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 hardback novel costs $10 per book to print while its paperback version costs only $5 to print. The publisher wants to spend at most $3000 on printing costs and wants to have at least 400 books on hand. Graph the possible combinations of binding types that satisfy these constraints.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4171950</wp:posOffset>
            </wp:positionH>
            <wp:positionV relativeFrom="paragraph">
              <wp:posOffset>114300</wp:posOffset>
            </wp:positionV>
            <wp:extent cx="2402220" cy="251534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2220" cy="2515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Do these points satisfy the constraints?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216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40 paperback books and 40 hardback: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216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280 paperback books and 400 hardback: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440 paperback books and 40 hardback: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following system. Type the SUM of the answers in the provided space. </w:t>
      </w:r>
    </w:p>
    <w:p w:rsidR="00000000" w:rsidDel="00000000" w:rsidP="00000000" w:rsidRDefault="00000000" w:rsidRPr="00000000" w14:paraId="0000001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f>
          <m:fPr>
            <m:ctrlPr>
              <w:rPr>
                <w:sz w:val="26"/>
                <w:szCs w:val="26"/>
                <w:highlight w:val="white"/>
              </w:rPr>
            </m:ctrlPr>
          </m:fPr>
          <m:num>
            <m:r>
              <w:rPr>
                <w:sz w:val="26"/>
                <w:szCs w:val="26"/>
                <w:highlight w:val="white"/>
              </w:rPr>
              <m:t xml:space="preserve">5</m:t>
            </m:r>
          </m:num>
          <m:den>
            <m:r>
              <w:rPr>
                <w:sz w:val="26"/>
                <w:szCs w:val="26"/>
                <w:highlight w:val="white"/>
              </w:rPr>
              <m:t xml:space="preserve">7</m:t>
            </m:r>
          </m:den>
        </m:f>
        <m:r>
          <w:rPr>
            <w:sz w:val="26"/>
            <w:szCs w:val="26"/>
            <w:highlight w:val="white"/>
          </w:rPr>
          <m:t xml:space="preserve">a+</m:t>
        </m:r>
        <m:f>
          <m:fPr>
            <m:ctrlPr>
              <w:rPr>
                <w:sz w:val="26"/>
                <w:szCs w:val="26"/>
                <w:highlight w:val="white"/>
              </w:rPr>
            </m:ctrlPr>
          </m:fPr>
          <m:num>
            <m:r>
              <w:rPr>
                <w:sz w:val="26"/>
                <w:szCs w:val="26"/>
                <w:highlight w:val="white"/>
              </w:rPr>
              <m:t xml:space="preserve">2</m:t>
            </m:r>
          </m:num>
          <m:den>
            <m:r>
              <w:rPr>
                <w:sz w:val="26"/>
                <w:szCs w:val="26"/>
                <w:highlight w:val="white"/>
              </w:rPr>
              <m:t xml:space="preserve">3</m:t>
            </m:r>
          </m:den>
        </m:f>
        <m:r>
          <w:rPr>
            <w:sz w:val="26"/>
            <w:szCs w:val="26"/>
            <w:highlight w:val="white"/>
          </w:rPr>
          <m:t xml:space="preserve">b-c 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2a-3b-</m:t>
        </m:r>
        <m:f>
          <m:fPr>
            <m:ctrlPr>
              <w:rPr>
                <w:sz w:val="26"/>
                <w:szCs w:val="26"/>
                <w:highlight w:val="white"/>
              </w:rPr>
            </m:ctrlPr>
          </m:fPr>
          <m:num>
            <m:r>
              <w:rPr>
                <w:sz w:val="26"/>
                <w:szCs w:val="26"/>
                <w:highlight w:val="white"/>
              </w:rPr>
              <m:t xml:space="preserve">1</m:t>
            </m:r>
          </m:num>
          <m:den>
            <m:r>
              <w:rPr>
                <w:sz w:val="26"/>
                <w:szCs w:val="26"/>
                <w:highlight w:val="white"/>
              </w:rPr>
              <m:t xml:space="preserve">2</m:t>
            </m:r>
          </m:den>
        </m:f>
        <m:r>
          <w:rPr>
            <w:sz w:val="26"/>
            <w:szCs w:val="26"/>
            <w:highlight w:val="white"/>
          </w:rPr>
          <m:t xml:space="preserve">c=-5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f>
          <m:fPr>
            <m:ctrlPr>
              <w:rPr>
                <w:sz w:val="26"/>
                <w:szCs w:val="26"/>
                <w:highlight w:val="white"/>
              </w:rPr>
            </m:ctrlPr>
          </m:fPr>
          <m:num>
            <m:r>
              <w:rPr>
                <w:sz w:val="26"/>
                <w:szCs w:val="26"/>
                <w:highlight w:val="white"/>
              </w:rPr>
              <m:t xml:space="preserve">8</m:t>
            </m:r>
          </m:num>
          <m:den>
            <m:r>
              <w:rPr>
                <w:sz w:val="26"/>
                <w:szCs w:val="26"/>
                <w:highlight w:val="white"/>
              </w:rPr>
              <m:t xml:space="preserve">21</m:t>
            </m:r>
          </m:den>
        </m:f>
        <m:r>
          <w:rPr>
            <w:sz w:val="26"/>
            <w:szCs w:val="26"/>
            <w:highlight w:val="white"/>
          </w:rPr>
          <m:t xml:space="preserve">a+</m:t>
        </m:r>
        <m:f>
          <m:fPr>
            <m:ctrlPr>
              <w:rPr>
                <w:sz w:val="26"/>
                <w:szCs w:val="26"/>
                <w:highlight w:val="white"/>
              </w:rPr>
            </m:ctrlPr>
          </m:fPr>
          <m:num>
            <m:r>
              <w:rPr>
                <w:sz w:val="26"/>
                <w:szCs w:val="26"/>
                <w:highlight w:val="white"/>
              </w:rPr>
              <m:t xml:space="preserve">2</m:t>
            </m:r>
          </m:num>
          <m:den>
            <m:r>
              <w:rPr>
                <w:sz w:val="26"/>
                <w:szCs w:val="26"/>
                <w:highlight w:val="white"/>
              </w:rPr>
              <m:t xml:space="preserve">9</m:t>
            </m:r>
          </m:den>
        </m:f>
        <m:r>
          <w:rPr>
            <w:sz w:val="26"/>
            <w:szCs w:val="26"/>
            <w:highlight w:val="white"/>
          </w:rPr>
          <m:t xml:space="preserve">b+3c=10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system:</w:t>
      </w:r>
    </w:p>
    <w:p w:rsidR="00000000" w:rsidDel="00000000" w:rsidP="00000000" w:rsidRDefault="00000000" w:rsidRPr="00000000" w14:paraId="0000002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3x+2y-z=7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-2x+2y-2z=-4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2x+3y-2z=5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system: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m:oMath>
        <m:r>
          <w:rPr>
            <w:sz w:val="26"/>
            <w:szCs w:val="26"/>
          </w:rPr>
          <m:t xml:space="preserve">-x-y-3z=-16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m:oMath>
        <m:r>
          <w:rPr>
            <w:sz w:val="26"/>
            <w:szCs w:val="26"/>
          </w:rPr>
          <m:t xml:space="preserve">3x+3y-3z=18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m:oMath>
        <m:r>
          <w:rPr>
            <w:sz w:val="26"/>
            <w:szCs w:val="26"/>
          </w:rPr>
          <m:t xml:space="preserve">-3x-3y+3z=18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6"/>
          <w:szCs w:val="26"/>
        </w:rPr>
      </w:pPr>
      <m:oMath>
        <m:r>
          <w:rPr>
            <w:sz w:val="26"/>
            <w:szCs w:val="26"/>
          </w:rPr>
          <m:t xml:space="preserve">3x+b=5x-7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6"/>
          <w:szCs w:val="26"/>
        </w:rPr>
      </w:pPr>
      <m:oMath>
        <m:r>
          <w:rPr>
            <w:sz w:val="26"/>
            <w:szCs w:val="26"/>
          </w:rPr>
          <m:t xml:space="preserve">3y+c=5y-7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equations above, b and c are constants. If b = c -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, which of the following is true?</w:t>
      </w:r>
    </w:p>
    <w:p w:rsidR="00000000" w:rsidDel="00000000" w:rsidP="00000000" w:rsidRDefault="00000000" w:rsidRPr="00000000" w14:paraId="0000004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y -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4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y minus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is y minus 1.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is y plus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Given the matrix below, write the corresponding system of equations.</w:t>
      </w:r>
    </w:p>
    <w:p w:rsidR="00000000" w:rsidDel="00000000" w:rsidP="00000000" w:rsidRDefault="00000000" w:rsidRPr="00000000" w14:paraId="0000005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24100" cy="695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5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5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5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In triangle TUV, the measure of angle U is twice the measure of angle T. The measure of angle V is 80 more than that of T. Formulate the system of equations for this situation.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5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8.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 food truck sells hamburgers (x), french fries (y), and drinks (z). The Chevy family purchases 4 hamburgers, 4 fries, and 2 drinks for $38.48. The Ford family buys 2 hamburgers, 1 fry, and 2 drinks for $18.74. Last, the Honda family purchased 6 hamburgers, 4 fries, and 4 drinks and spent a total of $54.98. Determine the system of equations given the provided information.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64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9.You have 99 coins, consisting of nickels, dimes, and quarters.  The value of the coins is $18.85.  There are 23 more dimes than nickels.  Which system of equations can be used to represent this situation, where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is the number of nickels,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d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is the number of dimes, and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q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is the number of quarters?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10.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Your school’s Key Club decided to sell fruit baskets to raise money for a local charity. The club sold a total of 80 fruit baskets. There were three different types of fruit baskets. Small fruit baskets sold for $15.75 each, medium baskets sold for $25 each, and large fruit baskets sold for $32.50 each. The Key Club took in a total of $2086.25 and they sold twice as many large baskets as small baskets. Write the system of equations that represent this situation.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Period:______ </w:t>
    </w:r>
  </w:p>
  <w:p w:rsidR="00000000" w:rsidDel="00000000" w:rsidP="00000000" w:rsidRDefault="00000000" w:rsidRPr="00000000" w14:paraId="00000075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Advanced Unit 3: Solving Systems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