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Solving by Substitution Day 2 Practice</w:t>
      </w:r>
    </w:p>
    <w:p w:rsidR="00000000" w:rsidDel="00000000" w:rsidP="00000000" w:rsidRDefault="00000000" w:rsidRPr="00000000" w14:paraId="0000000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152400</wp:posOffset>
            </wp:positionV>
            <wp:extent cx="1419225" cy="61912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352425</wp:posOffset>
            </wp:positionV>
            <wp:extent cx="1438275" cy="71437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361950</wp:posOffset>
            </wp:positionV>
            <wp:extent cx="1457325" cy="581025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Name:_______________________________    Period:____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