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5668D7A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B539BE">
        <w:rPr>
          <w:b/>
          <w:spacing w:val="-10"/>
          <w:szCs w:val="20"/>
        </w:rPr>
        <w:t>8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</w:t>
      </w:r>
      <w:r w:rsidR="00C901DA">
        <w:rPr>
          <w:b/>
          <w:spacing w:val="-10"/>
          <w:szCs w:val="20"/>
        </w:rPr>
        <w:t>1</w:t>
      </w:r>
      <w:r w:rsidR="003F74A2">
        <w:rPr>
          <w:b/>
          <w:spacing w:val="-10"/>
          <w:szCs w:val="20"/>
        </w:rPr>
        <w:t>3</w:t>
      </w:r>
      <w:r w:rsidR="00C901DA">
        <w:rPr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48BA8F1B" w:rsidR="00797AAB" w:rsidRDefault="003B7426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pPr w:leftFromText="142" w:rightFromText="142" w:vertAnchor="text" w:horzAnchor="margin" w:tblpXSpec="center" w:tblpY="86"/>
        <w:tblW w:w="9781" w:type="dxa"/>
        <w:tblLayout w:type="fixed"/>
        <w:tblLook w:val="04A0" w:firstRow="1" w:lastRow="0" w:firstColumn="1" w:lastColumn="0" w:noHBand="0" w:noVBand="1"/>
      </w:tblPr>
      <w:tblGrid>
        <w:gridCol w:w="1076"/>
        <w:gridCol w:w="8705"/>
      </w:tblGrid>
      <w:tr w:rsidR="005C5A7B" w:rsidRPr="00784990" w14:paraId="348DAC50" w14:textId="77777777" w:rsidTr="005C3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</w:tcPr>
          <w:p w14:paraId="74CD6DA3" w14:textId="77777777" w:rsidR="005C5A7B" w:rsidRPr="00A30D7D" w:rsidRDefault="005C5A7B" w:rsidP="005C3EEA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8705" w:type="dxa"/>
            <w:vAlign w:val="center"/>
          </w:tcPr>
          <w:p w14:paraId="07F3F1BE" w14:textId="77777777" w:rsidR="005C5A7B" w:rsidRPr="008B1F39" w:rsidRDefault="005C5A7B" w:rsidP="005C3EE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사여일남(</w:t>
            </w:r>
            <w:r w:rsidRPr="005C5A7B">
              <w:rPr>
                <w:rFonts w:asciiTheme="minorEastAsia" w:eastAsiaTheme="minorEastAsia" w:hAnsiTheme="minorEastAsia" w:hint="eastAsia"/>
                <w:szCs w:val="20"/>
              </w:rPr>
              <w:t>四女一男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5C5A7B" w:rsidRPr="00784990" w14:paraId="6F172F41" w14:textId="77777777" w:rsidTr="005C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</w:tcPr>
          <w:p w14:paraId="3A184BEF" w14:textId="77777777" w:rsidR="005C5A7B" w:rsidRPr="00A30D7D" w:rsidRDefault="005C5A7B" w:rsidP="005C3EE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8705" w:type="dxa"/>
            <w:vAlign w:val="center"/>
          </w:tcPr>
          <w:p w14:paraId="5125E59E" w14:textId="77777777" w:rsidR="005C5A7B" w:rsidRPr="008B1F39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이새봄</w:t>
            </w:r>
          </w:p>
          <w:p w14:paraId="35E6B76A" w14:textId="77777777" w:rsidR="005C5A7B" w:rsidRPr="008B1F39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강민정,</w:t>
            </w:r>
            <w:r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김선재,</w:t>
            </w:r>
            <w:r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방병제,</w:t>
            </w:r>
            <w:r w:rsidRPr="00B539BE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r w:rsidRPr="00B539BE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여정문</w:t>
            </w:r>
          </w:p>
        </w:tc>
      </w:tr>
      <w:tr w:rsidR="005C5A7B" w:rsidRPr="00784990" w14:paraId="0B0DC22F" w14:textId="77777777" w:rsidTr="005C3EE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  <w:hideMark/>
          </w:tcPr>
          <w:p w14:paraId="677CB0F8" w14:textId="77777777" w:rsidR="005C5A7B" w:rsidRPr="00A30D7D" w:rsidRDefault="005C5A7B" w:rsidP="005C3EE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8705" w:type="dxa"/>
            <w:vAlign w:val="center"/>
            <w:hideMark/>
          </w:tcPr>
          <w:p w14:paraId="359E0AB6" w14:textId="51BA8CC8" w:rsidR="005C5A7B" w:rsidRPr="007147A3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C5A7B">
              <w:rPr>
                <w:rFonts w:asciiTheme="minorEastAsia" w:eastAsiaTheme="minorEastAsia" w:hAnsiTheme="minorEastAsia" w:hint="eastAsia"/>
                <w:szCs w:val="20"/>
              </w:rPr>
              <w:t>전국</w:t>
            </w:r>
            <w:r w:rsidRPr="005C5A7B">
              <w:rPr>
                <w:rFonts w:asciiTheme="minorEastAsia" w:eastAsiaTheme="minorEastAsia" w:hAnsiTheme="minorEastAsia"/>
                <w:szCs w:val="20"/>
              </w:rPr>
              <w:t xml:space="preserve"> 시도별 소득현황에 따른 </w:t>
            </w:r>
            <w:r w:rsidR="005865E5">
              <w:rPr>
                <w:rFonts w:asciiTheme="minorEastAsia" w:eastAsiaTheme="minorEastAsia" w:hAnsiTheme="minorEastAsia" w:hint="eastAsia"/>
                <w:szCs w:val="20"/>
              </w:rPr>
              <w:t>우울정도</w:t>
            </w:r>
            <w:r w:rsidRPr="005C5A7B">
              <w:rPr>
                <w:rFonts w:asciiTheme="minorEastAsia" w:eastAsiaTheme="minorEastAsia" w:hAnsiTheme="minorEastAsia"/>
                <w:szCs w:val="20"/>
              </w:rPr>
              <w:t xml:space="preserve"> 상관분석</w:t>
            </w:r>
          </w:p>
        </w:tc>
      </w:tr>
      <w:tr w:rsidR="005C5A7B" w:rsidRPr="00784990" w14:paraId="69975328" w14:textId="77777777" w:rsidTr="005C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  <w:hideMark/>
          </w:tcPr>
          <w:p w14:paraId="29DF454A" w14:textId="77777777" w:rsidR="005C5A7B" w:rsidRDefault="005C5A7B" w:rsidP="005C3EE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7571F4E8" w14:textId="77777777" w:rsidR="005C5A7B" w:rsidRPr="00A42C3A" w:rsidRDefault="005C5A7B" w:rsidP="005C3EE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8705" w:type="dxa"/>
            <w:vAlign w:val="center"/>
            <w:hideMark/>
          </w:tcPr>
          <w:p w14:paraId="22F97324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●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데이터 설명</w:t>
            </w:r>
          </w:p>
          <w:p w14:paraId="56C2FE03" w14:textId="7667FFCD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1. </w:t>
            </w:r>
            <w:r w:rsidR="00D552B4" w:rsidRPr="00D552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시도별</w:t>
            </w:r>
            <w:r w:rsidR="00D552B4" w:rsidRPr="00D552B4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연령별 성별 일반건강검진 정신건강검사 결과 (기분상태 및 우울증)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(2019)</w:t>
            </w:r>
          </w:p>
          <w:p w14:paraId="09A041EB" w14:textId="6355839A" w:rsidR="00D552B4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D552B4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https://kosis.kr/statHtml/statHtml.do?orgId=350&amp;tblId=DT_35007_N1180&amp;conn_path=I2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 </w:t>
            </w:r>
          </w:p>
          <w:p w14:paraId="7FA30DF4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2D5B53BC" w14:textId="4758EE9C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2. 기관 종류 및 시도에 따른 정신의료기관에서 치료받은 환자 입원 및 외래의 주요 진단 현황 및 인구 10만명당 치료받은 수</w:t>
            </w:r>
            <w:r w:rsidR="00DB1B8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(</w:t>
            </w:r>
            <w:r w:rsidR="00DB1B8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2019)</w:t>
            </w:r>
          </w:p>
          <w:p w14:paraId="23A82426" w14:textId="4178BAB0" w:rsidR="005C5A7B" w:rsidRDefault="00B63748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hyperlink r:id="rId8" w:history="1">
              <w:r w:rsidR="00DB1B80" w:rsidRPr="00116CAF">
                <w:rPr>
                  <w:rStyle w:val="a9"/>
                  <w:rFonts w:asciiTheme="minorEastAsia" w:eastAsiaTheme="minorEastAsia" w:hAnsiTheme="minorEastAsia"/>
                  <w:szCs w:val="20"/>
                </w:rPr>
                <w:t>https://kosis.kr/statHtml/statHtml.do?orgId=117&amp;tblId=DT_920023_A005&amp;vw_cd=MT_ZTITLE&amp;list_id=D1_004_001&amp;seqNo=&amp;lang_mode=ko&amp;language=kor&amp;obj_var_id=&amp;itm_id=&amp;conn_path=MT_ZTITLE(2019)</w:t>
              </w:r>
            </w:hyperlink>
          </w:p>
          <w:p w14:paraId="0FF83B92" w14:textId="77777777" w:rsidR="00DB1B80" w:rsidRPr="00DB1B80" w:rsidRDefault="00DB1B80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047F78E9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3. 시도별 건강보험료분위별 현황(2019)</w:t>
            </w:r>
          </w:p>
          <w:p w14:paraId="294E317A" w14:textId="1074F664" w:rsidR="005C5A7B" w:rsidRDefault="00B63748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hyperlink r:id="rId9" w:history="1">
              <w:r w:rsidR="00DB1B80" w:rsidRPr="00116CAF">
                <w:rPr>
                  <w:rStyle w:val="a9"/>
                  <w:rFonts w:asciiTheme="minorEastAsia" w:eastAsiaTheme="minorEastAsia" w:hAnsiTheme="minorEastAsia"/>
                  <w:szCs w:val="20"/>
                </w:rPr>
                <w:t>https://kosis.kr/statHtml/statHtml.do?orgId=350&amp;tblId=DT_35003_A0211&amp;conn_path=I</w:t>
              </w:r>
            </w:hyperlink>
            <w:r w:rsidR="005C5A7B"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2</w:t>
            </w:r>
          </w:p>
          <w:p w14:paraId="37CCDCF4" w14:textId="2FCEEB19" w:rsidR="005C5A7B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301DE231" w14:textId="2BEF3FF1" w:rsidR="00D552B4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건강보험심사평가원 보도자료</w:t>
            </w:r>
          </w:p>
          <w:p w14:paraId="0FEC96AB" w14:textId="3CFA2475" w:rsidR="00D552B4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D552B4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http://www.hira.or.kr/bbsDummy.do?pgmid=HIRAA020041000100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</w:p>
          <w:p w14:paraId="0F1B8741" w14:textId="4158AB99" w:rsidR="00D552B4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첨부파</w:t>
            </w:r>
            <w:r w:rsidR="008737E6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일</w:t>
            </w:r>
            <w:r w:rsidR="008737E6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p10, [</w:t>
            </w:r>
            <w:r w:rsidR="008737E6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참고1</w:t>
            </w:r>
            <w:r w:rsidR="008737E6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]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정신건강의학과 다빈도 질병 진료현황(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2017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년)</w:t>
            </w:r>
          </w:p>
          <w:p w14:paraId="619596AD" w14:textId="42C2522D" w:rsidR="00D552B4" w:rsidRPr="008737E6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33D74E55" w14:textId="64556EEE" w:rsidR="00D552B4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. </w:t>
            </w:r>
            <w:r w:rsidR="005865E5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연령별 인구 현황</w:t>
            </w:r>
          </w:p>
          <w:p w14:paraId="3C8D9C65" w14:textId="5296535D" w:rsidR="005865E5" w:rsidRDefault="005865E5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5865E5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https://jumin.mois.go.kr/ageStatMonth.do#none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</w:p>
          <w:p w14:paraId="50DF91F5" w14:textId="77777777" w:rsidR="00D552B4" w:rsidRPr="006B662D" w:rsidRDefault="00D552B4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494548FE" w14:textId="3F3C75B1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●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주요</w:t>
            </w:r>
            <w:r w:rsidR="00DB1B8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분석 내용</w:t>
            </w:r>
          </w:p>
          <w:p w14:paraId="020E15A3" w14:textId="5E37E535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- 건강보험료분위별 데이터를 통한 시도별 소득현황</w:t>
            </w:r>
            <w:r w:rsidR="006E2BBE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파악</w:t>
            </w:r>
          </w:p>
          <w:p w14:paraId="7160CE20" w14:textId="3E27253A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- </w:t>
            </w:r>
            <w:r w:rsidR="00D552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일반건강검진 정신건강검사</w:t>
            </w:r>
            <w:r w:rsidR="006E2BBE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="00D552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결과를 바탕으로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시도별</w:t>
            </w:r>
            <w:r w:rsidR="00D552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우울증상 정도 분석</w:t>
            </w:r>
          </w:p>
          <w:p w14:paraId="29D09F82" w14:textId="21610A42" w:rsidR="005C5A7B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- </w:t>
            </w:r>
            <w:r w:rsidR="00D552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개인</w:t>
            </w:r>
            <w:r w:rsidR="005865E5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이 체감하는 우울증상이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정신의료기관의 실질적인 치료(입원 및 외래)로 이어지는지 분석  </w:t>
            </w:r>
          </w:p>
          <w:p w14:paraId="22D33DF3" w14:textId="6CFB4227" w:rsidR="006E2BBE" w:rsidRPr="006B662D" w:rsidRDefault="006E2BBE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→ 데이터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병합 시 각 데이터 표본 집단의 통일성을 위하여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건강보험료분위별 현황을 제외한 모든 데이터 표본 연령대를 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30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세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~ 59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세로 추출함</w:t>
            </w:r>
          </w:p>
          <w:p w14:paraId="43840EC6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</w:p>
          <w:p w14:paraId="3C37A5E2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●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기대 효과</w:t>
            </w:r>
          </w:p>
          <w:p w14:paraId="3DE3B4C8" w14:textId="2160F0C4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- 정신건강</w:t>
            </w:r>
            <w:r w:rsidR="00CD7D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관리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에 대한 국민들의 </w:t>
            </w:r>
            <w:r w:rsidR="00CD7D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관심 유도</w:t>
            </w:r>
          </w:p>
          <w:p w14:paraId="639B22CA" w14:textId="77777777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- 삶의 만족도를 결정하는 물질적인 기준에 반하는 분석 결과 기대</w:t>
            </w:r>
          </w:p>
          <w:p w14:paraId="519279D2" w14:textId="458D0883" w:rsidR="005C5A7B" w:rsidRPr="006B662D" w:rsidRDefault="005C5A7B" w:rsidP="005C3EE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lastRenderedPageBreak/>
              <w:t>-</w:t>
            </w:r>
            <w:r w:rsidR="00DB1B80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 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물질만능주의 사회에서 행복의 기준이 무엇인지에 대해 고찰하는 계기</w:t>
            </w:r>
            <w:r w:rsidR="00CD7DB4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 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마련</w:t>
            </w:r>
          </w:p>
          <w:p w14:paraId="641A8CC5" w14:textId="2399889C" w:rsidR="005C5A7B" w:rsidRPr="006B662D" w:rsidRDefault="005C5A7B" w:rsidP="006B662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- </w:t>
            </w:r>
            <w:r w:rsidR="00DB1B8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 xml:space="preserve">국회미래연구원이 조사한 </w:t>
            </w:r>
            <w:r w:rsidRPr="006B662D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국민행복지수</w:t>
            </w:r>
            <w:r w:rsidR="00DB1B80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와 비교 분석</w:t>
            </w:r>
          </w:p>
        </w:tc>
      </w:tr>
      <w:tr w:rsidR="005C5A7B" w:rsidRPr="00784990" w14:paraId="0F868DE7" w14:textId="77777777" w:rsidTr="005C3EEA">
        <w:trPr>
          <w:trHeight w:val="1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  <w:hideMark/>
          </w:tcPr>
          <w:p w14:paraId="6D5E0D74" w14:textId="77777777" w:rsidR="005C5A7B" w:rsidRPr="00A30D7D" w:rsidRDefault="005C5A7B" w:rsidP="005C3EE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>역할</w:t>
            </w:r>
            <w:r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분담 및 일정</w:t>
            </w:r>
          </w:p>
        </w:tc>
        <w:tc>
          <w:tcPr>
            <w:tcW w:w="8705" w:type="dxa"/>
            <w:vAlign w:val="center"/>
            <w:hideMark/>
          </w:tcPr>
          <w:p w14:paraId="087C02B5" w14:textId="77777777" w:rsidR="003E32A7" w:rsidRPr="003E32A7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●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역할분담</w:t>
            </w:r>
          </w:p>
          <w:p w14:paraId="18809660" w14:textId="77777777" w:rsidR="003E32A7" w:rsidRPr="003E32A7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강민정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: 데이터 전처리(건강보험료), 데이터 검정 </w:t>
            </w:r>
          </w:p>
          <w:p w14:paraId="18159255" w14:textId="29FB0C18" w:rsidR="003E32A7" w:rsidRPr="003E32A7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김선재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: 데이터 전처리(정신의료기관 진료 현황), 데이터 시각화</w:t>
            </w:r>
          </w:p>
          <w:p w14:paraId="0E9B75DD" w14:textId="77777777" w:rsidR="003E32A7" w:rsidRPr="003E32A7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방병제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: 데이터 전처리(건강보험료), 데이터 검정</w:t>
            </w:r>
          </w:p>
          <w:p w14:paraId="7D054E7D" w14:textId="643E01FA" w:rsidR="003E32A7" w:rsidRPr="003E32A7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여정문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: 데이터 전처리(</w:t>
            </w:r>
            <w:r w:rsidR="005865E5">
              <w:rPr>
                <w:rFonts w:asciiTheme="minorEastAsia" w:eastAsiaTheme="minorEastAsia" w:hAnsiTheme="minorEastAsia" w:hint="eastAsia"/>
                <w:szCs w:val="20"/>
              </w:rPr>
              <w:t>정신건강검사 결과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>) 데이터 시각화</w:t>
            </w:r>
          </w:p>
          <w:p w14:paraId="7355FDF8" w14:textId="13D1F607" w:rsidR="00A33EEC" w:rsidRDefault="003E32A7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3E32A7">
              <w:rPr>
                <w:rFonts w:asciiTheme="minorEastAsia" w:eastAsiaTheme="minorEastAsia" w:hAnsiTheme="minorEastAsia" w:hint="eastAsia"/>
                <w:szCs w:val="20"/>
              </w:rPr>
              <w:t>이새봄</w:t>
            </w:r>
            <w:r w:rsidRPr="003E32A7">
              <w:rPr>
                <w:rFonts w:asciiTheme="minorEastAsia" w:eastAsiaTheme="minorEastAsia" w:hAnsiTheme="minorEastAsia"/>
                <w:szCs w:val="20"/>
              </w:rPr>
              <w:t xml:space="preserve"> : 데이터 전처리(우울감), 데이터 시각화</w:t>
            </w:r>
          </w:p>
          <w:p w14:paraId="78D8273B" w14:textId="77777777" w:rsidR="005865E5" w:rsidRPr="005865E5" w:rsidRDefault="005865E5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12D84BFE" w14:textId="77777777" w:rsidR="005C5A7B" w:rsidRPr="008B1F39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0EE81795" w14:textId="77777777" w:rsidR="005C5A7B" w:rsidRPr="00BE037B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8/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9 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주제 수립</w:t>
            </w:r>
          </w:p>
          <w:p w14:paraId="78DD6D77" w14:textId="77777777" w:rsidR="005C5A7B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/15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자료 가공 및 정리</w:t>
            </w:r>
          </w:p>
          <w:p w14:paraId="61BD733A" w14:textId="77777777" w:rsidR="005C5A7B" w:rsidRPr="00BE037B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>/1</w:t>
            </w:r>
            <w:r>
              <w:rPr>
                <w:color w:val="0D0D0D" w:themeColor="text1" w:themeTint="F2"/>
              </w:rPr>
              <w:t xml:space="preserve">6~8/23 </w:t>
            </w:r>
            <w:r>
              <w:rPr>
                <w:rFonts w:hint="eastAsia"/>
                <w:color w:val="0D0D0D" w:themeColor="text1" w:themeTint="F2"/>
              </w:rPr>
              <w:t>데이터 시각화 및 웹 형식 보고서 디자인</w:t>
            </w:r>
          </w:p>
          <w:p w14:paraId="3BFA61CB" w14:textId="77777777" w:rsidR="005C5A7B" w:rsidRPr="008B1F39" w:rsidRDefault="005C5A7B" w:rsidP="005C3EE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8/</w:t>
            </w:r>
            <w:r w:rsidRPr="00BE037B">
              <w:rPr>
                <w:rFonts w:asciiTheme="minorEastAsia" w:eastAsiaTheme="minorEastAsia" w:hAnsiTheme="minorEastAsia"/>
                <w:color w:val="0D0D0D" w:themeColor="text1" w:themeTint="F2"/>
                <w:szCs w:val="20"/>
              </w:rPr>
              <w:t xml:space="preserve">24 </w:t>
            </w:r>
            <w:r w:rsidRPr="00BE037B">
              <w:rPr>
                <w:rFonts w:asciiTheme="minorEastAsia" w:eastAsiaTheme="minorEastAsia" w:hAnsiTheme="minorEastAsia" w:hint="eastAsia"/>
                <w:color w:val="0D0D0D" w:themeColor="text1" w:themeTint="F2"/>
                <w:szCs w:val="20"/>
              </w:rPr>
              <w:t>프로젝트 발표</w:t>
            </w:r>
          </w:p>
        </w:tc>
      </w:tr>
      <w:tr w:rsidR="005C5A7B" w:rsidRPr="00784990" w14:paraId="22C5F5B3" w14:textId="77777777" w:rsidTr="005C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2F2F2" w:themeFill="background1" w:themeFillShade="F2"/>
            <w:vAlign w:val="center"/>
            <w:hideMark/>
          </w:tcPr>
          <w:p w14:paraId="37FE92A3" w14:textId="77777777" w:rsidR="005C5A7B" w:rsidRPr="00A24204" w:rsidRDefault="005C5A7B" w:rsidP="005C3EE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24204">
              <w:rPr>
                <w:rFonts w:hint="eastAsia"/>
                <w:spacing w:val="-10"/>
                <w:szCs w:val="20"/>
              </w:rPr>
              <w:t>프로젝트 수행 도구</w:t>
            </w:r>
          </w:p>
        </w:tc>
        <w:tc>
          <w:tcPr>
            <w:tcW w:w="8705" w:type="dxa"/>
            <w:vAlign w:val="center"/>
            <w:hideMark/>
          </w:tcPr>
          <w:p w14:paraId="3C4C4823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55784726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andas</w:t>
            </w:r>
          </w:p>
          <w:p w14:paraId="024E4DE2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numpy</w:t>
            </w:r>
          </w:p>
          <w:p w14:paraId="110E78BF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733B0037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bs4</w:t>
            </w:r>
          </w:p>
          <w:p w14:paraId="3984441A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selenium</w:t>
            </w:r>
          </w:p>
          <w:p w14:paraId="223578AE" w14:textId="77777777" w:rsidR="005C5A7B" w:rsidRPr="00A24204" w:rsidRDefault="005C5A7B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A2420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A2420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pandas</w:t>
            </w:r>
          </w:p>
          <w:p w14:paraId="7D68EEBC" w14:textId="77777777" w:rsidR="003E32A7" w:rsidRPr="003E32A7" w:rsidRDefault="003E32A7" w:rsidP="005C3EEA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3E32A7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3E32A7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시각화 기술 패키지</w:t>
            </w:r>
          </w:p>
          <w:p w14:paraId="3D9BABCA" w14:textId="77777777" w:rsidR="003E32A7" w:rsidRPr="003E32A7" w:rsidRDefault="003E32A7" w:rsidP="005C3EEA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3E32A7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- matplotlib, seaborn(그래프 생성)</w:t>
            </w:r>
          </w:p>
          <w:p w14:paraId="792886BD" w14:textId="181A4A37" w:rsidR="005C5A7B" w:rsidRPr="00A24204" w:rsidRDefault="003E32A7" w:rsidP="005C3EE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E32A7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- folium : 지도</w:t>
            </w:r>
          </w:p>
        </w:tc>
      </w:tr>
    </w:tbl>
    <w:p w14:paraId="3810D6A0" w14:textId="79068D77" w:rsidR="00BE037B" w:rsidRDefault="00BE037B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</w:p>
    <w:p w14:paraId="0B6E0A2A" w14:textId="77777777" w:rsidR="00BE037B" w:rsidRPr="00EF0B19" w:rsidRDefault="00BE037B" w:rsidP="00987247">
      <w:pPr>
        <w:jc w:val="right"/>
        <w:rPr>
          <w:spacing w:val="-10"/>
          <w:sz w:val="10"/>
          <w:szCs w:val="20"/>
        </w:rPr>
      </w:pPr>
    </w:p>
    <w:p w14:paraId="2E440FBB" w14:textId="77777777" w:rsidR="0013409F" w:rsidRPr="00706462" w:rsidRDefault="0013409F" w:rsidP="00987247"/>
    <w:sectPr w:rsidR="0013409F" w:rsidRPr="00706462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ED8F" w14:textId="77777777" w:rsidR="00B63748" w:rsidRDefault="00B63748" w:rsidP="00987247">
      <w:r>
        <w:separator/>
      </w:r>
    </w:p>
  </w:endnote>
  <w:endnote w:type="continuationSeparator" w:id="0">
    <w:p w14:paraId="3300585E" w14:textId="77777777" w:rsidR="00B63748" w:rsidRDefault="00B6374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B6374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D07D9" w14:textId="77777777" w:rsidR="00B63748" w:rsidRDefault="00B63748" w:rsidP="00987247">
      <w:r>
        <w:separator/>
      </w:r>
    </w:p>
  </w:footnote>
  <w:footnote w:type="continuationSeparator" w:id="0">
    <w:p w14:paraId="18BDE10A" w14:textId="77777777" w:rsidR="00B63748" w:rsidRDefault="00B6374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022CA"/>
    <w:multiLevelType w:val="hybridMultilevel"/>
    <w:tmpl w:val="C23AC45E"/>
    <w:lvl w:ilvl="0" w:tplc="F6A474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1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4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9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7"/>
  </w:num>
  <w:num w:numId="5">
    <w:abstractNumId w:val="3"/>
  </w:num>
  <w:num w:numId="6">
    <w:abstractNumId w:val="13"/>
  </w:num>
  <w:num w:numId="7">
    <w:abstractNumId w:val="0"/>
  </w:num>
  <w:num w:numId="8">
    <w:abstractNumId w:val="21"/>
  </w:num>
  <w:num w:numId="9">
    <w:abstractNumId w:val="6"/>
  </w:num>
  <w:num w:numId="10">
    <w:abstractNumId w:val="14"/>
  </w:num>
  <w:num w:numId="11">
    <w:abstractNumId w:val="20"/>
  </w:num>
  <w:num w:numId="12">
    <w:abstractNumId w:val="19"/>
  </w:num>
  <w:num w:numId="13">
    <w:abstractNumId w:val="16"/>
  </w:num>
  <w:num w:numId="14">
    <w:abstractNumId w:val="12"/>
  </w:num>
  <w:num w:numId="15">
    <w:abstractNumId w:val="4"/>
  </w:num>
  <w:num w:numId="16">
    <w:abstractNumId w:val="18"/>
  </w:num>
  <w:num w:numId="17">
    <w:abstractNumId w:val="2"/>
  </w:num>
  <w:num w:numId="18">
    <w:abstractNumId w:val="10"/>
  </w:num>
  <w:num w:numId="19">
    <w:abstractNumId w:val="8"/>
  </w:num>
  <w:num w:numId="20">
    <w:abstractNumId w:val="9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00F5E"/>
    <w:rsid w:val="0013409F"/>
    <w:rsid w:val="001810EF"/>
    <w:rsid w:val="001B6CD6"/>
    <w:rsid w:val="001E34A9"/>
    <w:rsid w:val="00201ECB"/>
    <w:rsid w:val="00227C74"/>
    <w:rsid w:val="002303A0"/>
    <w:rsid w:val="00310A13"/>
    <w:rsid w:val="00392ECD"/>
    <w:rsid w:val="00397F82"/>
    <w:rsid w:val="003B71DB"/>
    <w:rsid w:val="003B7426"/>
    <w:rsid w:val="003E32A7"/>
    <w:rsid w:val="003F74A2"/>
    <w:rsid w:val="00465D19"/>
    <w:rsid w:val="00506594"/>
    <w:rsid w:val="00546510"/>
    <w:rsid w:val="005865E5"/>
    <w:rsid w:val="005C3EEA"/>
    <w:rsid w:val="005C5A7B"/>
    <w:rsid w:val="005E3981"/>
    <w:rsid w:val="005F22CC"/>
    <w:rsid w:val="00650CB7"/>
    <w:rsid w:val="006948A4"/>
    <w:rsid w:val="006B662D"/>
    <w:rsid w:val="006E2BBE"/>
    <w:rsid w:val="006E5E72"/>
    <w:rsid w:val="00706462"/>
    <w:rsid w:val="007147A3"/>
    <w:rsid w:val="0075180A"/>
    <w:rsid w:val="00774CFD"/>
    <w:rsid w:val="00797AAB"/>
    <w:rsid w:val="008737E6"/>
    <w:rsid w:val="008A4E22"/>
    <w:rsid w:val="008A62F0"/>
    <w:rsid w:val="008A68F8"/>
    <w:rsid w:val="008B1F39"/>
    <w:rsid w:val="009221AA"/>
    <w:rsid w:val="00987247"/>
    <w:rsid w:val="009B46FF"/>
    <w:rsid w:val="009E5652"/>
    <w:rsid w:val="00A24204"/>
    <w:rsid w:val="00A30D7D"/>
    <w:rsid w:val="00A33EEC"/>
    <w:rsid w:val="00A42C3A"/>
    <w:rsid w:val="00A4502A"/>
    <w:rsid w:val="00A81150"/>
    <w:rsid w:val="00AE5921"/>
    <w:rsid w:val="00AF0838"/>
    <w:rsid w:val="00B112CE"/>
    <w:rsid w:val="00B539BE"/>
    <w:rsid w:val="00B63748"/>
    <w:rsid w:val="00B905D3"/>
    <w:rsid w:val="00BB375C"/>
    <w:rsid w:val="00BE037B"/>
    <w:rsid w:val="00C33708"/>
    <w:rsid w:val="00C634FA"/>
    <w:rsid w:val="00C901DA"/>
    <w:rsid w:val="00CD0E23"/>
    <w:rsid w:val="00CD7DB4"/>
    <w:rsid w:val="00D552B4"/>
    <w:rsid w:val="00DB1B80"/>
    <w:rsid w:val="00DD07C1"/>
    <w:rsid w:val="00F5389C"/>
    <w:rsid w:val="00F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3E32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E3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sis.kr/statHtml/statHtml.do?orgId=117&amp;tblId=DT_920023_A005&amp;vw_cd=MT_ZTITLE&amp;list_id=D1_004_001&amp;seqNo=&amp;lang_mode=ko&amp;language=kor&amp;obj_var_id=&amp;itm_id=&amp;conn_path=MT_ZTITLE(2019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350&amp;tblId=DT_35003_A0211&amp;conn_path=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201F-34B9-44FE-AE54-08CA0A3C0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여 정문</cp:lastModifiedBy>
  <cp:revision>2</cp:revision>
  <dcterms:created xsi:type="dcterms:W3CDTF">2021-08-13T08:36:00Z</dcterms:created>
  <dcterms:modified xsi:type="dcterms:W3CDTF">2021-08-13T08:36:00Z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