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数据库比选报告"/>
    <w:p>
      <w:pPr>
        <w:pStyle w:val="Heading1"/>
      </w:pPr>
      <w:r>
        <w:t xml:space="preserve">5. </w:t>
      </w:r>
      <w:r>
        <w:rPr>
          <w:rFonts w:hint="eastAsia"/>
        </w:rPr>
        <w:t xml:space="preserve">数据库比选报告</w:t>
      </w:r>
    </w:p>
    <w:bookmarkStart w:id="20" w:name="比选目标"/>
    <w:p>
      <w:pPr>
        <w:pStyle w:val="Heading2"/>
      </w:pPr>
      <w:r>
        <w:t xml:space="preserve">5.1 </w:t>
      </w:r>
      <w:r>
        <w:rPr>
          <w:rFonts w:hint="eastAsia"/>
        </w:rPr>
        <w:t xml:space="preserve">比选目标</w:t>
      </w:r>
    </w:p>
    <w:p>
      <w:pPr>
        <w:pStyle w:val="Compact"/>
        <w:numPr>
          <w:ilvl w:val="0"/>
          <w:numId w:val="1001"/>
        </w:numPr>
      </w:pPr>
      <w:r>
        <w:rPr>
          <w:rFonts w:hint="eastAsia"/>
        </w:rPr>
        <w:t xml:space="preserve">挑选</w:t>
      </w:r>
      <w:r>
        <w:t xml:space="preserve"> openGauss </w:t>
      </w:r>
      <w:r>
        <w:rPr>
          <w:rFonts w:hint="eastAsia"/>
        </w:rPr>
        <w:t xml:space="preserve">与达梦</w:t>
      </w:r>
      <w:r>
        <w:t xml:space="preserve"> DM8 </w:t>
      </w:r>
      <w:r>
        <w:rPr>
          <w:rFonts w:hint="eastAsia"/>
        </w:rPr>
        <w:t xml:space="preserve">两款在国内大规模落地的自主可控数据库，比较其在复杂工程数据管理场景中的适配程度。</w:t>
      </w:r>
    </w:p>
    <w:p>
      <w:pPr>
        <w:pStyle w:val="Compact"/>
        <w:numPr>
          <w:ilvl w:val="0"/>
          <w:numId w:val="1001"/>
        </w:numPr>
      </w:pPr>
      <w:r>
        <w:rPr>
          <w:rFonts w:hint="eastAsia"/>
        </w:rPr>
        <w:t xml:space="preserve">明确这两款数据库在图状关系、动态属性、实时事务和生态适配等方面的能力差异，为是否继续采用</w:t>
      </w:r>
      <w:r>
        <w:t xml:space="preserve"> SurrealDB </w:t>
      </w:r>
      <w:r>
        <w:rPr>
          <w:rFonts w:hint="eastAsia"/>
        </w:rPr>
        <w:t xml:space="preserve">作为核心数据引擎提供依据，同时评估满足国产化合规的可行路径。</w:t>
      </w:r>
    </w:p>
    <w:bookmarkEnd w:id="20"/>
    <w:bookmarkStart w:id="21" w:name="比选范围"/>
    <w:p>
      <w:pPr>
        <w:pStyle w:val="Heading2"/>
      </w:pPr>
      <w:r>
        <w:t xml:space="preserve">5.2 </w:t>
      </w:r>
      <w:r>
        <w:rPr>
          <w:rFonts w:hint="eastAsia"/>
        </w:rPr>
        <w:t xml:space="preserve">比选范围</w:t>
      </w:r>
    </w:p>
    <w:p>
      <w:pPr>
        <w:pStyle w:val="Compact"/>
        <w:numPr>
          <w:ilvl w:val="0"/>
          <w:numId w:val="1002"/>
        </w:numPr>
      </w:pPr>
      <w:r>
        <w:rPr>
          <w:rFonts w:hint="eastAsia"/>
        </w:rPr>
        <w:t xml:space="preserve">候选数据库限定为</w:t>
      </w:r>
      <w:r>
        <w:t xml:space="preserve"> openGauss </w:t>
      </w:r>
      <w:r>
        <w:rPr>
          <w:rFonts w:hint="eastAsia"/>
        </w:rPr>
        <w:t xml:space="preserve">和达梦</w:t>
      </w:r>
      <w:r>
        <w:t xml:space="preserve"> </w:t>
      </w:r>
      <w:r>
        <w:rPr>
          <w:rFonts w:hint="eastAsia"/>
        </w:rPr>
        <w:t xml:space="preserve">DM8，两者分别代表</w:t>
      </w:r>
      <w:r>
        <w:t xml:space="preserve"> PostgreSQL </w:t>
      </w:r>
      <w:r>
        <w:rPr>
          <w:rFonts w:hint="eastAsia"/>
        </w:rPr>
        <w:t xml:space="preserve">技术路线和</w:t>
      </w:r>
      <w:r>
        <w:t xml:space="preserve"> Oracle </w:t>
      </w:r>
      <w:r>
        <w:rPr>
          <w:rFonts w:hint="eastAsia"/>
        </w:rPr>
        <w:t xml:space="preserve">兼容技术路线，广泛用于政府、能源、电力等行业的信息化项目。</w:t>
      </w:r>
    </w:p>
    <w:p>
      <w:pPr>
        <w:pStyle w:val="Compact"/>
        <w:numPr>
          <w:ilvl w:val="0"/>
          <w:numId w:val="1002"/>
        </w:numPr>
      </w:pPr>
      <w:r>
        <w:rPr>
          <w:rFonts w:hint="eastAsia"/>
        </w:rPr>
        <w:t xml:space="preserve">现有平台以</w:t>
      </w:r>
      <w:r>
        <w:t xml:space="preserve"> SurrealDB </w:t>
      </w:r>
      <w:r>
        <w:rPr>
          <w:rFonts w:hint="eastAsia"/>
        </w:rPr>
        <w:t xml:space="preserve">承载核心模型数据，其多模型特性和实时通信能力作为比对基线，用于衡量候选数据库在关键能力上的差距。</w:t>
      </w:r>
    </w:p>
    <w:p>
      <w:pPr>
        <w:pStyle w:val="Compact"/>
        <w:numPr>
          <w:ilvl w:val="0"/>
          <w:numId w:val="1002"/>
        </w:numPr>
      </w:pPr>
      <w:r>
        <w:rPr>
          <w:rFonts w:hint="eastAsia"/>
        </w:rPr>
        <w:t xml:space="preserve">评估过程中同步考虑团队既有的</w:t>
      </w:r>
      <w:r>
        <w:t xml:space="preserve"> MySQL </w:t>
      </w:r>
      <w:r>
        <w:rPr>
          <w:rFonts w:hint="eastAsia"/>
        </w:rPr>
        <w:t xml:space="preserve">与</w:t>
      </w:r>
      <w:r>
        <w:t xml:space="preserve"> TiDB </w:t>
      </w:r>
      <w:r>
        <w:rPr>
          <w:rFonts w:hint="eastAsia"/>
        </w:rPr>
        <w:t xml:space="preserve">经验，确认若引入</w:t>
      </w:r>
      <w:r>
        <w:t xml:space="preserve"> openGauss </w:t>
      </w:r>
      <w:r>
        <w:rPr>
          <w:rFonts w:hint="eastAsia"/>
        </w:rPr>
        <w:t xml:space="preserve">或达梦</w:t>
      </w:r>
      <w:r>
        <w:t xml:space="preserve"> </w:t>
      </w:r>
      <w:r>
        <w:rPr>
          <w:rFonts w:hint="eastAsia"/>
        </w:rPr>
        <w:t xml:space="preserve">DM8，是否能够在既有运维体系中顺畅嫁接。</w:t>
      </w:r>
    </w:p>
    <w:bookmarkEnd w:id="21"/>
    <w:bookmarkStart w:id="22" w:name="比选要素"/>
    <w:p>
      <w:pPr>
        <w:pStyle w:val="Heading2"/>
      </w:pPr>
      <w:r>
        <w:t xml:space="preserve">5.3 </w:t>
      </w:r>
      <w:r>
        <w:rPr>
          <w:rFonts w:hint="eastAsia"/>
        </w:rPr>
        <w:t xml:space="preserve">比选要素</w:t>
      </w:r>
    </w:p>
    <w:p>
      <w:pPr>
        <w:pStyle w:val="FirstParagraph"/>
      </w:pPr>
      <w:r>
        <w:rPr>
          <w:rFonts w:hint="eastAsia"/>
          <w:b/>
          <w:bCs/>
        </w:rPr>
        <w:t xml:space="preserve">图关系建模能力</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能力点</w:t>
            </w:r>
          </w:p>
        </w:tc>
        <w:tc>
          <w:tcPr/>
          <w:p>
            <w:pPr>
              <w:pStyle w:val="Compact"/>
            </w:pPr>
            <w:r>
              <w:t xml:space="preserve">SurrealDB</w:t>
            </w:r>
          </w:p>
        </w:tc>
        <w:tc>
          <w:tcPr/>
          <w:p>
            <w:pPr>
              <w:pStyle w:val="Compact"/>
            </w:pPr>
            <w:r>
              <w:t xml:space="preserve">openGauss</w:t>
            </w:r>
          </w:p>
        </w:tc>
        <w:tc>
          <w:tcPr/>
          <w:p>
            <w:pPr>
              <w:pStyle w:val="Compact"/>
            </w:pPr>
            <w:r>
              <w:rPr>
                <w:rFonts w:hint="eastAsia"/>
              </w:rPr>
              <w:t xml:space="preserve">达梦</w:t>
            </w:r>
            <w:r>
              <w:t xml:space="preserve"> DM8</w:t>
            </w:r>
          </w:p>
        </w:tc>
        <w:tc>
          <w:tcPr/>
          <w:p>
            <w:pPr>
              <w:pStyle w:val="Compact"/>
            </w:pPr>
            <w:r>
              <w:rPr>
                <w:rFonts w:hint="eastAsia"/>
              </w:rPr>
              <w:t xml:space="preserve">结论</w:t>
            </w:r>
          </w:p>
        </w:tc>
      </w:tr>
      <w:tr>
        <w:tc>
          <w:tcPr/>
          <w:p>
            <w:pPr>
              <w:pStyle w:val="Compact"/>
            </w:pPr>
            <w:r>
              <w:rPr>
                <w:rFonts w:hint="eastAsia"/>
              </w:rPr>
              <w:t xml:space="preserve">原生图模型</w:t>
            </w:r>
          </w:p>
        </w:tc>
        <w:tc>
          <w:tcPr/>
          <w:p>
            <w:pPr>
              <w:pStyle w:val="Compact"/>
            </w:pPr>
            <w:r>
              <w:rPr>
                <w:rFonts w:hint="eastAsia"/>
              </w:rPr>
              <w:t xml:space="preserve">内置图与文档一体化，支持多跳遍历</w:t>
            </w:r>
          </w:p>
        </w:tc>
        <w:tc>
          <w:tcPr/>
          <w:p>
            <w:pPr>
              <w:pStyle w:val="Compact"/>
            </w:pPr>
            <w:r>
              <w:rPr>
                <w:rFonts w:hint="eastAsia"/>
              </w:rPr>
              <w:t xml:space="preserve">依赖递归查询和多表</w:t>
            </w:r>
            <w:r>
              <w:t xml:space="preserve"> </w:t>
            </w:r>
            <w:r>
              <w:rPr>
                <w:rFonts w:hint="eastAsia"/>
              </w:rPr>
              <w:t xml:space="preserve">JOIN，无图引擎</w:t>
            </w:r>
          </w:p>
        </w:tc>
        <w:tc>
          <w:tcPr/>
          <w:p>
            <w:pPr>
              <w:pStyle w:val="Compact"/>
            </w:pPr>
            <w:r>
              <w:rPr>
                <w:rFonts w:hint="eastAsia"/>
              </w:rPr>
              <w:t xml:space="preserve">依赖层次查询和存储过程，无图引擎</w:t>
            </w:r>
          </w:p>
        </w:tc>
        <w:tc>
          <w:tcPr/>
          <w:p>
            <w:pPr>
              <w:pStyle w:val="Compact"/>
            </w:pPr>
            <w:r>
              <w:t xml:space="preserve">SurrealDB </w:t>
            </w:r>
            <w:r>
              <w:rPr>
                <w:rFonts w:hint="eastAsia"/>
              </w:rPr>
              <w:t xml:space="preserve">直接满足；关系型方案需自建图层</w:t>
            </w:r>
          </w:p>
        </w:tc>
      </w:tr>
      <w:tr>
        <w:tc>
          <w:tcPr/>
          <w:p>
            <w:pPr>
              <w:pStyle w:val="Compact"/>
            </w:pPr>
            <w:r>
              <w:rPr>
                <w:rFonts w:hint="eastAsia"/>
              </w:rPr>
              <w:t xml:space="preserve">查询复杂度</w:t>
            </w:r>
          </w:p>
        </w:tc>
        <w:tc>
          <w:tcPr/>
          <w:p>
            <w:pPr>
              <w:pStyle w:val="Compact"/>
            </w:pPr>
            <w:r>
              <w:rPr>
                <w:rFonts w:hint="eastAsia"/>
              </w:rPr>
              <w:t xml:space="preserve">单次查询可拿到多层级节点和属性</w:t>
            </w:r>
          </w:p>
        </w:tc>
        <w:tc>
          <w:tcPr/>
          <w:p>
            <w:pPr>
              <w:pStyle w:val="Compact"/>
            </w:pPr>
            <w:r>
              <w:rPr>
                <w:rFonts w:hint="eastAsia"/>
              </w:rPr>
              <w:t xml:space="preserve">深层遍历需循环执行查询</w:t>
            </w:r>
          </w:p>
        </w:tc>
        <w:tc>
          <w:tcPr/>
          <w:p>
            <w:pPr>
              <w:pStyle w:val="Compact"/>
            </w:pPr>
            <w:r>
              <w:rPr>
                <w:rFonts w:hint="eastAsia"/>
              </w:rPr>
              <w:t xml:space="preserve">深层遍历需多次嵌套</w:t>
            </w:r>
            <w:r>
              <w:t xml:space="preserve"> SQL</w:t>
            </w:r>
          </w:p>
        </w:tc>
        <w:tc>
          <w:tcPr/>
          <w:p>
            <w:pPr>
              <w:pStyle w:val="Compact"/>
            </w:pPr>
            <w:r>
              <w:t xml:space="preserve">SurrealDB </w:t>
            </w:r>
            <w:r>
              <w:rPr>
                <w:rFonts w:hint="eastAsia"/>
              </w:rPr>
              <w:t xml:space="preserve">在深度遍历上优势明显</w:t>
            </w:r>
          </w:p>
        </w:tc>
      </w:tr>
      <w:tr>
        <w:tc>
          <w:tcPr/>
          <w:p>
            <w:pPr>
              <w:pStyle w:val="Compact"/>
            </w:pPr>
            <w:r>
              <w:rPr>
                <w:rFonts w:hint="eastAsia"/>
              </w:rPr>
              <w:t xml:space="preserve">架构维护</w:t>
            </w:r>
          </w:p>
        </w:tc>
        <w:tc>
          <w:tcPr/>
          <w:p>
            <w:pPr>
              <w:pStyle w:val="Compact"/>
            </w:pPr>
            <w:r>
              <w:rPr>
                <w:rFonts w:hint="eastAsia"/>
              </w:rPr>
              <w:t xml:space="preserve">统一接口即可</w:t>
            </w:r>
          </w:p>
        </w:tc>
        <w:tc>
          <w:tcPr/>
          <w:p>
            <w:pPr>
              <w:pStyle w:val="Compact"/>
            </w:pPr>
            <w:r>
              <w:rPr>
                <w:rFonts w:hint="eastAsia"/>
              </w:rPr>
              <w:t xml:space="preserve">需额外维护视图、CTE、缓存</w:t>
            </w:r>
          </w:p>
        </w:tc>
        <w:tc>
          <w:tcPr/>
          <w:p>
            <w:pPr>
              <w:pStyle w:val="Compact"/>
            </w:pPr>
            <w:r>
              <w:rPr>
                <w:rFonts w:hint="eastAsia"/>
              </w:rPr>
              <w:t xml:space="preserve">需额外维护存储过程和缓存</w:t>
            </w:r>
          </w:p>
        </w:tc>
        <w:tc>
          <w:tcPr/>
          <w:p>
            <w:pPr>
              <w:pStyle w:val="Compact"/>
            </w:pPr>
            <w:r>
              <w:t xml:space="preserve">SurrealDB </w:t>
            </w:r>
            <w:r>
              <w:rPr>
                <w:rFonts w:hint="eastAsia"/>
              </w:rPr>
              <w:t xml:space="preserve">运维成本最低</w:t>
            </w:r>
          </w:p>
        </w:tc>
      </w:tr>
    </w:tbl>
    <w:p>
      <w:pPr>
        <w:pStyle w:val="BodyText"/>
      </w:pPr>
      <w:r>
        <w:rPr>
          <w:rFonts w:hint="eastAsia"/>
          <w:b/>
          <w:bCs/>
        </w:rPr>
        <w:t xml:space="preserve">动态属性支持</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能力点</w:t>
            </w:r>
          </w:p>
        </w:tc>
        <w:tc>
          <w:tcPr/>
          <w:p>
            <w:pPr>
              <w:pStyle w:val="Compact"/>
            </w:pPr>
            <w:r>
              <w:t xml:space="preserve">SurrealDB</w:t>
            </w:r>
          </w:p>
        </w:tc>
        <w:tc>
          <w:tcPr/>
          <w:p>
            <w:pPr>
              <w:pStyle w:val="Compact"/>
            </w:pPr>
            <w:r>
              <w:t xml:space="preserve">openGauss</w:t>
            </w:r>
          </w:p>
        </w:tc>
        <w:tc>
          <w:tcPr/>
          <w:p>
            <w:pPr>
              <w:pStyle w:val="Compact"/>
            </w:pPr>
            <w:r>
              <w:rPr>
                <w:rFonts w:hint="eastAsia"/>
              </w:rPr>
              <w:t xml:space="preserve">达梦</w:t>
            </w:r>
            <w:r>
              <w:t xml:space="preserve"> DM8</w:t>
            </w:r>
          </w:p>
        </w:tc>
        <w:tc>
          <w:tcPr/>
          <w:p>
            <w:pPr>
              <w:pStyle w:val="Compact"/>
            </w:pPr>
            <w:r>
              <w:rPr>
                <w:rFonts w:hint="eastAsia"/>
              </w:rPr>
              <w:t xml:space="preserve">结论</w:t>
            </w:r>
          </w:p>
        </w:tc>
      </w:tr>
      <w:tr>
        <w:tc>
          <w:tcPr/>
          <w:p>
            <w:pPr>
              <w:pStyle w:val="Compact"/>
            </w:pPr>
            <w:r>
              <w:rPr>
                <w:rFonts w:hint="eastAsia"/>
              </w:rPr>
              <w:t xml:space="preserve">存储形态</w:t>
            </w:r>
          </w:p>
        </w:tc>
        <w:tc>
          <w:tcPr/>
          <w:p>
            <w:pPr>
              <w:pStyle w:val="Compact"/>
            </w:pPr>
            <w:r>
              <w:rPr>
                <w:rFonts w:hint="eastAsia"/>
              </w:rPr>
              <w:t xml:space="preserve">原生对象/JSON</w:t>
            </w:r>
            <w:r>
              <w:t xml:space="preserve"> </w:t>
            </w:r>
            <w:r>
              <w:rPr>
                <w:rFonts w:hint="eastAsia"/>
              </w:rPr>
              <w:t xml:space="preserve">字段，属性自由扩展</w:t>
            </w:r>
          </w:p>
        </w:tc>
        <w:tc>
          <w:tcPr/>
          <w:p>
            <w:pPr>
              <w:pStyle w:val="Compact"/>
            </w:pPr>
            <w:r>
              <w:rPr>
                <w:rFonts w:hint="eastAsia"/>
              </w:rPr>
              <w:t xml:space="preserve">提供</w:t>
            </w:r>
            <w:r>
              <w:t xml:space="preserve"> </w:t>
            </w:r>
            <w:r>
              <w:rPr>
                <w:rFonts w:hint="eastAsia"/>
              </w:rPr>
              <w:t xml:space="preserve">JSONB，但深层索引有限</w:t>
            </w:r>
          </w:p>
        </w:tc>
        <w:tc>
          <w:tcPr/>
          <w:p>
            <w:pPr>
              <w:pStyle w:val="Compact"/>
            </w:pPr>
            <w:r>
              <w:rPr>
                <w:rFonts w:hint="eastAsia"/>
              </w:rPr>
              <w:t xml:space="preserve">支持</w:t>
            </w:r>
            <w:r>
              <w:t xml:space="preserve"> </w:t>
            </w:r>
            <w:r>
              <w:rPr>
                <w:rFonts w:hint="eastAsia"/>
              </w:rPr>
              <w:t xml:space="preserve">JSON，但需大量自建函数</w:t>
            </w:r>
          </w:p>
        </w:tc>
        <w:tc>
          <w:tcPr/>
          <w:p>
            <w:pPr>
              <w:pStyle w:val="Compact"/>
            </w:pPr>
            <w:r>
              <w:t xml:space="preserve">SurrealDB </w:t>
            </w:r>
            <w:r>
              <w:rPr>
                <w:rFonts w:hint="eastAsia"/>
              </w:rPr>
              <w:t xml:space="preserve">对动态属性最友好</w:t>
            </w:r>
          </w:p>
        </w:tc>
      </w:tr>
      <w:tr>
        <w:tc>
          <w:tcPr/>
          <w:p>
            <w:pPr>
              <w:pStyle w:val="Compact"/>
            </w:pPr>
            <w:r>
              <w:rPr>
                <w:rFonts w:hint="eastAsia"/>
              </w:rPr>
              <w:t xml:space="preserve">查询效率</w:t>
            </w:r>
          </w:p>
        </w:tc>
        <w:tc>
          <w:tcPr/>
          <w:p>
            <w:pPr>
              <w:pStyle w:val="Compact"/>
            </w:pPr>
            <w:r>
              <w:rPr>
                <w:rFonts w:hint="eastAsia"/>
              </w:rPr>
              <w:t xml:space="preserve">属性级索引与函数可直接过滤</w:t>
            </w:r>
          </w:p>
        </w:tc>
        <w:tc>
          <w:tcPr/>
          <w:p>
            <w:pPr>
              <w:pStyle w:val="Compact"/>
            </w:pPr>
            <w:r>
              <w:rPr>
                <w:rFonts w:hint="eastAsia"/>
              </w:rPr>
              <w:t xml:space="preserve">高维</w:t>
            </w:r>
            <w:r>
              <w:t xml:space="preserve"> JSON </w:t>
            </w:r>
            <w:r>
              <w:rPr>
                <w:rFonts w:hint="eastAsia"/>
              </w:rPr>
              <w:t xml:space="preserve">过滤性能不稳定</w:t>
            </w:r>
          </w:p>
        </w:tc>
        <w:tc>
          <w:tcPr/>
          <w:p>
            <w:pPr>
              <w:pStyle w:val="Compact"/>
            </w:pPr>
            <w:r>
              <w:rPr>
                <w:rFonts w:hint="eastAsia"/>
              </w:rPr>
              <w:t xml:space="preserve">复杂</w:t>
            </w:r>
            <w:r>
              <w:t xml:space="preserve"> JSON </w:t>
            </w:r>
            <w:r>
              <w:rPr>
                <w:rFonts w:hint="eastAsia"/>
              </w:rPr>
              <w:t xml:space="preserve">需拆表或二次处理</w:t>
            </w:r>
          </w:p>
        </w:tc>
        <w:tc>
          <w:tcPr/>
          <w:p>
            <w:pPr>
              <w:pStyle w:val="Compact"/>
            </w:pPr>
            <w:r>
              <w:t xml:space="preserve">SurrealDB </w:t>
            </w:r>
            <w:r>
              <w:rPr>
                <w:rFonts w:hint="eastAsia"/>
              </w:rPr>
              <w:t xml:space="preserve">应对高维属性更可靠</w:t>
            </w:r>
          </w:p>
        </w:tc>
      </w:tr>
      <w:tr>
        <w:tc>
          <w:tcPr/>
          <w:p>
            <w:pPr>
              <w:pStyle w:val="Compact"/>
            </w:pPr>
            <w:r>
              <w:rPr>
                <w:rFonts w:hint="eastAsia"/>
              </w:rPr>
              <w:t xml:space="preserve">模式演进</w:t>
            </w:r>
          </w:p>
        </w:tc>
        <w:tc>
          <w:tcPr/>
          <w:p>
            <w:pPr>
              <w:pStyle w:val="Compact"/>
            </w:pPr>
            <w:r>
              <w:rPr>
                <w:rFonts w:hint="eastAsia"/>
              </w:rPr>
              <w:t xml:space="preserve">无需频繁</w:t>
            </w:r>
            <w:r>
              <w:t xml:space="preserve"> DDL</w:t>
            </w:r>
          </w:p>
        </w:tc>
        <w:tc>
          <w:tcPr/>
          <w:p>
            <w:pPr>
              <w:pStyle w:val="Compact"/>
            </w:pPr>
            <w:r>
              <w:rPr>
                <w:rFonts w:hint="eastAsia"/>
              </w:rPr>
              <w:t xml:space="preserve">频繁变更字段可能影响性能</w:t>
            </w:r>
          </w:p>
        </w:tc>
        <w:tc>
          <w:tcPr/>
          <w:p>
            <w:pPr>
              <w:pStyle w:val="Compact"/>
            </w:pPr>
            <w:r>
              <w:rPr>
                <w:rFonts w:hint="eastAsia"/>
              </w:rPr>
              <w:t xml:space="preserve">需建大量虚表或冗余列</w:t>
            </w:r>
          </w:p>
        </w:tc>
        <w:tc>
          <w:tcPr/>
          <w:p>
            <w:pPr>
              <w:pStyle w:val="Compact"/>
            </w:pPr>
            <w:r>
              <w:t xml:space="preserve">SurrealDB </w:t>
            </w:r>
            <w:r>
              <w:rPr>
                <w:rFonts w:hint="eastAsia"/>
              </w:rPr>
              <w:t xml:space="preserve">改动成本最低</w:t>
            </w:r>
          </w:p>
        </w:tc>
      </w:tr>
    </w:tbl>
    <w:p>
      <w:pPr>
        <w:pStyle w:val="BodyText"/>
      </w:pPr>
      <w:r>
        <w:rPr>
          <w:rFonts w:hint="eastAsia"/>
          <w:b/>
          <w:bCs/>
        </w:rPr>
        <w:t xml:space="preserve">实时增量与事务能力</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能力点</w:t>
            </w:r>
          </w:p>
        </w:tc>
        <w:tc>
          <w:tcPr/>
          <w:p>
            <w:pPr>
              <w:pStyle w:val="Compact"/>
            </w:pPr>
            <w:r>
              <w:t xml:space="preserve">SurrealDB</w:t>
            </w:r>
          </w:p>
        </w:tc>
        <w:tc>
          <w:tcPr/>
          <w:p>
            <w:pPr>
              <w:pStyle w:val="Compact"/>
            </w:pPr>
            <w:r>
              <w:t xml:space="preserve">openGauss</w:t>
            </w:r>
          </w:p>
        </w:tc>
        <w:tc>
          <w:tcPr/>
          <w:p>
            <w:pPr>
              <w:pStyle w:val="Compact"/>
            </w:pPr>
            <w:r>
              <w:rPr>
                <w:rFonts w:hint="eastAsia"/>
              </w:rPr>
              <w:t xml:space="preserve">达梦</w:t>
            </w:r>
            <w:r>
              <w:t xml:space="preserve"> DM8</w:t>
            </w:r>
          </w:p>
        </w:tc>
        <w:tc>
          <w:tcPr/>
          <w:p>
            <w:pPr>
              <w:pStyle w:val="Compact"/>
            </w:pPr>
            <w:r>
              <w:rPr>
                <w:rFonts w:hint="eastAsia"/>
              </w:rPr>
              <w:t xml:space="preserve">结论</w:t>
            </w:r>
          </w:p>
        </w:tc>
      </w:tr>
      <w:tr>
        <w:tc>
          <w:tcPr/>
          <w:p>
            <w:pPr>
              <w:pStyle w:val="Compact"/>
            </w:pPr>
            <w:r>
              <w:rPr>
                <w:rFonts w:hint="eastAsia"/>
              </w:rPr>
              <w:t xml:space="preserve">实时通道</w:t>
            </w:r>
          </w:p>
        </w:tc>
        <w:tc>
          <w:tcPr/>
          <w:p>
            <w:pPr>
              <w:pStyle w:val="Compact"/>
            </w:pPr>
            <w:r>
              <w:rPr>
                <w:rFonts w:hint="eastAsia"/>
              </w:rPr>
              <w:t xml:space="preserve">原生</w:t>
            </w:r>
            <w:r>
              <w:t xml:space="preserve"> </w:t>
            </w:r>
            <w:r>
              <w:rPr>
                <w:rFonts w:hint="eastAsia"/>
              </w:rPr>
              <w:t xml:space="preserve">WebSocket，支持事件推送</w:t>
            </w:r>
          </w:p>
        </w:tc>
        <w:tc>
          <w:tcPr/>
          <w:p>
            <w:pPr>
              <w:pStyle w:val="Compact"/>
            </w:pPr>
            <w:r>
              <w:rPr>
                <w:rFonts w:hint="eastAsia"/>
              </w:rPr>
              <w:t xml:space="preserve">主要提供</w:t>
            </w:r>
            <w:r>
              <w:t xml:space="preserve"> </w:t>
            </w:r>
            <w:r>
              <w:rPr>
                <w:rFonts w:hint="eastAsia"/>
              </w:rPr>
              <w:t xml:space="preserve">SQL/TCP，需要外部消息组件</w:t>
            </w:r>
          </w:p>
        </w:tc>
        <w:tc>
          <w:tcPr/>
          <w:p>
            <w:pPr>
              <w:pStyle w:val="Compact"/>
            </w:pPr>
            <w:r>
              <w:rPr>
                <w:rFonts w:hint="eastAsia"/>
              </w:rPr>
              <w:t xml:space="preserve">主要提供</w:t>
            </w:r>
            <w:r>
              <w:t xml:space="preserve"> </w:t>
            </w:r>
            <w:r>
              <w:rPr>
                <w:rFonts w:hint="eastAsia"/>
              </w:rPr>
              <w:t xml:space="preserve">SQL/TCP，需要外部消息组件</w:t>
            </w:r>
          </w:p>
        </w:tc>
        <w:tc>
          <w:tcPr/>
          <w:p>
            <w:pPr>
              <w:pStyle w:val="Compact"/>
            </w:pPr>
            <w:r>
              <w:t xml:space="preserve">SurrealDB </w:t>
            </w:r>
            <w:r>
              <w:rPr>
                <w:rFonts w:hint="eastAsia"/>
              </w:rPr>
              <w:t xml:space="preserve">在实时推送上更直接</w:t>
            </w:r>
          </w:p>
        </w:tc>
      </w:tr>
      <w:tr>
        <w:tc>
          <w:tcPr/>
          <w:p>
            <w:pPr>
              <w:pStyle w:val="Compact"/>
            </w:pPr>
            <w:r>
              <w:rPr>
                <w:rFonts w:hint="eastAsia"/>
              </w:rPr>
              <w:t xml:space="preserve">批量写入</w:t>
            </w:r>
          </w:p>
        </w:tc>
        <w:tc>
          <w:tcPr/>
          <w:p>
            <w:pPr>
              <w:pStyle w:val="Compact"/>
            </w:pPr>
            <w:r>
              <w:rPr>
                <w:rFonts w:hint="eastAsia"/>
              </w:rPr>
              <w:t xml:space="preserve">支持批量事务与回滚</w:t>
            </w:r>
          </w:p>
        </w:tc>
        <w:tc>
          <w:tcPr/>
          <w:p>
            <w:pPr>
              <w:pStyle w:val="Compact"/>
            </w:pPr>
            <w:r>
              <w:rPr>
                <w:rFonts w:hint="eastAsia"/>
              </w:rPr>
              <w:t xml:space="preserve">需通过批处理与锁机制保证一致性</w:t>
            </w:r>
          </w:p>
        </w:tc>
        <w:tc>
          <w:tcPr/>
          <w:p>
            <w:pPr>
              <w:pStyle w:val="Compact"/>
            </w:pPr>
            <w:r>
              <w:rPr>
                <w:rFonts w:hint="eastAsia"/>
              </w:rPr>
              <w:t xml:space="preserve">需通过批处理与锁机制保证一致性</w:t>
            </w:r>
          </w:p>
        </w:tc>
        <w:tc>
          <w:tcPr/>
          <w:p>
            <w:pPr>
              <w:pStyle w:val="Compact"/>
            </w:pPr>
            <w:r>
              <w:rPr>
                <w:rFonts w:hint="eastAsia"/>
              </w:rPr>
              <w:t xml:space="preserve">三者均可事务，但</w:t>
            </w:r>
            <w:r>
              <w:t xml:space="preserve"> SurrealDB </w:t>
            </w:r>
            <w:r>
              <w:rPr>
                <w:rFonts w:hint="eastAsia"/>
              </w:rPr>
              <w:t xml:space="preserve">配合实时更简单</w:t>
            </w:r>
          </w:p>
        </w:tc>
      </w:tr>
      <w:tr>
        <w:tc>
          <w:tcPr/>
          <w:p>
            <w:pPr>
              <w:pStyle w:val="Compact"/>
            </w:pPr>
            <w:r>
              <w:rPr>
                <w:rFonts w:hint="eastAsia"/>
              </w:rPr>
              <w:t xml:space="preserve">增量同步</w:t>
            </w:r>
          </w:p>
        </w:tc>
        <w:tc>
          <w:tcPr/>
          <w:p>
            <w:pPr>
              <w:pStyle w:val="Compact"/>
            </w:pPr>
            <w:r>
              <w:rPr>
                <w:rFonts w:hint="eastAsia"/>
              </w:rPr>
              <w:t xml:space="preserve">增量记录可在同库管理</w:t>
            </w:r>
          </w:p>
        </w:tc>
        <w:tc>
          <w:tcPr/>
          <w:p>
            <w:pPr>
              <w:pStyle w:val="Compact"/>
            </w:pPr>
            <w:r>
              <w:rPr>
                <w:rFonts w:hint="eastAsia"/>
              </w:rPr>
              <w:t xml:space="preserve">需结合</w:t>
            </w:r>
            <w:r>
              <w:t xml:space="preserve"> </w:t>
            </w:r>
            <w:r>
              <w:rPr>
                <w:rFonts w:hint="eastAsia"/>
              </w:rPr>
              <w:t xml:space="preserve">CDC、消息队列实现</w:t>
            </w:r>
          </w:p>
        </w:tc>
        <w:tc>
          <w:tcPr/>
          <w:p>
            <w:pPr>
              <w:pStyle w:val="Compact"/>
            </w:pPr>
            <w:r>
              <w:rPr>
                <w:rFonts w:hint="eastAsia"/>
              </w:rPr>
              <w:t xml:space="preserve">需结合</w:t>
            </w:r>
            <w:r>
              <w:t xml:space="preserve"> </w:t>
            </w:r>
            <w:r>
              <w:rPr>
                <w:rFonts w:hint="eastAsia"/>
              </w:rPr>
              <w:t xml:space="preserve">CDC、消息队列实现</w:t>
            </w:r>
          </w:p>
        </w:tc>
        <w:tc>
          <w:tcPr/>
          <w:p>
            <w:pPr>
              <w:pStyle w:val="Compact"/>
            </w:pPr>
            <w:r>
              <w:t xml:space="preserve">SurrealDB </w:t>
            </w:r>
            <w:r>
              <w:rPr>
                <w:rFonts w:hint="eastAsia"/>
              </w:rPr>
              <w:t xml:space="preserve">方案链路最短</w:t>
            </w:r>
          </w:p>
        </w:tc>
      </w:tr>
    </w:tbl>
    <w:p>
      <w:pPr>
        <w:pStyle w:val="BodyText"/>
      </w:pPr>
      <w:r>
        <w:rPr>
          <w:rFonts w:hint="eastAsia"/>
          <w:b/>
          <w:bCs/>
        </w:rPr>
        <w:t xml:space="preserve">生态与接入成本</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能力点</w:t>
            </w:r>
          </w:p>
        </w:tc>
        <w:tc>
          <w:tcPr/>
          <w:p>
            <w:pPr>
              <w:pStyle w:val="Compact"/>
            </w:pPr>
            <w:r>
              <w:t xml:space="preserve">SurrealDB</w:t>
            </w:r>
          </w:p>
        </w:tc>
        <w:tc>
          <w:tcPr/>
          <w:p>
            <w:pPr>
              <w:pStyle w:val="Compact"/>
            </w:pPr>
            <w:r>
              <w:t xml:space="preserve">openGauss</w:t>
            </w:r>
          </w:p>
        </w:tc>
        <w:tc>
          <w:tcPr/>
          <w:p>
            <w:pPr>
              <w:pStyle w:val="Compact"/>
            </w:pPr>
            <w:r>
              <w:rPr>
                <w:rFonts w:hint="eastAsia"/>
              </w:rPr>
              <w:t xml:space="preserve">达梦</w:t>
            </w:r>
            <w:r>
              <w:t xml:space="preserve"> DM8</w:t>
            </w:r>
          </w:p>
        </w:tc>
        <w:tc>
          <w:tcPr/>
          <w:p>
            <w:pPr>
              <w:pStyle w:val="Compact"/>
            </w:pPr>
            <w:r>
              <w:rPr>
                <w:rFonts w:hint="eastAsia"/>
              </w:rPr>
              <w:t xml:space="preserve">结论</w:t>
            </w:r>
          </w:p>
        </w:tc>
      </w:tr>
      <w:tr>
        <w:tc>
          <w:tcPr/>
          <w:p>
            <w:pPr>
              <w:pStyle w:val="Compact"/>
            </w:pPr>
            <w:r>
              <w:rPr>
                <w:rFonts w:hint="eastAsia"/>
              </w:rPr>
              <w:t xml:space="preserve">与现有接口适配</w:t>
            </w:r>
          </w:p>
        </w:tc>
        <w:tc>
          <w:tcPr/>
          <w:p>
            <w:pPr>
              <w:pStyle w:val="Compact"/>
            </w:pPr>
            <w:r>
              <w:rPr>
                <w:rFonts w:hint="eastAsia"/>
              </w:rPr>
              <w:t xml:space="preserve">已在平台落地，无需额外适配</w:t>
            </w:r>
          </w:p>
        </w:tc>
        <w:tc>
          <w:tcPr/>
          <w:p>
            <w:pPr>
              <w:pStyle w:val="Compact"/>
            </w:pPr>
            <w:r>
              <w:rPr>
                <w:rFonts w:hint="eastAsia"/>
              </w:rPr>
              <w:t xml:space="preserve">需编写适配层与异步驱动</w:t>
            </w:r>
          </w:p>
        </w:tc>
        <w:tc>
          <w:tcPr/>
          <w:p>
            <w:pPr>
              <w:pStyle w:val="Compact"/>
            </w:pPr>
            <w:r>
              <w:rPr>
                <w:rFonts w:hint="eastAsia"/>
              </w:rPr>
              <w:t xml:space="preserve">需编写适配层与异步驱动</w:t>
            </w:r>
          </w:p>
        </w:tc>
        <w:tc>
          <w:tcPr/>
          <w:p>
            <w:pPr>
              <w:pStyle w:val="Compact"/>
            </w:pPr>
            <w:r>
              <w:t xml:space="preserve">SurrealDB </w:t>
            </w:r>
            <w:r>
              <w:rPr>
                <w:rFonts w:hint="eastAsia"/>
              </w:rPr>
              <w:t xml:space="preserve">成本最低</w:t>
            </w:r>
          </w:p>
        </w:tc>
      </w:tr>
      <w:tr>
        <w:tc>
          <w:tcPr/>
          <w:p>
            <w:pPr>
              <w:pStyle w:val="Compact"/>
            </w:pPr>
            <w:r>
              <w:rPr>
                <w:rFonts w:hint="eastAsia"/>
              </w:rPr>
              <w:t xml:space="preserve">运维工具</w:t>
            </w:r>
          </w:p>
        </w:tc>
        <w:tc>
          <w:tcPr/>
          <w:p>
            <w:pPr>
              <w:pStyle w:val="Compact"/>
            </w:pPr>
            <w:r>
              <w:rPr>
                <w:rFonts w:hint="eastAsia"/>
              </w:rPr>
              <w:t xml:space="preserve">轻量但需自建监控</w:t>
            </w:r>
          </w:p>
        </w:tc>
        <w:tc>
          <w:tcPr/>
          <w:p>
            <w:pPr>
              <w:pStyle w:val="Compact"/>
            </w:pPr>
            <w:r>
              <w:rPr>
                <w:rFonts w:hint="eastAsia"/>
              </w:rPr>
              <w:t xml:space="preserve">商用工具成熟</w:t>
            </w:r>
          </w:p>
        </w:tc>
        <w:tc>
          <w:tcPr/>
          <w:p>
            <w:pPr>
              <w:pStyle w:val="Compact"/>
            </w:pPr>
            <w:r>
              <w:rPr>
                <w:rFonts w:hint="eastAsia"/>
              </w:rPr>
              <w:t xml:space="preserve">商用工具成熟</w:t>
            </w:r>
          </w:p>
        </w:tc>
        <w:tc>
          <w:tcPr/>
          <w:p>
            <w:pPr>
              <w:pStyle w:val="Compact"/>
            </w:pPr>
            <w:r>
              <w:rPr>
                <w:rFonts w:hint="eastAsia"/>
              </w:rPr>
              <w:t xml:space="preserve">若以国产化为目标需额外权衡</w:t>
            </w:r>
          </w:p>
        </w:tc>
      </w:tr>
      <w:tr>
        <w:tc>
          <w:tcPr/>
          <w:p>
            <w:pPr>
              <w:pStyle w:val="Compact"/>
            </w:pPr>
            <w:r>
              <w:rPr>
                <w:rFonts w:hint="eastAsia"/>
              </w:rPr>
              <w:t xml:space="preserve">社区与支持</w:t>
            </w:r>
          </w:p>
        </w:tc>
        <w:tc>
          <w:tcPr/>
          <w:p>
            <w:pPr>
              <w:pStyle w:val="Compact"/>
            </w:pPr>
            <w:r>
              <w:rPr>
                <w:rFonts w:hint="eastAsia"/>
              </w:rPr>
              <w:t xml:space="preserve">活跃开源社区，快速迭代</w:t>
            </w:r>
          </w:p>
        </w:tc>
        <w:tc>
          <w:tcPr/>
          <w:p>
            <w:pPr>
              <w:pStyle w:val="Compact"/>
            </w:pPr>
            <w:r>
              <w:rPr>
                <w:rFonts w:hint="eastAsia"/>
              </w:rPr>
              <w:t xml:space="preserve">企业级支持完善</w:t>
            </w:r>
          </w:p>
        </w:tc>
        <w:tc>
          <w:tcPr/>
          <w:p>
            <w:pPr>
              <w:pStyle w:val="Compact"/>
            </w:pPr>
            <w:r>
              <w:rPr>
                <w:rFonts w:hint="eastAsia"/>
              </w:rPr>
              <w:t xml:space="preserve">企业级支持完善</w:t>
            </w:r>
          </w:p>
        </w:tc>
        <w:tc>
          <w:tcPr/>
          <w:p>
            <w:pPr>
              <w:pStyle w:val="Compact"/>
            </w:pPr>
            <w:r>
              <w:rPr>
                <w:rFonts w:hint="eastAsia"/>
              </w:rPr>
              <w:t xml:space="preserve">可考虑</w:t>
            </w:r>
            <w:r>
              <w:t xml:space="preserve"> SurrealDB + </w:t>
            </w:r>
            <w:r>
              <w:rPr>
                <w:rFonts w:hint="eastAsia"/>
              </w:rPr>
              <w:t xml:space="preserve">关系库混合部署</w:t>
            </w:r>
          </w:p>
        </w:tc>
      </w:tr>
    </w:tbl>
    <w:bookmarkEnd w:id="22"/>
    <w:bookmarkStart w:id="23" w:name="比选过程"/>
    <w:p>
      <w:pPr>
        <w:pStyle w:val="Heading2"/>
      </w:pPr>
      <w:r>
        <w:t xml:space="preserve">5.4 </w:t>
      </w:r>
      <w:r>
        <w:rPr>
          <w:rFonts w:hint="eastAsia"/>
        </w:rPr>
        <w:t xml:space="preserve">比选过程</w:t>
      </w:r>
    </w:p>
    <w:p>
      <w:pPr>
        <w:pStyle w:val="Compact"/>
        <w:numPr>
          <w:ilvl w:val="0"/>
          <w:numId w:val="1003"/>
        </w:numPr>
      </w:pPr>
      <w:r>
        <w:rPr>
          <w:rFonts w:hint="eastAsia"/>
          <w:b/>
          <w:bCs/>
        </w:rPr>
        <w:t xml:space="preserve">需求梳理</w:t>
      </w:r>
      <w:r>
        <w:rPr>
          <w:rFonts w:hint="eastAsia"/>
        </w:rPr>
        <w:t xml:space="preserve">：整理平台的数据管线，明确数据采集层、模型生成服务、属性查询服务、增量同步服务和前端可视化之间的调用关系。重点识别出元素拓扑解析、属性映射、几何实例生成、实时推送四类场景各自的数据库诉求。</w:t>
      </w:r>
    </w:p>
    <w:p>
      <w:pPr>
        <w:pStyle w:val="Compact"/>
        <w:numPr>
          <w:ilvl w:val="0"/>
          <w:numId w:val="1003"/>
        </w:numPr>
      </w:pPr>
      <w:r>
        <w:rPr>
          <w:rFonts w:hint="eastAsia"/>
          <w:b/>
          <w:bCs/>
        </w:rPr>
        <w:t xml:space="preserve">能力对照</w:t>
      </w:r>
      <w:r>
        <w:rPr>
          <w:rFonts w:hint="eastAsia"/>
        </w:rPr>
        <w:t xml:space="preserve">：重点评估</w:t>
      </w:r>
      <w:r>
        <w:t xml:space="preserve"> openGauss </w:t>
      </w:r>
      <w:r>
        <w:rPr>
          <w:rFonts w:hint="eastAsia"/>
        </w:rPr>
        <w:t xml:space="preserve">与达梦</w:t>
      </w:r>
      <w:r>
        <w:t xml:space="preserve"> DM8 </w:t>
      </w:r>
      <w:r>
        <w:rPr>
          <w:rFonts w:hint="eastAsia"/>
        </w:rPr>
        <w:t xml:space="preserve">的官方资料和落地案例，总结它们对图结构的实现方式（递归查询、存储过程等）、JSON</w:t>
      </w:r>
      <w:r>
        <w:t xml:space="preserve"> </w:t>
      </w:r>
      <w:r>
        <w:rPr>
          <w:rFonts w:hint="eastAsia"/>
        </w:rPr>
        <w:t xml:space="preserve">字段的索引能力、批量事务性能以及对外协议支持，并与</w:t>
      </w:r>
      <w:r>
        <w:t xml:space="preserve"> SurrealDB </w:t>
      </w:r>
      <w:r>
        <w:rPr>
          <w:rFonts w:hint="eastAsia"/>
        </w:rPr>
        <w:t xml:space="preserve">在图遍历、命名属性映射、批量事务、实时推送等方面的能力进行对照。</w:t>
      </w:r>
    </w:p>
    <w:p>
      <w:pPr>
        <w:pStyle w:val="Compact"/>
        <w:numPr>
          <w:ilvl w:val="0"/>
          <w:numId w:val="1003"/>
        </w:numPr>
      </w:pPr>
      <w:r>
        <w:rPr>
          <w:rFonts w:hint="eastAsia"/>
          <w:b/>
          <w:bCs/>
        </w:rPr>
        <w:t xml:space="preserve">差距分析</w:t>
      </w:r>
      <w:r>
        <w:rPr>
          <w:rFonts w:hint="eastAsia"/>
        </w:rPr>
        <w:t xml:space="preserve">：结合测试和既有经验，确认关系型方案在深度遍历时仍需多级</w:t>
      </w:r>
      <w:r>
        <w:t xml:space="preserve"> </w:t>
      </w:r>
      <w:r>
        <w:rPr>
          <w:rFonts w:hint="eastAsia"/>
        </w:rPr>
        <w:t xml:space="preserve">JOIN，无法避免</w:t>
      </w:r>
      <w:r>
        <w:t xml:space="preserve"> N+1 </w:t>
      </w:r>
      <w:r>
        <w:rPr>
          <w:rFonts w:hint="eastAsia"/>
        </w:rPr>
        <w:t xml:space="preserve">查询；动态属性依旧依赖大字段或复杂存储过程；实时推送需要额外中间件才能实现，从而带来较高的开发与运维投入。</w:t>
      </w:r>
    </w:p>
    <w:p>
      <w:pPr>
        <w:pStyle w:val="Compact"/>
        <w:numPr>
          <w:ilvl w:val="0"/>
          <w:numId w:val="1003"/>
        </w:numPr>
      </w:pPr>
      <w:r>
        <w:rPr>
          <w:rFonts w:hint="eastAsia"/>
          <w:b/>
          <w:bCs/>
        </w:rPr>
        <w:t xml:space="preserve">风险评估</w:t>
      </w:r>
      <w:r>
        <w:rPr>
          <w:rFonts w:hint="eastAsia"/>
        </w:rPr>
        <w:t xml:space="preserve">：根据团队能力和迁移成本，评估若强行改用关系型数据库可能引发的开发周期延长、性能劣化和维护难度上升等风险，为决策提供量化依据。</w:t>
      </w:r>
    </w:p>
    <w:bookmarkEnd w:id="23"/>
    <w:bookmarkStart w:id="25" w:name="比选结论"/>
    <w:p>
      <w:pPr>
        <w:pStyle w:val="Heading2"/>
      </w:pPr>
      <w:r>
        <w:t xml:space="preserve">5.5 </w:t>
      </w:r>
      <w:r>
        <w:rPr>
          <w:rFonts w:hint="eastAsia"/>
        </w:rPr>
        <w:t xml:space="preserve">比选结论</w:t>
      </w:r>
    </w:p>
    <w:p>
      <w:pPr>
        <w:pStyle w:val="Compact"/>
        <w:numPr>
          <w:ilvl w:val="0"/>
          <w:numId w:val="1004"/>
        </w:numPr>
      </w:pPr>
      <w:r>
        <w:rPr>
          <w:rFonts w:hint="eastAsia"/>
        </w:rPr>
        <w:t xml:space="preserve">自主可控关系型数据库目前难以直接满足项目对原生图查询、动态属性灵活存储以及</w:t>
      </w:r>
      <w:r>
        <w:t xml:space="preserve"> WebSocket </w:t>
      </w:r>
      <w:r>
        <w:rPr>
          <w:rFonts w:hint="eastAsia"/>
        </w:rPr>
        <w:t xml:space="preserve">级实时推送的需求。即便通过存储过程、物化视图等手段可以部分补齐功能，也会显著增加实现与维护复杂度。</w:t>
      </w:r>
    </w:p>
    <w:p>
      <w:pPr>
        <w:pStyle w:val="Compact"/>
        <w:numPr>
          <w:ilvl w:val="0"/>
          <w:numId w:val="1004"/>
        </w:numPr>
      </w:pPr>
      <w:r>
        <w:t xml:space="preserve">SurrealDB </w:t>
      </w:r>
      <w:r>
        <w:rPr>
          <w:rFonts w:hint="eastAsia"/>
        </w:rPr>
        <w:t xml:space="preserve">依靠图加文档的多模型特性和内置函数，已经支撑起整个平台在拓扑遍历、命名属性、几何实例、增量记录等方面的核心流程；结合</w:t>
      </w:r>
      <w:r>
        <w:t xml:space="preserve"> DashMap </w:t>
      </w:r>
      <w:r>
        <w:rPr>
          <w:rFonts w:hint="eastAsia"/>
        </w:rPr>
        <w:t xml:space="preserve">缓存与</w:t>
      </w:r>
      <w:r>
        <w:t xml:space="preserve"> </w:t>
      </w:r>
      <w:r>
        <w:rPr>
          <w:rFonts w:hint="eastAsia"/>
        </w:rPr>
        <w:t xml:space="preserve">RuntimeDatabaseAdapter，可以在现有架构下快速迭代。</w:t>
      </w:r>
    </w:p>
    <w:p>
      <w:pPr>
        <w:pStyle w:val="Compact"/>
        <w:numPr>
          <w:ilvl w:val="0"/>
          <w:numId w:val="1004"/>
        </w:numPr>
      </w:pPr>
      <w:r>
        <w:rPr>
          <w:rFonts w:hint="eastAsia"/>
        </w:rPr>
        <w:t xml:space="preserve">建议继续以</w:t>
      </w:r>
      <w:r>
        <w:t xml:space="preserve"> SurrealDB </w:t>
      </w:r>
      <w:r>
        <w:rPr>
          <w:rFonts w:hint="eastAsia"/>
        </w:rPr>
        <w:t xml:space="preserve">作为核心模型数据库，并在需要国产化合规的场景下引入</w:t>
      </w:r>
      <w:r>
        <w:t xml:space="preserve"> openGauss </w:t>
      </w:r>
      <w:r>
        <w:rPr>
          <w:rFonts w:hint="eastAsia"/>
        </w:rPr>
        <w:t xml:space="preserve">或达梦等产品承担项目管理、用户数据等结构化业务。通过统一的数据访问抽象和对照测试保持多数据库之间的数据一致性，为未来的混合部署和替换留足空间。</w:t>
      </w:r>
    </w:p>
    <w:bookmarkStart w:id="24" w:name="surrealdb-架构优势示意"/>
    <w:p>
      <w:pPr>
        <w:pStyle w:val="Heading3"/>
      </w:pPr>
      <w:r>
        <w:t xml:space="preserve">SurrealDB </w:t>
      </w:r>
      <w:r>
        <w:rPr>
          <w:rFonts w:hint="eastAsia"/>
        </w:rPr>
        <w:t xml:space="preserve">架构优势示意</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DataSources[工程数据来源]</w:t>
      </w:r>
      <w:r>
        <w:br/>
      </w:r>
      <w:r>
        <w:rPr>
          <w:rStyle w:val="VerbatimChar"/>
        </w:rPr>
        <w:t xml:space="preserve">        A[PDMS/E3D </w:t>
      </w:r>
      <w:r>
        <w:rPr>
          <w:rStyle w:val="VerbatimChar"/>
          <w:rFonts w:hint="eastAsia"/>
        </w:rPr>
        <w:t xml:space="preserve">文件]</w:t>
      </w:r>
      <w:r>
        <w:br/>
      </w:r>
      <w:r>
        <w:rPr>
          <w:rStyle w:val="VerbatimChar"/>
        </w:rPr>
        <w:t xml:space="preserve">        </w:t>
      </w:r>
      <w:r>
        <w:rPr>
          <w:rStyle w:val="VerbatimChar"/>
          <w:rFonts w:hint="eastAsia"/>
        </w:rPr>
        <w:t xml:space="preserve">B[实时增量日志]</w:t>
      </w:r>
      <w:r>
        <w:br/>
      </w:r>
      <w:r>
        <w:rPr>
          <w:rStyle w:val="VerbatimChar"/>
        </w:rPr>
        <w:t xml:space="preserve">        </w:t>
      </w:r>
      <w:r>
        <w:rPr>
          <w:rStyle w:val="VerbatimChar"/>
          <w:rFonts w:hint="eastAsia"/>
        </w:rPr>
        <w:t xml:space="preserve">C[业务配置]</w:t>
      </w:r>
      <w:r>
        <w:br/>
      </w:r>
      <w:r>
        <w:rPr>
          <w:rStyle w:val="VerbatimChar"/>
        </w:rPr>
        <w:t xml:space="preserve">    end</w:t>
      </w:r>
      <w:r>
        <w:br/>
      </w:r>
      <w:r>
        <w:rPr>
          <w:rStyle w:val="VerbatimChar"/>
        </w:rPr>
        <w:t xml:space="preserve">    subgraph SurrealLayer[SurrealDB </w:t>
      </w:r>
      <w:r>
        <w:rPr>
          <w:rStyle w:val="VerbatimChar"/>
          <w:rFonts w:hint="eastAsia"/>
        </w:rPr>
        <w:t xml:space="preserve">核心层]</w:t>
      </w:r>
      <w:r>
        <w:br/>
      </w:r>
      <w:r>
        <w:rPr>
          <w:rStyle w:val="VerbatimChar"/>
        </w:rPr>
        <w:t xml:space="preserve">        </w:t>
      </w:r>
      <w:r>
        <w:rPr>
          <w:rStyle w:val="VerbatimChar"/>
          <w:rFonts w:hint="eastAsia"/>
        </w:rPr>
        <w:t xml:space="preserve">S1[图+文档存储]</w:t>
      </w:r>
      <w:r>
        <w:br/>
      </w:r>
      <w:r>
        <w:rPr>
          <w:rStyle w:val="VerbatimChar"/>
        </w:rPr>
        <w:t xml:space="preserve">        S2[WebSocket </w:t>
      </w:r>
      <w:r>
        <w:rPr>
          <w:rStyle w:val="VerbatimChar"/>
          <w:rFonts w:hint="eastAsia"/>
        </w:rPr>
        <w:t xml:space="preserve">会话]</w:t>
      </w:r>
      <w:r>
        <w:br/>
      </w:r>
      <w:r>
        <w:rPr>
          <w:rStyle w:val="VerbatimChar"/>
        </w:rPr>
        <w:t xml:space="preserve">        </w:t>
      </w:r>
      <w:r>
        <w:rPr>
          <w:rStyle w:val="VerbatimChar"/>
          <w:rFonts w:hint="eastAsia"/>
        </w:rPr>
        <w:t xml:space="preserve">S3[批量事务管理]</w:t>
      </w:r>
      <w:r>
        <w:br/>
      </w:r>
      <w:r>
        <w:rPr>
          <w:rStyle w:val="VerbatimChar"/>
        </w:rPr>
        <w:t xml:space="preserve">    end</w:t>
      </w:r>
      <w:r>
        <w:br/>
      </w:r>
      <w:r>
        <w:rPr>
          <w:rStyle w:val="VerbatimChar"/>
        </w:rPr>
        <w:t xml:space="preserve">    subgraph </w:t>
      </w:r>
      <w:r>
        <w:rPr>
          <w:rStyle w:val="VerbatimChar"/>
          <w:rFonts w:hint="eastAsia"/>
        </w:rPr>
        <w:t xml:space="preserve">Services[应用服务]</w:t>
      </w:r>
      <w:r>
        <w:br/>
      </w:r>
      <w:r>
        <w:rPr>
          <w:rStyle w:val="VerbatimChar"/>
        </w:rPr>
        <w:t xml:space="preserve">        </w:t>
      </w:r>
      <w:r>
        <w:rPr>
          <w:rStyle w:val="VerbatimChar"/>
          <w:rFonts w:hint="eastAsia"/>
        </w:rPr>
        <w:t xml:space="preserve">P1[模型生成]</w:t>
      </w:r>
      <w:r>
        <w:br/>
      </w:r>
      <w:r>
        <w:rPr>
          <w:rStyle w:val="VerbatimChar"/>
        </w:rPr>
        <w:t xml:space="preserve">        </w:t>
      </w:r>
      <w:r>
        <w:rPr>
          <w:rStyle w:val="VerbatimChar"/>
          <w:rFonts w:hint="eastAsia"/>
        </w:rPr>
        <w:t xml:space="preserve">P2[属性查询]</w:t>
      </w:r>
      <w:r>
        <w:br/>
      </w:r>
      <w:r>
        <w:rPr>
          <w:rStyle w:val="VerbatimChar"/>
        </w:rPr>
        <w:t xml:space="preserve">        </w:t>
      </w:r>
      <w:r>
        <w:rPr>
          <w:rStyle w:val="VerbatimChar"/>
          <w:rFonts w:hint="eastAsia"/>
        </w:rPr>
        <w:t xml:space="preserve">P3[实时可视化]</w:t>
      </w:r>
      <w:r>
        <w:br/>
      </w:r>
      <w:r>
        <w:rPr>
          <w:rStyle w:val="VerbatimChar"/>
        </w:rPr>
        <w:t xml:space="preserve">        </w:t>
      </w:r>
      <w:r>
        <w:rPr>
          <w:rStyle w:val="VerbatimChar"/>
          <w:rFonts w:hint="eastAsia"/>
        </w:rPr>
        <w:t xml:space="preserve">P4[增量同步]</w:t>
      </w:r>
      <w:r>
        <w:br/>
      </w:r>
      <w:r>
        <w:rPr>
          <w:rStyle w:val="VerbatimChar"/>
        </w:rPr>
        <w:t xml:space="preserve">    end</w:t>
      </w:r>
      <w:r>
        <w:br/>
      </w:r>
      <w:r>
        <w:rPr>
          <w:rStyle w:val="VerbatimChar"/>
        </w:rPr>
        <w:t xml:space="preserve">    DataSources --&gt; SurrealLayer</w:t>
      </w:r>
      <w:r>
        <w:br/>
      </w:r>
      <w:r>
        <w:rPr>
          <w:rStyle w:val="VerbatimChar"/>
        </w:rPr>
        <w:t xml:space="preserve">    SurrealLayer --&gt; Services</w:t>
      </w:r>
      <w:r>
        <w:br/>
      </w:r>
      <w:r>
        <w:rPr>
          <w:rStyle w:val="VerbatimChar"/>
        </w:rPr>
        <w:t xml:space="preserve">    S1 </w:t>
      </w:r>
      <w:r>
        <w:rPr>
          <w:rStyle w:val="VerbatimChar"/>
          <w:rFonts w:hint="eastAsia"/>
        </w:rPr>
        <w:t xml:space="preserve">-.图遍历/命名属性.-&gt;</w:t>
      </w:r>
      <w:r>
        <w:rPr>
          <w:rStyle w:val="VerbatimChar"/>
        </w:rPr>
        <w:t xml:space="preserve"> P1</w:t>
      </w:r>
      <w:r>
        <w:br/>
      </w:r>
      <w:r>
        <w:rPr>
          <w:rStyle w:val="VerbatimChar"/>
        </w:rPr>
        <w:t xml:space="preserve">    S1 </w:t>
      </w:r>
      <w:r>
        <w:rPr>
          <w:rStyle w:val="VerbatimChar"/>
          <w:rFonts w:hint="eastAsia"/>
        </w:rPr>
        <w:t xml:space="preserve">-.多层级查询.-&gt;</w:t>
      </w:r>
      <w:r>
        <w:rPr>
          <w:rStyle w:val="VerbatimChar"/>
        </w:rPr>
        <w:t xml:space="preserve"> P2</w:t>
      </w:r>
      <w:r>
        <w:br/>
      </w:r>
      <w:r>
        <w:rPr>
          <w:rStyle w:val="VerbatimChar"/>
        </w:rPr>
        <w:t xml:space="preserve">    S2 </w:t>
      </w:r>
      <w:r>
        <w:rPr>
          <w:rStyle w:val="VerbatimChar"/>
          <w:rFonts w:hint="eastAsia"/>
        </w:rPr>
        <w:t xml:space="preserve">-.低延迟推送.-&gt;</w:t>
      </w:r>
      <w:r>
        <w:rPr>
          <w:rStyle w:val="VerbatimChar"/>
        </w:rPr>
        <w:t xml:space="preserve"> P3</w:t>
      </w:r>
      <w:r>
        <w:br/>
      </w:r>
      <w:r>
        <w:rPr>
          <w:rStyle w:val="VerbatimChar"/>
        </w:rPr>
        <w:t xml:space="preserve">    S3 </w:t>
      </w:r>
      <w:r>
        <w:rPr>
          <w:rStyle w:val="VerbatimChar"/>
          <w:rFonts w:hint="eastAsia"/>
        </w:rPr>
        <w:t xml:space="preserve">-.事务+回滚.-&gt;</w:t>
      </w:r>
      <w:r>
        <w:rPr>
          <w:rStyle w:val="VerbatimChar"/>
        </w:rPr>
        <w:t xml:space="preserve"> P4</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RelationalAlt[关系型替代方案]</w:t>
      </w:r>
      <w:r>
        <w:br/>
      </w:r>
      <w:r>
        <w:rPr>
          <w:rStyle w:val="VerbatimChar"/>
        </w:rPr>
        <w:t xml:space="preserve">        </w:t>
      </w:r>
      <w:r>
        <w:rPr>
          <w:rStyle w:val="VerbatimChar"/>
          <w:rFonts w:hint="eastAsia"/>
        </w:rPr>
        <w:t xml:space="preserve">R1[openGauss/达梦]</w:t>
      </w:r>
      <w:r>
        <w:br/>
      </w:r>
      <w:r>
        <w:rPr>
          <w:rStyle w:val="VerbatimChar"/>
        </w:rPr>
        <w:t xml:space="preserve">        </w:t>
      </w:r>
      <w:r>
        <w:rPr>
          <w:rStyle w:val="VerbatimChar"/>
          <w:rFonts w:hint="eastAsia"/>
        </w:rPr>
        <w:t xml:space="preserve">R2[自研图层]</w:t>
      </w:r>
      <w:r>
        <w:br/>
      </w:r>
      <w:r>
        <w:rPr>
          <w:rStyle w:val="VerbatimChar"/>
        </w:rPr>
        <w:t xml:space="preserve">        </w:t>
      </w:r>
      <w:r>
        <w:rPr>
          <w:rStyle w:val="VerbatimChar"/>
          <w:rFonts w:hint="eastAsia"/>
        </w:rPr>
        <w:t xml:space="preserve">R3[缓存</w:t>
      </w:r>
      <w:r>
        <w:rPr>
          <w:rStyle w:val="VerbatimChar"/>
        </w:rPr>
        <w:t xml:space="preserve"> &amp; </w:t>
      </w:r>
      <w:r>
        <w:rPr>
          <w:rStyle w:val="VerbatimChar"/>
          <w:rFonts w:hint="eastAsia"/>
        </w:rPr>
        <w:t xml:space="preserve">消息队列]</w:t>
      </w:r>
      <w:r>
        <w:br/>
      </w:r>
      <w:r>
        <w:rPr>
          <w:rStyle w:val="VerbatimChar"/>
        </w:rPr>
        <w:t xml:space="preserve">    end</w:t>
      </w:r>
      <w:r>
        <w:br/>
      </w:r>
      <w:r>
        <w:rPr>
          <w:rStyle w:val="VerbatimChar"/>
        </w:rPr>
        <w:t xml:space="preserve">    </w:t>
      </w:r>
      <w:r>
        <w:rPr>
          <w:rStyle w:val="VerbatimChar"/>
          <w:rFonts w:hint="eastAsia"/>
        </w:rPr>
        <w:t xml:space="preserve">D1[工程数据]</w:t>
      </w:r>
      <w:r>
        <w:rPr>
          <w:rStyle w:val="VerbatimChar"/>
        </w:rPr>
        <w:t xml:space="preserve"> --&gt; R1</w:t>
      </w:r>
      <w:r>
        <w:br/>
      </w:r>
      <w:r>
        <w:rPr>
          <w:rStyle w:val="VerbatimChar"/>
        </w:rPr>
        <w:t xml:space="preserve">    R1 </w:t>
      </w:r>
      <w:r>
        <w:rPr>
          <w:rStyle w:val="VerbatimChar"/>
          <w:rFonts w:hint="eastAsia"/>
        </w:rPr>
        <w:t xml:space="preserve">--&gt;|递归查询|</w:t>
      </w:r>
      <w:r>
        <w:rPr>
          <w:rStyle w:val="VerbatimChar"/>
        </w:rPr>
        <w:t xml:space="preserve"> R2</w:t>
      </w:r>
      <w:r>
        <w:br/>
      </w:r>
      <w:r>
        <w:rPr>
          <w:rStyle w:val="VerbatimChar"/>
        </w:rPr>
        <w:t xml:space="preserve">    R1 </w:t>
      </w:r>
      <w:r>
        <w:rPr>
          <w:rStyle w:val="VerbatimChar"/>
          <w:rFonts w:hint="eastAsia"/>
        </w:rPr>
        <w:t xml:space="preserve">--&gt;|批处理|</w:t>
      </w:r>
      <w:r>
        <w:rPr>
          <w:rStyle w:val="VerbatimChar"/>
        </w:rPr>
        <w:t xml:space="preserve"> R3</w:t>
      </w:r>
      <w:r>
        <w:br/>
      </w:r>
      <w:r>
        <w:rPr>
          <w:rStyle w:val="VerbatimChar"/>
        </w:rPr>
        <w:t xml:space="preserve">    R2 </w:t>
      </w:r>
      <w:r>
        <w:rPr>
          <w:rStyle w:val="VerbatimChar"/>
          <w:rFonts w:hint="eastAsia"/>
        </w:rPr>
        <w:t xml:space="preserve">--&gt;|组装拓扑|</w:t>
      </w:r>
      <w:r>
        <w:rPr>
          <w:rStyle w:val="VerbatimChar"/>
        </w:rPr>
        <w:t xml:space="preserve"> </w:t>
      </w:r>
      <w:r>
        <w:rPr>
          <w:rStyle w:val="VerbatimChar"/>
          <w:rFonts w:hint="eastAsia"/>
        </w:rPr>
        <w:t xml:space="preserve">Apps[上层服务]</w:t>
      </w:r>
      <w:r>
        <w:br/>
      </w:r>
      <w:r>
        <w:rPr>
          <w:rStyle w:val="VerbatimChar"/>
        </w:rPr>
        <w:t xml:space="preserve">    R3 </w:t>
      </w:r>
      <w:r>
        <w:rPr>
          <w:rStyle w:val="VerbatimChar"/>
          <w:rFonts w:hint="eastAsia"/>
        </w:rPr>
        <w:t xml:space="preserve">--&gt;|补偿推送|</w:t>
      </w:r>
      <w:r>
        <w:rPr>
          <w:rStyle w:val="VerbatimChar"/>
        </w:rPr>
        <w:t xml:space="preserve"> Apps</w:t>
      </w:r>
      <w:r>
        <w:br/>
      </w:r>
      <w:r>
        <w:rPr>
          <w:rStyle w:val="VerbatimChar"/>
        </w:rPr>
        <w:t xml:space="preserve">    note right of Apps</w:t>
      </w:r>
      <w:r>
        <w:br/>
      </w:r>
      <w:r>
        <w:rPr>
          <w:rStyle w:val="VerbatimChar"/>
        </w:rPr>
        <w:t xml:space="preserve">        </w:t>
      </w:r>
      <w:r>
        <w:rPr>
          <w:rStyle w:val="VerbatimChar"/>
          <w:rFonts w:hint="eastAsia"/>
        </w:rPr>
        <w:t xml:space="preserve">需要额外组件补足图遍历、</w:t>
      </w:r>
      <w:r>
        <w:br/>
      </w:r>
      <w:r>
        <w:rPr>
          <w:rStyle w:val="VerbatimChar"/>
        </w:rPr>
        <w:t xml:space="preserve">        </w:t>
      </w:r>
      <w:r>
        <w:rPr>
          <w:rStyle w:val="VerbatimChar"/>
          <w:rFonts w:hint="eastAsia"/>
        </w:rPr>
        <w:t xml:space="preserve">实时推送与缓存一致性。</w:t>
      </w:r>
      <w:r>
        <w:br/>
      </w:r>
      <w:r>
        <w:rPr>
          <w:rStyle w:val="VerbatimChar"/>
        </w:rPr>
        <w:t xml:space="preserve">    end note</w:t>
      </w:r>
    </w:p>
    <w:p>
      <w:pPr>
        <w:pStyle w:val="FirstParagraph"/>
      </w:pPr>
      <w:r>
        <w:rPr>
          <w:rFonts w:hint="eastAsia"/>
        </w:rPr>
        <w:t xml:space="preserve">上述示意展示了</w:t>
      </w:r>
      <w:r>
        <w:t xml:space="preserve"> SurrealDB </w:t>
      </w:r>
      <w:r>
        <w:rPr>
          <w:rFonts w:hint="eastAsia"/>
        </w:rPr>
        <w:t xml:space="preserve">在现有架构中的角色：</w:t>
      </w:r>
      <w:r>
        <w:t xml:space="preserve"> </w:t>
      </w:r>
      <w:r>
        <w:t xml:space="preserve">- </w:t>
      </w:r>
      <w:r>
        <w:rPr>
          <w:rFonts w:hint="eastAsia"/>
        </w:rPr>
        <w:t xml:space="preserve">将图关系、命名属性、实例数据统一保存在一套多模型引擎内，不再依赖额外的图层或硬编码的递归逻辑，显著降低了拓扑遍历的复杂度。</w:t>
      </w:r>
      <w:r>
        <w:t xml:space="preserve"> </w:t>
      </w:r>
      <w:r>
        <w:t xml:space="preserve">- </w:t>
      </w:r>
      <w:r>
        <w:rPr>
          <w:rFonts w:hint="eastAsia"/>
        </w:rPr>
        <w:t xml:space="preserve">原生的</w:t>
      </w:r>
      <w:r>
        <w:t xml:space="preserve"> WebSocket </w:t>
      </w:r>
      <w:r>
        <w:rPr>
          <w:rFonts w:hint="eastAsia"/>
        </w:rPr>
        <w:t xml:space="preserve">与批量事务能力直接服务于实时可视化和增量发布，避免构建额外的消息队列与缓存同步链路。</w:t>
      </w:r>
      <w:r>
        <w:t xml:space="preserve"> </w:t>
      </w:r>
      <w:r>
        <w:t xml:space="preserve">- </w:t>
      </w:r>
      <w:r>
        <w:rPr>
          <w:rFonts w:hint="eastAsia"/>
        </w:rPr>
        <w:t xml:space="preserve">若采用关系型数据库，需要叠加自研图层、缓存与消息组件才能弥补能力差距，整体链路更长、维护成本更高。</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2025-09-18T06:18:03Z</dcterms:created>
  <dcterms:modified xsi:type="dcterms:W3CDTF">2025-09-18T06:18:03Z</dcterms:modified>
</cp:coreProperties>
</file>

<file path=docProps/custom.xml><?xml version="1.0" encoding="utf-8"?>
<Properties xmlns="http://schemas.openxmlformats.org/officeDocument/2006/custom-properties" xmlns:vt="http://schemas.openxmlformats.org/officeDocument/2006/docPropsVTypes"/>
</file>