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697EF">
      <w:pPr>
        <w:pStyle w:val="2"/>
        <w:keepNext w:val="0"/>
        <w:keepLines w:val="0"/>
        <w:pageBreakBefore w:val="0"/>
        <w:kinsoku/>
        <w:wordWrap/>
        <w:overflowPunct/>
        <w:topLinePunct w:val="0"/>
        <w:autoSpaceDE/>
        <w:autoSpaceDN/>
        <w:bidi w:val="0"/>
        <w:adjustRightInd/>
        <w:snapToGrid w:val="0"/>
        <w:spacing w:before="0" w:beforeAutospacing="0" w:after="0" w:afterAutospacing="0"/>
        <w:jc w:val="center"/>
        <w:textAlignment w:val="auto"/>
        <w:rPr>
          <w:rFonts w:hint="eastAsia" w:ascii="微软雅黑" w:hAnsi="微软雅黑" w:eastAsia="微软雅黑" w:cs="微软雅黑"/>
          <w:b/>
          <w:bCs/>
          <w:color w:val="C00000"/>
          <w:sz w:val="36"/>
          <w:szCs w:val="36"/>
          <w:lang w:val="en-US" w:eastAsia="zh-CN"/>
        </w:rPr>
      </w:pPr>
      <w:r>
        <w:rPr>
          <w:rFonts w:hint="eastAsia" w:ascii="微软雅黑" w:hAnsi="微软雅黑" w:eastAsia="微软雅黑" w:cs="微软雅黑"/>
          <w:b/>
          <w:bCs/>
          <w:color w:val="C00000"/>
          <w:sz w:val="36"/>
          <w:szCs w:val="36"/>
          <w:lang w:val="en-US" w:eastAsia="zh-CN"/>
        </w:rPr>
        <w:t>2月时政</w:t>
      </w:r>
    </w:p>
    <w:p w14:paraId="19DCFF5E">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2月11日</w:t>
      </w:r>
    </w:p>
    <w:p w14:paraId="5E9CAF81">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kern w:val="2"/>
          <w:sz w:val="24"/>
          <w:szCs w:val="24"/>
          <w:lang w:val="en-US" w:eastAsia="zh-CN" w:bidi="ar"/>
        </w:rPr>
      </w:pPr>
      <w:r>
        <w:rPr>
          <w:rFonts w:hint="eastAsia" w:ascii="微软雅黑" w:hAnsi="微软雅黑" w:eastAsia="微软雅黑" w:cs="微软雅黑"/>
          <w:b/>
          <w:bCs/>
          <w:color w:val="C00000"/>
          <w:kern w:val="2"/>
          <w:sz w:val="24"/>
          <w:szCs w:val="24"/>
          <w:lang w:val="en-US" w:eastAsia="zh-CN" w:bidi="ar"/>
        </w:rPr>
        <w:t>国外时政</w:t>
      </w:r>
    </w:p>
    <w:p w14:paraId="756EF634">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2"/>
          <w:sz w:val="24"/>
          <w:szCs w:val="24"/>
          <w:lang w:val="en-US" w:eastAsia="zh-CN" w:bidi="ar"/>
        </w:rPr>
        <w:t>联合国秘书长古特雷斯</w:t>
      </w:r>
      <w:r>
        <w:rPr>
          <w:rFonts w:hint="eastAsia" w:ascii="微软雅黑" w:hAnsi="微软雅黑" w:eastAsia="微软雅黑" w:cs="微软雅黑"/>
          <w:kern w:val="0"/>
          <w:sz w:val="24"/>
          <w:szCs w:val="24"/>
          <w:lang w:val="en-US" w:eastAsia="zh-CN" w:bidi="ar"/>
        </w:rPr>
        <w:t>2月9日发表农历新年致辞，向中国人民拜年。</w:t>
      </w:r>
    </w:p>
    <w:p w14:paraId="6BF50D73">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2月12日</w:t>
      </w:r>
    </w:p>
    <w:p w14:paraId="37F3889A">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kern w:val="2"/>
          <w:sz w:val="24"/>
          <w:szCs w:val="24"/>
          <w:lang w:val="en-US" w:eastAsia="zh-CN" w:bidi="ar"/>
        </w:rPr>
      </w:pPr>
      <w:r>
        <w:rPr>
          <w:rFonts w:hint="eastAsia" w:ascii="微软雅黑" w:hAnsi="微软雅黑" w:eastAsia="微软雅黑" w:cs="微软雅黑"/>
          <w:b/>
          <w:bCs/>
          <w:color w:val="C00000"/>
          <w:kern w:val="2"/>
          <w:sz w:val="24"/>
          <w:szCs w:val="24"/>
          <w:lang w:val="en-US" w:eastAsia="zh-CN" w:bidi="ar"/>
        </w:rPr>
        <w:t>国外时政</w:t>
      </w:r>
    </w:p>
    <w:p w14:paraId="5A51C9A5">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kern w:val="2"/>
          <w:sz w:val="24"/>
          <w:szCs w:val="24"/>
          <w:lang w:val="en-US" w:eastAsia="zh-CN" w:bidi="ar"/>
        </w:rPr>
      </w:pPr>
      <w:r>
        <w:rPr>
          <w:rFonts w:hint="eastAsia" w:ascii="微软雅黑" w:hAnsi="微软雅黑" w:eastAsia="微软雅黑" w:cs="微软雅黑"/>
          <w:kern w:val="2"/>
          <w:sz w:val="24"/>
          <w:szCs w:val="24"/>
          <w:lang w:val="en-US" w:eastAsia="zh-CN" w:bidi="ar"/>
        </w:rPr>
        <w:t>斐</w:t>
      </w:r>
      <w:r>
        <w:rPr>
          <w:rFonts w:hint="eastAsia" w:ascii="微软雅黑" w:hAnsi="微软雅黑" w:eastAsia="微软雅黑" w:cs="微软雅黑"/>
          <w:kern w:val="2"/>
          <w:sz w:val="24"/>
          <w:szCs w:val="24"/>
          <w:lang w:val="en-US" w:eastAsia="zh-CN" w:bidi="ar"/>
        </w:rPr>
        <w:t>济邮政与斐济中国文化中心10日晚在苏瓦市政厅联合发行中国农历马年生肖邮票，共贺春节。</w:t>
      </w:r>
    </w:p>
    <w:p w14:paraId="6D377356">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2月13日</w:t>
      </w:r>
    </w:p>
    <w:p w14:paraId="50DB1D1F">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kern w:val="2"/>
          <w:sz w:val="24"/>
          <w:szCs w:val="24"/>
          <w:lang w:val="en-US" w:eastAsia="zh-CN" w:bidi="ar"/>
        </w:rPr>
      </w:pPr>
      <w:r>
        <w:rPr>
          <w:rFonts w:hint="eastAsia" w:ascii="微软雅黑" w:hAnsi="微软雅黑" w:eastAsia="微软雅黑" w:cs="微软雅黑"/>
          <w:b/>
          <w:bCs/>
          <w:color w:val="C00000"/>
          <w:kern w:val="2"/>
          <w:sz w:val="24"/>
          <w:szCs w:val="24"/>
          <w:lang w:val="en-US" w:eastAsia="zh-CN" w:bidi="ar"/>
        </w:rPr>
        <w:t>国外时政</w:t>
      </w:r>
    </w:p>
    <w:p w14:paraId="40F8C55E">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kern w:val="2"/>
          <w:sz w:val="24"/>
          <w:szCs w:val="24"/>
          <w:lang w:val="en-US" w:eastAsia="zh-CN" w:bidi="ar"/>
        </w:rPr>
      </w:pPr>
      <w:r>
        <w:rPr>
          <w:rFonts w:hint="eastAsia" w:ascii="微软雅黑" w:hAnsi="微软雅黑" w:eastAsia="微软雅黑" w:cs="微软雅黑"/>
          <w:kern w:val="2"/>
          <w:sz w:val="24"/>
          <w:szCs w:val="24"/>
          <w:lang w:val="en-US" w:eastAsia="zh-CN" w:bidi="ar"/>
        </w:rPr>
        <w:t>商务部12日发布公告，公布对原产于欧盟的进口相关乳制品反补贴调查的最终裁定，决定自2026年</w:t>
      </w:r>
      <w:r>
        <w:rPr>
          <w:rFonts w:hint="default" w:ascii="微软雅黑" w:hAnsi="微软雅黑" w:eastAsia="微软雅黑" w:cs="微软雅黑"/>
          <w:kern w:val="2"/>
          <w:sz w:val="24"/>
          <w:szCs w:val="24"/>
          <w:lang w:val="en-US" w:eastAsia="zh-CN" w:bidi="ar"/>
        </w:rPr>
        <w:t>2</w:t>
      </w:r>
      <w:r>
        <w:rPr>
          <w:rFonts w:hint="eastAsia" w:ascii="微软雅黑" w:hAnsi="微软雅黑" w:eastAsia="微软雅黑" w:cs="微软雅黑"/>
          <w:kern w:val="2"/>
          <w:sz w:val="24"/>
          <w:szCs w:val="24"/>
          <w:lang w:val="en-US" w:eastAsia="zh-CN" w:bidi="ar"/>
        </w:rPr>
        <w:t>月</w:t>
      </w:r>
      <w:r>
        <w:rPr>
          <w:rFonts w:hint="default" w:ascii="微软雅黑" w:hAnsi="微软雅黑" w:eastAsia="微软雅黑" w:cs="微软雅黑"/>
          <w:kern w:val="2"/>
          <w:sz w:val="24"/>
          <w:szCs w:val="24"/>
          <w:lang w:val="en-US" w:eastAsia="zh-CN" w:bidi="ar"/>
        </w:rPr>
        <w:t>13</w:t>
      </w:r>
      <w:r>
        <w:rPr>
          <w:rFonts w:hint="eastAsia" w:ascii="微软雅黑" w:hAnsi="微软雅黑" w:eastAsia="微软雅黑" w:cs="微软雅黑"/>
          <w:kern w:val="2"/>
          <w:sz w:val="24"/>
          <w:szCs w:val="24"/>
          <w:lang w:val="en-US" w:eastAsia="zh-CN" w:bidi="ar"/>
        </w:rPr>
        <w:t>日起，对原产于欧盟的进口相关乳制品征收反补贴税。</w:t>
      </w:r>
    </w:p>
    <w:p w14:paraId="3BF63109">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2月14日</w:t>
      </w:r>
    </w:p>
    <w:p w14:paraId="0E80EAB3">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kern w:val="2"/>
          <w:sz w:val="24"/>
          <w:szCs w:val="24"/>
          <w:lang w:val="en-US" w:eastAsia="zh-CN" w:bidi="ar"/>
        </w:rPr>
      </w:pPr>
      <w:r>
        <w:rPr>
          <w:rFonts w:hint="eastAsia" w:ascii="微软雅黑" w:hAnsi="微软雅黑" w:eastAsia="微软雅黑" w:cs="微软雅黑"/>
          <w:b/>
          <w:bCs/>
          <w:color w:val="C00000"/>
          <w:kern w:val="2"/>
          <w:sz w:val="24"/>
          <w:szCs w:val="24"/>
          <w:lang w:val="en-US" w:eastAsia="zh-CN" w:bidi="ar"/>
        </w:rPr>
        <w:t>国外时政</w:t>
      </w:r>
    </w:p>
    <w:p w14:paraId="7888EB7E">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kern w:val="2"/>
          <w:sz w:val="24"/>
          <w:szCs w:val="24"/>
          <w:lang w:val="en-US" w:eastAsia="zh-CN" w:bidi="ar"/>
        </w:rPr>
      </w:pPr>
      <w:r>
        <w:rPr>
          <w:rFonts w:hint="eastAsia" w:ascii="微软雅黑" w:hAnsi="微软雅黑" w:eastAsia="微软雅黑" w:cs="微软雅黑"/>
          <w:kern w:val="2"/>
          <w:sz w:val="24"/>
          <w:szCs w:val="24"/>
          <w:lang w:val="en-US" w:eastAsia="zh-CN" w:bidi="ar"/>
        </w:rPr>
        <w:t>外交部发言人林剑</w:t>
      </w:r>
      <w:r>
        <w:rPr>
          <w:rFonts w:hint="default" w:ascii="微软雅黑" w:hAnsi="微软雅黑" w:eastAsia="微软雅黑" w:cs="微软雅黑"/>
          <w:kern w:val="2"/>
          <w:sz w:val="24"/>
          <w:szCs w:val="24"/>
          <w:lang w:val="en-US" w:eastAsia="zh-CN" w:bidi="ar"/>
        </w:rPr>
        <w:t>13日在例行记者会上表示，中方对巴巴多斯总理莫特利获得连任表示祝贺，愿同巴方一道推动两国传统友好关系迈上新台阶。</w:t>
      </w:r>
    </w:p>
    <w:p w14:paraId="7E0D648A">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2月24日</w:t>
      </w:r>
      <w:bookmarkStart w:id="0" w:name="_GoBack"/>
      <w:bookmarkEnd w:id="0"/>
    </w:p>
    <w:p w14:paraId="7C48D8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1.《当前经济工作的重点任务》</w:t>
      </w:r>
    </w:p>
    <w:p w14:paraId="27656A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2026年2月16日出版的第4期《求是》杂志发表了国家主席习近平的重要文章</w:t>
      </w:r>
      <w:r>
        <w:rPr>
          <w:rStyle w:val="6"/>
          <w:rFonts w:hint="eastAsia" w:ascii="微软雅黑" w:hAnsi="微软雅黑" w:eastAsia="微软雅黑" w:cs="微软雅黑"/>
          <w:bdr w:val="none" w:color="auto" w:sz="0" w:space="0"/>
        </w:rPr>
        <w:t>《当前经济工作的重点任务》</w:t>
      </w:r>
      <w:r>
        <w:rPr>
          <w:rFonts w:hint="eastAsia" w:ascii="微软雅黑" w:hAnsi="微软雅黑" w:eastAsia="微软雅黑" w:cs="微软雅黑"/>
          <w:bdr w:val="none" w:color="auto" w:sz="0" w:space="0"/>
        </w:rPr>
        <w:t>。</w:t>
      </w:r>
    </w:p>
    <w:p w14:paraId="2D3A98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文章指出，要坚持创新驱动，加紧培育壮大新动能。坚持</w:t>
      </w:r>
      <w:r>
        <w:rPr>
          <w:rStyle w:val="6"/>
          <w:rFonts w:hint="eastAsia" w:ascii="微软雅黑" w:hAnsi="微软雅黑" w:eastAsia="微软雅黑" w:cs="微软雅黑"/>
          <w:bdr w:val="none" w:color="auto" w:sz="0" w:space="0"/>
        </w:rPr>
        <w:t>以科技创新引领产业升级</w:t>
      </w:r>
      <w:r>
        <w:rPr>
          <w:rFonts w:hint="eastAsia" w:ascii="微软雅黑" w:hAnsi="微软雅黑" w:eastAsia="微软雅黑" w:cs="微软雅黑"/>
          <w:bdr w:val="none" w:color="auto" w:sz="0" w:space="0"/>
        </w:rPr>
        <w:t>，不断催生新质生产力。制定一体推进教育科技人才发展方案。强化</w:t>
      </w:r>
      <w:r>
        <w:rPr>
          <w:rStyle w:val="6"/>
          <w:rFonts w:hint="eastAsia" w:ascii="微软雅黑" w:hAnsi="微软雅黑" w:eastAsia="微软雅黑" w:cs="微软雅黑"/>
          <w:bdr w:val="none" w:color="auto" w:sz="0" w:space="0"/>
        </w:rPr>
        <w:t>企业</w:t>
      </w:r>
      <w:r>
        <w:rPr>
          <w:rFonts w:hint="eastAsia" w:ascii="微软雅黑" w:hAnsi="微软雅黑" w:eastAsia="微软雅黑" w:cs="微软雅黑"/>
          <w:bdr w:val="none" w:color="auto" w:sz="0" w:space="0"/>
        </w:rPr>
        <w:t>创新主体地位，支持扩大新技术新产品新场景应用示范，完善新兴领域知识产权保护制度，加快科技成果转化。</w:t>
      </w:r>
    </w:p>
    <w:p w14:paraId="2528EDF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文章指出，要坚持对外开放，推动多领域合作共赢。国际经贸格局正在重塑，要</w:t>
      </w:r>
      <w:r>
        <w:rPr>
          <w:rStyle w:val="6"/>
          <w:rFonts w:hint="eastAsia" w:ascii="微软雅黑" w:hAnsi="微软雅黑" w:eastAsia="微软雅黑" w:cs="微软雅黑"/>
          <w:bdr w:val="none" w:color="auto" w:sz="0" w:space="0"/>
        </w:rPr>
        <w:t>以开放增进合作、畅通国内国际双循环。</w:t>
      </w:r>
      <w:r>
        <w:rPr>
          <w:rFonts w:hint="eastAsia" w:ascii="微软雅黑" w:hAnsi="微软雅黑" w:eastAsia="微软雅黑" w:cs="微软雅黑"/>
          <w:bdr w:val="none" w:color="auto" w:sz="0" w:space="0"/>
        </w:rPr>
        <w:t>稳步推进</w:t>
      </w:r>
      <w:r>
        <w:rPr>
          <w:rStyle w:val="6"/>
          <w:rFonts w:hint="eastAsia" w:ascii="微软雅黑" w:hAnsi="微软雅黑" w:eastAsia="微软雅黑" w:cs="微软雅黑"/>
          <w:bdr w:val="none" w:color="auto" w:sz="0" w:space="0"/>
        </w:rPr>
        <w:t>制度型开放</w:t>
      </w:r>
      <w:r>
        <w:rPr>
          <w:rFonts w:hint="eastAsia" w:ascii="微软雅黑" w:hAnsi="微软雅黑" w:eastAsia="微软雅黑" w:cs="微软雅黑"/>
          <w:bdr w:val="none" w:color="auto" w:sz="0" w:space="0"/>
        </w:rPr>
        <w:t>，有序扩大服务领域自主开放，优化自由贸易试验区布局范围，扎实推进海南自由贸易港建设。推进贸易投资一体化、内外贸一体化发展。鼓励支持服务出口，积极发展</w:t>
      </w:r>
      <w:r>
        <w:rPr>
          <w:rStyle w:val="6"/>
          <w:rFonts w:hint="eastAsia" w:ascii="微软雅黑" w:hAnsi="微软雅黑" w:eastAsia="微软雅黑" w:cs="微软雅黑"/>
          <w:bdr w:val="none" w:color="auto" w:sz="0" w:space="0"/>
        </w:rPr>
        <w:t>数字贸易、绿色贸易</w:t>
      </w:r>
      <w:r>
        <w:rPr>
          <w:rFonts w:hint="eastAsia" w:ascii="微软雅黑" w:hAnsi="微软雅黑" w:eastAsia="微软雅黑" w:cs="微软雅黑"/>
          <w:bdr w:val="none" w:color="auto" w:sz="0" w:space="0"/>
        </w:rPr>
        <w:t>。深化外商投资促进体制机制改革，促进外资境内再投资、扩大</w:t>
      </w:r>
      <w:r>
        <w:rPr>
          <w:rStyle w:val="6"/>
          <w:rFonts w:hint="eastAsia" w:ascii="微软雅黑" w:hAnsi="微软雅黑" w:eastAsia="微软雅黑" w:cs="微软雅黑"/>
          <w:bdr w:val="none" w:color="auto" w:sz="0" w:space="0"/>
        </w:rPr>
        <w:t>本地化</w:t>
      </w:r>
      <w:r>
        <w:rPr>
          <w:rFonts w:hint="eastAsia" w:ascii="微软雅黑" w:hAnsi="微软雅黑" w:eastAsia="微软雅黑" w:cs="微软雅黑"/>
          <w:bdr w:val="none" w:color="auto" w:sz="0" w:space="0"/>
        </w:rPr>
        <w:t>生产。（时政来源：人民网）</w:t>
      </w:r>
    </w:p>
    <w:p w14:paraId="5699336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2026年经济工作头绪多，要抓住关键、纲举目张。</w:t>
      </w:r>
    </w:p>
    <w:p w14:paraId="0448F4F5">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sz w:val="21"/>
          <w:szCs w:val="21"/>
          <w:lang w:val="en-US" w:eastAsia="zh-CN"/>
        </w:rPr>
      </w:pPr>
      <w:r>
        <w:rPr>
          <w:rStyle w:val="6"/>
          <w:rFonts w:hint="eastAsia" w:ascii="宋体" w:hAnsi="宋体" w:eastAsia="宋体" w:cs="宋体"/>
          <w:b w:val="0"/>
          <w:bCs w:val="0"/>
          <w:i w:val="0"/>
          <w:iCs w:val="0"/>
          <w:caps w:val="0"/>
          <w:color w:val="C00000"/>
          <w:spacing w:val="0"/>
          <w:sz w:val="21"/>
          <w:szCs w:val="21"/>
          <w:lang w:val="en-US" w:eastAsia="zh-CN"/>
        </w:rPr>
        <w:t>原文：</w:t>
      </w:r>
      <w:r>
        <w:rPr>
          <w:rStyle w:val="6"/>
          <w:rFonts w:hint="eastAsia" w:ascii="宋体" w:hAnsi="宋体" w:eastAsia="宋体" w:cs="宋体"/>
          <w:sz w:val="21"/>
          <w:szCs w:val="21"/>
          <w:lang w:val="en-US" w:eastAsia="zh-CN"/>
        </w:rPr>
        <w:t>《</w:t>
      </w:r>
      <w:r>
        <w:rPr>
          <w:rStyle w:val="6"/>
          <w:rFonts w:hint="eastAsia" w:ascii="宋体" w:hAnsi="宋体" w:eastAsia="宋体" w:cs="宋体"/>
          <w:sz w:val="21"/>
          <w:szCs w:val="21"/>
          <w:lang w:val="en-US" w:eastAsia="zh-CN"/>
        </w:rPr>
        <w:t>当前经济工作的重点任务》·习近平</w:t>
      </w:r>
    </w:p>
    <w:p w14:paraId="19BC7E21">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2025年12月10日至11日，中央经济工作会议在北京举行。中共中央总书记、国家主席、中央军委主席习近平出席会议并发表重要讲话。</w:t>
      </w:r>
    </w:p>
    <w:p w14:paraId="1AE1C3DD">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一）坚持内需主导，建设强大国内市场。统筹促消费和扩投资，用好我国超大规模市场优势。深入实施提振消费专项行动，制定实施城乡居民增收计划，继续提高城乡居民基础养老金。适应消费结构变化，扩大优质商品和服务供给。优化“两新”政策实施，给予地方更多自主空间。清理消费领域不合理限制措施，释放文旅、赛事、餐饮、康养等服务消费潜力。落实职工带薪错峰休假制度。优化入境消费环境，打造“购在中国”品牌。</w:t>
      </w:r>
    </w:p>
    <w:p w14:paraId="7C977C3F">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firstLine="210" w:firstLineChars="10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要着眼惠民生增后劲，推动投资止跌回稳。适当增加中央预算内投资规模，优化实施“两重”项目，提高中央投资补助标准。优化地方政府专项债券用途管理，提高用于项目建设比重并单列，继续发挥新型政策性金融工具作用，有效带动各类投资增长。探索编制全口径政府投资计划，提高民生类投资比重。坚持城市内涵式发展，建立可持续投融资模式，高质量推进城市更新。落实促进民间投资的政策措施，有效激发民间投资活力。</w:t>
      </w:r>
    </w:p>
    <w:p w14:paraId="3FA00515">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二）坚持创新驱动，加紧培育壮大新动能。坚持以科技创新引领产业升级，不断催生新质生产力。制定一体推进教育科技人才发展方案。加大对基础研究的长期稳定支持力度，强化科技基础条件自主保障和战略前沿领域布局，努力产出更多原创性成果。建设北京（京津冀）、上海（长三角）、粤港澳大湾区国际科技创新中心，打造世界级科技创新策源地。强化企业创新主体地位，支持扩大新技术新产品新场景应用示范，加强中试验证平台建设，完善新兴领域知识产权保护制度，加快科技成果转化。制定服务业扩能提质行动方案。实施新一轮重点产业链高质量发展行动，推动传统产业改造升级，打造集成电路、航空航天、生物医药等新兴支柱产业，培育发展未来能源、具身智能等产业。深化拓展“人工智能+”，完善人工智能治理。创新科技金融服务，壮大领军创业投资机构和科技领军企业。</w:t>
      </w:r>
    </w:p>
    <w:p w14:paraId="3AA18ADD">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2026年2月9日至10日，中共中央总书记、国家主席、中央军委主席习近平在北京考察并看望慰问基层干部群众。这是9日上午，习近平在位于北京亦庄的国家信创园考察。</w:t>
      </w:r>
    </w:p>
    <w:p w14:paraId="1C2EC341">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三）坚持改革攻坚，增强高质量发展动力活力。制定全国统一大市场建设条例，出台地方政府招商引资鼓励和禁止事项清单，综合运用产能调控、标准引领、价格执法、质量监管和反垄断、反不正当竞争等手段，深入整治“内卷式”竞争，营造良好市场生态。积极推进闲置低效存量资源资产盘活利用。制定和实施进一步深化国资国企改革方案，完善民营经济促进法配套法规政策，推动中小企业专精特新发展。大力弘扬企业家精神，促进年轻一代企业家健康成长。加紧清理拖欠企业账款。推动平台企业和平台内经营者、劳动者共赢发展。拓展要素市场化改革试点，深化电力体制改革，稳步推进供水、供气、供热等公用事业价格改革，促进可持续经营。深化零基预算改革，提高国有资本收益收取比例。优化财政转移支付结构，健全地方税体系。规范商业银行竞争秩序，深入推进中小金融机构减量提质。持续深化资本市场投融资综合改革，提高直接融资、股权融资比重。</w:t>
      </w:r>
    </w:p>
    <w:p w14:paraId="2BABB4EA">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四）坚持对外开放，推动多领域合作共赢。国际经贸格局正在重塑，要以开放增进合作、畅通国内国际双循环。稳步推进制度型开放，有序扩大服务领域自主开放，优化自由贸易试验区布局范围、提升创新引领发展能级，扎实推进海南自由贸易港建设。推进贸易投资一体化、内外贸一体化发展，推动跨境电商加海外仓模式扩容升级。鼓励支持服务出口，积极发展数字贸易、绿色贸易。深化外商投资促进体制机制改革，促进外资境内再投资、扩大本地化生产。引导产业链供应链合理有序跨境布局。完善海外综合服务体系。抓住全球南方国家现代化进程中的合作机遇，推动共建“一带一路”高质量发展。推动商签更多区域和双边贸易投资协定，落实对非洲建交国实施零关税等开放措施。有序清理规范各类开发区、园区和展会论坛。</w:t>
      </w:r>
    </w:p>
    <w:p w14:paraId="0B06F2F8">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五）坚持协调发展，促进城乡融合和区域联动。统筹推进以县城为重要载体的城镇化建设和乡村全面振兴，优化县域基础设施布局和公共资源配置，合理补齐农村现代生活条件短板，培育壮大乡村特色产业，推动县域经济高质量发展。严守耕地红线，提高耕地质量，毫不放松抓好粮食生产，统筹生产、收储和进口政策，促进粮食等重要农产品价格保持在合理水平，促进农民稳定增收。持续巩固拓展脱贫攻坚成果，把常态化帮扶纳入乡村振兴战略统筹实施，守牢不发生规模性返贫致贫底线。</w:t>
      </w:r>
    </w:p>
    <w:p w14:paraId="188B15D9">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firstLine="210" w:firstLineChars="10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各地区要准确把握在全国发展大局中的定位，强化主体功能，发挥比较优势。加强改革攻坚、政策赋能和要素保障，支持经济大省挑大梁。支持京津冀、长三角、粤港澳大湾区打造世界级城市群，持续提升综合竞争力。高标准高质量推进雄安新区建设。提升成渝地区双城经济圈发展能级。推动长江中游城市群等加快发展。加强重点城市群协调联动，健全规划统筹、产业协作、利益共享等机制，实施国家产业转移发展提升工程，深化跨行政区合作。加强主要海湾整体规划，推动海洋经济高质量发展。</w:t>
      </w:r>
    </w:p>
    <w:p w14:paraId="23E011FA">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六）坚持“双碳”引领，推动全面绿色转型。协同推进降碳、减污、扩绿、增长，增强绿色发展动能。深入推进重点行业节能降碳改造，稳步推动煤炭和石油消费达峰。制定能源强国建设规划纲要，加快新型能源体系建设，推动新增用电主要由新能源发电满足。建设智能电网和微电网，扩大绿电应用，建设一批零碳园区、零碳工厂。加强全国碳排放权交易市场建设。研究设立国家低碳转型基金，培育氢能、绿色燃料等新增长点。实施固体废物综合治理行动，强化再生资源循环利用。深入打好蓝天、碧水、净土保卫战，强化新污染物治理。扎实推进“三北”工程攻坚战，加强重点湖泊治理，实施自然保护地整合优化。加强气象监测预报预警体系建设，加紧补齐北方地区防洪排涝抗灾基础设施短板，提高应对极端天气能力。</w:t>
      </w:r>
    </w:p>
    <w:p w14:paraId="61D3CF63">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left="0" w:right="0" w:firstLine="42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2026年2月9日至10日，中共中央总书记、国家主席、中央军委主席习近平在北京考察并看望慰问基层干部群众。这是10日上午，习近平在东城区隆福寺街区新春市集考察时，同现场群众亲切交流。 新华社记者 燕雁/摄</w:t>
      </w:r>
    </w:p>
    <w:p w14:paraId="222EAAF4">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七）坚持民生为大，努力为人民群众多办实事。强化就业优先政策导向，实施稳岗扩容提质行动，着力稳定高校毕业生、农民工等重点群体就业。加强创业支持引导，开展职业技能提升培训。鼓励支持灵活就业人员、新就业形态人员参加职工保险。适应学龄人口结构变化，推进教育资源布局结构调整，增加普通高中学位供给和优质高校本科招生。优化药品集中采购，深化医保支付方式改革，完善结余留用政策，加强县区、基层医疗机构运行保障。实施康复护理扩容提升工程，推行长期护理保险制度。加强对独居老人、失能失智等困难群体的关爱帮扶。落实育儿补贴等支持政策，倡导积极婚育观，努力稳定新出生人口规模。扎实做好安全生产、防灾减灾救灾、食品药品安全等工作。加强社会心理疏导，推进基层矛盾排查化解。</w:t>
      </w:r>
    </w:p>
    <w:p w14:paraId="3FB106C4">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八）坚持守牢底线，积极稳妥化解重点领域风险。加强防风险和促发展政策协同，进一步增强发展韧性。着力稳定房地产市场，因城施策控增量、去库存、优供给，鼓励收购存量商品房重点用于保障性住房等。深化住房公积金制度改革，有序推动“好房子”建设。进一步发挥“保交房”的白名单制度作用，支持房地产企业合理融资需求，防范债务违约风险。加快构建房地产发展新模式。积极有序化解地方政府债务风险。督促各地主动化债。加大金融、财政支持力度，优化债务重组和置换办法，多措并举化解地方政府融资平台经营性债务风险。优化债务监测考核指标，构建统一的政府债务管理长效机制。稳妥推进地方中小金融机构风险化解，充实风险处置资源和手段。</w:t>
      </w:r>
    </w:p>
    <w:p w14:paraId="612D9A66">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78" w:lineRule="atLeast"/>
        <w:ind w:right="0"/>
        <w:jc w:val="left"/>
        <w:textAlignment w:val="auto"/>
        <w:rPr>
          <w:rStyle w:val="6"/>
          <w:rFonts w:hint="eastAsia" w:ascii="宋体" w:hAnsi="宋体" w:eastAsia="宋体" w:cs="宋体"/>
          <w:b w:val="0"/>
          <w:bCs w:val="0"/>
          <w:i w:val="0"/>
          <w:iCs w:val="0"/>
          <w:caps w:val="0"/>
          <w:color w:val="333333"/>
          <w:spacing w:val="0"/>
          <w:sz w:val="21"/>
          <w:szCs w:val="21"/>
          <w:lang w:val="en-US" w:eastAsia="zh-CN"/>
        </w:rPr>
      </w:pPr>
      <w:r>
        <w:rPr>
          <w:rStyle w:val="6"/>
          <w:rFonts w:hint="eastAsia" w:ascii="宋体" w:hAnsi="宋体" w:eastAsia="宋体" w:cs="宋体"/>
          <w:b w:val="0"/>
          <w:bCs w:val="0"/>
          <w:i w:val="0"/>
          <w:iCs w:val="0"/>
          <w:caps w:val="0"/>
          <w:color w:val="333333"/>
          <w:spacing w:val="0"/>
          <w:sz w:val="21"/>
          <w:szCs w:val="21"/>
          <w:lang w:val="en-US" w:eastAsia="zh-CN"/>
        </w:rPr>
        <w:t>※这是习近平总书记2025年12月10日在中央经济工作会议上讲话的一部分。</w:t>
      </w:r>
    </w:p>
    <w:p w14:paraId="0428DC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2.中共中央国务院举行春节团拜会</w:t>
      </w:r>
    </w:p>
    <w:p w14:paraId="4AD6F4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中共中央、国务院2026年2月14日上午在人民大会堂举行</w:t>
      </w:r>
      <w:r>
        <w:rPr>
          <w:rStyle w:val="6"/>
          <w:rFonts w:hint="eastAsia" w:ascii="微软雅黑" w:hAnsi="微软雅黑" w:eastAsia="微软雅黑" w:cs="微软雅黑"/>
          <w:bdr w:val="none" w:color="auto" w:sz="0" w:space="0"/>
        </w:rPr>
        <w:t>2026年春节团拜会</w:t>
      </w:r>
      <w:r>
        <w:rPr>
          <w:rFonts w:hint="eastAsia" w:ascii="微软雅黑" w:hAnsi="微软雅黑" w:eastAsia="微软雅黑" w:cs="微软雅黑"/>
          <w:bdr w:val="none" w:color="auto" w:sz="0" w:space="0"/>
        </w:rPr>
        <w:t>。国家主席习近平发表讲话。</w:t>
      </w:r>
    </w:p>
    <w:p w14:paraId="28E363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习近平在讲话中指出，一年来，我们实施更加积极有为的宏观政策，进一步全面深化改革，扎实推进现代化产业体系建设，我国经济顶压前行、向新向优发展，展现出强大韧性和活力。着力保障和改善民生，社会大局保持稳定。我们胜利召开党的二十届四中全会，擘画了“十五五”发展蓝图。</w:t>
      </w:r>
      <w:r>
        <w:rPr>
          <w:rStyle w:val="6"/>
          <w:rFonts w:hint="eastAsia" w:ascii="微软雅黑" w:hAnsi="微软雅黑" w:eastAsia="微软雅黑" w:cs="微软雅黑"/>
          <w:bdr w:val="none" w:color="auto" w:sz="0" w:space="0"/>
        </w:rPr>
        <w:t>隆重纪念中国人民抗日战争暨世界反法西斯战争胜利80周年，设立台湾光复纪念日，庆祝西藏自治区成立60周年、新疆维吾尔自治区成立70周年</w:t>
      </w:r>
      <w:r>
        <w:rPr>
          <w:rFonts w:hint="eastAsia" w:ascii="微软雅黑" w:hAnsi="微软雅黑" w:eastAsia="微软雅黑" w:cs="微软雅黑"/>
          <w:bdr w:val="none" w:color="auto" w:sz="0" w:space="0"/>
        </w:rPr>
        <w:t>，在粤港澳三地联合举办第十五届全国运动会，进一步凝聚起推进中国式现代化的磅礴力量。（时政来源：人民网）</w:t>
      </w:r>
    </w:p>
    <w:p w14:paraId="4A5422B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3.苏翊鸣夺得米兰冬奥会单板滑雪男子坡面障碍技巧金牌</w:t>
      </w:r>
    </w:p>
    <w:p w14:paraId="2328B4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意大利当地时间2026年2月18日，米兰冬奥会</w:t>
      </w:r>
      <w:r>
        <w:rPr>
          <w:rStyle w:val="6"/>
          <w:rFonts w:hint="eastAsia" w:ascii="微软雅黑" w:hAnsi="微软雅黑" w:eastAsia="微软雅黑" w:cs="微软雅黑"/>
          <w:bdr w:val="none" w:color="auto" w:sz="0" w:space="0"/>
        </w:rPr>
        <w:t>男子单板滑雪坡面障碍技巧决赛</w:t>
      </w:r>
      <w:r>
        <w:rPr>
          <w:rFonts w:hint="eastAsia" w:ascii="微软雅黑" w:hAnsi="微软雅黑" w:eastAsia="微软雅黑" w:cs="微软雅黑"/>
          <w:bdr w:val="none" w:color="auto" w:sz="0" w:space="0"/>
        </w:rPr>
        <w:t>在利维尼奥雪上公园展开，中国队选手</w:t>
      </w:r>
      <w:r>
        <w:rPr>
          <w:rStyle w:val="6"/>
          <w:rFonts w:hint="eastAsia" w:ascii="微软雅黑" w:hAnsi="微软雅黑" w:eastAsia="微软雅黑" w:cs="微软雅黑"/>
          <w:bdr w:val="none" w:color="auto" w:sz="0" w:space="0"/>
        </w:rPr>
        <w:t>苏翊鸣</w:t>
      </w:r>
      <w:r>
        <w:rPr>
          <w:rFonts w:hint="eastAsia" w:ascii="微软雅黑" w:hAnsi="微软雅黑" w:eastAsia="微软雅黑" w:cs="微软雅黑"/>
          <w:bdr w:val="none" w:color="auto" w:sz="0" w:space="0"/>
        </w:rPr>
        <w:t>凭借第一轮比赛得到的82.41分获得金牌，这也是中国体育代表团在本届冬奥会上获得的</w:t>
      </w:r>
      <w:r>
        <w:rPr>
          <w:rStyle w:val="6"/>
          <w:rFonts w:hint="eastAsia" w:ascii="微软雅黑" w:hAnsi="微软雅黑" w:eastAsia="微软雅黑" w:cs="微软雅黑"/>
          <w:bdr w:val="none" w:color="auto" w:sz="0" w:space="0"/>
        </w:rPr>
        <w:t>第一枚金牌</w:t>
      </w:r>
      <w:r>
        <w:rPr>
          <w:rFonts w:hint="eastAsia" w:ascii="微软雅黑" w:hAnsi="微软雅黑" w:eastAsia="微软雅黑" w:cs="微软雅黑"/>
          <w:bdr w:val="none" w:color="auto" w:sz="0" w:space="0"/>
        </w:rPr>
        <w:t>。（时政来源：人民网）</w:t>
      </w:r>
    </w:p>
    <w:p w14:paraId="733A49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4.中国队第三金，祝贺宁忠岩！</w:t>
      </w:r>
    </w:p>
    <w:p w14:paraId="1EE22C8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意大利当地时间2026年2月19日，2026年米兰冬奥会</w:t>
      </w:r>
      <w:r>
        <w:rPr>
          <w:rStyle w:val="6"/>
          <w:rFonts w:hint="eastAsia" w:ascii="微软雅黑" w:hAnsi="微软雅黑" w:eastAsia="微软雅黑" w:cs="微软雅黑"/>
          <w:bdr w:val="none" w:color="auto" w:sz="0" w:space="0"/>
        </w:rPr>
        <w:t>速度滑冰男子1500米比赛</w:t>
      </w:r>
      <w:r>
        <w:rPr>
          <w:rFonts w:hint="eastAsia" w:ascii="微软雅黑" w:hAnsi="微软雅黑" w:eastAsia="微软雅黑" w:cs="微软雅黑"/>
          <w:bdr w:val="none" w:color="auto" w:sz="0" w:space="0"/>
        </w:rPr>
        <w:t>中，中国选手宁忠岩滑出了1分41秒98的好成绩，刷新了由荷兰选手文内马斯在本场比赛刚刚创造的1分43秒05的奥运会纪录，摘得金牌。</w:t>
      </w:r>
    </w:p>
    <w:p w14:paraId="2437A9C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这是宁忠岩在本届冬奥会收获的第三枚奖牌，也是</w:t>
      </w:r>
      <w:r>
        <w:rPr>
          <w:rStyle w:val="6"/>
          <w:rFonts w:hint="eastAsia" w:ascii="微软雅黑" w:hAnsi="微软雅黑" w:eastAsia="微软雅黑" w:cs="微软雅黑"/>
          <w:bdr w:val="none" w:color="auto" w:sz="0" w:space="0"/>
        </w:rPr>
        <w:t>中国速度滑冰队首次获得这个项目的冬奥会奖牌。</w:t>
      </w:r>
      <w:r>
        <w:rPr>
          <w:rFonts w:hint="eastAsia" w:ascii="微软雅黑" w:hAnsi="微软雅黑" w:eastAsia="微软雅黑" w:cs="微软雅黑"/>
          <w:bdr w:val="none" w:color="auto" w:sz="0" w:space="0"/>
        </w:rPr>
        <w:t>（时政来源：人民网）</w:t>
      </w:r>
    </w:p>
    <w:p w14:paraId="234753B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5.5金4银6铜！中国队创最佳战绩！</w:t>
      </w:r>
    </w:p>
    <w:p w14:paraId="7C8D55D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北京时间2026年2月23日，第二十五届冬奥会闭幕。中国体育代表团在本届冬奥会中共获得</w:t>
      </w:r>
      <w:r>
        <w:rPr>
          <w:rStyle w:val="6"/>
          <w:rFonts w:hint="eastAsia" w:ascii="微软雅黑" w:hAnsi="微软雅黑" w:eastAsia="微软雅黑" w:cs="微软雅黑"/>
          <w:bdr w:val="none" w:color="auto" w:sz="0" w:space="0"/>
        </w:rPr>
        <w:t>5金、4银、6铜，15枚奖牌</w:t>
      </w:r>
      <w:r>
        <w:rPr>
          <w:rFonts w:hint="eastAsia" w:ascii="微软雅黑" w:hAnsi="微软雅黑" w:eastAsia="微软雅黑" w:cs="微软雅黑"/>
          <w:bdr w:val="none" w:color="auto" w:sz="0" w:space="0"/>
        </w:rPr>
        <w:t>收官，刷新境外参加冬奥会最佳战绩。（时政来源：央视新闻）</w:t>
      </w:r>
    </w:p>
    <w:p w14:paraId="0EBF71D6">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kern w:val="2"/>
          <w:sz w:val="24"/>
          <w:szCs w:val="24"/>
          <w:lang w:val="en-US" w:eastAsia="zh-CN" w:bidi="ar"/>
        </w:rPr>
      </w:pPr>
      <w:r>
        <w:rPr>
          <w:rFonts w:hint="eastAsia" w:ascii="微软雅黑" w:hAnsi="微软雅黑" w:eastAsia="微软雅黑" w:cs="微软雅黑"/>
          <w:b/>
          <w:bCs/>
          <w:color w:val="C00000"/>
          <w:kern w:val="2"/>
          <w:sz w:val="24"/>
          <w:szCs w:val="24"/>
          <w:lang w:val="en-US" w:eastAsia="zh-CN" w:bidi="ar"/>
        </w:rPr>
        <w:t>国外时政</w:t>
      </w:r>
    </w:p>
    <w:p w14:paraId="514FF818">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kern w:val="2"/>
          <w:sz w:val="24"/>
          <w:szCs w:val="24"/>
          <w:lang w:val="en-US" w:eastAsia="zh-CN" w:bidi="ar"/>
        </w:rPr>
      </w:pPr>
      <w:r>
        <w:rPr>
          <w:rFonts w:hint="eastAsia" w:ascii="微软雅黑" w:hAnsi="微软雅黑" w:eastAsia="微软雅黑" w:cs="微软雅黑"/>
          <w:kern w:val="2"/>
          <w:sz w:val="24"/>
          <w:szCs w:val="24"/>
          <w:lang w:val="en-US" w:eastAsia="zh-CN" w:bidi="ar"/>
        </w:rPr>
        <w:t>中国常驻联合国代表傅聪2月</w:t>
      </w:r>
      <w:r>
        <w:rPr>
          <w:rFonts w:hint="default" w:ascii="微软雅黑" w:hAnsi="微软雅黑" w:eastAsia="微软雅黑" w:cs="微软雅黑"/>
          <w:kern w:val="2"/>
          <w:sz w:val="24"/>
          <w:szCs w:val="24"/>
          <w:lang w:val="en-US" w:eastAsia="zh-CN" w:bidi="ar"/>
        </w:rPr>
        <w:t>18</w:t>
      </w:r>
      <w:r>
        <w:rPr>
          <w:rFonts w:hint="eastAsia" w:ascii="微软雅黑" w:hAnsi="微软雅黑" w:eastAsia="微软雅黑" w:cs="微软雅黑"/>
          <w:kern w:val="2"/>
          <w:sz w:val="24"/>
          <w:szCs w:val="24"/>
          <w:lang w:val="en-US" w:eastAsia="zh-CN" w:bidi="ar"/>
        </w:rPr>
        <w:t>日代表“全球治理之友小组”</w:t>
      </w:r>
      <w:r>
        <w:rPr>
          <w:rFonts w:hint="default" w:ascii="微软雅黑" w:hAnsi="微软雅黑" w:eastAsia="微软雅黑" w:cs="微软雅黑"/>
          <w:kern w:val="2"/>
          <w:sz w:val="24"/>
          <w:szCs w:val="24"/>
          <w:lang w:val="en-US" w:eastAsia="zh-CN" w:bidi="ar"/>
        </w:rPr>
        <w:t>49</w:t>
      </w:r>
      <w:r>
        <w:rPr>
          <w:rFonts w:hint="eastAsia" w:ascii="微软雅黑" w:hAnsi="微软雅黑" w:eastAsia="微软雅黑" w:cs="微软雅黑"/>
          <w:kern w:val="2"/>
          <w:sz w:val="24"/>
          <w:szCs w:val="24"/>
          <w:lang w:val="en-US" w:eastAsia="zh-CN" w:bidi="ar"/>
        </w:rPr>
        <w:t>个成员作共同发言，强调捍卫《联合国宪章》，坚守国际法治。</w:t>
      </w:r>
    </w:p>
    <w:p w14:paraId="119FA0BC">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2月25日</w:t>
      </w:r>
    </w:p>
    <w:p w14:paraId="4CF13A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1</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我国民用在轨遥感卫星数量稳居世界第二</w:t>
      </w:r>
    </w:p>
    <w:p w14:paraId="69BD8E4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记者近日从中国地理信息产业协会获悉，2025年，我国发射遥感卫星120余颗，</w:t>
      </w:r>
      <w:r>
        <w:rPr>
          <w:rStyle w:val="6"/>
          <w:rFonts w:hint="eastAsia" w:ascii="微软雅黑" w:hAnsi="微软雅黑" w:eastAsia="微软雅黑" w:cs="微软雅黑"/>
          <w:bdr w:val="none" w:color="auto" w:sz="0" w:space="0"/>
        </w:rPr>
        <w:t>民用在轨遥感卫星超过640颗</w:t>
      </w:r>
      <w:r>
        <w:rPr>
          <w:rFonts w:hint="eastAsia" w:ascii="微软雅黑" w:hAnsi="微软雅黑" w:eastAsia="微软雅黑" w:cs="微软雅黑"/>
          <w:bdr w:val="none" w:color="auto" w:sz="0" w:space="0"/>
        </w:rPr>
        <w:t>，继续稳居</w:t>
      </w:r>
      <w:r>
        <w:rPr>
          <w:rStyle w:val="6"/>
          <w:rFonts w:hint="eastAsia" w:ascii="微软雅黑" w:hAnsi="微软雅黑" w:eastAsia="微软雅黑" w:cs="微软雅黑"/>
          <w:bdr w:val="none" w:color="auto" w:sz="0" w:space="0"/>
        </w:rPr>
        <w:t>世界第二</w:t>
      </w:r>
      <w:r>
        <w:rPr>
          <w:rFonts w:hint="eastAsia" w:ascii="微软雅黑" w:hAnsi="微软雅黑" w:eastAsia="微软雅黑" w:cs="微软雅黑"/>
          <w:bdr w:val="none" w:color="auto" w:sz="0" w:space="0"/>
        </w:rPr>
        <w:t>。（时政来源：人民网）</w:t>
      </w:r>
    </w:p>
    <w:p w14:paraId="69FDED4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2</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总书记向第39届非洲联盟峰会致贺电</w:t>
      </w:r>
    </w:p>
    <w:p w14:paraId="0ABF7C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2026年2月14日，国家主席习近平向非洲联盟轮值主席、安哥拉总统洛伦索和非洲联盟委员会主席优素福致贺电，就</w:t>
      </w:r>
      <w:r>
        <w:rPr>
          <w:rStyle w:val="6"/>
          <w:rFonts w:hint="eastAsia" w:ascii="微软雅黑" w:hAnsi="微软雅黑" w:eastAsia="微软雅黑" w:cs="微软雅黑"/>
          <w:bdr w:val="none" w:color="auto" w:sz="0" w:space="0"/>
        </w:rPr>
        <w:t>第39届非洲联盟峰会</w:t>
      </w:r>
      <w:r>
        <w:rPr>
          <w:rFonts w:hint="eastAsia" w:ascii="微软雅黑" w:hAnsi="微软雅黑" w:eastAsia="微软雅黑" w:cs="微软雅黑"/>
          <w:bdr w:val="none" w:color="auto" w:sz="0" w:space="0"/>
        </w:rPr>
        <w:t>召开，向非洲国家和人民表示热烈祝贺。</w:t>
      </w:r>
    </w:p>
    <w:p w14:paraId="32DB58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习近平强调，面对变乱交织的国际形势，中国坚定致力于</w:t>
      </w:r>
      <w:r>
        <w:rPr>
          <w:rStyle w:val="6"/>
          <w:rFonts w:hint="eastAsia" w:ascii="微软雅黑" w:hAnsi="微软雅黑" w:eastAsia="微软雅黑" w:cs="微软雅黑"/>
          <w:bdr w:val="none" w:color="auto" w:sz="0" w:space="0"/>
        </w:rPr>
        <w:t>维护世界和平、促进共同发展</w:t>
      </w:r>
      <w:r>
        <w:rPr>
          <w:rFonts w:hint="eastAsia" w:ascii="微软雅黑" w:hAnsi="微软雅黑" w:eastAsia="微软雅黑" w:cs="微软雅黑"/>
          <w:bdr w:val="none" w:color="auto" w:sz="0" w:space="0"/>
        </w:rPr>
        <w:t>，推动构建人类命运共同体。</w:t>
      </w:r>
      <w:r>
        <w:rPr>
          <w:rStyle w:val="6"/>
          <w:rFonts w:hint="eastAsia" w:ascii="微软雅黑" w:hAnsi="微软雅黑" w:eastAsia="微软雅黑" w:cs="微软雅黑"/>
          <w:bdr w:val="none" w:color="auto" w:sz="0" w:space="0"/>
        </w:rPr>
        <w:t>中方将于2026年5月1日起对53个非洲建交国全面实施零关税举措</w:t>
      </w:r>
      <w:r>
        <w:rPr>
          <w:rFonts w:hint="eastAsia" w:ascii="微软雅黑" w:hAnsi="微软雅黑" w:eastAsia="微软雅黑" w:cs="微软雅黑"/>
          <w:bdr w:val="none" w:color="auto" w:sz="0" w:space="0"/>
        </w:rPr>
        <w:t>，同时继续推动商签共同发展经济伙伴关系协定，并通过升级“绿色通道”等进一步扩大非洲输华产品准入。（时政来源：新华网）</w:t>
      </w:r>
    </w:p>
    <w:p w14:paraId="3892D3E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3</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赵心童夺得斯诺克球员锦标赛冠军</w:t>
      </w:r>
    </w:p>
    <w:p w14:paraId="41BFAA9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当地时间2026年2月22日，在</w:t>
      </w:r>
      <w:r>
        <w:rPr>
          <w:rStyle w:val="6"/>
          <w:rFonts w:hint="eastAsia" w:ascii="微软雅黑" w:hAnsi="微软雅黑" w:eastAsia="微软雅黑" w:cs="微软雅黑"/>
          <w:bdr w:val="none" w:color="auto" w:sz="0" w:space="0"/>
        </w:rPr>
        <w:t>2026斯诺克球员锦标赛</w:t>
      </w:r>
      <w:r>
        <w:rPr>
          <w:rFonts w:hint="eastAsia" w:ascii="微软雅黑" w:hAnsi="微软雅黑" w:eastAsia="微软雅黑" w:cs="微软雅黑"/>
          <w:bdr w:val="none" w:color="auto" w:sz="0" w:space="0"/>
        </w:rPr>
        <w:t>决赛中，中国球员</w:t>
      </w:r>
      <w:r>
        <w:rPr>
          <w:rStyle w:val="6"/>
          <w:rFonts w:hint="eastAsia" w:ascii="微软雅黑" w:hAnsi="微软雅黑" w:eastAsia="微软雅黑" w:cs="微软雅黑"/>
          <w:bdr w:val="none" w:color="auto" w:sz="0" w:space="0"/>
        </w:rPr>
        <w:t>赵心童</w:t>
      </w:r>
      <w:r>
        <w:rPr>
          <w:rFonts w:hint="eastAsia" w:ascii="微软雅黑" w:hAnsi="微软雅黑" w:eastAsia="微软雅黑" w:cs="微软雅黑"/>
          <w:bdr w:val="none" w:color="auto" w:sz="0" w:space="0"/>
        </w:rPr>
        <w:t>以10-7战胜约翰·希金斯，</w:t>
      </w:r>
      <w:r>
        <w:rPr>
          <w:rStyle w:val="6"/>
          <w:rFonts w:hint="eastAsia" w:ascii="微软雅黑" w:hAnsi="微软雅黑" w:eastAsia="微软雅黑" w:cs="微软雅黑"/>
          <w:bdr w:val="none" w:color="auto" w:sz="0" w:space="0"/>
        </w:rPr>
        <w:t>夺得冠军</w:t>
      </w:r>
      <w:r>
        <w:rPr>
          <w:rFonts w:hint="eastAsia" w:ascii="微软雅黑" w:hAnsi="微软雅黑" w:eastAsia="微软雅黑" w:cs="微软雅黑"/>
          <w:bdr w:val="none" w:color="auto" w:sz="0" w:space="0"/>
        </w:rPr>
        <w:t>。（时政来源：新华网）</w:t>
      </w:r>
    </w:p>
    <w:p w14:paraId="77E7D76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4</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中办印发《通知》在全党开展树立和践行正确政绩观学习教育</w:t>
      </w:r>
    </w:p>
    <w:p w14:paraId="6D7EDB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近日，中共中央办公厅印发</w:t>
      </w:r>
      <w:r>
        <w:rPr>
          <w:rStyle w:val="6"/>
          <w:rFonts w:hint="eastAsia" w:ascii="微软雅黑" w:hAnsi="微软雅黑" w:eastAsia="微软雅黑" w:cs="微软雅黑"/>
          <w:bdr w:val="none" w:color="auto" w:sz="0" w:space="0"/>
        </w:rPr>
        <w:t>《关于在全党开展树立和践行正确政绩观学习教育的通知》</w:t>
      </w:r>
      <w:r>
        <w:rPr>
          <w:rFonts w:hint="eastAsia" w:ascii="微软雅黑" w:hAnsi="微软雅黑" w:eastAsia="微软雅黑" w:cs="微软雅黑"/>
          <w:bdr w:val="none" w:color="auto" w:sz="0" w:space="0"/>
        </w:rPr>
        <w:t>。</w:t>
      </w:r>
    </w:p>
    <w:p w14:paraId="3CFE02E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rPr>
      </w:pPr>
      <w:r>
        <w:rPr>
          <w:rFonts w:hint="eastAsia" w:ascii="微软雅黑" w:hAnsi="微软雅黑" w:eastAsia="微软雅黑" w:cs="微软雅黑"/>
          <w:bdr w:val="none" w:color="auto" w:sz="0" w:space="0"/>
        </w:rPr>
        <w:t>《通知》指出，经党中央同意，在全党开展树立和践行正确政绩观学习教育。学习教育以县处级以上领导班子和领导干部特别是“一把手”为重点，于2026年春节假期后启动、7月底基本结束。（时政来源：新华网）</w:t>
      </w:r>
    </w:p>
    <w:p w14:paraId="2613D1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jc w:val="both"/>
        <w:textAlignment w:val="auto"/>
        <w:rPr>
          <w:rFonts w:hint="eastAsia" w:ascii="微软雅黑" w:hAnsi="微软雅黑" w:eastAsia="微软雅黑" w:cs="微软雅黑"/>
        </w:rPr>
      </w:pPr>
      <w:r>
        <w:rPr>
          <w:rStyle w:val="6"/>
          <w:rFonts w:hint="eastAsia" w:ascii="微软雅黑" w:hAnsi="微软雅黑" w:eastAsia="微软雅黑" w:cs="微软雅黑"/>
          <w:bdr w:val="none" w:color="auto" w:sz="0" w:space="0"/>
        </w:rPr>
        <w:t>5</w:t>
      </w:r>
      <w:r>
        <w:rPr>
          <w:rStyle w:val="6"/>
          <w:rFonts w:hint="eastAsia" w:ascii="微软雅黑" w:hAnsi="微软雅黑" w:eastAsia="微软雅黑" w:cs="微软雅黑"/>
          <w:bdr w:val="none" w:color="auto" w:sz="0" w:space="0"/>
          <w:lang w:val="en-US" w:eastAsia="zh-CN"/>
        </w:rPr>
        <w:t>.</w:t>
      </w:r>
      <w:r>
        <w:rPr>
          <w:rStyle w:val="6"/>
          <w:rFonts w:hint="eastAsia" w:ascii="微软雅黑" w:hAnsi="微软雅黑" w:eastAsia="微软雅黑" w:cs="微软雅黑"/>
          <w:bdr w:val="none" w:color="auto" w:sz="0" w:space="0"/>
        </w:rPr>
        <w:t>截至2025年底 我国80%以上粗钢产能实现超低排放</w:t>
      </w:r>
    </w:p>
    <w:p w14:paraId="55D323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bdr w:val="none" w:color="auto" w:sz="0" w:space="0"/>
        </w:rPr>
      </w:pPr>
      <w:r>
        <w:rPr>
          <w:rFonts w:hint="eastAsia" w:ascii="微软雅黑" w:hAnsi="微软雅黑" w:eastAsia="微软雅黑" w:cs="微软雅黑"/>
          <w:bdr w:val="none" w:color="auto" w:sz="0" w:space="0"/>
        </w:rPr>
        <w:t>记者日前从中国钢铁工业协会获悉，截至2025年底，我国</w:t>
      </w:r>
      <w:r>
        <w:rPr>
          <w:rStyle w:val="6"/>
          <w:rFonts w:hint="eastAsia" w:ascii="微软雅黑" w:hAnsi="微软雅黑" w:eastAsia="微软雅黑" w:cs="微软雅黑"/>
          <w:bdr w:val="none" w:color="auto" w:sz="0" w:space="0"/>
        </w:rPr>
        <w:t>钢铁行业</w:t>
      </w:r>
      <w:r>
        <w:rPr>
          <w:rFonts w:hint="eastAsia" w:ascii="微软雅黑" w:hAnsi="微软雅黑" w:eastAsia="微软雅黑" w:cs="微软雅黑"/>
          <w:bdr w:val="none" w:color="auto" w:sz="0" w:space="0"/>
        </w:rPr>
        <w:t>超低排放改造工程圆满收官，</w:t>
      </w:r>
      <w:r>
        <w:rPr>
          <w:rStyle w:val="6"/>
          <w:rFonts w:hint="eastAsia" w:ascii="微软雅黑" w:hAnsi="微软雅黑" w:eastAsia="微软雅黑" w:cs="微软雅黑"/>
          <w:bdr w:val="none" w:color="auto" w:sz="0" w:space="0"/>
        </w:rPr>
        <w:t>80%以上粗钢产能实现超低排放</w:t>
      </w:r>
      <w:r>
        <w:rPr>
          <w:rFonts w:hint="eastAsia" w:ascii="微软雅黑" w:hAnsi="微软雅黑" w:eastAsia="微软雅黑" w:cs="微软雅黑"/>
          <w:bdr w:val="none" w:color="auto" w:sz="0" w:space="0"/>
        </w:rPr>
        <w:t>。（时政来源：人民网）</w:t>
      </w:r>
    </w:p>
    <w:p w14:paraId="77F0F93E">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kern w:val="2"/>
          <w:sz w:val="24"/>
          <w:szCs w:val="24"/>
          <w:lang w:val="en-US" w:eastAsia="zh-CN" w:bidi="ar"/>
        </w:rPr>
      </w:pPr>
      <w:r>
        <w:rPr>
          <w:rFonts w:hint="eastAsia" w:ascii="微软雅黑" w:hAnsi="微软雅黑" w:eastAsia="微软雅黑" w:cs="微软雅黑"/>
          <w:b/>
          <w:bCs/>
          <w:color w:val="C00000"/>
          <w:kern w:val="2"/>
          <w:sz w:val="24"/>
          <w:szCs w:val="24"/>
          <w:lang w:val="en-US" w:eastAsia="zh-CN" w:bidi="ar"/>
        </w:rPr>
        <w:t>国外时政</w:t>
      </w:r>
    </w:p>
    <w:p w14:paraId="2266ED35">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kern w:val="2"/>
          <w:sz w:val="24"/>
          <w:szCs w:val="24"/>
        </w:rPr>
        <w:t>中共中央政治局委员、外交部长王毅</w:t>
      </w:r>
      <w:r>
        <w:rPr>
          <w:rFonts w:hint="eastAsia" w:ascii="微软雅黑" w:hAnsi="微软雅黑" w:eastAsia="微软雅黑" w:cs="微软雅黑"/>
          <w:kern w:val="2"/>
          <w:sz w:val="24"/>
          <w:szCs w:val="24"/>
        </w:rPr>
        <w:t>23日在北京以视频方式出席联合国人权理事会第61届会议高级别会议并发表讲话。</w:t>
      </w:r>
    </w:p>
    <w:p w14:paraId="482133CF">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rPr>
        <w:t>王毅表示，习近平主席提出全球治理倡议，以中国智慧引领全球人权治理的方向，已得到150多个国家和国际组织支持响应。中方愿同各国一道，以落实全球治理倡议为契机，完善全球人权治理，促进国际人权事业健康发展。</w:t>
      </w:r>
    </w:p>
    <w:p w14:paraId="769A1934">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b/>
          <w:bCs/>
          <w:kern w:val="2"/>
          <w:sz w:val="24"/>
          <w:szCs w:val="24"/>
          <w:u w:val="single"/>
        </w:rPr>
        <w:t>一要奉行主权平等，守护全球人权治理初心。二要遵守国际法治，筑牢全球人权治理根基。三要践行多边主义，破解全球人权治理挑战。四要倡导以人为本，充实全球人权治理内涵。五要注重行动导向，提升全球人权治理效能</w:t>
      </w:r>
      <w:r>
        <w:rPr>
          <w:rFonts w:hint="eastAsia" w:ascii="微软雅黑" w:hAnsi="微软雅黑" w:eastAsia="微软雅黑" w:cs="微软雅黑"/>
          <w:b/>
          <w:bCs/>
          <w:i w:val="0"/>
          <w:iCs w:val="0"/>
          <w:caps w:val="0"/>
          <w:color w:val="000000"/>
          <w:spacing w:val="0"/>
          <w:kern w:val="0"/>
          <w:sz w:val="24"/>
          <w:szCs w:val="24"/>
          <w:u w:val="single"/>
        </w:rPr>
        <w:t>。</w:t>
      </w:r>
    </w:p>
    <w:p w14:paraId="2DDBE521">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2月26日</w:t>
      </w:r>
    </w:p>
    <w:p w14:paraId="513A13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1.李强主持召开国务院常务会议</w:t>
      </w:r>
    </w:p>
    <w:p w14:paraId="491529E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国务院总理李强2026年2月24日主持召开</w:t>
      </w:r>
      <w:r>
        <w:rPr>
          <w:rStyle w:val="6"/>
          <w:rFonts w:hint="eastAsia" w:ascii="微软雅黑" w:hAnsi="微软雅黑" w:eastAsia="微软雅黑" w:cs="微软雅黑"/>
          <w:sz w:val="24"/>
          <w:szCs w:val="24"/>
          <w:bdr w:val="none" w:color="auto" w:sz="0" w:space="0"/>
        </w:rPr>
        <w:t>国务院常务会议</w:t>
      </w:r>
      <w:r>
        <w:rPr>
          <w:rFonts w:hint="eastAsia" w:ascii="微软雅黑" w:hAnsi="微软雅黑" w:eastAsia="微软雅黑" w:cs="微软雅黑"/>
          <w:sz w:val="24"/>
          <w:szCs w:val="24"/>
          <w:bdr w:val="none" w:color="auto" w:sz="0" w:space="0"/>
        </w:rPr>
        <w:t>，对抓紧做好春节假期后政府工作作出部署。会议指出，今年是“十五五”开局之年，国务院各部门要进一步增强责任感紧迫感，瞄准全年目标任务，迅速进入工作状态，推动党中央各项决策部署落地见效。尤其要树立和践行正确政绩观，坚持</w:t>
      </w:r>
      <w:r>
        <w:rPr>
          <w:rStyle w:val="6"/>
          <w:rFonts w:hint="eastAsia" w:ascii="微软雅黑" w:hAnsi="微软雅黑" w:eastAsia="微软雅黑" w:cs="微软雅黑"/>
          <w:sz w:val="24"/>
          <w:szCs w:val="24"/>
          <w:bdr w:val="none" w:color="auto" w:sz="0" w:space="0"/>
        </w:rPr>
        <w:t>从实际出发、按规律办事</w:t>
      </w:r>
      <w:r>
        <w:rPr>
          <w:rFonts w:hint="eastAsia" w:ascii="微软雅黑" w:hAnsi="微软雅黑" w:eastAsia="微软雅黑" w:cs="微软雅黑"/>
          <w:sz w:val="24"/>
          <w:szCs w:val="24"/>
          <w:bdr w:val="none" w:color="auto" w:sz="0" w:space="0"/>
        </w:rPr>
        <w:t>，自觉为人民出政绩、以实干出政绩。要着力抓好重点任务落实，按照职责分工尽快组织力量，深入研究推进工作，确保取得实实在在的成效。要以创新的思路优化管理和服务，支持地方和企业积极探索打造新增长点，多到一线了解企业诉求和群众急难愁盼，拿出更多有针对性的政策措施，不断激发市场活力、增进民生福祉。</w:t>
      </w:r>
    </w:p>
    <w:p w14:paraId="028D22D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研究推进银发经济和养老服务发展有关工作。会议指出，我国银发经济潜力很大，要完善支持举措、强化政策落实，促进养老事业和养老产业发展，为应对人口老龄化提供有力支撑。要进一步释放银发消费需求，提升消费能力，</w:t>
      </w:r>
      <w:r>
        <w:rPr>
          <w:rStyle w:val="6"/>
          <w:rFonts w:hint="eastAsia" w:ascii="微软雅黑" w:hAnsi="微软雅黑" w:eastAsia="微软雅黑" w:cs="微软雅黑"/>
          <w:sz w:val="24"/>
          <w:szCs w:val="24"/>
          <w:bdr w:val="none" w:color="auto" w:sz="0" w:space="0"/>
        </w:rPr>
        <w:t>发挥消费补贴等政策牵引作用</w:t>
      </w:r>
      <w:r>
        <w:rPr>
          <w:rFonts w:hint="eastAsia" w:ascii="微软雅黑" w:hAnsi="微软雅黑" w:eastAsia="微软雅黑" w:cs="微软雅黑"/>
          <w:sz w:val="24"/>
          <w:szCs w:val="24"/>
          <w:bdr w:val="none" w:color="auto" w:sz="0" w:space="0"/>
        </w:rPr>
        <w:t>，打造一批银发消费新场景新业态。要推动普惠养老服务供给提质扩面，健全</w:t>
      </w:r>
      <w:r>
        <w:rPr>
          <w:rStyle w:val="6"/>
          <w:rFonts w:hint="eastAsia" w:ascii="微软雅黑" w:hAnsi="微软雅黑" w:eastAsia="微软雅黑" w:cs="微软雅黑"/>
          <w:sz w:val="24"/>
          <w:szCs w:val="24"/>
          <w:bdr w:val="none" w:color="auto" w:sz="0" w:space="0"/>
        </w:rPr>
        <w:t>分级分类、普惠可及、覆盖城乡、持续发展</w:t>
      </w:r>
      <w:r>
        <w:rPr>
          <w:rFonts w:hint="eastAsia" w:ascii="微软雅黑" w:hAnsi="微软雅黑" w:eastAsia="微软雅黑" w:cs="微软雅黑"/>
          <w:sz w:val="24"/>
          <w:szCs w:val="24"/>
          <w:bdr w:val="none" w:color="auto" w:sz="0" w:space="0"/>
        </w:rPr>
        <w:t>的养老服务体系，更好保障老有所养。（时政来源：人民网）</w:t>
      </w:r>
    </w:p>
    <w:p w14:paraId="56B523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2.中央党的建设工作领导小组召开会议</w:t>
      </w:r>
    </w:p>
    <w:p w14:paraId="087AE68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中央党的建设工作领导小组2026年2月24日召开会议，</w:t>
      </w:r>
      <w:r>
        <w:rPr>
          <w:rStyle w:val="6"/>
          <w:rFonts w:hint="eastAsia" w:ascii="微软雅黑" w:hAnsi="微软雅黑" w:eastAsia="微软雅黑" w:cs="微软雅黑"/>
          <w:sz w:val="24"/>
          <w:szCs w:val="24"/>
          <w:bdr w:val="none" w:color="auto" w:sz="0" w:space="0"/>
        </w:rPr>
        <w:t>学习贯彻习近平总书记关于树立和践行正确政绩观学习教育的重要讲话和重要指示精神</w:t>
      </w:r>
      <w:r>
        <w:rPr>
          <w:rFonts w:hint="eastAsia" w:ascii="微软雅黑" w:hAnsi="微软雅黑" w:eastAsia="微软雅黑" w:cs="微软雅黑"/>
          <w:sz w:val="24"/>
          <w:szCs w:val="24"/>
          <w:bdr w:val="none" w:color="auto" w:sz="0" w:space="0"/>
        </w:rPr>
        <w:t>，研究部署树立和践行正确政绩观学习教育工作。</w:t>
      </w:r>
    </w:p>
    <w:p w14:paraId="1E24E1B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会议指出，在全党开展树立和践行正确政绩观学习教育，</w:t>
      </w:r>
      <w:r>
        <w:rPr>
          <w:rStyle w:val="6"/>
          <w:rFonts w:hint="eastAsia" w:ascii="微软雅黑" w:hAnsi="微软雅黑" w:eastAsia="微软雅黑" w:cs="微软雅黑"/>
          <w:sz w:val="24"/>
          <w:szCs w:val="24"/>
          <w:bdr w:val="none" w:color="auto" w:sz="0" w:space="0"/>
        </w:rPr>
        <w:t>是贯彻落实党的二十届四中全会战略部署、确保基本实现社会主义现代化取得决定性进展的必然要求，是践行党的根本宗旨、夯实党的执政根基的重要举措</w:t>
      </w:r>
      <w:r>
        <w:rPr>
          <w:rFonts w:hint="eastAsia" w:ascii="微软雅黑" w:hAnsi="微软雅黑" w:eastAsia="微软雅黑" w:cs="微软雅黑"/>
          <w:sz w:val="24"/>
          <w:szCs w:val="24"/>
          <w:bdr w:val="none" w:color="auto" w:sz="0" w:space="0"/>
        </w:rPr>
        <w:t>，是巩固拓展党内集中学习教育成果、持之以恒推进全面从严治党的有效途径，对于推进党和国家事业、对于推进全面从严治党意义重大。（时政来源：人民网）</w:t>
      </w:r>
    </w:p>
    <w:p w14:paraId="6575C7F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3.最长春节假期5.96亿人次创新高</w:t>
      </w:r>
    </w:p>
    <w:p w14:paraId="060148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文化和旅游部2026年2月24日发布：假日9天，</w:t>
      </w:r>
      <w:r>
        <w:rPr>
          <w:rStyle w:val="6"/>
          <w:rFonts w:hint="eastAsia" w:ascii="微软雅黑" w:hAnsi="微软雅黑" w:eastAsia="微软雅黑" w:cs="微软雅黑"/>
          <w:sz w:val="24"/>
          <w:szCs w:val="24"/>
          <w:bdr w:val="none" w:color="auto" w:sz="0" w:space="0"/>
        </w:rPr>
        <w:t>全国国内出游5.96亿人次</w:t>
      </w:r>
      <w:r>
        <w:rPr>
          <w:rFonts w:hint="eastAsia" w:ascii="微软雅黑" w:hAnsi="微软雅黑" w:eastAsia="微软雅黑" w:cs="微软雅黑"/>
          <w:sz w:val="24"/>
          <w:szCs w:val="24"/>
          <w:bdr w:val="none" w:color="auto" w:sz="0" w:space="0"/>
        </w:rPr>
        <w:t>，较2025年春节假日8天增加0.95亿人次；</w:t>
      </w:r>
      <w:r>
        <w:rPr>
          <w:rStyle w:val="6"/>
          <w:rFonts w:hint="eastAsia" w:ascii="微软雅黑" w:hAnsi="微软雅黑" w:eastAsia="微软雅黑" w:cs="微软雅黑"/>
          <w:sz w:val="24"/>
          <w:szCs w:val="24"/>
          <w:bdr w:val="none" w:color="auto" w:sz="0" w:space="0"/>
        </w:rPr>
        <w:t>国内出游总花费8034.83亿元</w:t>
      </w:r>
      <w:r>
        <w:rPr>
          <w:rFonts w:hint="eastAsia" w:ascii="微软雅黑" w:hAnsi="微软雅黑" w:eastAsia="微软雅黑" w:cs="微软雅黑"/>
          <w:sz w:val="24"/>
          <w:szCs w:val="24"/>
          <w:bdr w:val="none" w:color="auto" w:sz="0" w:space="0"/>
        </w:rPr>
        <w:t>，较2025年春节假日8天增加1264.81亿元。（时政来源：新华网）</w:t>
      </w:r>
    </w:p>
    <w:p w14:paraId="1A6F0B3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4.第25届冬季奥林匹克运动会在意大利维罗纳闭幕</w:t>
      </w:r>
    </w:p>
    <w:p w14:paraId="6618AD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2026年2月22日晚，在有着两千年历史的意大利维罗纳竞技场，第25届冬季奥林匹克运动会落下帷幕。</w:t>
      </w:r>
    </w:p>
    <w:p w14:paraId="47085FA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22岁的</w:t>
      </w:r>
      <w:r>
        <w:rPr>
          <w:rStyle w:val="6"/>
          <w:rFonts w:hint="eastAsia" w:ascii="微软雅黑" w:hAnsi="微软雅黑" w:eastAsia="微软雅黑" w:cs="微软雅黑"/>
          <w:sz w:val="24"/>
          <w:szCs w:val="24"/>
          <w:bdr w:val="none" w:color="auto" w:sz="0" w:space="0"/>
        </w:rPr>
        <w:t>苏翊鸣作为中国体育代表团旗手</w:t>
      </w:r>
      <w:r>
        <w:rPr>
          <w:rFonts w:hint="eastAsia" w:ascii="微软雅黑" w:hAnsi="微软雅黑" w:eastAsia="微软雅黑" w:cs="微软雅黑"/>
          <w:sz w:val="24"/>
          <w:szCs w:val="24"/>
          <w:bdr w:val="none" w:color="auto" w:sz="0" w:space="0"/>
        </w:rPr>
        <w:t>，高举五星红旗入场。他在单板滑雪男子坡面障碍技巧项目为中国代表团摘得在本届赛事的首金，还夺得男子大跳台铜牌。（时政来源：新华网）</w:t>
      </w:r>
    </w:p>
    <w:p w14:paraId="00A0F3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5.首款自主研发量子计算机操作系统开放下载</w:t>
      </w:r>
    </w:p>
    <w:p w14:paraId="674064F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2026年2月24日，安徽省量子计算工程研究中心宣布：</w:t>
      </w:r>
      <w:r>
        <w:rPr>
          <w:rStyle w:val="6"/>
          <w:rFonts w:hint="eastAsia" w:ascii="微软雅黑" w:hAnsi="微软雅黑" w:eastAsia="微软雅黑" w:cs="微软雅黑"/>
          <w:sz w:val="24"/>
          <w:szCs w:val="24"/>
          <w:bdr w:val="none" w:color="auto" w:sz="0" w:space="0"/>
        </w:rPr>
        <w:t>我国首款自主研发量子计算机操作系统“本源司南”正式开放线上下载</w:t>
      </w:r>
      <w:r>
        <w:rPr>
          <w:rFonts w:hint="eastAsia" w:ascii="微软雅黑" w:hAnsi="微软雅黑" w:eastAsia="微软雅黑" w:cs="微软雅黑"/>
          <w:sz w:val="24"/>
          <w:szCs w:val="24"/>
          <w:bdr w:val="none" w:color="auto" w:sz="0" w:space="0"/>
        </w:rPr>
        <w:t>。这是全球首个开放下载的量子计算机操作系统，将有效降低开发门槛，加速我国量子计算生态自主化建设。（时政来源：新华网）</w:t>
      </w:r>
    </w:p>
    <w:p w14:paraId="74609B26">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firstLine="0"/>
        <w:textAlignment w:val="auto"/>
        <w:rPr>
          <w:rFonts w:hint="eastAsia" w:ascii="微软雅黑" w:hAnsi="微软雅黑" w:eastAsia="微软雅黑" w:cs="微软雅黑"/>
          <w:b/>
          <w:bCs/>
          <w:i w:val="0"/>
          <w:iCs w:val="0"/>
          <w:caps w:val="0"/>
          <w:color w:val="C00000"/>
          <w:spacing w:val="0"/>
          <w:kern w:val="2"/>
          <w:sz w:val="24"/>
          <w:szCs w:val="24"/>
          <w:lang w:val="en-US" w:eastAsia="zh-CN"/>
        </w:rPr>
      </w:pPr>
      <w:r>
        <w:rPr>
          <w:rFonts w:hint="eastAsia" w:ascii="微软雅黑" w:hAnsi="微软雅黑" w:eastAsia="微软雅黑" w:cs="微软雅黑"/>
          <w:b/>
          <w:bCs/>
          <w:i w:val="0"/>
          <w:iCs w:val="0"/>
          <w:caps w:val="0"/>
          <w:color w:val="C00000"/>
          <w:spacing w:val="0"/>
          <w:kern w:val="2"/>
          <w:sz w:val="24"/>
          <w:szCs w:val="24"/>
          <w:lang w:val="en-US" w:eastAsia="zh-CN"/>
        </w:rPr>
        <w:t>国外时政</w:t>
      </w:r>
    </w:p>
    <w:p w14:paraId="5306BD9F">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left="0" w:right="0" w:firstLine="240" w:firstLineChars="100"/>
        <w:textAlignment w:val="auto"/>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kern w:val="2"/>
          <w:sz w:val="24"/>
          <w:szCs w:val="24"/>
        </w:rPr>
        <w:t>中国常驻联合国代表傅聪</w:t>
      </w:r>
      <w:r>
        <w:rPr>
          <w:rFonts w:hint="eastAsia" w:ascii="微软雅黑" w:hAnsi="微软雅黑" w:eastAsia="微软雅黑" w:cs="微软雅黑"/>
          <w:kern w:val="2"/>
          <w:sz w:val="24"/>
          <w:szCs w:val="24"/>
        </w:rPr>
        <w:t>24日在安理会审议乌克兰问题时表示，乌克兰危机延宕已有四年，当前局势发展走到了关键路口。越是到了关键时刻，越需要坚定信心，加大努力。就乌克兰危机，中方有以下主张:</w:t>
      </w:r>
      <w:r>
        <w:rPr>
          <w:rFonts w:hint="eastAsia" w:ascii="微软雅黑" w:hAnsi="微软雅黑" w:eastAsia="微软雅黑" w:cs="微软雅黑"/>
          <w:b/>
          <w:bCs/>
          <w:kern w:val="2"/>
          <w:sz w:val="24"/>
          <w:szCs w:val="24"/>
          <w:u w:val="single"/>
        </w:rPr>
        <w:t>第一，坚定推进政治解决。第二，坚定维护共同安全。第三，坚定管控外溢影响。</w:t>
      </w:r>
    </w:p>
    <w:p w14:paraId="2A9A1775">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2月27日</w:t>
      </w:r>
    </w:p>
    <w:p w14:paraId="3EC8D3D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1.2026</w:t>
      </w:r>
      <w:r>
        <w:rPr>
          <w:rFonts w:hint="eastAsia" w:ascii="微软雅黑" w:hAnsi="微软雅黑" w:eastAsia="微软雅黑" w:cs="微软雅黑"/>
          <w:sz w:val="24"/>
          <w:szCs w:val="24"/>
          <w:bdr w:val="none" w:color="auto" w:sz="0" w:space="0"/>
        </w:rPr>
        <w:t>中关村论坛年会</w:t>
      </w:r>
      <w:r>
        <w:rPr>
          <w:rStyle w:val="6"/>
          <w:rFonts w:hint="eastAsia" w:ascii="微软雅黑" w:hAnsi="微软雅黑" w:eastAsia="微软雅黑" w:cs="微软雅黑"/>
          <w:sz w:val="24"/>
          <w:szCs w:val="24"/>
          <w:bdr w:val="none" w:color="auto" w:sz="0" w:space="0"/>
        </w:rPr>
        <w:t>将于3月底在北京举办</w:t>
      </w:r>
    </w:p>
    <w:p w14:paraId="0193C9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记者2026年2月25日从北京市科委、中关村管委会获悉，经中国国务院批准，</w:t>
      </w:r>
      <w:r>
        <w:rPr>
          <w:rStyle w:val="6"/>
          <w:rFonts w:hint="eastAsia" w:ascii="微软雅黑" w:hAnsi="微软雅黑" w:eastAsia="微软雅黑" w:cs="微软雅黑"/>
          <w:sz w:val="24"/>
          <w:szCs w:val="24"/>
          <w:bdr w:val="none" w:color="auto" w:sz="0" w:space="0"/>
        </w:rPr>
        <w:t>2026中关村论坛年会</w:t>
      </w:r>
      <w:r>
        <w:rPr>
          <w:rFonts w:hint="eastAsia" w:ascii="微软雅黑" w:hAnsi="微软雅黑" w:eastAsia="微软雅黑" w:cs="微软雅黑"/>
          <w:sz w:val="24"/>
          <w:szCs w:val="24"/>
          <w:bdr w:val="none" w:color="auto" w:sz="0" w:space="0"/>
        </w:rPr>
        <w:t>将于3月25日至29日在北京举办，以“科技创新与产业创新深度融合”为年度主题。（时政来源：中新网）</w:t>
      </w:r>
    </w:p>
    <w:p w14:paraId="2B9668E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2.创造全球增绿最多最快的绿色奇迹 我国人均“拥有”100棵树</w:t>
      </w:r>
    </w:p>
    <w:p w14:paraId="64D54E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我国共有多少树？2026年2月，国家林草局最新数据显示：目前</w:t>
      </w:r>
      <w:r>
        <w:rPr>
          <w:rStyle w:val="6"/>
          <w:rFonts w:hint="eastAsia" w:ascii="微软雅黑" w:hAnsi="微软雅黑" w:eastAsia="微软雅黑" w:cs="微软雅黑"/>
          <w:sz w:val="24"/>
          <w:szCs w:val="24"/>
          <w:bdr w:val="none" w:color="auto" w:sz="0" w:space="0"/>
        </w:rPr>
        <w:t>全国森林总面积达36.14亿亩</w:t>
      </w:r>
      <w:r>
        <w:rPr>
          <w:rFonts w:hint="eastAsia" w:ascii="微软雅黑" w:hAnsi="微软雅黑" w:eastAsia="微软雅黑" w:cs="微软雅黑"/>
          <w:sz w:val="24"/>
          <w:szCs w:val="24"/>
          <w:bdr w:val="none" w:color="auto" w:sz="0" w:space="0"/>
        </w:rPr>
        <w:t>；其中“十四五”时期，我国造林1.85亿亩，面积与福建省相近，成为</w:t>
      </w:r>
      <w:r>
        <w:rPr>
          <w:rStyle w:val="6"/>
          <w:rFonts w:hint="eastAsia" w:ascii="微软雅黑" w:hAnsi="微软雅黑" w:eastAsia="微软雅黑" w:cs="微软雅黑"/>
          <w:sz w:val="24"/>
          <w:szCs w:val="24"/>
          <w:bdr w:val="none" w:color="auto" w:sz="0" w:space="0"/>
        </w:rPr>
        <w:t>全球增绿最多最快的国家</w:t>
      </w:r>
      <w:r>
        <w:rPr>
          <w:rFonts w:hint="eastAsia" w:ascii="微软雅黑" w:hAnsi="微软雅黑" w:eastAsia="微软雅黑" w:cs="微软雅黑"/>
          <w:sz w:val="24"/>
          <w:szCs w:val="24"/>
          <w:bdr w:val="none" w:color="auto" w:sz="0" w:space="0"/>
        </w:rPr>
        <w:t>。（时政来源：新华网）</w:t>
      </w:r>
    </w:p>
    <w:p w14:paraId="2BBC6D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3.全国首个国家级</w:t>
      </w:r>
      <w:r>
        <w:rPr>
          <w:rFonts w:hint="eastAsia" w:ascii="微软雅黑" w:hAnsi="微软雅黑" w:eastAsia="微软雅黑" w:cs="微软雅黑"/>
          <w:sz w:val="24"/>
          <w:szCs w:val="24"/>
          <w:bdr w:val="none" w:color="auto" w:sz="0" w:space="0"/>
        </w:rPr>
        <w:t>稀土永磁电机</w:t>
      </w:r>
      <w:r>
        <w:rPr>
          <w:rStyle w:val="6"/>
          <w:rFonts w:hint="eastAsia" w:ascii="微软雅黑" w:hAnsi="微软雅黑" w:eastAsia="微软雅黑" w:cs="微软雅黑"/>
          <w:sz w:val="24"/>
          <w:szCs w:val="24"/>
          <w:bdr w:val="none" w:color="auto" w:sz="0" w:space="0"/>
        </w:rPr>
        <w:t>质检中心落户辽宁</w:t>
      </w:r>
    </w:p>
    <w:p w14:paraId="604304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记者从辽宁省市场监管局了解到，近日，国家市场监管总局正式批准依托</w:t>
      </w:r>
      <w:r>
        <w:rPr>
          <w:rStyle w:val="6"/>
          <w:rFonts w:hint="eastAsia" w:ascii="微软雅黑" w:hAnsi="微软雅黑" w:eastAsia="微软雅黑" w:cs="微软雅黑"/>
          <w:sz w:val="24"/>
          <w:szCs w:val="24"/>
          <w:bdr w:val="none" w:color="auto" w:sz="0" w:space="0"/>
        </w:rPr>
        <w:t>沈阳工业大学筹建国家稀土永磁电机质量检验检测中心</w:t>
      </w:r>
      <w:r>
        <w:rPr>
          <w:rFonts w:hint="eastAsia" w:ascii="微软雅黑" w:hAnsi="微软雅黑" w:eastAsia="微软雅黑" w:cs="微软雅黑"/>
          <w:sz w:val="24"/>
          <w:szCs w:val="24"/>
          <w:bdr w:val="none" w:color="auto" w:sz="0" w:space="0"/>
        </w:rPr>
        <w:t>，将填补我国稀土永磁电机领域国家级质检平台的空白。（时政来源：人民网）</w:t>
      </w:r>
    </w:p>
    <w:p w14:paraId="249D15F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4.“当代能源丝绸之路”主题开放日在</w:t>
      </w:r>
      <w:r>
        <w:rPr>
          <w:rFonts w:hint="eastAsia" w:ascii="微软雅黑" w:hAnsi="微软雅黑" w:eastAsia="微软雅黑" w:cs="微软雅黑"/>
          <w:sz w:val="24"/>
          <w:szCs w:val="24"/>
          <w:bdr w:val="none" w:color="auto" w:sz="0" w:space="0"/>
        </w:rPr>
        <w:t>阿拉木图</w:t>
      </w:r>
      <w:r>
        <w:rPr>
          <w:rStyle w:val="6"/>
          <w:rFonts w:hint="eastAsia" w:ascii="微软雅黑" w:hAnsi="微软雅黑" w:eastAsia="微软雅黑" w:cs="微软雅黑"/>
          <w:sz w:val="24"/>
          <w:szCs w:val="24"/>
          <w:bdr w:val="none" w:color="auto" w:sz="0" w:space="0"/>
        </w:rPr>
        <w:t>举行</w:t>
      </w:r>
    </w:p>
    <w:p w14:paraId="191FC7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2026年2月25日，</w:t>
      </w:r>
      <w:r>
        <w:rPr>
          <w:rStyle w:val="6"/>
          <w:rFonts w:hint="eastAsia" w:ascii="微软雅黑" w:hAnsi="微软雅黑" w:eastAsia="微软雅黑" w:cs="微软雅黑"/>
          <w:sz w:val="24"/>
          <w:szCs w:val="24"/>
          <w:bdr w:val="none" w:color="auto" w:sz="0" w:space="0"/>
        </w:rPr>
        <w:t>“当代能源丝绸之路”主题开放日暨中国文化周活动</w:t>
      </w:r>
      <w:r>
        <w:rPr>
          <w:rFonts w:hint="eastAsia" w:ascii="微软雅黑" w:hAnsi="微软雅黑" w:eastAsia="微软雅黑" w:cs="微软雅黑"/>
          <w:sz w:val="24"/>
          <w:szCs w:val="24"/>
          <w:bdr w:val="none" w:color="auto" w:sz="0" w:space="0"/>
        </w:rPr>
        <w:t>在哈萨克斯坦</w:t>
      </w:r>
      <w:r>
        <w:rPr>
          <w:rStyle w:val="6"/>
          <w:rFonts w:hint="eastAsia" w:ascii="微软雅黑" w:hAnsi="微软雅黑" w:eastAsia="微软雅黑" w:cs="微软雅黑"/>
          <w:sz w:val="24"/>
          <w:szCs w:val="24"/>
          <w:bdr w:val="none" w:color="auto" w:sz="0" w:space="0"/>
        </w:rPr>
        <w:t>阿拉木图</w:t>
      </w:r>
      <w:r>
        <w:rPr>
          <w:rFonts w:hint="eastAsia" w:ascii="微软雅黑" w:hAnsi="微软雅黑" w:eastAsia="微软雅黑" w:cs="微软雅黑"/>
          <w:sz w:val="24"/>
          <w:szCs w:val="24"/>
          <w:bdr w:val="none" w:color="auto" w:sz="0" w:space="0"/>
        </w:rPr>
        <w:t>举行，本次活动以</w:t>
      </w:r>
      <w:r>
        <w:rPr>
          <w:rStyle w:val="6"/>
          <w:rFonts w:hint="eastAsia" w:ascii="微软雅黑" w:hAnsi="微软雅黑" w:eastAsia="微软雅黑" w:cs="微软雅黑"/>
          <w:sz w:val="24"/>
          <w:szCs w:val="24"/>
          <w:bdr w:val="none" w:color="auto" w:sz="0" w:space="0"/>
        </w:rPr>
        <w:t>“从驼铃到气脉，从春节到未来”</w:t>
      </w:r>
      <w:r>
        <w:rPr>
          <w:rFonts w:hint="eastAsia" w:ascii="微软雅黑" w:hAnsi="微软雅黑" w:eastAsia="微软雅黑" w:cs="微软雅黑"/>
          <w:sz w:val="24"/>
          <w:szCs w:val="24"/>
          <w:bdr w:val="none" w:color="auto" w:sz="0" w:space="0"/>
        </w:rPr>
        <w:t>为主题。（时政来源：人民网）</w:t>
      </w:r>
    </w:p>
    <w:p w14:paraId="58233CC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5.我国发明专利申请量连续多年全球居首</w:t>
      </w:r>
    </w:p>
    <w:p w14:paraId="45DA98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bdr w:val="none" w:color="auto" w:sz="0" w:space="0"/>
        </w:rPr>
      </w:pPr>
      <w:r>
        <w:rPr>
          <w:rFonts w:hint="eastAsia" w:ascii="微软雅黑" w:hAnsi="微软雅黑" w:eastAsia="微软雅黑" w:cs="微软雅黑"/>
          <w:sz w:val="24"/>
          <w:szCs w:val="24"/>
          <w:bdr w:val="none" w:color="auto" w:sz="0" w:space="0"/>
        </w:rPr>
        <w:t>2026年2月，国家知识产权局数据显示：</w:t>
      </w:r>
      <w:r>
        <w:rPr>
          <w:rStyle w:val="6"/>
          <w:rFonts w:hint="eastAsia" w:ascii="微软雅黑" w:hAnsi="微软雅黑" w:eastAsia="微软雅黑" w:cs="微软雅黑"/>
          <w:sz w:val="24"/>
          <w:szCs w:val="24"/>
          <w:bdr w:val="none" w:color="auto" w:sz="0" w:space="0"/>
        </w:rPr>
        <w:t>我国国内有效发明专利达532万件</w:t>
      </w:r>
      <w:r>
        <w:rPr>
          <w:rFonts w:hint="eastAsia" w:ascii="微软雅黑" w:hAnsi="微软雅黑" w:eastAsia="微软雅黑" w:cs="微软雅黑"/>
          <w:sz w:val="24"/>
          <w:szCs w:val="24"/>
          <w:bdr w:val="none" w:color="auto" w:sz="0" w:space="0"/>
        </w:rPr>
        <w:t>，成为世界上首个国内有效发明专利数量突破</w:t>
      </w:r>
      <w:r>
        <w:rPr>
          <w:rStyle w:val="6"/>
          <w:rFonts w:hint="eastAsia" w:ascii="微软雅黑" w:hAnsi="微软雅黑" w:eastAsia="微软雅黑" w:cs="微软雅黑"/>
          <w:sz w:val="24"/>
          <w:szCs w:val="24"/>
          <w:bdr w:val="none" w:color="auto" w:sz="0" w:space="0"/>
        </w:rPr>
        <w:t>500万件</w:t>
      </w:r>
      <w:r>
        <w:rPr>
          <w:rFonts w:hint="eastAsia" w:ascii="微软雅黑" w:hAnsi="微软雅黑" w:eastAsia="微软雅黑" w:cs="微软雅黑"/>
          <w:sz w:val="24"/>
          <w:szCs w:val="24"/>
          <w:bdr w:val="none" w:color="auto" w:sz="0" w:space="0"/>
        </w:rPr>
        <w:t>的国家。（时政来源：新华网）</w:t>
      </w:r>
    </w:p>
    <w:p w14:paraId="53151458">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sz w:val="24"/>
          <w:szCs w:val="24"/>
          <w:bdr w:val="none" w:color="auto" w:sz="0" w:space="0"/>
          <w:lang w:val="en-US" w:eastAsia="zh-CN"/>
        </w:rPr>
      </w:pPr>
      <w:r>
        <w:rPr>
          <w:rFonts w:hint="eastAsia" w:ascii="微软雅黑" w:hAnsi="微软雅黑" w:eastAsia="微软雅黑" w:cs="微软雅黑"/>
          <w:b/>
          <w:bCs/>
          <w:color w:val="C00000"/>
          <w:sz w:val="24"/>
          <w:szCs w:val="24"/>
          <w:bdr w:val="none" w:color="auto" w:sz="0" w:space="0"/>
          <w:lang w:val="en-US" w:eastAsia="zh-CN"/>
        </w:rPr>
        <w:t>国外时政</w:t>
      </w:r>
    </w:p>
    <w:p w14:paraId="2709D59E">
      <w:pPr>
        <w:keepNext w:val="0"/>
        <w:keepLines w:val="0"/>
        <w:pageBreakBefore w:val="0"/>
        <w:widowControl/>
        <w:suppressLineNumbers w:val="0"/>
        <w:kinsoku/>
        <w:wordWrap/>
        <w:overflowPunct/>
        <w:topLinePunct w:val="0"/>
        <w:autoSpaceDE/>
        <w:autoSpaceDN/>
        <w:bidi w:val="0"/>
        <w:adjustRightInd/>
        <w:snapToGrid w:val="0"/>
        <w:ind w:firstLine="240" w:firstLineChars="10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kern w:val="2"/>
          <w:sz w:val="24"/>
          <w:szCs w:val="24"/>
          <w:lang w:val="en-US" w:eastAsia="zh-CN" w:bidi="ar"/>
        </w:rPr>
        <w:t>截至</w:t>
      </w:r>
      <w:r>
        <w:rPr>
          <w:rFonts w:hint="eastAsia" w:ascii="微软雅黑" w:hAnsi="微软雅黑" w:eastAsia="微软雅黑" w:cs="微软雅黑"/>
          <w:kern w:val="0"/>
          <w:sz w:val="24"/>
          <w:szCs w:val="24"/>
          <w:lang w:val="en-US" w:eastAsia="zh-CN" w:bidi="ar"/>
        </w:rPr>
        <w:t>2月26日，2026年以来经中欧班列东通道进出境的中欧班列总数达1034列，运输货物105170标箱，较2025年提前26天突破1000列大关。</w:t>
      </w:r>
    </w:p>
    <w:p w14:paraId="1E7F3729">
      <w:pPr>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ascii="微软雅黑" w:hAnsi="微软雅黑" w:eastAsia="微软雅黑" w:cs="微软雅黑"/>
          <w:b/>
          <w:bCs/>
          <w:color w:val="C00000"/>
          <w:sz w:val="28"/>
          <w:szCs w:val="36"/>
          <w:lang w:val="en-US" w:eastAsia="zh-CN"/>
        </w:rPr>
      </w:pPr>
      <w:r>
        <w:rPr>
          <w:rFonts w:hint="eastAsia" w:ascii="微软雅黑" w:hAnsi="微软雅黑" w:eastAsia="微软雅黑" w:cs="微软雅黑"/>
          <w:b/>
          <w:bCs/>
          <w:color w:val="C00000"/>
          <w:sz w:val="28"/>
          <w:szCs w:val="36"/>
          <w:lang w:val="en-US" w:eastAsia="zh-CN"/>
        </w:rPr>
        <w:t>2月28日</w:t>
      </w:r>
    </w:p>
    <w:p w14:paraId="23BC97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1.中共中央政治局召开会议</w:t>
      </w:r>
    </w:p>
    <w:p w14:paraId="62E9A8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中共中央政治局2026年2月27日召开会议，讨论国务院拟提请第十四届全国人民代表大会第四次会议审查的中华人民共和国国民经济和社会发展第十五个五年规划纲要草案稿和审议的《政府工作报告》稿。中共中央总书记习近平主持会议。</w:t>
      </w:r>
    </w:p>
    <w:p w14:paraId="16712F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会议指出，</w:t>
      </w:r>
      <w:r>
        <w:rPr>
          <w:rStyle w:val="6"/>
          <w:rFonts w:hint="eastAsia" w:ascii="微软雅黑" w:hAnsi="微软雅黑" w:eastAsia="微软雅黑" w:cs="微软雅黑"/>
          <w:color w:val="000000"/>
          <w:sz w:val="24"/>
          <w:szCs w:val="24"/>
          <w:bdr w:val="none" w:color="auto" w:sz="0" w:space="0"/>
        </w:rPr>
        <w:t>做好今年政府工作</w:t>
      </w:r>
      <w:r>
        <w:rPr>
          <w:rFonts w:hint="eastAsia" w:ascii="微软雅黑" w:hAnsi="微软雅黑" w:eastAsia="微软雅黑" w:cs="微软雅黑"/>
          <w:sz w:val="24"/>
          <w:szCs w:val="24"/>
          <w:bdr w:val="none" w:color="auto" w:sz="0" w:space="0"/>
        </w:rPr>
        <w:t>，要在以习近平同志为核心的党中央坚强领导下，以习近平新时代中国特色社会主义思想为指导，深入贯彻党的二十大和二十届历次全会精神，认真落实党的二十届四中全会和中央经济工作会议部署，完整准确全面贯彻新发展理念，加快构建新发展格局，着力推动高质量发展，</w:t>
      </w:r>
      <w:r>
        <w:rPr>
          <w:rStyle w:val="6"/>
          <w:rFonts w:hint="eastAsia" w:ascii="微软雅黑" w:hAnsi="微软雅黑" w:eastAsia="微软雅黑" w:cs="微软雅黑"/>
          <w:color w:val="000000"/>
          <w:sz w:val="24"/>
          <w:szCs w:val="24"/>
          <w:bdr w:val="none" w:color="auto" w:sz="0" w:space="0"/>
        </w:rPr>
        <w:t>坚持稳中求进工作总基调</w:t>
      </w:r>
      <w:r>
        <w:rPr>
          <w:rFonts w:hint="eastAsia" w:ascii="微软雅黑" w:hAnsi="微软雅黑" w:eastAsia="微软雅黑" w:cs="微软雅黑"/>
          <w:sz w:val="24"/>
          <w:szCs w:val="24"/>
          <w:bdr w:val="none" w:color="auto" w:sz="0" w:space="0"/>
        </w:rPr>
        <w:t>，统筹国内国际两个大局，更好统筹发展和安全，</w:t>
      </w:r>
      <w:r>
        <w:rPr>
          <w:rStyle w:val="6"/>
          <w:rFonts w:hint="eastAsia" w:ascii="微软雅黑" w:hAnsi="微软雅黑" w:eastAsia="微软雅黑" w:cs="微软雅黑"/>
          <w:color w:val="000000"/>
          <w:sz w:val="24"/>
          <w:szCs w:val="24"/>
          <w:bdr w:val="none" w:color="auto" w:sz="0" w:space="0"/>
        </w:rPr>
        <w:t>实施更加积极有为的宏观政策</w:t>
      </w:r>
      <w:r>
        <w:rPr>
          <w:rFonts w:hint="eastAsia" w:ascii="微软雅黑" w:hAnsi="微软雅黑" w:eastAsia="微软雅黑" w:cs="微软雅黑"/>
          <w:sz w:val="24"/>
          <w:szCs w:val="24"/>
          <w:bdr w:val="none" w:color="auto" w:sz="0" w:space="0"/>
        </w:rPr>
        <w:t>，增强政策前瞻性针对性协同性，</w:t>
      </w:r>
      <w:r>
        <w:rPr>
          <w:rStyle w:val="6"/>
          <w:rFonts w:hint="eastAsia" w:ascii="微软雅黑" w:hAnsi="微软雅黑" w:eastAsia="微软雅黑" w:cs="微软雅黑"/>
          <w:color w:val="000000"/>
          <w:sz w:val="24"/>
          <w:szCs w:val="24"/>
          <w:bdr w:val="none" w:color="auto" w:sz="0" w:space="0"/>
        </w:rPr>
        <w:t>持续扩大内需、优化供给，做优增量、盘活存量</w:t>
      </w:r>
      <w:r>
        <w:rPr>
          <w:rFonts w:hint="eastAsia" w:ascii="微软雅黑" w:hAnsi="微软雅黑" w:eastAsia="微软雅黑" w:cs="微软雅黑"/>
          <w:sz w:val="24"/>
          <w:szCs w:val="24"/>
          <w:bdr w:val="none" w:color="auto" w:sz="0" w:space="0"/>
        </w:rPr>
        <w:t>，因地制宜发展新质生产力，纵深推进全国统一大市场建设，持续防范化解重点领域风险，</w:t>
      </w:r>
      <w:r>
        <w:rPr>
          <w:rStyle w:val="6"/>
          <w:rFonts w:hint="eastAsia" w:ascii="微软雅黑" w:hAnsi="微软雅黑" w:eastAsia="微软雅黑" w:cs="微软雅黑"/>
          <w:color w:val="000000"/>
          <w:sz w:val="24"/>
          <w:szCs w:val="24"/>
          <w:bdr w:val="none" w:color="auto" w:sz="0" w:space="0"/>
        </w:rPr>
        <w:t>着力稳就业、稳企业、稳市场、稳预期</w:t>
      </w:r>
      <w:r>
        <w:rPr>
          <w:rFonts w:hint="eastAsia" w:ascii="微软雅黑" w:hAnsi="微软雅黑" w:eastAsia="微软雅黑" w:cs="微软雅黑"/>
          <w:sz w:val="24"/>
          <w:szCs w:val="24"/>
          <w:bdr w:val="none" w:color="auto" w:sz="0" w:space="0"/>
        </w:rPr>
        <w:t>，推动经济实现</w:t>
      </w:r>
      <w:r>
        <w:rPr>
          <w:rStyle w:val="6"/>
          <w:rFonts w:hint="eastAsia" w:ascii="微软雅黑" w:hAnsi="微软雅黑" w:eastAsia="微软雅黑" w:cs="微软雅黑"/>
          <w:color w:val="000000"/>
          <w:sz w:val="24"/>
          <w:szCs w:val="24"/>
          <w:bdr w:val="none" w:color="auto" w:sz="0" w:space="0"/>
        </w:rPr>
        <w:t>质的有效提升和量的合理增长</w:t>
      </w:r>
      <w:r>
        <w:rPr>
          <w:rFonts w:hint="eastAsia" w:ascii="微软雅黑" w:hAnsi="微软雅黑" w:eastAsia="微软雅黑" w:cs="微软雅黑"/>
          <w:sz w:val="24"/>
          <w:szCs w:val="24"/>
          <w:bdr w:val="none" w:color="auto" w:sz="0" w:space="0"/>
        </w:rPr>
        <w:t>，保持社会和谐稳定，实现“十五五”良好开局。（时政来源：人民网）</w:t>
      </w:r>
    </w:p>
    <w:p w14:paraId="033F1D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2.京津冀协同发展12年外贸进出口值增长25.7%</w:t>
      </w:r>
    </w:p>
    <w:p w14:paraId="267D3A8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记者日前从天津海关获悉，自</w:t>
      </w:r>
      <w:r>
        <w:rPr>
          <w:rStyle w:val="6"/>
          <w:rFonts w:hint="eastAsia" w:ascii="微软雅黑" w:hAnsi="微软雅黑" w:eastAsia="微软雅黑" w:cs="微软雅黑"/>
          <w:color w:val="000000"/>
          <w:sz w:val="24"/>
          <w:szCs w:val="24"/>
          <w:bdr w:val="none" w:color="auto" w:sz="0" w:space="0"/>
        </w:rPr>
        <w:t>2014年</w:t>
      </w:r>
      <w:r>
        <w:rPr>
          <w:rFonts w:hint="eastAsia" w:ascii="微软雅黑" w:hAnsi="微软雅黑" w:eastAsia="微软雅黑" w:cs="微软雅黑"/>
          <w:sz w:val="24"/>
          <w:szCs w:val="24"/>
          <w:bdr w:val="none" w:color="auto" w:sz="0" w:space="0"/>
        </w:rPr>
        <w:t>京津冀协同发展战略实施12年以来，三地打破行政壁垒，优势互补、携手共进，外贸发展交出亮眼“成绩单”。数据显示，过去12年间，</w:t>
      </w:r>
      <w:r>
        <w:rPr>
          <w:rStyle w:val="6"/>
          <w:rFonts w:hint="eastAsia" w:ascii="微软雅黑" w:hAnsi="微软雅黑" w:eastAsia="微软雅黑" w:cs="微软雅黑"/>
          <w:color w:val="000000"/>
          <w:sz w:val="24"/>
          <w:szCs w:val="24"/>
          <w:bdr w:val="none" w:color="auto" w:sz="0" w:space="0"/>
        </w:rPr>
        <w:t>外贸进出口值</w:t>
      </w:r>
      <w:r>
        <w:rPr>
          <w:rFonts w:hint="eastAsia" w:ascii="微软雅黑" w:hAnsi="微软雅黑" w:eastAsia="微软雅黑" w:cs="微软雅黑"/>
          <w:sz w:val="24"/>
          <w:szCs w:val="24"/>
          <w:bdr w:val="none" w:color="auto" w:sz="0" w:space="0"/>
        </w:rPr>
        <w:t>从2014年的3.74万亿元人民币增至4.7万亿元人民币，</w:t>
      </w:r>
      <w:r>
        <w:rPr>
          <w:rStyle w:val="6"/>
          <w:rFonts w:hint="eastAsia" w:ascii="微软雅黑" w:hAnsi="微软雅黑" w:eastAsia="微软雅黑" w:cs="微软雅黑"/>
          <w:color w:val="000000"/>
          <w:sz w:val="24"/>
          <w:szCs w:val="24"/>
          <w:bdr w:val="none" w:color="auto" w:sz="0" w:space="0"/>
        </w:rPr>
        <w:t>增长25.7%</w:t>
      </w:r>
      <w:r>
        <w:rPr>
          <w:rFonts w:hint="eastAsia" w:ascii="微软雅黑" w:hAnsi="微软雅黑" w:eastAsia="微软雅黑" w:cs="微软雅黑"/>
          <w:sz w:val="24"/>
          <w:szCs w:val="24"/>
          <w:bdr w:val="none" w:color="auto" w:sz="0" w:space="0"/>
        </w:rPr>
        <w:t>。（时政来源：人民网）</w:t>
      </w:r>
    </w:p>
    <w:p w14:paraId="1A292E0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3.成都天府国际空港综合保税区正式封关运作</w:t>
      </w:r>
    </w:p>
    <w:p w14:paraId="24FCBDE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2026年2月27日，</w:t>
      </w:r>
      <w:r>
        <w:rPr>
          <w:rStyle w:val="6"/>
          <w:rFonts w:hint="eastAsia" w:ascii="微软雅黑" w:hAnsi="微软雅黑" w:eastAsia="微软雅黑" w:cs="微软雅黑"/>
          <w:color w:val="000000"/>
          <w:sz w:val="24"/>
          <w:szCs w:val="24"/>
          <w:bdr w:val="none" w:color="auto" w:sz="0" w:space="0"/>
        </w:rPr>
        <w:t>四川首个空港型综合保税区——成都天府国际空港综合保税区</w:t>
      </w:r>
      <w:r>
        <w:rPr>
          <w:rFonts w:hint="eastAsia" w:ascii="微软雅黑" w:hAnsi="微软雅黑" w:eastAsia="微软雅黑" w:cs="微软雅黑"/>
          <w:sz w:val="24"/>
          <w:szCs w:val="24"/>
          <w:bdr w:val="none" w:color="auto" w:sz="0" w:space="0"/>
        </w:rPr>
        <w:t>正式封关运作，为西部高水平对外开放注入新动能。（时政来源：新华网）</w:t>
      </w:r>
    </w:p>
    <w:p w14:paraId="4CDDFA3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4.新修订的《儿童福利机构管理办法》公布</w:t>
      </w:r>
    </w:p>
    <w:p w14:paraId="76FEA63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记者2026年2月26日从民政部获悉，新修订的</w:t>
      </w:r>
      <w:r>
        <w:rPr>
          <w:rStyle w:val="6"/>
          <w:rFonts w:hint="eastAsia" w:ascii="微软雅黑" w:hAnsi="微软雅黑" w:eastAsia="微软雅黑" w:cs="微软雅黑"/>
          <w:color w:val="000000"/>
          <w:sz w:val="24"/>
          <w:szCs w:val="24"/>
          <w:bdr w:val="none" w:color="auto" w:sz="0" w:space="0"/>
        </w:rPr>
        <w:t>《儿童福利机构管理办法》</w:t>
      </w:r>
      <w:r>
        <w:rPr>
          <w:rFonts w:hint="eastAsia" w:ascii="微软雅黑" w:hAnsi="微软雅黑" w:eastAsia="微软雅黑" w:cs="微软雅黑"/>
          <w:sz w:val="24"/>
          <w:szCs w:val="24"/>
          <w:bdr w:val="none" w:color="auto" w:sz="0" w:space="0"/>
        </w:rPr>
        <w:t>近日公布。办法共计7章64条，较之前增加12条、修改43条，涉及进一步压实收留抚养职责、拓展社会服务功能、强化机构内部管理等内容，自</w:t>
      </w:r>
      <w:r>
        <w:rPr>
          <w:rStyle w:val="6"/>
          <w:rFonts w:hint="eastAsia" w:ascii="微软雅黑" w:hAnsi="微软雅黑" w:eastAsia="微软雅黑" w:cs="微软雅黑"/>
          <w:color w:val="000000"/>
          <w:sz w:val="24"/>
          <w:szCs w:val="24"/>
          <w:bdr w:val="none" w:color="auto" w:sz="0" w:space="0"/>
        </w:rPr>
        <w:t>2026年4月1日</w:t>
      </w:r>
      <w:r>
        <w:rPr>
          <w:rFonts w:hint="eastAsia" w:ascii="微软雅黑" w:hAnsi="微软雅黑" w:eastAsia="微软雅黑" w:cs="微软雅黑"/>
          <w:sz w:val="24"/>
          <w:szCs w:val="24"/>
          <w:bdr w:val="none" w:color="auto" w:sz="0" w:space="0"/>
        </w:rPr>
        <w:t>起施行。（时政来源：新华网）</w:t>
      </w:r>
    </w:p>
    <w:p w14:paraId="17B9D10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textAlignment w:val="auto"/>
        <w:rPr>
          <w:rFonts w:hint="eastAsia" w:ascii="微软雅黑" w:hAnsi="微软雅黑" w:eastAsia="微软雅黑" w:cs="微软雅黑"/>
          <w:sz w:val="24"/>
          <w:szCs w:val="24"/>
        </w:rPr>
      </w:pPr>
      <w:r>
        <w:rPr>
          <w:rStyle w:val="6"/>
          <w:rFonts w:hint="eastAsia" w:ascii="微软雅黑" w:hAnsi="微软雅黑" w:eastAsia="微软雅黑" w:cs="微软雅黑"/>
          <w:sz w:val="24"/>
          <w:szCs w:val="24"/>
          <w:bdr w:val="none" w:color="auto" w:sz="0" w:space="0"/>
        </w:rPr>
        <w:t>5.效率15%！我学者在CZTSSe太阳能电池研究方面获突破</w:t>
      </w:r>
    </w:p>
    <w:p w14:paraId="1C15FAB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ind w:left="0" w:right="0" w:firstLine="476"/>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近日，中国科学院青岛生物能源与过程研究所研究团队在研发核心材料叫</w:t>
      </w:r>
      <w:r>
        <w:rPr>
          <w:rStyle w:val="6"/>
          <w:rFonts w:hint="eastAsia" w:ascii="微软雅黑" w:hAnsi="微软雅黑" w:eastAsia="微软雅黑" w:cs="微软雅黑"/>
          <w:color w:val="000000"/>
          <w:sz w:val="24"/>
          <w:szCs w:val="24"/>
          <w:bdr w:val="none" w:color="auto" w:sz="0" w:space="0"/>
        </w:rPr>
        <w:t>铜锌锡硫硒（简称CZTSSe）的新型太阳能电池</w:t>
      </w:r>
      <w:r>
        <w:rPr>
          <w:rFonts w:hint="eastAsia" w:ascii="微软雅黑" w:hAnsi="微软雅黑" w:eastAsia="微软雅黑" w:cs="微软雅黑"/>
          <w:sz w:val="24"/>
          <w:szCs w:val="24"/>
          <w:bdr w:val="none" w:color="auto" w:sz="0" w:space="0"/>
        </w:rPr>
        <w:t>时，</w:t>
      </w:r>
      <w:r>
        <w:rPr>
          <w:rStyle w:val="6"/>
          <w:rFonts w:hint="eastAsia" w:ascii="微软雅黑" w:hAnsi="微软雅黑" w:eastAsia="微软雅黑" w:cs="微软雅黑"/>
          <w:color w:val="000000"/>
          <w:sz w:val="24"/>
          <w:szCs w:val="24"/>
          <w:bdr w:val="none" w:color="auto" w:sz="0" w:space="0"/>
        </w:rPr>
        <w:t>实现了超过15%的光电转换效率</w:t>
      </w:r>
      <w:r>
        <w:rPr>
          <w:rFonts w:hint="eastAsia" w:ascii="微软雅黑" w:hAnsi="微软雅黑" w:eastAsia="微软雅黑" w:cs="微软雅黑"/>
          <w:sz w:val="24"/>
          <w:szCs w:val="24"/>
          <w:bdr w:val="none" w:color="auto" w:sz="0" w:space="0"/>
        </w:rPr>
        <w:t>，并获得了国际权威机构认证，其相关研究成果发表在国际能源与材料领域学术期刊《自然·能源》上。（时政来源：新浪财经）</w:t>
      </w:r>
    </w:p>
    <w:p w14:paraId="0132EF89">
      <w:pPr>
        <w:keepNext w:val="0"/>
        <w:keepLines w:val="0"/>
        <w:pageBreakBefore w:val="0"/>
        <w:kinsoku/>
        <w:wordWrap/>
        <w:overflowPunct/>
        <w:topLinePunct w:val="0"/>
        <w:autoSpaceDE/>
        <w:autoSpaceDN/>
        <w:bidi w:val="0"/>
        <w:adjustRightInd/>
        <w:snapToGrid w:val="0"/>
        <w:jc w:val="left"/>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国外时政</w:t>
      </w:r>
    </w:p>
    <w:p w14:paraId="12CC582B">
      <w:pPr>
        <w:keepNext w:val="0"/>
        <w:keepLines w:val="0"/>
        <w:pageBreakBefore w:val="0"/>
        <w:widowControl/>
        <w:suppressLineNumbers w:val="0"/>
        <w:kinsoku/>
        <w:wordWrap/>
        <w:overflowPunct/>
        <w:topLinePunct w:val="0"/>
        <w:autoSpaceDE/>
        <w:autoSpaceDN/>
        <w:bidi w:val="0"/>
        <w:adjustRightInd/>
        <w:snapToGrid w:val="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i w:val="0"/>
          <w:iCs w:val="0"/>
          <w:caps w:val="0"/>
          <w:color w:val="000000"/>
          <w:spacing w:val="0"/>
          <w:kern w:val="2"/>
          <w:sz w:val="24"/>
          <w:szCs w:val="24"/>
          <w:lang w:val="en-US" w:eastAsia="zh-CN" w:bidi="ar"/>
        </w:rPr>
        <w:t>第九届中国国际进口博览会（进博会）推介活动</w:t>
      </w:r>
      <w:r>
        <w:rPr>
          <w:rFonts w:hint="eastAsia" w:ascii="微软雅黑" w:hAnsi="微软雅黑" w:eastAsia="微软雅黑" w:cs="微软雅黑"/>
          <w:kern w:val="0"/>
          <w:sz w:val="24"/>
          <w:szCs w:val="24"/>
          <w:lang w:val="en-US" w:eastAsia="zh-CN" w:bidi="ar"/>
        </w:rPr>
        <w:t>26日至27日在澳大利亚悉尼举行。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0E525F"/>
    <w:rsid w:val="3498683B"/>
    <w:rsid w:val="4EA96D7D"/>
    <w:rsid w:val="510E525F"/>
    <w:rsid w:val="55D53F41"/>
    <w:rsid w:val="63CD56AC"/>
    <w:rsid w:val="6C105A58"/>
    <w:rsid w:val="710C6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20145</Words>
  <Characters>20997</Characters>
  <Lines>0</Lines>
  <Paragraphs>0</Paragraphs>
  <TotalTime>8</TotalTime>
  <ScaleCrop>false</ScaleCrop>
  <LinksUpToDate>false</LinksUpToDate>
  <CharactersWithSpaces>21048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2026-01-05T06:03:00Z</dcterms:created>
  <dc:creator>点点星辰</dc:creator>
  <cp:lastModifiedBy>点点星辰</cp:lastModifiedBy>
  <dcterms:modified xsi:type="dcterms:W3CDTF">2026-03-03T02:42:19Z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4A608CA72E93439B8AB011E56F107BF6_13</vt:lpwstr>
  </property>
  <property fmtid="{D5CDD505-2E9C-101B-9397-08002B2CF9AE}" pid="4" name="KSOTemplateDocerSaveRecord">
    <vt:lpwstr>eyJoZGlkIjoiYTgwYjQ0ODc3ZGYxOTY2ZjI3ZWFkNjRjOTI4ZTE3OGUiLCJ1c2VySWQiOiIxNDAyMjAxOTg2In0=</vt:lpwstr>
  </property>
</Properties>
</file>