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华东区供应商合作备忘录</w:t>
      </w:r>
    </w:p>
    <w:p>
      <w:r>
        <w:t>备忘录编号：HZ-MOU-2026-015</w:t>
      </w:r>
    </w:p>
    <w:p>
      <w:r>
        <w:t>签订日期：2026年9月28日</w:t>
      </w:r>
    </w:p>
    <w:p>
      <w:r>
        <w:t>甲方：苏州精工自动化设备有限公司</w:t>
      </w:r>
    </w:p>
    <w:p>
      <w:r>
        <w:t>乙方：杭州云舟信息技术有限公司</w:t>
      </w:r>
    </w:p>
    <w:p>
      <w:r>
        <w:t>为保障华东区智能产线项目的设备供应与联调进度，双方就以下事项达成备忘：</w:t>
      </w:r>
    </w:p>
    <w:p>
      <w:r>
        <w:t>一、甲方负责在2026年10月20日前完成设备联调测试，并提交测试报告。</w:t>
      </w:r>
    </w:p>
    <w:p>
      <w:r>
        <w:t>二、乙方负责在2026年10月15日前交付数据采集网关共3台，型号DCG-2000。</w:t>
      </w:r>
    </w:p>
    <w:p>
      <w:r>
        <w:t>三、双方每周五下午四点召开进度例会，会议纪要由乙方整理并抄送项目负责人。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合作事项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完成时间</w:t>
            </w:r>
          </w:p>
        </w:tc>
      </w:tr>
      <w:tr>
        <w:tc>
          <w:tcPr>
            <w:tcW w:type="dxa" w:w="2880"/>
          </w:tcPr>
          <w:p>
            <w:r>
              <w:t>设备联调测试</w:t>
            </w:r>
          </w:p>
        </w:tc>
        <w:tc>
          <w:tcPr>
            <w:tcW w:type="dxa" w:w="2880"/>
          </w:tcPr>
          <w:p>
            <w:r>
              <w:t>王立群</w:t>
            </w:r>
          </w:p>
        </w:tc>
        <w:tc>
          <w:tcPr>
            <w:tcW w:type="dxa" w:w="2880"/>
          </w:tcPr>
          <w:p>
            <w:r>
              <w:t>2026年10月20日</w:t>
            </w:r>
          </w:p>
        </w:tc>
      </w:tr>
      <w:tr>
        <w:tc>
          <w:tcPr>
            <w:tcW w:type="dxa" w:w="2880"/>
          </w:tcPr>
          <w:p>
            <w:r>
              <w:t>数据采集网关交付</w:t>
            </w:r>
          </w:p>
        </w:tc>
        <w:tc>
          <w:tcPr>
            <w:tcW w:type="dxa" w:w="2880"/>
          </w:tcPr>
          <w:p>
            <w:r>
              <w:t>陈思远</w:t>
            </w:r>
          </w:p>
        </w:tc>
        <w:tc>
          <w:tcPr>
            <w:tcW w:type="dxa" w:w="2880"/>
          </w:tcPr>
          <w:p>
            <w:r>
              <w:t>2026年10月15日</w:t>
            </w:r>
          </w:p>
        </w:tc>
      </w:tr>
      <w:tr>
        <w:tc>
          <w:tcPr>
            <w:tcW w:type="dxa" w:w="2880"/>
          </w:tcPr>
          <w:p>
            <w:r>
              <w:t>进度例会</w:t>
            </w:r>
          </w:p>
        </w:tc>
        <w:tc>
          <w:tcPr>
            <w:tcW w:type="dxa" w:w="2880"/>
          </w:tcPr>
          <w:p>
            <w:r>
              <w:t>双方项目组</w:t>
            </w:r>
          </w:p>
        </w:tc>
        <w:tc>
          <w:tcPr>
            <w:tcW w:type="dxa" w:w="2880"/>
          </w:tcPr>
          <w:p>
            <w:r>
              <w:t>每周五16:00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