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设备采购合同</w:t>
      </w:r>
    </w:p>
    <w:p>
      <w:pPr>
        <w:jc w:val="center"/>
      </w:pPr>
      <w:r>
        <w:rPr>
          <w:b/>
        </w:rPr>
        <w:t>合同编号：HT-2026-0417</w:t>
      </w:r>
    </w:p>
    <w:p>
      <w:r>
        <w:t>甲方（采购方）：华景智造科技有限公司</w:t>
      </w:r>
    </w:p>
    <w:p>
      <w:r>
        <w:t>乙方（供货方）：泰隆机电设备有限公司</w:t>
      </w:r>
    </w:p>
    <w:p>
      <w:r>
        <w:t>签订日期：2026年3月12日</w:t>
      </w:r>
    </w:p>
    <w:p>
      <w:r>
        <w:t>签订地点：江苏省南京市江宁区</w:t>
      </w:r>
    </w:p>
    <w:p>
      <w:pPr>
        <w:pStyle w:val="Heading1"/>
      </w:pPr>
      <w:r>
        <w:t>第一条 标的物</w:t>
      </w:r>
    </w:p>
    <w:p>
      <w:r>
        <w:t>甲方向乙方采购下列设备，用于第一生产车间产线改造。乙方应保证所供设备为全新正品，并提供出厂合格证、保修卡及中文说明书各一份。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设备名称</w:t>
            </w:r>
          </w:p>
        </w:tc>
        <w:tc>
          <w:tcPr>
            <w:tcW w:type="dxa" w:w="1728"/>
          </w:tcPr>
          <w:p>
            <w:r>
              <w:t>规格型号</w:t>
            </w:r>
          </w:p>
        </w:tc>
        <w:tc>
          <w:tcPr>
            <w:tcW w:type="dxa" w:w="1728"/>
          </w:tcPr>
          <w:p>
            <w:r>
              <w:t>数量（台）</w:t>
            </w:r>
          </w:p>
        </w:tc>
        <w:tc>
          <w:tcPr>
            <w:tcW w:type="dxa" w:w="1728"/>
          </w:tcPr>
          <w:p>
            <w:r>
              <w:t>单价（元）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数控加工中心</w:t>
            </w:r>
          </w:p>
        </w:tc>
        <w:tc>
          <w:tcPr>
            <w:tcW w:type="dxa" w:w="1728"/>
          </w:tcPr>
          <w:p>
            <w:r>
              <w:t>VMC-850B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385000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激光切割机</w:t>
            </w:r>
          </w:p>
        </w:tc>
        <w:tc>
          <w:tcPr>
            <w:tcW w:type="dxa" w:w="1728"/>
          </w:tcPr>
          <w:p>
            <w:r>
              <w:t>LC-3015F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268000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工业机器人</w:t>
            </w:r>
          </w:p>
        </w:tc>
        <w:tc>
          <w:tcPr>
            <w:tcW w:type="dxa" w:w="1728"/>
          </w:tcPr>
          <w:p>
            <w:r>
              <w:t>IRB-2600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156000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检测工作台</w:t>
            </w:r>
          </w:p>
        </w:tc>
        <w:tc>
          <w:tcPr>
            <w:tcW w:type="dxa" w:w="1728"/>
          </w:tcPr>
          <w:p>
            <w:r>
              <w:t>QC-2000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42000</w:t>
            </w:r>
          </w:p>
        </w:tc>
      </w:tr>
    </w:tbl>
    <w:p>
      <w:pPr>
        <w:pStyle w:val="Heading1"/>
      </w:pPr>
      <w:r>
        <w:t>第二条 合同金额与付款方式</w:t>
      </w:r>
    </w:p>
    <w:p>
      <w:r>
        <w:t>本合同总金额为人民币壹佰捌拾万元整（￥1,800,000.00）。</w:t>
      </w:r>
    </w:p>
    <w:p>
      <w:r>
        <w:t>付款方式：合同签订后 7 个工作日内甲方支付合同总额的 30% 作为预付款；设备到货验收合格后 15 个工作日内支付 60%；余款 10% 作为质保金，质保期满且无质量问题后一次性付清。</w:t>
      </w:r>
    </w:p>
    <w:p>
      <w:pPr>
        <w:pStyle w:val="Heading1"/>
      </w:pPr>
      <w:r>
        <w:t>第三条 交付与验收</w:t>
      </w:r>
    </w:p>
    <w:p>
      <w:r>
        <w:t>乙方应于 2026 年 6 月 30 日前将全部设备运抵甲方指定地点，运输费用及途中保险由乙方承担。设备到货后甲方应在 10 个工作日内完成验收。验收标准按本合同附件《技术协议》执行。</w:t>
      </w:r>
    </w:p>
    <w:p>
      <w:pPr>
        <w:pStyle w:val="Heading1"/>
      </w:pPr>
      <w:r>
        <w:t>第四条 质保与售后</w:t>
      </w:r>
    </w:p>
    <w:p>
      <w:r>
        <w:t>设备质保期为验收合格之日起 24 个月。质保期内因设备自身质量问题导致的故障，乙方应在接到通知后 48 小时内派员到场处理，费用由乙方承担。</w:t>
      </w:r>
    </w:p>
    <w:p/>
    <w:p>
      <w:r>
        <w:t>甲方（盖章）：______________________</w:t>
      </w:r>
    </w:p>
    <w:p>
      <w:r>
        <w:t>乙方（盖章）：______________________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