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2CE6" w14:textId="2D80232C" w:rsidR="004348A7" w:rsidRPr="004348A7" w:rsidRDefault="004348A7" w:rsidP="004348A7">
      <w:pPr>
        <w:jc w:val="center"/>
      </w:pPr>
    </w:p>
    <w:p w14:paraId="741EC524" w14:textId="77777777" w:rsidR="004348A7" w:rsidRPr="009E253D" w:rsidRDefault="004348A7" w:rsidP="008E4AB4">
      <w:pPr>
        <w:pStyle w:val="Titre1"/>
        <w:rPr>
          <w:sz w:val="40"/>
          <w:szCs w:val="40"/>
        </w:rPr>
      </w:pPr>
      <w:r w:rsidRPr="009E253D">
        <w:rPr>
          <w:rFonts w:eastAsiaTheme="majorEastAsia"/>
          <w:sz w:val="40"/>
          <w:szCs w:val="40"/>
        </w:rPr>
        <w:t>Bonus Description Document</w:t>
      </w:r>
    </w:p>
    <w:p w14:paraId="654DC686" w14:textId="7E02AC85" w:rsidR="004348A7" w:rsidRPr="009E253D" w:rsidRDefault="004348A7" w:rsidP="009E253D">
      <w:pPr>
        <w:pStyle w:val="Titre1"/>
        <w:rPr>
          <w:sz w:val="40"/>
          <w:szCs w:val="40"/>
        </w:rPr>
      </w:pPr>
      <w:r w:rsidRPr="009E253D">
        <w:rPr>
          <w:i/>
          <w:iCs/>
          <w:sz w:val="40"/>
          <w:szCs w:val="40"/>
        </w:rPr>
        <w:t xml:space="preserve">Projet iOS : </w:t>
      </w:r>
      <w:proofErr w:type="spellStart"/>
      <w:r w:rsidRPr="009E253D">
        <w:rPr>
          <w:i/>
          <w:iCs/>
          <w:sz w:val="40"/>
          <w:szCs w:val="40"/>
        </w:rPr>
        <w:t>LeBaluchon</w:t>
      </w:r>
      <w:proofErr w:type="spellEnd"/>
      <w:r w:rsidRPr="009E253D">
        <w:rPr>
          <w:i/>
          <w:iCs/>
          <w:sz w:val="40"/>
          <w:szCs w:val="40"/>
        </w:rPr>
        <w:t xml:space="preserve"> </w:t>
      </w:r>
      <w:r w:rsidRPr="009E253D">
        <w:rPr>
          <w:i/>
          <w:iCs/>
          <w:sz w:val="40"/>
          <w:szCs w:val="40"/>
        </w:rPr>
        <w:t>P9</w:t>
      </w:r>
      <w:r w:rsidRPr="009E253D">
        <w:rPr>
          <w:i/>
          <w:iCs/>
          <w:sz w:val="40"/>
          <w:szCs w:val="40"/>
        </w:rPr>
        <w:br/>
      </w:r>
      <w:r w:rsidRPr="009E253D">
        <w:rPr>
          <w:sz w:val="40"/>
          <w:szCs w:val="40"/>
        </w:rPr>
        <w:t>Elodie</w:t>
      </w:r>
      <w:r w:rsidR="009E253D" w:rsidRPr="009E253D">
        <w:rPr>
          <w:sz w:val="40"/>
          <w:szCs w:val="40"/>
        </w:rPr>
        <w:t xml:space="preserve"> </w:t>
      </w:r>
      <w:r w:rsidRPr="009E253D">
        <w:rPr>
          <w:sz w:val="40"/>
          <w:szCs w:val="40"/>
        </w:rPr>
        <w:t>GAGE</w:t>
      </w:r>
    </w:p>
    <w:p w14:paraId="0B3ECE3F" w14:textId="77777777" w:rsidR="004348A7" w:rsidRDefault="004348A7" w:rsidP="004348A7">
      <w:pPr>
        <w:jc w:val="center"/>
      </w:pPr>
    </w:p>
    <w:p w14:paraId="206714C7" w14:textId="7091223A" w:rsidR="008E4AB4" w:rsidRPr="008E4AB4" w:rsidRDefault="004348A7" w:rsidP="008E4AB4">
      <w:pPr>
        <w:pStyle w:val="Titre2"/>
      </w:pPr>
      <w:r w:rsidRPr="004348A7">
        <w:t>Bonus Choi</w:t>
      </w:r>
      <w:r w:rsidR="009E253D">
        <w:t>s</w:t>
      </w:r>
      <w:r w:rsidRPr="004348A7">
        <w:t>i :</w:t>
      </w:r>
      <w:r w:rsidR="008E4AB4">
        <w:t xml:space="preserve"> </w:t>
      </w:r>
      <w:r w:rsidR="008E4AB4" w:rsidRPr="008E4AB4">
        <w:t>Implémentation de la Fonction de Traduction</w:t>
      </w:r>
    </w:p>
    <w:p w14:paraId="1868F3A9" w14:textId="0ADAF805" w:rsidR="008E4AB4" w:rsidRPr="008E4AB4" w:rsidRDefault="004348A7" w:rsidP="009E253D">
      <w:pPr>
        <w:rPr>
          <w:rFonts w:ascii="Segoe UI" w:eastAsia="Times New Roman" w:hAnsi="Segoe UI" w:cs="Segoe UI"/>
          <w:kern w:val="0"/>
          <w:sz w:val="22"/>
          <w:szCs w:val="22"/>
          <w:lang w:eastAsia="fr-FR"/>
          <w14:ligatures w14:val="none"/>
        </w:rPr>
      </w:pPr>
      <w:r>
        <w:br/>
      </w:r>
      <w:r w:rsidR="008E4AB4" w:rsidRPr="008E4AB4">
        <w:rPr>
          <w:b/>
          <w:bCs/>
        </w:rPr>
        <w:t xml:space="preserve">Fonction </w:t>
      </w:r>
      <w:proofErr w:type="spellStart"/>
      <w:r w:rsidR="008E4AB4" w:rsidRPr="008E4AB4">
        <w:rPr>
          <w:b/>
          <w:bCs/>
        </w:rPr>
        <w:t>toggleTranslationButton</w:t>
      </w:r>
      <w:proofErr w:type="spellEnd"/>
      <w:r w:rsidR="008E4AB4">
        <w:rPr>
          <w:b/>
          <w:bCs/>
        </w:rPr>
        <w:br/>
      </w:r>
      <w:r w:rsidR="008E4AB4">
        <w:rPr>
          <w:b/>
          <w:bCs/>
        </w:rPr>
        <w:br/>
      </w:r>
      <w:r w:rsidR="008E4AB4" w:rsidRPr="008E4AB4">
        <w:rPr>
          <w:rFonts w:ascii="Segoe UI" w:eastAsia="Times New Roman" w:hAnsi="Segoe UI" w:cs="Segoe UI"/>
          <w:kern w:val="0"/>
          <w:sz w:val="22"/>
          <w:szCs w:val="22"/>
          <w:lang w:eastAsia="fr-FR"/>
          <w14:ligatures w14:val="none"/>
        </w:rPr>
        <w:t xml:space="preserve">La fonction </w:t>
      </w:r>
      <w:proofErr w:type="spellStart"/>
      <w:proofErr w:type="gramStart"/>
      <w:r w:rsidR="008E4AB4" w:rsidRPr="008E4AB4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fr-FR"/>
          <w14:ligatures w14:val="none"/>
        </w:rPr>
        <w:t>toggleTranslationButton</w:t>
      </w:r>
      <w:proofErr w:type="spellEnd"/>
      <w:r w:rsidR="009E253D" w:rsidRPr="009E253D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fr-FR"/>
          <w14:ligatures w14:val="none"/>
        </w:rPr>
        <w:t>(</w:t>
      </w:r>
      <w:proofErr w:type="gramEnd"/>
      <w:r w:rsidR="009E253D" w:rsidRPr="009E253D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fr-FR"/>
          <w14:ligatures w14:val="none"/>
        </w:rPr>
        <w:t>)</w:t>
      </w:r>
      <w:r w:rsidR="008E4AB4" w:rsidRPr="008E4AB4">
        <w:rPr>
          <w:rFonts w:ascii="Segoe UI" w:eastAsia="Times New Roman" w:hAnsi="Segoe UI" w:cs="Segoe UI"/>
          <w:kern w:val="0"/>
          <w:sz w:val="22"/>
          <w:szCs w:val="22"/>
          <w:lang w:eastAsia="fr-FR"/>
          <w14:ligatures w14:val="none"/>
        </w:rPr>
        <w:t xml:space="preserve"> est appelée lorsqu'un utilisateur appuie sur le bouton de traduction dans l'interface utilisateur. Son rôle principal est de vérifier si la zone de texte à traduire n'est pas vide, puis de déclencher le processus de traduction.</w:t>
      </w:r>
      <w:r w:rsidR="008E4AB4">
        <w:rPr>
          <w:rFonts w:ascii="Segoe UI" w:eastAsia="Times New Roman" w:hAnsi="Segoe UI" w:cs="Segoe UI"/>
          <w:kern w:val="0"/>
          <w:sz w:val="22"/>
          <w:szCs w:val="22"/>
          <w:lang w:eastAsia="fr-FR"/>
          <w14:ligatures w14:val="none"/>
        </w:rPr>
        <w:br/>
      </w:r>
    </w:p>
    <w:p w14:paraId="0D585165" w14:textId="77777777" w:rsidR="008E4AB4" w:rsidRPr="008E4AB4" w:rsidRDefault="008E4AB4" w:rsidP="008E4AB4">
      <w:pPr>
        <w:rPr>
          <w:rFonts w:ascii="Segoe UI" w:eastAsia="Times New Roman" w:hAnsi="Segoe UI" w:cs="Segoe UI"/>
          <w:kern w:val="0"/>
          <w:sz w:val="20"/>
          <w:szCs w:val="20"/>
          <w:lang w:eastAsia="fr-FR"/>
          <w14:ligatures w14:val="none"/>
        </w:rPr>
      </w:pPr>
      <w:r w:rsidRPr="008E4AB4">
        <w:rPr>
          <w:rFonts w:ascii="Segoe UI" w:eastAsia="Times New Roman" w:hAnsi="Segoe UI" w:cs="Segoe UI"/>
          <w:kern w:val="0"/>
          <w:sz w:val="20"/>
          <w:szCs w:val="20"/>
          <w:lang w:eastAsia="fr-FR"/>
          <w14:ligatures w14:val="none"/>
        </w:rPr>
        <w:t>Détails de l'Implémentation</w:t>
      </w:r>
    </w:p>
    <w:p w14:paraId="67807E4E" w14:textId="65165CFE" w:rsidR="0027610F" w:rsidRDefault="008E4AB4" w:rsidP="004348A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5FA5A89" wp14:editId="133984BE">
            <wp:extent cx="5760720" cy="1731010"/>
            <wp:effectExtent l="0" t="0" r="5080" b="0"/>
            <wp:docPr id="18989326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2632" name="Image 1" descr="Une image contenant texte, capture d’écran, Polic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A493" w14:textId="77777777" w:rsidR="008E4AB4" w:rsidRDefault="008E4AB4" w:rsidP="004348A7">
      <w:pPr>
        <w:rPr>
          <w:sz w:val="18"/>
          <w:szCs w:val="18"/>
        </w:rPr>
      </w:pPr>
    </w:p>
    <w:p w14:paraId="232E4EEA" w14:textId="77777777" w:rsidR="009E253D" w:rsidRPr="009E253D" w:rsidRDefault="009E253D" w:rsidP="009E253D">
      <w:pPr>
        <w:numPr>
          <w:ilvl w:val="0"/>
          <w:numId w:val="3"/>
        </w:numPr>
        <w:rPr>
          <w:sz w:val="28"/>
          <w:szCs w:val="28"/>
        </w:rPr>
      </w:pPr>
      <w:r w:rsidRPr="009E253D">
        <w:rPr>
          <w:b/>
          <w:bCs/>
          <w:sz w:val="28"/>
          <w:szCs w:val="28"/>
        </w:rPr>
        <w:t>Vérification de la Zone de Texte</w:t>
      </w:r>
    </w:p>
    <w:p w14:paraId="42963DB3" w14:textId="77777777" w:rsidR="009E253D" w:rsidRDefault="009E253D" w:rsidP="009E253D">
      <w:pPr>
        <w:numPr>
          <w:ilvl w:val="1"/>
          <w:numId w:val="3"/>
        </w:numPr>
        <w:rPr>
          <w:sz w:val="18"/>
          <w:szCs w:val="18"/>
        </w:rPr>
      </w:pPr>
      <w:r w:rsidRPr="009E253D">
        <w:rPr>
          <w:sz w:val="18"/>
          <w:szCs w:val="18"/>
        </w:rPr>
        <w:t>La fonction commence par vérifier si la zone de texte à traduire (</w:t>
      </w:r>
      <w:proofErr w:type="spellStart"/>
      <w:r w:rsidRPr="009E253D">
        <w:rPr>
          <w:b/>
          <w:bCs/>
          <w:sz w:val="18"/>
          <w:szCs w:val="18"/>
        </w:rPr>
        <w:t>TextViewToTranslate</w:t>
      </w:r>
      <w:proofErr w:type="spellEnd"/>
      <w:r w:rsidRPr="009E253D">
        <w:rPr>
          <w:sz w:val="18"/>
          <w:szCs w:val="18"/>
        </w:rPr>
        <w:t>) n'est pas vide. Cela évite d'initier une traduction avec un champ vide.</w:t>
      </w:r>
    </w:p>
    <w:p w14:paraId="54AEFDA0" w14:textId="77777777" w:rsidR="009E253D" w:rsidRDefault="009E253D" w:rsidP="009E253D">
      <w:pPr>
        <w:rPr>
          <w:sz w:val="18"/>
          <w:szCs w:val="18"/>
        </w:rPr>
      </w:pPr>
    </w:p>
    <w:p w14:paraId="63E9352C" w14:textId="77777777" w:rsidR="009E253D" w:rsidRPr="009E253D" w:rsidRDefault="009E253D" w:rsidP="009E253D">
      <w:pPr>
        <w:rPr>
          <w:sz w:val="18"/>
          <w:szCs w:val="18"/>
        </w:rPr>
      </w:pPr>
    </w:p>
    <w:p w14:paraId="18C9DBF0" w14:textId="77777777" w:rsidR="009E253D" w:rsidRPr="009E253D" w:rsidRDefault="009E253D" w:rsidP="009E253D">
      <w:pPr>
        <w:numPr>
          <w:ilvl w:val="0"/>
          <w:numId w:val="3"/>
        </w:numPr>
        <w:rPr>
          <w:sz w:val="28"/>
          <w:szCs w:val="28"/>
        </w:rPr>
      </w:pPr>
      <w:r w:rsidRPr="009E253D">
        <w:rPr>
          <w:b/>
          <w:bCs/>
          <w:sz w:val="28"/>
          <w:szCs w:val="28"/>
        </w:rPr>
        <w:t>Affichage d'une Alerte en Cas d'Erreur</w:t>
      </w:r>
    </w:p>
    <w:p w14:paraId="13074CD9" w14:textId="77777777" w:rsidR="009E253D" w:rsidRDefault="009E253D" w:rsidP="009E253D">
      <w:pPr>
        <w:numPr>
          <w:ilvl w:val="1"/>
          <w:numId w:val="3"/>
        </w:numPr>
        <w:rPr>
          <w:sz w:val="18"/>
          <w:szCs w:val="18"/>
        </w:rPr>
      </w:pPr>
      <w:r w:rsidRPr="009E253D">
        <w:rPr>
          <w:sz w:val="18"/>
          <w:szCs w:val="18"/>
        </w:rPr>
        <w:t>Si la zone de texte est vide, une alerte est affichée à l'utilisateur, indiquant une erreur liée à l'API. Cela assure une expérience utilisateur plus informative.</w:t>
      </w:r>
    </w:p>
    <w:p w14:paraId="7EAE09C4" w14:textId="77777777" w:rsidR="009E253D" w:rsidRDefault="009E253D" w:rsidP="009E253D">
      <w:pPr>
        <w:rPr>
          <w:sz w:val="18"/>
          <w:szCs w:val="18"/>
        </w:rPr>
      </w:pPr>
    </w:p>
    <w:p w14:paraId="1A1BDF53" w14:textId="77777777" w:rsidR="009E253D" w:rsidRPr="009E253D" w:rsidRDefault="009E253D" w:rsidP="009E253D">
      <w:pPr>
        <w:numPr>
          <w:ilvl w:val="0"/>
          <w:numId w:val="3"/>
        </w:numPr>
        <w:rPr>
          <w:sz w:val="28"/>
          <w:szCs w:val="28"/>
        </w:rPr>
      </w:pPr>
      <w:r w:rsidRPr="009E253D">
        <w:rPr>
          <w:b/>
          <w:bCs/>
          <w:sz w:val="28"/>
          <w:szCs w:val="28"/>
        </w:rPr>
        <w:t>Démarrage de l'Animation de l'Indicateur d'Activité</w:t>
      </w:r>
    </w:p>
    <w:p w14:paraId="3A53395C" w14:textId="77777777" w:rsidR="009E253D" w:rsidRDefault="009E253D" w:rsidP="009E253D">
      <w:pPr>
        <w:numPr>
          <w:ilvl w:val="1"/>
          <w:numId w:val="3"/>
        </w:numPr>
        <w:rPr>
          <w:sz w:val="18"/>
          <w:szCs w:val="18"/>
        </w:rPr>
      </w:pPr>
      <w:r w:rsidRPr="009E253D">
        <w:rPr>
          <w:sz w:val="18"/>
          <w:szCs w:val="18"/>
        </w:rPr>
        <w:t>Avant de lancer la traduction, l'animation de l'indicateur d'activité (</w:t>
      </w:r>
      <w:proofErr w:type="spellStart"/>
      <w:r w:rsidRPr="009E253D">
        <w:rPr>
          <w:b/>
          <w:bCs/>
          <w:sz w:val="18"/>
          <w:szCs w:val="18"/>
        </w:rPr>
        <w:t>translatorActivityIndicator</w:t>
      </w:r>
      <w:proofErr w:type="spellEnd"/>
      <w:r w:rsidRPr="009E253D">
        <w:rPr>
          <w:sz w:val="18"/>
          <w:szCs w:val="18"/>
        </w:rPr>
        <w:t>) démarre. Cela indique visuellement à l'utilisateur que la traduction est en cours.</w:t>
      </w:r>
    </w:p>
    <w:p w14:paraId="0D9E3435" w14:textId="77777777" w:rsidR="009E253D" w:rsidRDefault="009E253D" w:rsidP="009E253D">
      <w:pPr>
        <w:rPr>
          <w:sz w:val="18"/>
          <w:szCs w:val="18"/>
        </w:rPr>
      </w:pPr>
    </w:p>
    <w:p w14:paraId="4E94FD55" w14:textId="77777777" w:rsidR="009E253D" w:rsidRPr="009E253D" w:rsidRDefault="009E253D" w:rsidP="009E253D">
      <w:pPr>
        <w:rPr>
          <w:sz w:val="18"/>
          <w:szCs w:val="18"/>
        </w:rPr>
      </w:pPr>
    </w:p>
    <w:p w14:paraId="25CC5FD5" w14:textId="77777777" w:rsidR="009E253D" w:rsidRPr="009E253D" w:rsidRDefault="009E253D" w:rsidP="009E253D">
      <w:pPr>
        <w:numPr>
          <w:ilvl w:val="0"/>
          <w:numId w:val="3"/>
        </w:numPr>
        <w:rPr>
          <w:sz w:val="18"/>
          <w:szCs w:val="18"/>
        </w:rPr>
      </w:pPr>
      <w:r w:rsidRPr="009E253D">
        <w:rPr>
          <w:b/>
          <w:bCs/>
          <w:sz w:val="18"/>
          <w:szCs w:val="18"/>
        </w:rPr>
        <w:t>Initiation de la Traduction</w:t>
      </w:r>
    </w:p>
    <w:p w14:paraId="2C8526F4" w14:textId="77777777" w:rsidR="009E253D" w:rsidRDefault="009E253D" w:rsidP="009E253D">
      <w:pPr>
        <w:numPr>
          <w:ilvl w:val="1"/>
          <w:numId w:val="3"/>
        </w:numPr>
        <w:rPr>
          <w:sz w:val="18"/>
          <w:szCs w:val="18"/>
        </w:rPr>
      </w:pPr>
      <w:r w:rsidRPr="009E253D">
        <w:rPr>
          <w:sz w:val="18"/>
          <w:szCs w:val="18"/>
        </w:rPr>
        <w:t xml:space="preserve">La fonction </w:t>
      </w:r>
      <w:r w:rsidRPr="009E253D">
        <w:rPr>
          <w:b/>
          <w:bCs/>
          <w:sz w:val="18"/>
          <w:szCs w:val="18"/>
        </w:rPr>
        <w:t>translate</w:t>
      </w:r>
      <w:r w:rsidRPr="009E253D">
        <w:rPr>
          <w:sz w:val="18"/>
          <w:szCs w:val="18"/>
        </w:rPr>
        <w:t xml:space="preserve"> est appelée pour effectuer la traduction du texte contenu dans la zone de texte.</w:t>
      </w:r>
    </w:p>
    <w:p w14:paraId="5F1A2055" w14:textId="77777777" w:rsidR="009E253D" w:rsidRPr="009E253D" w:rsidRDefault="009E253D" w:rsidP="009E253D">
      <w:pPr>
        <w:rPr>
          <w:sz w:val="22"/>
          <w:szCs w:val="22"/>
        </w:rPr>
      </w:pPr>
    </w:p>
    <w:p w14:paraId="0B341771" w14:textId="77777777" w:rsidR="009E253D" w:rsidRPr="009E253D" w:rsidRDefault="009E253D" w:rsidP="009E253D">
      <w:pPr>
        <w:rPr>
          <w:b/>
          <w:bCs/>
          <w:sz w:val="22"/>
          <w:szCs w:val="22"/>
        </w:rPr>
      </w:pPr>
      <w:r w:rsidRPr="009E253D">
        <w:rPr>
          <w:b/>
          <w:bCs/>
          <w:sz w:val="22"/>
          <w:szCs w:val="22"/>
        </w:rPr>
        <w:t>Remarques</w:t>
      </w:r>
    </w:p>
    <w:p w14:paraId="6873F163" w14:textId="77777777" w:rsidR="009E253D" w:rsidRPr="009E253D" w:rsidRDefault="009E253D" w:rsidP="009E253D">
      <w:pPr>
        <w:numPr>
          <w:ilvl w:val="0"/>
          <w:numId w:val="4"/>
        </w:numPr>
        <w:rPr>
          <w:sz w:val="18"/>
          <w:szCs w:val="18"/>
        </w:rPr>
      </w:pPr>
      <w:r w:rsidRPr="009E253D">
        <w:rPr>
          <w:sz w:val="18"/>
          <w:szCs w:val="18"/>
        </w:rPr>
        <w:t>Cette approche garantit que la traduction n'est initiée que lorsque les conditions préalables sont remplies, évitant ainsi des traductions inutiles avec des champs vides.</w:t>
      </w:r>
    </w:p>
    <w:p w14:paraId="6D4F388E" w14:textId="0F7D986C" w:rsidR="008E4AB4" w:rsidRPr="009E253D" w:rsidRDefault="009E253D" w:rsidP="00FA05E4">
      <w:pPr>
        <w:numPr>
          <w:ilvl w:val="0"/>
          <w:numId w:val="4"/>
        </w:numPr>
        <w:rPr>
          <w:sz w:val="18"/>
          <w:szCs w:val="18"/>
        </w:rPr>
      </w:pPr>
      <w:r w:rsidRPr="009E253D">
        <w:rPr>
          <w:sz w:val="18"/>
          <w:szCs w:val="18"/>
        </w:rPr>
        <w:t>L'utilisation de l'indicateur d'activité offre une rétroaction visuelle à l'utilisateur pendant le processus de traduction.</w:t>
      </w:r>
    </w:p>
    <w:sectPr w:rsidR="008E4AB4" w:rsidRPr="009E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B70"/>
    <w:multiLevelType w:val="multilevel"/>
    <w:tmpl w:val="DD8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16DED"/>
    <w:multiLevelType w:val="multilevel"/>
    <w:tmpl w:val="FD0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77719"/>
    <w:multiLevelType w:val="multilevel"/>
    <w:tmpl w:val="BC2A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77014"/>
    <w:multiLevelType w:val="multilevel"/>
    <w:tmpl w:val="EDF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568361">
    <w:abstractNumId w:val="2"/>
  </w:num>
  <w:num w:numId="2" w16cid:durableId="1460803380">
    <w:abstractNumId w:val="0"/>
  </w:num>
  <w:num w:numId="3" w16cid:durableId="2020084769">
    <w:abstractNumId w:val="1"/>
  </w:num>
  <w:num w:numId="4" w16cid:durableId="1761215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A7"/>
    <w:rsid w:val="0004141D"/>
    <w:rsid w:val="0027610F"/>
    <w:rsid w:val="004348A7"/>
    <w:rsid w:val="008E4AB4"/>
    <w:rsid w:val="009039D4"/>
    <w:rsid w:val="009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8F47"/>
  <w15:chartTrackingRefBased/>
  <w15:docId w15:val="{F7A3EC32-C36E-F743-9E1A-15737EBE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E4A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E4A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348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8A7"/>
    <w:rPr>
      <w:rFonts w:ascii="Times New Roman" w:hAnsi="Times New Roman" w:cs="Times New Roman"/>
    </w:rPr>
  </w:style>
  <w:style w:type="character" w:customStyle="1" w:styleId="Titre2Car">
    <w:name w:val="Titre 2 Car"/>
    <w:basedOn w:val="Policepardfaut"/>
    <w:link w:val="Titre2"/>
    <w:uiPriority w:val="9"/>
    <w:rsid w:val="0043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E4AB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E4AB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E4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4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2410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7666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508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4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61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5196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143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641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2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Gage</dc:creator>
  <cp:keywords/>
  <dc:description/>
  <cp:lastModifiedBy>Elodie Gage</cp:lastModifiedBy>
  <cp:revision>1</cp:revision>
  <dcterms:created xsi:type="dcterms:W3CDTF">2023-11-17T16:15:00Z</dcterms:created>
  <dcterms:modified xsi:type="dcterms:W3CDTF">2023-11-17T16:39:00Z</dcterms:modified>
</cp:coreProperties>
</file>