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Chương 0 — Giới thiệu giáo trình E-Commerce: Business, Technology and Society</w:t>
      </w:r>
    </w:p>
    <w:bookmarkStart w:id="9" w:name="thông-tin-chung-về-giáo-trình"/>
    <w:p>
      <w:pPr>
        <w:pStyle w:val="Heading2"/>
      </w:pPr>
      <w:r>
        <w:t xml:space="preserve">1. Thông tin chung về giáo trình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sách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E-commerce: business. technology. society.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Kenneth C. Laudon (New York University) &amp; Carol Guercio Traver (Azimuth Interactive, Inc.)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Nhà xuất bản</w:t>
            </w:r>
          </w:p>
        </w:tc>
        <w:tc>
          <w:tcPr/>
          <w:p>
            <w:pPr>
              <w:pStyle w:val="Compact"/>
            </w:pPr>
            <w:r>
              <w:t xml:space="preserve">Pearson Education, Inc.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 in</w:t>
            </w:r>
          </w:p>
        </w:tc>
        <w:tc>
          <w:tcPr/>
          <w:p>
            <w:pPr>
              <w:pStyle w:val="Compact"/>
            </w:pPr>
            <w:r>
              <w:t xml:space="preserve">Seventeenth Edition (theo trang bìa/copyright) — bản PDF đang dùng được đặt tên</w:t>
            </w:r>
            <w:r>
              <w:t xml:space="preserve"> </w:t>
            </w:r>
            <w:r>
              <w:t xml:space="preserve">“18th”</w:t>
            </w:r>
            <w:r>
              <w:t xml:space="preserve">, Copyright © 2024, 2022, 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978-0-13-792220-8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trang</w:t>
            </w:r>
          </w:p>
        </w:tc>
        <w:tc>
          <w:tcPr/>
          <w:p>
            <w:pPr>
              <w:pStyle w:val="Compact"/>
            </w:pPr>
            <w:r>
              <w:t xml:space="preserve">834 trang (kể cả mục lục,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4 Part lớn → 12 chương → mỗi chương có Review (Key Concepts / Questions / Projects / References)</w:t>
            </w:r>
          </w:p>
        </w:tc>
      </w:tr>
    </w:tbl>
    <w:p>
      <w:pPr>
        <w:pStyle w:val="BlockText"/>
      </w:pPr>
      <w:r>
        <w:t xml:space="preserve">Lưu ý nhỏ: trang bìa trong nội dung PDF ghi</w:t>
      </w:r>
      <w:r>
        <w:t xml:space="preserve"> </w:t>
      </w:r>
      <w:r>
        <w:t xml:space="preserve">“Seventeenth Edition”</w:t>
      </w:r>
      <w:r>
        <w:t xml:space="preserve"> </w:t>
      </w:r>
      <w:r>
        <w:t xml:space="preserve">nhưng tên file người dùng lưu là</w:t>
      </w:r>
      <w:r>
        <w:t xml:space="preserve"> </w:t>
      </w:r>
      <w:r>
        <w:t xml:space="preserve">“18th”</w:t>
      </w:r>
      <w:r>
        <w:t xml:space="preserve"> </w:t>
      </w:r>
      <w:r>
        <w:t xml:space="preserve">— có thể do khác biệt giữa bản in Mỹ và bản Global Edition. Nội dung kiến thức giữa các bản rất giống nhau nên không ảnh hưởng đến việc học.</w:t>
      </w:r>
    </w:p>
    <w:p>
      <w:pPr>
        <w:pStyle w:val="FirstParagraph"/>
      </w:pPr>
      <w:r>
        <w:t xml:space="preserve">Đây là giáo trình kinh điển và phổ biến nhất về</w:t>
      </w:r>
      <w:r>
        <w:t xml:space="preserve"> </w:t>
      </w:r>
      <w:r>
        <w:rPr>
          <w:b/>
          <w:bCs/>
        </w:rPr>
        <w:t xml:space="preserve">Thương mại điện tử (E-commerce)</w:t>
      </w:r>
      <w:r>
        <w:t xml:space="preserve"> </w:t>
      </w:r>
      <w:r>
        <w:t xml:space="preserve">ở bậc đại học/sau đại học khối ngành Kinh doanh — Công nghệ thông tin trên thế giới, được cập nhật hằng năm với các case study thời sự (TikTok, ChatGPT-era marketing, Web3, Metaverse, blockchain…).</w:t>
      </w:r>
    </w:p>
    <w:bookmarkEnd w:id="9"/>
    <w:bookmarkStart w:id="13" w:name="X49ac87e013715d6ca2e33afaad2d87d5e2e30f0"/>
    <w:p>
      <w:pPr>
        <w:pStyle w:val="Heading2"/>
      </w:pPr>
      <w:r>
        <w:t xml:space="preserve">2. Triết lý xuyên suốt:</w:t>
      </w:r>
      <w:r>
        <w:t xml:space="preserve"> </w:t>
      </w:r>
      <w:r>
        <w:t xml:space="preserve">“Business. Technology. Society.”</w:t>
      </w:r>
    </w:p>
    <w:p>
      <w:pPr>
        <w:pStyle w:val="FirstParagraph"/>
      </w:pPr>
      <w:r>
        <w:t xml:space="preserve">Điểm đặc biệt nhất của giáo trình này — cũng là tên phụ đề của sách — là cách tiếp cận e-commerce qua</w:t>
      </w:r>
      <w:r>
        <w:t xml:space="preserve"> </w:t>
      </w:r>
      <w:r>
        <w:rPr>
          <w:b/>
          <w:bCs/>
        </w:rPr>
        <w:t xml:space="preserve">3 lăng kính (three lenses)</w:t>
      </w:r>
      <w:r>
        <w:t xml:space="preserve"> </w:t>
      </w:r>
      <w:r>
        <w:t xml:space="preserve">luôn song hành ở mọi chương: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(Kinh doanh):</w:t>
      </w:r>
      <w:r>
        <w:t xml:space="preserve"> </w:t>
      </w:r>
      <w:r>
        <w:t xml:space="preserve">mô hình doanh thu, chiến lược, marketing, tài chính — e-commerce phải trả lời được câu hỏi</w:t>
      </w:r>
      <w:r>
        <w:t xml:space="preserve"> </w:t>
      </w:r>
      <w:r>
        <w:t xml:space="preserve">“làm sao kiếm tiền?”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 (Công nghệ):</w:t>
      </w:r>
      <w:r>
        <w:t xml:space="preserve"> </w:t>
      </w:r>
      <w:r>
        <w:t xml:space="preserve">hạ tầng Internet/Web/Mobile, bảo mật, cơ sở dữ liệu, AI — công nghệ là nền tảng khiến các mô hình kinh doanh mới trở nên khả thi.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Society (Xã hội):</w:t>
      </w:r>
      <w:r>
        <w:t xml:space="preserve"> </w:t>
      </w:r>
      <w:r>
        <w:t xml:space="preserve">quyền riêng tư, đạo đức, pháp lý, tác động văn hóa — e-commerce không tồn tại trong chân không, nó định hình lại cách xã hội vận hành.</w:t>
      </w:r>
    </w:p>
    <w:p>
      <w:pPr>
        <w:pStyle w:val="CaptionedFigure"/>
      </w:pPr>
      <w:r>
        <w:drawing>
          <wp:inline>
            <wp:extent cx="5334000" cy="6854851"/>
            <wp:effectExtent b="0" l="0" r="0" t="0"/>
            <wp:docPr descr="Diagram 1" title="" id="11" name="Picture"/>
            <a:graphic>
              <a:graphicData uri="http://schemas.openxmlformats.org/drawingml/2006/picture">
                <pic:pic>
                  <pic:nvPicPr>
                    <pic:cNvPr descr="C:/Users/Lenovo/AppData/Local/Temp/claude/d---Study/b80b23b4-b72e-4a40-811f-3e5ee205f983/scratchpad/mermaid-render/chapter-00-gioi-thieu-giao-trinh/diagram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4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t xml:space="preserve">Mỗi chương trong sách (trừ vài chương thuần kỹ thuật hoặc thuần xã hội) đều cố gắng cân bằng cả 3 góc nhìn này — đây cũng là lý do phần tóm tắt trong bộ ghi chú của chúng ta luôn cố gắng gắn kiến thức kỹ thuật với ý nghĩa kinh doanh và hệ quả xã hội của nó.</w:t>
      </w:r>
    </w:p>
    <w:bookmarkEnd w:id="13"/>
    <w:bookmarkStart w:id="17" w:name="cấu-trúc-giáo-trình-4-part-12-chương"/>
    <w:p>
      <w:pPr>
        <w:pStyle w:val="Heading2"/>
      </w:pPr>
      <w:r>
        <w:t xml:space="preserve">3. Cấu trúc giáo trình: 4 Part — 12 Chương</w:t>
      </w:r>
    </w:p>
    <w:p>
      <w:pPr>
        <w:pStyle w:val="CaptionedFigure"/>
      </w:pPr>
      <w:r>
        <w:drawing>
          <wp:inline>
            <wp:extent cx="5334000" cy="2340428"/>
            <wp:effectExtent b="0" l="0" r="0" t="0"/>
            <wp:docPr descr="Diagram 2" title="" id="15" name="Picture"/>
            <a:graphic>
              <a:graphicData uri="http://schemas.openxmlformats.org/drawingml/2006/picture">
                <pic:pic>
                  <pic:nvPicPr>
                    <pic:cNvPr descr="C:/Users/Lenovo/AppData/Local/Temp/claude/d---Study/b80b23b4-b72e-4a40-811f-3e5ee205f983/scratchpad/mermaid-render/chapter-00-gioi-thieu-giao-trinh/diagram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Chương</w:t>
            </w:r>
          </w:p>
        </w:tc>
        <w:tc>
          <w:tcPr/>
          <w:p>
            <w:pPr>
              <w:pStyle w:val="Compact"/>
            </w:pPr>
            <w:r>
              <w:t xml:space="preserve">Ý tưởng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Nhập môn E-commerce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E-commerce là gì, lịch sử, các mô hình kinh doanh (B2C, B2B, C2C…)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Hạ tầng công nghệ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Internet/Web/Mobile hoạt động thế nào, xây website/app, bảo mật &amp;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Kinh doanh &amp; vấn đề xã hội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Marketing/quảng cáo online, social-mobile-local marketing, đạo đức-pháp lý-chính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E-commerce trong thực tế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  <w:tc>
          <w:tcPr/>
          <w:p>
            <w:pPr>
              <w:pStyle w:val="Compact"/>
            </w:pPr>
            <w:r>
              <w:t xml:space="preserve">Bán lẻ online, nội dung/media số, social network-đấu giá-portal, B2B &amp; chuỗi cung ứng</w:t>
            </w:r>
          </w:p>
        </w:tc>
      </w:tr>
    </w:tbl>
    <w:p>
      <w:pPr>
        <w:pStyle w:val="BodyText"/>
      </w:pPr>
      <w:r>
        <w:rPr>
          <w:b/>
          <w:bCs/>
        </w:rPr>
        <w:t xml:space="preserve">Mạch logic:</w:t>
      </w:r>
      <w:r>
        <w:t xml:space="preserve"> </w:t>
      </w:r>
      <w:r>
        <w:t xml:space="preserve">Part 1 trả lời</w:t>
      </w:r>
      <w:r>
        <w:t xml:space="preserve"> </w:t>
      </w:r>
      <w:r>
        <w:t xml:space="preserve">“e-commerce là gì”</w:t>
      </w:r>
      <w:r>
        <w:t xml:space="preserve"> </w:t>
      </w:r>
      <w:r>
        <w:t xml:space="preserve">→ Part 2 trả lời</w:t>
      </w:r>
      <w:r>
        <w:t xml:space="preserve"> </w:t>
      </w:r>
      <w:r>
        <w:t xml:space="preserve">“nó chạy trên nền tảng công nghệ nào”</w:t>
      </w:r>
      <w:r>
        <w:t xml:space="preserve"> </w:t>
      </w:r>
      <w:r>
        <w:t xml:space="preserve">→ Part 3 trả lời</w:t>
      </w:r>
      <w:r>
        <w:t xml:space="preserve"> </w:t>
      </w:r>
      <w:r>
        <w:t xml:space="preserve">“làm sao kinh doanh với nó và nó gây ra vấn đề xã hội gì”</w:t>
      </w:r>
      <w:r>
        <w:t xml:space="preserve"> </w:t>
      </w:r>
      <w:r>
        <w:t xml:space="preserve">→ Part 4 áp dụng tất cả vào từng ngành cụ thể (bán lẻ, nội dung số, mạng xã hội, B2B).</w:t>
      </w:r>
    </w:p>
    <w:bookmarkEnd w:id="17"/>
    <w:bookmarkStart w:id="21" w:name="cấu-trúc-chuẩn-của-mỗi-chương"/>
    <w:p>
      <w:pPr>
        <w:pStyle w:val="Heading2"/>
      </w:pPr>
      <w:r>
        <w:t xml:space="preserve">4. Cấu trúc chuẩn của mỗi chương</w:t>
      </w:r>
    </w:p>
    <w:p>
      <w:pPr>
        <w:pStyle w:val="FirstParagraph"/>
      </w:pPr>
      <w:r>
        <w:t xml:space="preserve">Tất cả 12 chương trong sách đều theo đúng một khuôn mẫu — hiểu khuôn mẫu này giúp bạn đọc sách (và đọc bộ ghi chú của chúng ta) nhanh hơn nhiều:</w:t>
      </w:r>
    </w:p>
    <w:p>
      <w:pPr>
        <w:pStyle w:val="CaptionedFigure"/>
      </w:pPr>
      <w:r>
        <w:drawing>
          <wp:inline>
            <wp:extent cx="5334000" cy="278946"/>
            <wp:effectExtent b="0" l="0" r="0" t="0"/>
            <wp:docPr descr="Diagram 3" title="" id="19" name="Picture"/>
            <a:graphic>
              <a:graphicData uri="http://schemas.openxmlformats.org/drawingml/2006/picture">
                <pic:pic>
                  <pic:nvPicPr>
                    <pic:cNvPr descr="C:/Users/Lenovo/AppData/Local/Temp/claude/d---Study/b80b23b4-b72e-4a40-811f-3e5ee205f983/scratchpad/mermaid-render/chapter-00-gioi-thieu-giao-trinh/diagram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Objectives:</w:t>
      </w:r>
      <w:r>
        <w:t xml:space="preserve"> </w:t>
      </w:r>
      <w:r>
        <w:t xml:space="preserve">liệt kê 4-6 mục tiêu, tương ứng 1-1 với các mục x.1–x.6 trong chương.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Opening Case:</w:t>
      </w:r>
      <w:r>
        <w:t xml:space="preserve"> </w:t>
      </w:r>
      <w:r>
        <w:t xml:space="preserve">một câu chuyện thực tế (TikTok, Walmart, SolarWinds, Netflix…) minh họa chủ đề chương, thường được nhắc lại nhiều lần trong bài.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 on Technology / Business / Society:</w:t>
      </w:r>
      <w:r>
        <w:t xml:space="preserve"> </w:t>
      </w:r>
      <w:r>
        <w:t xml:space="preserve">3 hộp mở rộng ứng với đúng 3 lăng kính đã nói ở mục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Careers in E-commerce:</w:t>
      </w:r>
      <w:r>
        <w:t xml:space="preserve"> </w:t>
      </w:r>
      <w:r>
        <w:t xml:space="preserve">mô tả 1 vị trí công việc thật, kèm câu hỏi phỏng vấn mẫu — hữu ích nếu bạn định làm trong ngành.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 Study:</w:t>
      </w:r>
      <w:r>
        <w:t xml:space="preserve"> </w:t>
      </w:r>
      <w:r>
        <w:t xml:space="preserve">phân tích sâu 1 công ty/tình huống, thường có câu hỏi thảo luận riêng.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(Key Concepts / Questions / Projects / References):</w:t>
      </w:r>
      <w:r>
        <w:t xml:space="preserve"> </w:t>
      </w:r>
      <w:r>
        <w:t xml:space="preserve">phần ôn tập — đây chính là phần chúng ta đã trả lời/giải quyết đầy đủ trong từng file</w:t>
      </w:r>
      <w:r>
        <w:t xml:space="preserve"> </w:t>
      </w:r>
      <w:r>
        <w:rPr>
          <w:rStyle w:val="VerbatimChar"/>
        </w:rPr>
        <w:t xml:space="preserve">chapter-XX-*.md</w:t>
      </w:r>
      <w:r>
        <w:t xml:space="preserve">.</w:t>
      </w:r>
    </w:p>
    <w:bookmarkEnd w:id="21"/>
    <w:bookmarkStart w:id="23" w:name="cách-dùng-bộ-ghi-chú-này-để-học-hiệu-quả"/>
    <w:p>
      <w:pPr>
        <w:pStyle w:val="Heading2"/>
      </w:pPr>
      <w:r>
        <w:t xml:space="preserve">5. Cách dùng bộ ghi chú này để học hiệu quả</w:t>
      </w:r>
    </w:p>
    <w:p>
      <w:pPr>
        <w:pStyle w:val="Compact"/>
        <w:numPr>
          <w:ilvl w:val="0"/>
          <w:numId w:val="1003"/>
        </w:numPr>
      </w:pPr>
      <w:r>
        <w:t xml:space="preserve">Đọc</w:t>
      </w:r>
      <w:r>
        <w:t xml:space="preserve"> </w:t>
      </w:r>
      <w:r>
        <w:rPr>
          <w:b/>
          <w:bCs/>
        </w:rPr>
        <w:t xml:space="preserve">Chương 0</w:t>
      </w:r>
      <w:r>
        <w:t xml:space="preserve"> </w:t>
      </w:r>
      <w:r>
        <w:t xml:space="preserve">này trước để có bản đồ tổng thể — biết mình đang ở Part nào, chương nào liên quan đến chương nào.</w:t>
      </w:r>
    </w:p>
    <w:p>
      <w:pPr>
        <w:pStyle w:val="Compact"/>
        <w:numPr>
          <w:ilvl w:val="0"/>
          <w:numId w:val="1003"/>
        </w:numPr>
      </w:pPr>
      <w:r>
        <w:t xml:space="preserve">Theo dõi tiến độ qua</w:t>
      </w:r>
      <w:r>
        <w:t xml:space="preserve"> </w:t>
      </w:r>
      <w:hyperlink r:id="rId22">
        <w:r>
          <w:rPr>
            <w:rStyle w:val="Hyperlink"/>
          </w:rPr>
          <w:t xml:space="preserve">00-checklist.md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Với mỗi chương: đọc phần</w:t>
      </w:r>
      <w:r>
        <w:t xml:space="preserve"> </w:t>
      </w:r>
      <w:r>
        <w:rPr>
          <w:b/>
          <w:bCs/>
        </w:rPr>
        <w:t xml:space="preserve">“Tóm tắt &amp; giải thích kiến thức”</w:t>
      </w:r>
      <w:r>
        <w:t xml:space="preserve"> </w:t>
      </w:r>
      <w:r>
        <w:t xml:space="preserve">trước (có sơ đồ Mermaid hỗ trợ hình dung), sau đó ôn lại bằng</w:t>
      </w:r>
      <w:r>
        <w:t xml:space="preserve"> </w:t>
      </w:r>
      <w:r>
        <w:rPr>
          <w:b/>
          <w:bCs/>
        </w:rPr>
        <w:t xml:space="preserve">Key Concepts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Tự làm thử phần</w:t>
      </w:r>
      <w:r>
        <w:t xml:space="preserve"> </w:t>
      </w:r>
      <w:r>
        <w:rPr>
          <w:b/>
          <w:bCs/>
        </w:rPr>
        <w:t xml:space="preserve">Questions</w:t>
      </w:r>
      <w:r>
        <w:t xml:space="preserve"> </w:t>
      </w:r>
      <w:r>
        <w:t xml:space="preserve">trước khi xem đáp án đã có sẵn — dùng để tự kiểm tra mức hiểu.</w:t>
      </w:r>
    </w:p>
    <w:p>
      <w:pPr>
        <w:pStyle w:val="Compact"/>
        <w:numPr>
          <w:ilvl w:val="0"/>
          <w:numId w:val="1003"/>
        </w:numPr>
      </w:pPr>
      <w:r>
        <w:t xml:space="preserve">Phần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nên thực hành thật (không chỉ đọc) nếu mục tiêu là ứng dụng thực tế — bộ ghi chú đã hướng dẫn từng bước cụ thể.</w:t>
      </w:r>
    </w:p>
    <w:p>
      <w:pPr>
        <w:pStyle w:val="Compact"/>
        <w:numPr>
          <w:ilvl w:val="0"/>
          <w:numId w:val="1003"/>
        </w:numPr>
      </w:pPr>
      <w:r>
        <w:t xml:space="preserve">Gợi ý lộ trình học theo đúng thứ tự Part 1 → 2 → 3 → 4 vì kiến thức có tính kế thừa (vd: hiểu hạ tầng công nghệ ở Part 2 sẽ giúp hiểu bảo mật thanh toán khi học Online Retail ở Part 4).</w:t>
      </w:r>
    </w:p>
    <w:bookmarkEnd w:id="23"/>
    <w:bookmarkStart w:id="24" w:name="bảng-tra-nhanh-chương-nào-nói-về-gì"/>
    <w:p>
      <w:pPr>
        <w:pStyle w:val="Heading2"/>
      </w:pPr>
      <w:r>
        <w:t xml:space="preserve">6. Bảng tra nhanh: chương nào nói về gì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Bạn muốn biết về…</w:t>
            </w:r>
          </w:p>
        </w:tc>
        <w:tc>
          <w:tcPr/>
          <w:p>
            <w:pPr>
              <w:pStyle w:val="Compact"/>
            </w:pPr>
            <w:r>
              <w:t xml:space="preserve">Xem chương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kinh doanh, cách startup gọi vốn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Internet/Web hoạt động ra sao, mạng di động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Xây website/app cho doanh nghiệp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Bảo mật, mã hóa, thanh toán online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Quảng cáo online, định giá động, email marketing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qua mạng xã hội, mobile, định vị (local)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Quyền riêng tư, sở hữu trí tuệ, quy định pháp luật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Bán lẻ online, dịch vụ tài chính/du lịch online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Streaming, báo chí số, game, sáng tạo nội dung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Mạng xã hội, đấu giá online, portal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Thương mại B2B, chuỗi cung ứng, blockchain trong logistics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hyperlink" Id="rId22" Target="00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00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0 — Giới thiệu giáo trình E-Commerce: Business, Technology and Society</dc:title>
  <dc:creator/>
  <cp:keywords/>
  <dcterms:created xsi:type="dcterms:W3CDTF">2026-07-05T18:55:23Z</dcterms:created>
  <dcterms:modified xsi:type="dcterms:W3CDTF">2026-07-05T18:55:23Z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E-Commerce Business, technology and society 2024 (18th).pdf</vt:lpwstr>
  </property>
</Properties>
</file>