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6321E1">
      <w:pPr>
        <w:widowControl/>
        <w:spacing w:before="120" w:after="120" w:line="578" w:lineRule="auto"/>
        <w:contextualSpacing/>
        <w:jc w:val="center"/>
        <w:outlineLvl w:val="0"/>
        <w:rPr>
          <w:rFonts w:ascii="Times New Roman" w:hAnsi="Times New Roman" w:eastAsia="黑体"/>
          <w:bCs/>
          <w:kern w:val="0"/>
          <w:sz w:val="32"/>
          <w:szCs w:val="32"/>
          <w:lang w:bidi="en-US"/>
        </w:rPr>
      </w:pPr>
      <w:r>
        <w:rPr>
          <w:rFonts w:ascii="Arial" w:hAnsi="Arial" w:eastAsia="黑体"/>
          <w:bCs/>
          <w:kern w:val="44"/>
          <w:sz w:val="30"/>
          <w:szCs w:val="30"/>
        </w:rPr>
        <w:fldChar w:fldCharType="begin"/>
      </w:r>
      <w:r>
        <w:rPr>
          <w:rFonts w:ascii="Arial" w:hAnsi="Arial" w:eastAsia="黑体"/>
          <w:bCs/>
          <w:kern w:val="44"/>
          <w:sz w:val="30"/>
          <w:szCs w:val="30"/>
        </w:rPr>
        <w:instrText xml:space="preserve">HYPERLINK \l "_Toc13115"</w:instrText>
      </w:r>
      <w:r>
        <w:rPr>
          <w:rFonts w:ascii="Arial" w:hAnsi="Arial" w:eastAsia="黑体"/>
          <w:bCs/>
          <w:kern w:val="44"/>
          <w:sz w:val="30"/>
          <w:szCs w:val="30"/>
        </w:rPr>
        <w:fldChar w:fldCharType="separate"/>
      </w:r>
      <w:bookmarkStart w:id="0" w:name="_Toc192285207"/>
      <w:r>
        <w:rPr>
          <w:rFonts w:ascii="Times New Roman" w:hAnsi="Times New Roman" w:eastAsia="黑体"/>
          <w:bCs/>
          <w:kern w:val="0"/>
          <w:sz w:val="32"/>
          <w:szCs w:val="32"/>
          <w:lang w:bidi="en-US"/>
        </w:rPr>
        <w:t>第6章</w:t>
      </w:r>
      <w:r>
        <w:rPr>
          <w:rFonts w:ascii="Arial" w:hAnsi="Arial" w:eastAsia="黑体"/>
          <w:bCs/>
          <w:kern w:val="44"/>
          <w:sz w:val="30"/>
          <w:szCs w:val="30"/>
        </w:rPr>
        <w:fldChar w:fldCharType="end"/>
      </w:r>
      <w:r>
        <w:rPr>
          <w:rFonts w:ascii="Times New Roman" w:hAnsi="Times New Roman" w:eastAsia="黑体"/>
          <w:bCs/>
          <w:kern w:val="0"/>
          <w:sz w:val="32"/>
          <w:szCs w:val="32"/>
          <w:lang w:bidi="en-US"/>
        </w:rPr>
        <w:t xml:space="preserve"> 轨道交通沿线空间布局优化研究</w:t>
      </w:r>
      <w:bookmarkEnd w:id="0"/>
    </w:p>
    <w:p w14:paraId="3F178BE1">
      <w:pPr>
        <w:spacing w:line="312" w:lineRule="auto"/>
        <w:ind w:firstLine="480" w:firstLineChars="200"/>
        <w:rPr>
          <w:rFonts w:ascii="Times New Roman" w:hAnsi="Times New Roman"/>
          <w:sz w:val="24"/>
          <w:szCs w:val="32"/>
        </w:rPr>
      </w:pPr>
      <w:r>
        <w:rPr>
          <w:rFonts w:ascii="Times New Roman" w:hAnsi="Times New Roman"/>
          <w:sz w:val="24"/>
          <w:szCs w:val="32"/>
        </w:rPr>
        <w:t>通过前文构建的轨道交通沿线空间资源潜力评估模型，可以清晰的识别轨道交通沿线空间资源潜力等级，从而了解轨道交通沿线空间布局优化的重点区域。基于此，本章综合考虑社会效益、经济效益、环境效益、交通效益、用地效率和规划实施等因素，分别以最大化公共服务配套、最大化轨道交通客流、最大化土地增值收益、最大化土地利用混合度等作为综合考量的目标进行空间布局优化研究，由此构建轨道交通沿线空间布局优化模型。在此基础上，本研究采用混合编码的多目标遗传算法（NSGA-Ⅲ）对优化模型进行解算，消除了传统研究多目标加权的限制，从而生成可靠的土地利用备选优化方案，并以独特的参考点结构和规范化过程为决策者提供进一步建议。</w:t>
      </w:r>
    </w:p>
    <w:p w14:paraId="055E1A19">
      <w:pPr>
        <w:tabs>
          <w:tab w:val="left" w:pos="6682"/>
        </w:tabs>
        <w:spacing w:line="480" w:lineRule="exact"/>
        <w:jc w:val="left"/>
        <w:outlineLvl w:val="1"/>
        <w:rPr>
          <w:rFonts w:ascii="Times New Roman" w:hAnsi="Times New Roman" w:eastAsia="黑体"/>
          <w:bCs/>
          <w:kern w:val="0"/>
          <w:sz w:val="28"/>
          <w:szCs w:val="26"/>
          <w:lang w:bidi="en-US"/>
        </w:rPr>
      </w:pPr>
      <w:r>
        <w:fldChar w:fldCharType="begin"/>
      </w:r>
      <w:r>
        <w:instrText xml:space="preserve"> HYPERLINK \l "_Toc24737" </w:instrText>
      </w:r>
      <w:r>
        <w:fldChar w:fldCharType="separate"/>
      </w:r>
      <w:bookmarkStart w:id="1" w:name="_Toc192285208"/>
      <w:r>
        <w:rPr>
          <w:rFonts w:ascii="Times New Roman" w:hAnsi="Times New Roman" w:eastAsia="黑体"/>
          <w:bCs/>
          <w:kern w:val="0"/>
          <w:sz w:val="28"/>
          <w:szCs w:val="26"/>
          <w:lang w:bidi="en-US"/>
        </w:rPr>
        <w:t>6.1</w:t>
      </w:r>
      <w:r>
        <w:rPr>
          <w:rFonts w:ascii="Times New Roman" w:hAnsi="Times New Roman" w:eastAsia="黑体"/>
          <w:bCs/>
          <w:kern w:val="0"/>
          <w:sz w:val="28"/>
          <w:szCs w:val="26"/>
          <w:lang w:bidi="en-US"/>
        </w:rPr>
        <w:fldChar w:fldCharType="end"/>
      </w:r>
      <w:r>
        <w:rPr>
          <w:rFonts w:ascii="Times New Roman" w:hAnsi="Times New Roman" w:eastAsia="黑体"/>
          <w:bCs/>
          <w:kern w:val="0"/>
          <w:sz w:val="28"/>
          <w:szCs w:val="26"/>
          <w:lang w:bidi="en-US"/>
        </w:rPr>
        <w:t>空间布局优化问题及技术路线</w:t>
      </w:r>
      <w:bookmarkEnd w:id="1"/>
    </w:p>
    <w:p w14:paraId="061BDF04">
      <w:pPr>
        <w:spacing w:line="312" w:lineRule="auto"/>
        <w:ind w:firstLine="480" w:firstLineChars="200"/>
        <w:rPr>
          <w:rFonts w:ascii="Times New Roman" w:hAnsi="Times New Roman"/>
          <w:sz w:val="24"/>
        </w:rPr>
      </w:pPr>
      <w:r>
        <w:rPr>
          <w:rFonts w:ascii="Times New Roman" w:hAnsi="Times New Roman"/>
          <w:sz w:val="24"/>
        </w:rPr>
        <w:t>轨道交通沿线空间的布局优化属于一种特殊的土地利用设计问题。在土地利用设计问题中包含对象和空间两个概念，其中空间被平均划分成容纳土地利用对象的基本单元，而不同类型的土地利用对象则通过交通设施连接分布在不同的空间位置中。轨道交通沿线空间布局优化将轨道交通影响范围（两侧辐射范围1500m）视为影响面、线路视为影响线、轨道交通站点视为影响点，将影响面平均划分成规则格网地块单元（50m×50m），旨在相关策略目标基础上确定影响面中土地利用地块的类型、密度以及空间位置分配，从而获得最优化土地利用布局结构。结合既有文献研究，本研究考虑到了影响面内不同类型的土地利用包括：居住用地、公服和公用设施用地、商业服务业设施用地、道路与交通设施用地、工业用地、物流仓储用地、绿地与广场用地、其他建设用地、农林用地、水域、其他非建设用地。考虑到用地优化的全面性，本研究聚焦于影响面内的所有用地类型，结合前文空间资源潜力评估结果，将空间资源潜力较大的各类用地优化成为居住用地、绿地与广场用地、道路与交通设施用地、商业服务业设施用地、公服和公用设施用地、工业用地、物流仓储用地等七类种类型，但是对大型水域和主要道路不做任何改动。</w:t>
      </w:r>
    </w:p>
    <w:p w14:paraId="76475D30">
      <w:pPr>
        <w:spacing w:line="312" w:lineRule="auto"/>
        <w:jc w:val="center"/>
        <w:rPr>
          <w:rFonts w:ascii="Times New Roman" w:hAnsi="Times New Roman"/>
          <w:sz w:val="24"/>
        </w:rPr>
      </w:pPr>
      <w:r>
        <w:rPr>
          <w:rFonts w:ascii="Times New Roman" w:hAnsi="Times New Roman"/>
          <w:sz w:val="24"/>
        </w:rPr>
        <w:drawing>
          <wp:inline distT="0" distB="0" distL="0" distR="0">
            <wp:extent cx="5156200" cy="1701800"/>
            <wp:effectExtent l="19050" t="19050" r="25400" b="12700"/>
            <wp:docPr id="5006912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91220" name="图片 2"/>
                    <pic:cNvPicPr>
                      <a:picLocks noChangeAspect="1" noChangeArrowheads="1"/>
                    </pic:cNvPicPr>
                  </pic:nvPicPr>
                  <pic:blipFill>
                    <a:blip r:embed="rId6">
                      <a:extLst>
                        <a:ext uri="{28A0092B-C50C-407E-A947-70E740481C1C}">
                          <a14:useLocalDpi xmlns:a14="http://schemas.microsoft.com/office/drawing/2010/main" val="0"/>
                        </a:ext>
                      </a:extLst>
                    </a:blip>
                    <a:srcRect l="11382" r="13303"/>
                    <a:stretch>
                      <a:fillRect/>
                    </a:stretch>
                  </pic:blipFill>
                  <pic:spPr>
                    <a:xfrm>
                      <a:off x="0" y="0"/>
                      <a:ext cx="5156200" cy="1701800"/>
                    </a:xfrm>
                    <a:prstGeom prst="rect">
                      <a:avLst/>
                    </a:prstGeom>
                    <a:noFill/>
                    <a:ln w="9525" cmpd="sng">
                      <a:solidFill>
                        <a:srgbClr val="BFBFBF"/>
                      </a:solidFill>
                      <a:miter lim="800000"/>
                      <a:headEnd/>
                      <a:tailEnd/>
                    </a:ln>
                    <a:effectLst/>
                  </pic:spPr>
                </pic:pic>
              </a:graphicData>
            </a:graphic>
          </wp:inline>
        </w:drawing>
      </w:r>
    </w:p>
    <w:p w14:paraId="2ACEF83E">
      <w:pPr>
        <w:spacing w:line="312" w:lineRule="auto"/>
        <w:jc w:val="center"/>
        <w:rPr>
          <w:rFonts w:ascii="Times New Roman" w:hAnsi="Times New Roman"/>
          <w:sz w:val="24"/>
        </w:rPr>
      </w:pPr>
      <w:r>
        <w:rPr>
          <w:rFonts w:ascii="Times New Roman" w:hAnsi="Times New Roman"/>
          <w:sz w:val="24"/>
        </w:rPr>
        <w:t>图6.1土地利用设计问题示意图</w:t>
      </w:r>
    </w:p>
    <w:p w14:paraId="61163B76">
      <w:pPr>
        <w:spacing w:line="312" w:lineRule="auto"/>
        <w:ind w:firstLine="480" w:firstLineChars="200"/>
        <w:rPr>
          <w:rFonts w:ascii="Times New Roman" w:hAnsi="Times New Roman"/>
          <w:sz w:val="24"/>
          <w:szCs w:val="32"/>
        </w:rPr>
      </w:pPr>
      <w:r>
        <w:rPr>
          <w:rFonts w:ascii="Times New Roman" w:hAnsi="Times New Roman"/>
          <w:sz w:val="24"/>
          <w:szCs w:val="32"/>
        </w:rPr>
        <w:t>为解决轨道交通沿线的空间布局优化问题，本研究提出了一个多目标土地利用优化框架，如图6.1所示。该框架由一体化优化模型和多目标优化方法两部分构成，结合多元地理大数据以及传统统计经验数据，本研究采用线性和非线性兼顾的表现形式构建优化函数及模型。在此基础上，采用了鲁棒性较强的启发式遗传算法对优化方案进行优化搜素，从而生成可靠的候选土地利用布局图。</w:t>
      </w:r>
    </w:p>
    <w:p w14:paraId="2CF40F03">
      <w:pPr>
        <w:spacing w:line="312" w:lineRule="auto"/>
        <w:jc w:val="center"/>
        <w:rPr>
          <w:rFonts w:ascii="Times New Roman" w:hAnsi="Times New Roman"/>
          <w:sz w:val="24"/>
        </w:rPr>
      </w:pPr>
      <w:r>
        <w:rPr>
          <w:rFonts w:ascii="Times New Roman" w:hAnsi="Times New Roman"/>
          <w:sz w:val="24"/>
        </w:rPr>
        <w:drawing>
          <wp:inline distT="0" distB="0" distL="0" distR="0">
            <wp:extent cx="5092700" cy="2425700"/>
            <wp:effectExtent l="19050" t="19050" r="12700" b="12700"/>
            <wp:docPr id="818631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31051" name="图片 1"/>
                    <pic:cNvPicPr>
                      <a:picLocks noChangeAspect="1" noChangeArrowheads="1"/>
                    </pic:cNvPicPr>
                  </pic:nvPicPr>
                  <pic:blipFill>
                    <a:blip r:embed="rId7">
                      <a:extLst>
                        <a:ext uri="{28A0092B-C50C-407E-A947-70E740481C1C}">
                          <a14:useLocalDpi xmlns:a14="http://schemas.microsoft.com/office/drawing/2010/main" val="0"/>
                        </a:ext>
                      </a:extLst>
                    </a:blip>
                    <a:srcRect l="6332" t="2939" r="7274" b="1900"/>
                    <a:stretch>
                      <a:fillRect/>
                    </a:stretch>
                  </pic:blipFill>
                  <pic:spPr>
                    <a:xfrm>
                      <a:off x="0" y="0"/>
                      <a:ext cx="5092700" cy="2425700"/>
                    </a:xfrm>
                    <a:prstGeom prst="rect">
                      <a:avLst/>
                    </a:prstGeom>
                    <a:noFill/>
                    <a:ln w="9525" cmpd="sng">
                      <a:solidFill>
                        <a:srgbClr val="BFBFBF"/>
                      </a:solidFill>
                      <a:miter lim="800000"/>
                      <a:headEnd/>
                      <a:tailEnd/>
                    </a:ln>
                    <a:effectLst/>
                  </pic:spPr>
                </pic:pic>
              </a:graphicData>
            </a:graphic>
          </wp:inline>
        </w:drawing>
      </w:r>
    </w:p>
    <w:p w14:paraId="29F0A435">
      <w:pPr>
        <w:spacing w:line="312" w:lineRule="auto"/>
        <w:jc w:val="center"/>
        <w:rPr>
          <w:rFonts w:ascii="Times New Roman" w:hAnsi="Times New Roman"/>
          <w:sz w:val="24"/>
        </w:rPr>
      </w:pPr>
      <w:r>
        <w:rPr>
          <w:rFonts w:ascii="Times New Roman" w:hAnsi="Times New Roman"/>
          <w:sz w:val="24"/>
        </w:rPr>
        <w:t>图6.2土地利用优化技术路线图</w:t>
      </w:r>
    </w:p>
    <w:p w14:paraId="0FD84EFD">
      <w:pPr>
        <w:tabs>
          <w:tab w:val="left" w:pos="6682"/>
        </w:tabs>
        <w:spacing w:line="480" w:lineRule="exact"/>
        <w:jc w:val="left"/>
        <w:outlineLvl w:val="1"/>
        <w:rPr>
          <w:rFonts w:ascii="Times New Roman" w:hAnsi="Times New Roman" w:eastAsia="黑体"/>
          <w:bCs/>
          <w:kern w:val="0"/>
          <w:sz w:val="28"/>
          <w:szCs w:val="26"/>
          <w:lang w:bidi="en-US"/>
        </w:rPr>
      </w:pPr>
      <w:bookmarkStart w:id="2" w:name="_Toc192285209"/>
      <w:r>
        <w:rPr>
          <w:rFonts w:ascii="Times New Roman" w:hAnsi="Times New Roman" w:eastAsia="黑体"/>
          <w:bCs/>
          <w:kern w:val="0"/>
          <w:sz w:val="28"/>
          <w:szCs w:val="26"/>
          <w:lang w:bidi="en-US"/>
        </w:rPr>
        <w:t>6.2空间布局多目标优化模型构建</w:t>
      </w:r>
      <w:bookmarkEnd w:id="2"/>
    </w:p>
    <w:p w14:paraId="785AE931">
      <w:pPr>
        <w:spacing w:line="312" w:lineRule="auto"/>
        <w:ind w:firstLine="480" w:firstLineChars="200"/>
        <w:rPr>
          <w:rFonts w:ascii="Times New Roman" w:hAnsi="Times New Roman"/>
          <w:sz w:val="24"/>
          <w:szCs w:val="32"/>
        </w:rPr>
      </w:pPr>
      <w:r>
        <w:rPr>
          <w:rFonts w:ascii="Times New Roman" w:hAnsi="Times New Roman"/>
          <w:sz w:val="24"/>
          <w:szCs w:val="32"/>
        </w:rPr>
        <w:t>多目标优化问题在科学探索以及实际工程问题中常常出现，相较于单目标优化过程而言，不能其中某个目标的值大小为准则判断结果的好坏。因此，多目标优化的结果一般是由一系列帕累托最优解所组成的解集，不一定存在绝对最优解，本文研究建立轨道交通沿线空间布局优化多目标优化模型，主要包括前提假设、决策变量、目标函数和约束条件四个部分。</w:t>
      </w:r>
    </w:p>
    <w:p w14:paraId="52B10039">
      <w:pPr>
        <w:widowControl/>
        <w:snapToGrid w:val="0"/>
        <w:spacing w:line="312" w:lineRule="auto"/>
        <w:outlineLvl w:val="2"/>
        <w:rPr>
          <w:rFonts w:ascii="Times New Roman" w:hAnsi="Times New Roman" w:eastAsia="黑体"/>
          <w:b/>
          <w:bCs/>
          <w:kern w:val="0"/>
          <w:sz w:val="24"/>
          <w:szCs w:val="22"/>
          <w:lang w:bidi="en-US"/>
        </w:rPr>
      </w:pPr>
      <w:bookmarkStart w:id="3" w:name="_Toc192285210"/>
      <w:r>
        <w:rPr>
          <w:rFonts w:ascii="Times New Roman" w:hAnsi="Times New Roman" w:eastAsia="黑体"/>
          <w:b/>
          <w:bCs/>
          <w:kern w:val="0"/>
          <w:sz w:val="24"/>
          <w:szCs w:val="22"/>
          <w:lang w:bidi="en-US"/>
        </w:rPr>
        <w:t>6.2.1前提假设</w:t>
      </w:r>
      <w:bookmarkEnd w:id="3"/>
    </w:p>
    <w:p w14:paraId="6B627B9F">
      <w:pPr>
        <w:spacing w:line="312" w:lineRule="auto"/>
        <w:ind w:firstLine="480" w:firstLineChars="200"/>
        <w:rPr>
          <w:rFonts w:ascii="Times New Roman" w:hAnsi="Times New Roman"/>
          <w:sz w:val="24"/>
          <w:szCs w:val="32"/>
        </w:rPr>
      </w:pPr>
      <w:r>
        <w:rPr>
          <w:rFonts w:ascii="Times New Roman" w:hAnsi="Times New Roman"/>
          <w:sz w:val="24"/>
          <w:szCs w:val="32"/>
        </w:rPr>
        <w:t>（1）本研究以北京市房山线</w:t>
      </w:r>
      <w:r>
        <w:rPr>
          <w:rFonts w:hint="eastAsia" w:ascii="Times New Roman" w:hAnsi="Times New Roman"/>
          <w:sz w:val="24"/>
          <w:szCs w:val="32"/>
        </w:rPr>
        <w:t>（郊区通勤型线路）轨道沿线两侧</w:t>
      </w:r>
      <w:r>
        <w:rPr>
          <w:rFonts w:ascii="Times New Roman" w:hAnsi="Times New Roman"/>
          <w:sz w:val="24"/>
          <w:szCs w:val="32"/>
        </w:rPr>
        <w:t>1500米辐射范围为研究区域，采用系统网格划分法将研究区域划分为50m×50m的规则栅格单元，共计生成40599个空间分析单元，作为用地布局优化研究的基础空间载体。</w:t>
      </w:r>
    </w:p>
    <w:p w14:paraId="3C2D78B3">
      <w:pPr>
        <w:spacing w:line="312" w:lineRule="auto"/>
        <w:ind w:firstLine="480" w:firstLineChars="200"/>
        <w:rPr>
          <w:rFonts w:ascii="Times New Roman" w:hAnsi="Times New Roman"/>
          <w:sz w:val="24"/>
          <w:szCs w:val="32"/>
        </w:rPr>
      </w:pPr>
      <w:r>
        <w:rPr>
          <w:rFonts w:ascii="Times New Roman" w:hAnsi="Times New Roman"/>
          <w:sz w:val="24"/>
          <w:szCs w:val="32"/>
        </w:rPr>
        <w:t>（2）研究区域内轨道交通站点空间分布保持现状，共包含16个轨道站点，其空间位置与数量在研究过程中保持不变，研究区域内的轨道交通乘客均选择该站点出行，以确保研究结果的现实指导意义。</w:t>
      </w:r>
    </w:p>
    <w:p w14:paraId="377C4145">
      <w:pPr>
        <w:spacing w:line="312" w:lineRule="auto"/>
        <w:ind w:firstLine="480" w:firstLineChars="200"/>
        <w:rPr>
          <w:rFonts w:ascii="Times New Roman" w:hAnsi="Times New Roman"/>
          <w:sz w:val="24"/>
          <w:szCs w:val="32"/>
        </w:rPr>
      </w:pPr>
      <w:r>
        <w:rPr>
          <w:rFonts w:ascii="Times New Roman" w:hAnsi="Times New Roman"/>
          <w:sz w:val="24"/>
          <w:szCs w:val="32"/>
        </w:rPr>
        <w:t>（3）在土地利用分类过程中，每个网格单元被赋予单一的土地利用类型属性。对于存在多种土地利用类型的复合型网格单元，采用主导类型法进行类型判定，即以该网格单元内空间占比最大的用地类型作为其最终的土地利用分类结果。该方法遵循</w:t>
      </w:r>
      <w:r>
        <w:rPr>
          <w:rFonts w:hint="eastAsia" w:ascii="Times New Roman" w:hAnsi="Times New Roman"/>
          <w:sz w:val="24"/>
          <w:szCs w:val="32"/>
        </w:rPr>
        <w:t>“</w:t>
      </w:r>
      <w:r>
        <w:rPr>
          <w:rFonts w:ascii="Times New Roman" w:hAnsi="Times New Roman"/>
          <w:sz w:val="24"/>
          <w:szCs w:val="32"/>
        </w:rPr>
        <w:t>最大面积优先</w:t>
      </w:r>
      <w:r>
        <w:rPr>
          <w:rFonts w:hint="eastAsia" w:ascii="Times New Roman" w:hAnsi="Times New Roman"/>
          <w:sz w:val="24"/>
          <w:szCs w:val="32"/>
        </w:rPr>
        <w:t>”</w:t>
      </w:r>
      <w:r>
        <w:rPr>
          <w:rFonts w:ascii="Times New Roman" w:hAnsi="Times New Roman"/>
          <w:sz w:val="24"/>
          <w:szCs w:val="32"/>
        </w:rPr>
        <w:t>的原则，通过空间统计分析确定各用地类型的面积占比，从而确保分类结果的科学性和合理性，同时满足土地利用规划与管理中对空间单元属性唯一性的要求。</w:t>
      </w:r>
    </w:p>
    <w:p w14:paraId="34E0D087">
      <w:pPr>
        <w:widowControl/>
        <w:snapToGrid w:val="0"/>
        <w:spacing w:line="312" w:lineRule="auto"/>
        <w:outlineLvl w:val="2"/>
        <w:rPr>
          <w:rFonts w:ascii="Times New Roman" w:hAnsi="Times New Roman" w:eastAsia="黑体"/>
          <w:b/>
          <w:bCs/>
          <w:kern w:val="0"/>
          <w:sz w:val="24"/>
          <w:szCs w:val="22"/>
          <w:lang w:bidi="en-US"/>
        </w:rPr>
      </w:pPr>
      <w:bookmarkStart w:id="4" w:name="_Toc192285211"/>
      <w:r>
        <w:rPr>
          <w:rFonts w:ascii="Times New Roman" w:hAnsi="Times New Roman" w:eastAsia="黑体"/>
          <w:b/>
          <w:bCs/>
          <w:kern w:val="0"/>
          <w:sz w:val="24"/>
          <w:szCs w:val="22"/>
          <w:lang w:bidi="en-US"/>
        </w:rPr>
        <w:t>6.2.2决策变量</w:t>
      </w:r>
      <w:bookmarkEnd w:id="4"/>
    </w:p>
    <w:p w14:paraId="2FACAA6E">
      <w:pPr>
        <w:keepNext/>
        <w:keepLines/>
        <w:numPr>
          <w:ilvl w:val="3"/>
          <w:numId w:val="0"/>
        </w:numPr>
        <w:adjustRightInd w:val="0"/>
        <w:snapToGrid w:val="0"/>
        <w:spacing w:line="312" w:lineRule="auto"/>
        <w:outlineLvl w:val="3"/>
        <w:rPr>
          <w:rFonts w:ascii="Times New Roman" w:hAnsi="Times New Roman" w:eastAsia="楷体"/>
          <w:bCs/>
          <w:sz w:val="24"/>
          <w:szCs w:val="28"/>
        </w:rPr>
      </w:pPr>
      <w:r>
        <w:fldChar w:fldCharType="begin"/>
      </w:r>
      <w:r>
        <w:instrText xml:space="preserve"> HYPERLINK \l "_Toc27235" </w:instrText>
      </w:r>
      <w:r>
        <w:fldChar w:fldCharType="separate"/>
      </w:r>
      <w:r>
        <w:rPr>
          <w:rFonts w:ascii="Times New Roman" w:hAnsi="Times New Roman" w:eastAsia="楷体"/>
          <w:bCs/>
          <w:sz w:val="24"/>
          <w:szCs w:val="28"/>
        </w:rPr>
        <w:t>6.2.</w:t>
      </w:r>
      <w:r>
        <w:rPr>
          <w:rFonts w:ascii="Times New Roman" w:hAnsi="Times New Roman" w:eastAsia="楷体"/>
          <w:bCs/>
          <w:sz w:val="24"/>
          <w:szCs w:val="28"/>
        </w:rPr>
        <w:fldChar w:fldCharType="end"/>
      </w:r>
      <w:r>
        <w:rPr>
          <w:rFonts w:ascii="Times New Roman" w:hAnsi="Times New Roman" w:eastAsia="楷体"/>
          <w:bCs/>
          <w:sz w:val="24"/>
          <w:szCs w:val="28"/>
        </w:rPr>
        <w:t>2.1决策变量</w:t>
      </w:r>
    </w:p>
    <w:p w14:paraId="0E12FA35">
      <w:pPr>
        <w:spacing w:line="312" w:lineRule="auto"/>
        <w:ind w:firstLine="480" w:firstLineChars="200"/>
        <w:rPr>
          <w:rFonts w:ascii="Times New Roman" w:hAnsi="Times New Roman"/>
          <w:sz w:val="24"/>
          <w:szCs w:val="32"/>
        </w:rPr>
      </w:pPr>
      <w:r>
        <w:rPr>
          <w:rFonts w:ascii="Times New Roman" w:hAnsi="Times New Roman"/>
          <w:sz w:val="24"/>
          <w:szCs w:val="32"/>
        </w:rPr>
        <w:t>本次研究选择容积率和各类用地面积作为轨道交通沿线空间布局优化的核心决策变量，具有深刻的理论与实践内涵。容积率作为衡量土地开发强度的关键指标，直接决定了土地利用效率和空间形态，其合理调控能够最大化轨道交通的客流支撑能力，同时避免过度开发带来的环境和社会问题；而各类用地面积则反映了区域的功能构成和空间布局，通过优化用地类型的分配，可以实现职住平衡、提升公共服务配套水平，并提高土地资源的整体利用效率。两者之间存在密切的联动关系，例如高容积率的商业用地与低容积率的居住用地的协同配置，能够实现土地利用效率与空间品质的平衡。此外，容积率和用地面积作为城市规划管理中可直接调控的指标，具有较强的政策可操作性，为规划实施提供了明确的指导。国内外学术研究和实践均表明，通过合理调控这两个变量，能够有效提升轨道交通沿线的土地利用效率、优化空间布局，并促进轨道交通与城市发展的良性互动，因而成为空间布局优化研究中不可或缺的核心决策变量。</w:t>
      </w:r>
    </w:p>
    <w:p w14:paraId="0915783B">
      <w:pPr>
        <w:keepNext/>
        <w:keepLines/>
        <w:numPr>
          <w:ilvl w:val="3"/>
          <w:numId w:val="0"/>
        </w:numPr>
        <w:adjustRightInd w:val="0"/>
        <w:snapToGrid w:val="0"/>
        <w:spacing w:line="312" w:lineRule="auto"/>
        <w:outlineLvl w:val="3"/>
        <w:rPr>
          <w:rFonts w:ascii="Times New Roman" w:hAnsi="Times New Roman" w:eastAsia="楷体"/>
          <w:bCs/>
          <w:sz w:val="24"/>
          <w:szCs w:val="28"/>
        </w:rPr>
      </w:pPr>
      <w:r>
        <w:fldChar w:fldCharType="begin"/>
      </w:r>
      <w:r>
        <w:instrText xml:space="preserve"> HYPERLINK \l "_Toc27235" </w:instrText>
      </w:r>
      <w:r>
        <w:fldChar w:fldCharType="separate"/>
      </w:r>
      <w:r>
        <w:rPr>
          <w:rFonts w:ascii="Times New Roman" w:hAnsi="Times New Roman" w:eastAsia="楷体"/>
          <w:bCs/>
          <w:sz w:val="24"/>
          <w:szCs w:val="28"/>
        </w:rPr>
        <w:t>6.2.</w:t>
      </w:r>
      <w:r>
        <w:rPr>
          <w:rFonts w:ascii="Times New Roman" w:hAnsi="Times New Roman" w:eastAsia="楷体"/>
          <w:bCs/>
          <w:sz w:val="24"/>
          <w:szCs w:val="28"/>
        </w:rPr>
        <w:fldChar w:fldCharType="end"/>
      </w:r>
      <w:r>
        <w:rPr>
          <w:rFonts w:ascii="Times New Roman" w:hAnsi="Times New Roman" w:eastAsia="楷体"/>
          <w:bCs/>
          <w:sz w:val="24"/>
          <w:szCs w:val="28"/>
        </w:rPr>
        <w:t>2.2符号说明（董元浩、孟亚洋）</w:t>
      </w:r>
    </w:p>
    <w:p w14:paraId="17B23306">
      <w:pPr>
        <w:spacing w:line="312" w:lineRule="auto"/>
        <w:ind w:firstLine="480" w:firstLineChars="200"/>
        <w:rPr>
          <w:rFonts w:ascii="Times New Roman" w:hAnsi="Times New Roman"/>
          <w:sz w:val="24"/>
        </w:rPr>
      </w:pPr>
      <w:r>
        <w:rPr>
          <w:rFonts w:ascii="Times New Roman" w:hAnsi="Times New Roman"/>
          <w:sz w:val="24"/>
        </w:rPr>
        <w:t>为了便于后续模型的构建与推导，本节将对模型中所涉及的符号、参数及决策变量进行系统性的定义与说明（见表6-2）。</w:t>
      </w:r>
    </w:p>
    <w:p w14:paraId="2A5C1A83">
      <w:pPr>
        <w:spacing w:line="312" w:lineRule="auto"/>
        <w:jc w:val="center"/>
        <w:rPr>
          <w:rFonts w:ascii="Times New Roman" w:hAnsi="Times New Roman"/>
          <w:sz w:val="24"/>
        </w:rPr>
      </w:pPr>
      <w:r>
        <w:rPr>
          <w:rFonts w:ascii="Times New Roman" w:hAnsi="Times New Roman"/>
          <w:sz w:val="24"/>
        </w:rPr>
        <w:t>表5-7研究使用的变量符号列表</w:t>
      </w:r>
    </w:p>
    <w:p w14:paraId="2A71E94F">
      <w:pPr>
        <w:jc w:val="center"/>
        <w:rPr>
          <w:rFonts w:ascii="Times New Roman" w:hAnsi="Times New Roman"/>
          <w:sz w:val="24"/>
        </w:rPr>
      </w:pPr>
      <w:r>
        <w:rPr>
          <w:rFonts w:ascii="Times New Roman" w:hAnsi="Times New Roman"/>
          <w:sz w:val="24"/>
        </w:rPr>
        <w:t>Table5-7 List of variable symbols used in the study</w:t>
      </w:r>
    </w:p>
    <w:p w14:paraId="6F104DBE">
      <w:pPr>
        <w:spacing w:line="312" w:lineRule="auto"/>
        <w:jc w:val="center"/>
        <w:rPr>
          <w:rFonts w:ascii="Times New Roman" w:hAnsi="Times New Roman"/>
          <w:sz w:val="24"/>
        </w:rPr>
      </w:pPr>
      <w:r>
        <w:rPr>
          <w:rFonts w:ascii="Times New Roman" w:hAnsi="Times New Roman"/>
          <w:sz w:val="24"/>
        </w:rPr>
        <w:t>来源：作者自绘</w:t>
      </w:r>
    </w:p>
    <w:tbl>
      <w:tblPr>
        <w:tblStyle w:val="83"/>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2"/>
        <w:gridCol w:w="2918"/>
        <w:gridCol w:w="1347"/>
        <w:gridCol w:w="3115"/>
      </w:tblGrid>
      <w:tr w14:paraId="7925EF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tcBorders>
              <w:top w:val="single" w:color="auto" w:sz="8" w:space="0"/>
              <w:bottom w:val="single" w:color="auto" w:sz="8" w:space="0"/>
            </w:tcBorders>
            <w:shd w:val="clear" w:color="auto" w:fill="auto"/>
            <w:vAlign w:val="center"/>
          </w:tcPr>
          <w:p w14:paraId="5F836E41">
            <w:pPr>
              <w:spacing w:line="20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变量</w:t>
            </w:r>
          </w:p>
        </w:tc>
        <w:tc>
          <w:tcPr>
            <w:tcW w:w="1729" w:type="pct"/>
            <w:tcBorders>
              <w:top w:val="single" w:color="auto" w:sz="8" w:space="0"/>
              <w:bottom w:val="single" w:color="auto" w:sz="8" w:space="0"/>
            </w:tcBorders>
            <w:shd w:val="clear" w:color="auto" w:fill="auto"/>
            <w:vAlign w:val="center"/>
          </w:tcPr>
          <w:p w14:paraId="502993BF">
            <w:pPr>
              <w:spacing w:line="20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解释</w:t>
            </w:r>
          </w:p>
        </w:tc>
        <w:tc>
          <w:tcPr>
            <w:tcW w:w="746" w:type="pct"/>
            <w:tcBorders>
              <w:top w:val="single" w:color="auto" w:sz="8" w:space="0"/>
              <w:bottom w:val="single" w:color="auto" w:sz="8" w:space="0"/>
            </w:tcBorders>
            <w:shd w:val="clear" w:color="auto" w:fill="auto"/>
            <w:vAlign w:val="center"/>
          </w:tcPr>
          <w:p w14:paraId="6615E1F2">
            <w:pPr>
              <w:spacing w:line="20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变量</w:t>
            </w:r>
          </w:p>
        </w:tc>
        <w:tc>
          <w:tcPr>
            <w:tcW w:w="1842" w:type="pct"/>
            <w:tcBorders>
              <w:top w:val="single" w:color="auto" w:sz="8" w:space="0"/>
              <w:bottom w:val="single" w:color="auto" w:sz="8" w:space="0"/>
            </w:tcBorders>
            <w:shd w:val="clear" w:color="auto" w:fill="auto"/>
            <w:vAlign w:val="center"/>
          </w:tcPr>
          <w:p w14:paraId="7089FFC4">
            <w:pPr>
              <w:spacing w:line="20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解释</w:t>
            </w:r>
          </w:p>
        </w:tc>
      </w:tr>
      <w:tr w14:paraId="22A811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tcBorders>
              <w:top w:val="single" w:color="auto" w:sz="8" w:space="0"/>
            </w:tcBorders>
            <w:shd w:val="clear" w:color="auto" w:fill="auto"/>
            <w:vAlign w:val="center"/>
          </w:tcPr>
          <w:p w14:paraId="3F712166">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eastAsia="楷体"/>
                <w:i/>
                <w:iCs/>
                <w:position w:val="-6"/>
                <w:sz w:val="20"/>
                <w:szCs w:val="20"/>
                <w:lang w:bidi="en-US"/>
              </w:rPr>
              <w:object>
                <v:shape id="_x0000_i1025" o:spt="75" type="#_x0000_t75" style="height:15.45pt;width:15.4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p>
        </w:tc>
        <w:tc>
          <w:tcPr>
            <w:tcW w:w="1729" w:type="pct"/>
            <w:tcBorders>
              <w:top w:val="single" w:color="auto" w:sz="8" w:space="0"/>
            </w:tcBorders>
            <w:shd w:val="clear" w:color="auto" w:fill="auto"/>
            <w:vAlign w:val="center"/>
          </w:tcPr>
          <w:p w14:paraId="721B0D9C">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研究区域地块总数</w:t>
            </w:r>
          </w:p>
        </w:tc>
        <w:tc>
          <w:tcPr>
            <w:tcW w:w="746" w:type="pct"/>
            <w:tcBorders>
              <w:top w:val="single" w:color="auto" w:sz="8" w:space="0"/>
            </w:tcBorders>
            <w:shd w:val="clear" w:color="auto" w:fill="auto"/>
            <w:vAlign w:val="center"/>
          </w:tcPr>
          <w:p w14:paraId="12E6056C">
            <w:pPr>
              <w:spacing w:line="200" w:lineRule="atLeast"/>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026" o:spt="75" type="#_x0000_t75" style="height:20.55pt;width:25.7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p>
        </w:tc>
        <w:tc>
          <w:tcPr>
            <w:tcW w:w="1842" w:type="pct"/>
            <w:tcBorders>
              <w:top w:val="single" w:color="auto" w:sz="8" w:space="0"/>
            </w:tcBorders>
            <w:shd w:val="clear" w:color="auto" w:fill="auto"/>
            <w:vAlign w:val="center"/>
          </w:tcPr>
          <w:p w14:paraId="1D6ABB81">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土地利用类型k在地块（x,y）的交通出行发生率</w:t>
            </w:r>
          </w:p>
        </w:tc>
      </w:tr>
      <w:tr w14:paraId="233E85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24AE0967">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eastAsia="楷体"/>
                <w:i/>
                <w:iCs/>
                <w:position w:val="-4"/>
                <w:sz w:val="20"/>
                <w:szCs w:val="20"/>
                <w:lang w:bidi="en-US"/>
              </w:rPr>
              <w:object>
                <v:shape id="_x0000_i1027" o:spt="75" type="#_x0000_t75" style="height:15.45pt;width:10.3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r>
              <w:rPr>
                <w:rFonts w:ascii="Times New Roman" w:hAnsi="Times New Roman" w:eastAsia="楷体"/>
                <w:i/>
                <w:iCs/>
                <w:position w:val="-12"/>
                <w:sz w:val="20"/>
                <w:szCs w:val="20"/>
                <w:lang w:bidi="en-US"/>
              </w:rPr>
              <w:object>
                <v:shape id="_x0000_i1028" o:spt="75" type="#_x0000_t75" style="height:15.45pt;width:30.85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p>
        </w:tc>
        <w:tc>
          <w:tcPr>
            <w:tcW w:w="1729" w:type="pct"/>
            <w:shd w:val="clear" w:color="auto" w:fill="auto"/>
            <w:vAlign w:val="center"/>
          </w:tcPr>
          <w:p w14:paraId="43AB833E">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网格单元的坐标点</w:t>
            </w:r>
          </w:p>
        </w:tc>
        <w:tc>
          <w:tcPr>
            <w:tcW w:w="746" w:type="pct"/>
            <w:shd w:val="clear" w:color="auto" w:fill="auto"/>
            <w:vAlign w:val="center"/>
          </w:tcPr>
          <w:p w14:paraId="25D6BEA9">
            <w:pPr>
              <w:spacing w:line="200" w:lineRule="atLeast"/>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029" o:spt="75" type="#_x0000_t75" style="height:20.55pt;width:30.85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p>
        </w:tc>
        <w:tc>
          <w:tcPr>
            <w:tcW w:w="1842" w:type="pct"/>
            <w:shd w:val="clear" w:color="auto" w:fill="auto"/>
            <w:vAlign w:val="center"/>
          </w:tcPr>
          <w:p w14:paraId="3A5D2AC4">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土地利用类型k在地块（x,y）的轨道交通分担率</w:t>
            </w:r>
          </w:p>
        </w:tc>
      </w:tr>
      <w:tr w14:paraId="3290F7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30845557">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eastAsia="楷体"/>
                <w:i/>
                <w:iCs/>
                <w:position w:val="-4"/>
                <w:sz w:val="20"/>
                <w:szCs w:val="20"/>
                <w:lang w:bidi="en-US"/>
              </w:rPr>
              <w:object>
                <v:shape id="_x0000_i1030" o:spt="75" type="#_x0000_t75" style="height:15.45pt;width:15.45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p>
        </w:tc>
        <w:tc>
          <w:tcPr>
            <w:tcW w:w="1729" w:type="pct"/>
            <w:shd w:val="clear" w:color="auto" w:fill="auto"/>
            <w:vAlign w:val="center"/>
          </w:tcPr>
          <w:p w14:paraId="5FCAB4DC">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功能混合度</w:t>
            </w:r>
          </w:p>
        </w:tc>
        <w:tc>
          <w:tcPr>
            <w:tcW w:w="746" w:type="pct"/>
            <w:shd w:val="clear" w:color="auto" w:fill="FFFF00"/>
            <w:vAlign w:val="center"/>
          </w:tcPr>
          <w:p w14:paraId="7E8935FB">
            <w:pPr>
              <w:spacing w:line="20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031" o:spt="75" type="#_x0000_t75" style="height:20.55pt;width:10.3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p>
        </w:tc>
        <w:tc>
          <w:tcPr>
            <w:tcW w:w="1842" w:type="pct"/>
            <w:shd w:val="clear" w:color="auto" w:fill="FFFF00"/>
            <w:vAlign w:val="center"/>
          </w:tcPr>
          <w:p w14:paraId="70E8EB1F">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w:t>
            </w:r>
          </w:p>
        </w:tc>
      </w:tr>
      <w:tr w14:paraId="5F7EE4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7E7C70F6">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eastAsia="楷体"/>
                <w:i/>
                <w:iCs/>
                <w:position w:val="-6"/>
                <w:sz w:val="20"/>
                <w:szCs w:val="20"/>
                <w:lang w:bidi="en-US"/>
              </w:rPr>
              <w:object>
                <v:shape id="_x0000_i1032" o:spt="75" type="#_x0000_t75" style="height:15.45pt;width:10.3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p>
        </w:tc>
        <w:tc>
          <w:tcPr>
            <w:tcW w:w="1729" w:type="pct"/>
            <w:shd w:val="clear" w:color="auto" w:fill="auto"/>
            <w:vAlign w:val="center"/>
          </w:tcPr>
          <w:p w14:paraId="070677C5">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w:t>
            </w:r>
            <w:r>
              <w:rPr>
                <w:rFonts w:ascii="Times New Roman" w:hAnsi="Times New Roman" w:eastAsia="楷体"/>
                <w:i/>
                <w:iCs/>
                <w:position w:val="-14"/>
                <w:sz w:val="20"/>
                <w:szCs w:val="20"/>
                <w:lang w:bidi="en-US"/>
              </w:rPr>
              <w:object>
                <v:shape id="_x0000_i1033" o:spt="75" type="#_x0000_t75" style="height:20.55pt;width:133.7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3" r:id="rId24">
                  <o:LockedField>false</o:LockedField>
                </o:OLEObject>
              </w:object>
            </w:r>
          </w:p>
        </w:tc>
        <w:tc>
          <w:tcPr>
            <w:tcW w:w="746" w:type="pct"/>
            <w:shd w:val="clear" w:color="auto" w:fill="FFFF00"/>
            <w:vAlign w:val="center"/>
          </w:tcPr>
          <w:p w14:paraId="1E2D7159">
            <w:pPr>
              <w:spacing w:line="20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034" o:spt="75" type="#_x0000_t75" style="height:20.55pt;width:15.45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4" r:id="rId26">
                  <o:LockedField>false</o:LockedField>
                </o:OLEObject>
              </w:object>
            </w:r>
          </w:p>
        </w:tc>
        <w:tc>
          <w:tcPr>
            <w:tcW w:w="1842" w:type="pct"/>
            <w:shd w:val="clear" w:color="auto" w:fill="FFFF00"/>
            <w:vAlign w:val="center"/>
          </w:tcPr>
          <w:p w14:paraId="50622053">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公服和公用设施用地</w:t>
            </w:r>
          </w:p>
        </w:tc>
      </w:tr>
      <w:tr w14:paraId="14C5C6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220ED084">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eastAsia="楷体"/>
                <w:i/>
                <w:iCs/>
                <w:position w:val="-12"/>
                <w:sz w:val="20"/>
                <w:szCs w:val="20"/>
                <w:lang w:bidi="en-US"/>
              </w:rPr>
              <w:object>
                <v:shape id="_x0000_i1035" o:spt="75" type="#_x0000_t75" style="height:20.55pt;width:20.55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p>
        </w:tc>
        <w:tc>
          <w:tcPr>
            <w:tcW w:w="1729" w:type="pct"/>
            <w:shd w:val="clear" w:color="auto" w:fill="auto"/>
            <w:vAlign w:val="center"/>
          </w:tcPr>
          <w:p w14:paraId="2D622F65">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K类土地利用类型的网格数量</w:t>
            </w:r>
          </w:p>
        </w:tc>
        <w:tc>
          <w:tcPr>
            <w:tcW w:w="746" w:type="pct"/>
            <w:shd w:val="clear" w:color="auto" w:fill="FFFF00"/>
            <w:vAlign w:val="center"/>
          </w:tcPr>
          <w:p w14:paraId="2AC10E8F">
            <w:pPr>
              <w:spacing w:line="200" w:lineRule="atLeast"/>
              <w:jc w:val="center"/>
              <w:rPr>
                <w:rFonts w:ascii="Times New Roman" w:hAnsi="Times New Roman" w:eastAsia="楷体"/>
                <w:sz w:val="20"/>
                <w:szCs w:val="20"/>
                <w:lang w:bidi="en-US"/>
                <w14:ligatures w14:val="standardContextual"/>
              </w:rPr>
            </w:pPr>
            <w:r>
              <w:rPr>
                <w:rFonts w:ascii="Times New Roman" w:hAnsi="Times New Roman"/>
                <w:position w:val="-12"/>
                <w:sz w:val="24"/>
              </w:rPr>
              <w:object>
                <v:shape id="_x0000_i1036" o:spt="75" type="#_x0000_t75" style="height:20.55pt;width:15.45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p>
        </w:tc>
        <w:tc>
          <w:tcPr>
            <w:tcW w:w="1842" w:type="pct"/>
            <w:shd w:val="clear" w:color="auto" w:fill="FFFF00"/>
            <w:vAlign w:val="center"/>
          </w:tcPr>
          <w:p w14:paraId="4B5847C2">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商业服务业设施用地</w:t>
            </w:r>
          </w:p>
        </w:tc>
      </w:tr>
      <w:tr w14:paraId="2F381B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024CB6A0">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eastAsia="楷体"/>
                <w:i/>
                <w:iCs/>
                <w:position w:val="-12"/>
                <w:sz w:val="20"/>
                <w:szCs w:val="20"/>
                <w:lang w:bidi="en-US"/>
              </w:rPr>
              <w:object>
                <v:shape id="_x0000_i1037" o:spt="75" type="#_x0000_t75" style="height:20.55pt;width:15.45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p>
        </w:tc>
        <w:tc>
          <w:tcPr>
            <w:tcW w:w="1729" w:type="pct"/>
            <w:shd w:val="clear" w:color="auto" w:fill="auto"/>
            <w:vAlign w:val="center"/>
          </w:tcPr>
          <w:p w14:paraId="5406C4EE">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K类土地利用类型所占的比例</w:t>
            </w:r>
          </w:p>
        </w:tc>
        <w:tc>
          <w:tcPr>
            <w:tcW w:w="746" w:type="pct"/>
            <w:shd w:val="clear" w:color="auto" w:fill="FFFF00"/>
            <w:vAlign w:val="center"/>
          </w:tcPr>
          <w:p w14:paraId="22BDD022">
            <w:pPr>
              <w:spacing w:line="200" w:lineRule="atLeast"/>
              <w:jc w:val="center"/>
              <w:rPr>
                <w:rFonts w:ascii="Times New Roman" w:hAnsi="Times New Roman" w:eastAsia="楷体"/>
                <w:sz w:val="20"/>
                <w:szCs w:val="20"/>
                <w:lang w:bidi="en-US"/>
                <w14:ligatures w14:val="standardContextual"/>
              </w:rPr>
            </w:pPr>
            <w:r>
              <w:rPr>
                <w:rFonts w:ascii="Times New Roman" w:hAnsi="Times New Roman"/>
                <w:position w:val="-12"/>
                <w:sz w:val="24"/>
              </w:rPr>
              <w:object>
                <v:shape id="_x0000_i1038" o:spt="75" type="#_x0000_t75" style="height:20.55pt;width:15.45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p>
        </w:tc>
        <w:tc>
          <w:tcPr>
            <w:tcW w:w="1842" w:type="pct"/>
            <w:shd w:val="clear" w:color="auto" w:fill="FFFF00"/>
            <w:vAlign w:val="center"/>
          </w:tcPr>
          <w:p w14:paraId="66E66185">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工业用地</w:t>
            </w:r>
          </w:p>
        </w:tc>
      </w:tr>
      <w:tr w14:paraId="123E2B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16919A05">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position w:val="-16"/>
              </w:rPr>
              <w:object>
                <v:shape id="_x0000_i1039" o:spt="75" type="#_x0000_t75" style="height:20.55pt;width:30.85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p>
        </w:tc>
        <w:tc>
          <w:tcPr>
            <w:tcW w:w="1729" w:type="pct"/>
            <w:shd w:val="clear" w:color="auto" w:fill="auto"/>
            <w:vAlign w:val="center"/>
          </w:tcPr>
          <w:p w14:paraId="6ACE7626">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网格单元地块（x,y）的土地利用类型</w:t>
            </w:r>
          </w:p>
        </w:tc>
        <w:tc>
          <w:tcPr>
            <w:tcW w:w="746" w:type="pct"/>
            <w:shd w:val="clear" w:color="auto" w:fill="FFFF00"/>
            <w:vAlign w:val="center"/>
          </w:tcPr>
          <w:p w14:paraId="0D9782D3">
            <w:pPr>
              <w:spacing w:line="200" w:lineRule="atLeast"/>
              <w:jc w:val="center"/>
              <w:rPr>
                <w:rFonts w:ascii="Times New Roman" w:hAnsi="Times New Roman" w:eastAsia="等线"/>
                <w14:ligatures w14:val="standardContextual"/>
              </w:rPr>
            </w:pPr>
            <w:r>
              <w:rPr>
                <w:rFonts w:ascii="Times New Roman" w:hAnsi="Times New Roman"/>
                <w:position w:val="-12"/>
                <w:sz w:val="24"/>
              </w:rPr>
              <w:object>
                <v:shape id="_x0000_i1040" o:spt="75" type="#_x0000_t75" style="height:20.55pt;width:15.45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p>
        </w:tc>
        <w:tc>
          <w:tcPr>
            <w:tcW w:w="1842" w:type="pct"/>
            <w:shd w:val="clear" w:color="auto" w:fill="FFFF00"/>
            <w:vAlign w:val="center"/>
          </w:tcPr>
          <w:p w14:paraId="0882853D">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物流仓储用地</w:t>
            </w:r>
          </w:p>
        </w:tc>
      </w:tr>
      <w:tr w14:paraId="701D7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7619E1D7">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eastAsia="楷体"/>
                <w:i/>
                <w:iCs/>
                <w:position w:val="-20"/>
                <w:sz w:val="20"/>
                <w:szCs w:val="20"/>
                <w:lang w:bidi="en-US"/>
              </w:rPr>
              <w:object>
                <v:shape id="_x0000_i1041" o:spt="75" type="#_x0000_t75" style="height:25.7pt;width:36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p>
        </w:tc>
        <w:tc>
          <w:tcPr>
            <w:tcW w:w="1729" w:type="pct"/>
            <w:shd w:val="clear" w:color="auto" w:fill="auto"/>
            <w:vAlign w:val="center"/>
          </w:tcPr>
          <w:p w14:paraId="59F9ED97">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居住用地在地块（</w:t>
            </w:r>
            <w:r>
              <w:rPr>
                <w:rFonts w:ascii="Times New Roman" w:hAnsi="Times New Roman" w:eastAsia="楷体"/>
                <w:i/>
                <w:iCs/>
                <w:sz w:val="20"/>
                <w:szCs w:val="20"/>
                <w:lang w:bidi="en-US"/>
                <w14:ligatures w14:val="standardContextual"/>
              </w:rPr>
              <w:t>x,y</w:t>
            </w:r>
            <w:r>
              <w:rPr>
                <w:rFonts w:ascii="Times New Roman" w:hAnsi="Times New Roman" w:eastAsia="楷体"/>
                <w:sz w:val="20"/>
                <w:szCs w:val="20"/>
                <w:lang w:bidi="en-US"/>
                <w14:ligatures w14:val="standardContextual"/>
              </w:rPr>
              <w:t>）的等级（1级，2级）</w:t>
            </w:r>
          </w:p>
        </w:tc>
        <w:tc>
          <w:tcPr>
            <w:tcW w:w="746" w:type="pct"/>
            <w:shd w:val="clear" w:color="auto" w:fill="92D050"/>
            <w:vAlign w:val="center"/>
          </w:tcPr>
          <w:p w14:paraId="641C96B1">
            <w:pPr>
              <w:spacing w:line="200" w:lineRule="atLeast"/>
              <w:jc w:val="center"/>
              <w:rPr>
                <w:rFonts w:ascii="Times New Roman" w:hAnsi="Times New Roman" w:eastAsia="楷体"/>
                <w:sz w:val="20"/>
                <w:szCs w:val="20"/>
                <w:lang w:bidi="en-US"/>
                <w14:ligatures w14:val="standardContextual"/>
              </w:rPr>
            </w:pPr>
            <w:r>
              <w:rPr>
                <w:rFonts w:ascii="Times New Roman" w:hAnsi="Times New Roman"/>
                <w:position w:val="-12"/>
                <w:sz w:val="24"/>
              </w:rPr>
              <w:object>
                <v:shape id="_x0000_i1042" o:spt="75" type="#_x0000_t75" style="height:20.55pt;width:15.45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p>
        </w:tc>
        <w:tc>
          <w:tcPr>
            <w:tcW w:w="1842" w:type="pct"/>
            <w:shd w:val="clear" w:color="auto" w:fill="92D050"/>
            <w:vAlign w:val="center"/>
          </w:tcPr>
          <w:p w14:paraId="37CDE02A">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道路与交通设施用地</w:t>
            </w:r>
          </w:p>
        </w:tc>
      </w:tr>
      <w:tr w14:paraId="774F3E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35C1B630">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position w:val="-12"/>
              </w:rPr>
              <w:object>
                <v:shape id="_x0000_i1043" o:spt="75" type="#_x0000_t75" style="height:20.55pt;width:15.45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p>
        </w:tc>
        <w:tc>
          <w:tcPr>
            <w:tcW w:w="1729" w:type="pct"/>
            <w:shd w:val="clear" w:color="auto" w:fill="auto"/>
            <w:vAlign w:val="center"/>
          </w:tcPr>
          <w:p w14:paraId="637727C7">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居住用地等级</w:t>
            </w:r>
          </w:p>
        </w:tc>
        <w:tc>
          <w:tcPr>
            <w:tcW w:w="746" w:type="pct"/>
            <w:shd w:val="clear" w:color="auto" w:fill="92D050"/>
            <w:vAlign w:val="center"/>
          </w:tcPr>
          <w:p w14:paraId="6D3DDD0D">
            <w:pPr>
              <w:spacing w:line="200" w:lineRule="atLeast"/>
              <w:jc w:val="center"/>
              <w:rPr>
                <w:rFonts w:ascii="Times New Roman" w:hAnsi="Times New Roman" w:eastAsia="楷体"/>
                <w:sz w:val="20"/>
                <w:szCs w:val="20"/>
                <w:lang w:bidi="en-US"/>
                <w14:ligatures w14:val="standardContextual"/>
              </w:rPr>
            </w:pPr>
            <w:r>
              <w:rPr>
                <w:rFonts w:ascii="Times New Roman" w:hAnsi="Times New Roman"/>
                <w:position w:val="-12"/>
                <w:sz w:val="24"/>
              </w:rPr>
              <w:object>
                <v:shape id="_x0000_i1044" o:spt="75" type="#_x0000_t75" style="height:20.55pt;width:15.45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p>
        </w:tc>
        <w:tc>
          <w:tcPr>
            <w:tcW w:w="1842" w:type="pct"/>
            <w:shd w:val="clear" w:color="auto" w:fill="92D050"/>
            <w:vAlign w:val="center"/>
          </w:tcPr>
          <w:p w14:paraId="79561ACE">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绿地与广场用地</w:t>
            </w:r>
          </w:p>
        </w:tc>
      </w:tr>
      <w:tr w14:paraId="649018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360A9F3B">
            <w:pPr>
              <w:spacing w:line="200" w:lineRule="atLeast"/>
              <w:jc w:val="center"/>
              <w:rPr>
                <w:rFonts w:ascii="Times New Roman" w:hAnsi="Times New Roman" w:eastAsia="等线"/>
                <w14:ligatures w14:val="standardContextual"/>
              </w:rPr>
            </w:pPr>
            <w:r>
              <w:rPr>
                <w:rFonts w:ascii="Times New Roman" w:hAnsi="Times New Roman"/>
                <w:position w:val="-12"/>
              </w:rPr>
              <w:object>
                <v:shape id="_x0000_i1045" o:spt="75" type="#_x0000_t75" style="height:20.55pt;width:10.3pt;" o:ole="t" filled="f" o:preferrelative="t" stroked="f" coordsize="21600,21600">
                  <v:path/>
                  <v:fill on="f" focussize="0,0"/>
                  <v:stroke on="f" joinstyle="miter"/>
                  <v:imagedata r:id="rId21" o:title=""/>
                  <o:lock v:ext="edit" aspectratio="t"/>
                  <w10:wrap type="none"/>
                  <w10:anchorlock/>
                </v:shape>
                <o:OLEObject Type="Embed" ProgID="Equation.DSMT4" ShapeID="_x0000_i1045" DrawAspect="Content" ObjectID="_1468075745" r:id="rId48">
                  <o:LockedField>false</o:LockedField>
                </o:OLEObject>
              </w:object>
            </w:r>
          </w:p>
        </w:tc>
        <w:tc>
          <w:tcPr>
            <w:tcW w:w="1729" w:type="pct"/>
            <w:shd w:val="clear" w:color="auto" w:fill="auto"/>
            <w:vAlign w:val="center"/>
          </w:tcPr>
          <w:p w14:paraId="508B5F71">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w:t>
            </w:r>
          </w:p>
        </w:tc>
        <w:tc>
          <w:tcPr>
            <w:tcW w:w="746" w:type="pct"/>
            <w:shd w:val="clear" w:color="auto" w:fill="92D050"/>
            <w:vAlign w:val="center"/>
          </w:tcPr>
          <w:p w14:paraId="0DD9570F">
            <w:pPr>
              <w:spacing w:line="200" w:lineRule="atLeast"/>
              <w:jc w:val="center"/>
              <w:rPr>
                <w:rFonts w:ascii="Times New Roman" w:hAnsi="Times New Roman" w:eastAsia="楷体"/>
                <w:sz w:val="20"/>
                <w:szCs w:val="20"/>
                <w:lang w:bidi="en-US"/>
                <w14:ligatures w14:val="standardContextual"/>
              </w:rPr>
            </w:pPr>
            <w:r>
              <w:rPr>
                <w:rFonts w:ascii="Times New Roman" w:hAnsi="Times New Roman"/>
                <w:position w:val="-12"/>
                <w:sz w:val="24"/>
              </w:rPr>
              <w:object>
                <v:shape id="_x0000_i1046" o:spt="75" type="#_x0000_t75" style="height:20.55pt;width:15.45pt;" o:ole="t" filled="f" o:preferrelative="t" stroked="f" coordsize="21600,21600">
                  <v:path/>
                  <v:fill on="f" focussize="0,0"/>
                  <v:stroke on="f" joinstyle="miter"/>
                  <v:imagedata r:id="rId50" o:title=""/>
                  <o:lock v:ext="edit" aspectratio="t"/>
                  <w10:wrap type="none"/>
                  <w10:anchorlock/>
                </v:shape>
                <o:OLEObject Type="Embed" ProgID="Equation.DSMT4" ShapeID="_x0000_i1046" DrawAspect="Content" ObjectID="_1468075746" r:id="rId49">
                  <o:LockedField>false</o:LockedField>
                </o:OLEObject>
              </w:object>
            </w:r>
          </w:p>
        </w:tc>
        <w:tc>
          <w:tcPr>
            <w:tcW w:w="1842" w:type="pct"/>
            <w:shd w:val="clear" w:color="auto" w:fill="92D050"/>
            <w:vAlign w:val="center"/>
          </w:tcPr>
          <w:p w14:paraId="65ED883A">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其他建设用地</w:t>
            </w:r>
          </w:p>
        </w:tc>
      </w:tr>
      <w:tr w14:paraId="314E6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070C8545">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eastAsia="楷体"/>
                <w:i/>
                <w:iCs/>
                <w:position w:val="-20"/>
                <w:sz w:val="20"/>
                <w:szCs w:val="20"/>
                <w:lang w:bidi="en-US"/>
              </w:rPr>
              <w:object>
                <v:shape id="_x0000_i1047" o:spt="75" type="#_x0000_t75" style="height:25.7pt;width:36pt;" o:ole="t" filled="f" o:preferrelative="t" stroked="f" coordsize="21600,21600">
                  <v:path/>
                  <v:fill on="f" focussize="0,0"/>
                  <v:stroke on="f" joinstyle="miter"/>
                  <v:imagedata r:id="rId52" o:title=""/>
                  <o:lock v:ext="edit" aspectratio="t"/>
                  <w10:wrap type="none"/>
                  <w10:anchorlock/>
                </v:shape>
                <o:OLEObject Type="Embed" ProgID="Equation.DSMT4" ShapeID="_x0000_i1047" DrawAspect="Content" ObjectID="_1468075747" r:id="rId51">
                  <o:LockedField>false</o:LockedField>
                </o:OLEObject>
              </w:object>
            </w:r>
          </w:p>
        </w:tc>
        <w:tc>
          <w:tcPr>
            <w:tcW w:w="1729" w:type="pct"/>
            <w:shd w:val="clear" w:color="auto" w:fill="auto"/>
            <w:vAlign w:val="center"/>
          </w:tcPr>
          <w:p w14:paraId="066159D3">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公服和公用设施用地在地块（x,y）的等级（1级，2级）</w:t>
            </w:r>
          </w:p>
        </w:tc>
        <w:tc>
          <w:tcPr>
            <w:tcW w:w="746" w:type="pct"/>
            <w:shd w:val="clear" w:color="auto" w:fill="92D050"/>
            <w:vAlign w:val="center"/>
          </w:tcPr>
          <w:p w14:paraId="5FBF9824">
            <w:pPr>
              <w:spacing w:line="200" w:lineRule="atLeast"/>
              <w:jc w:val="center"/>
              <w:rPr>
                <w:rFonts w:ascii="Times New Roman" w:hAnsi="Times New Roman" w:eastAsia="楷体"/>
                <w:sz w:val="20"/>
                <w:szCs w:val="20"/>
                <w:lang w:bidi="en-US"/>
                <w14:ligatures w14:val="standardContextual"/>
              </w:rPr>
            </w:pPr>
            <w:r>
              <w:rPr>
                <w:rFonts w:ascii="Times New Roman" w:hAnsi="Times New Roman"/>
                <w:position w:val="-12"/>
                <w:sz w:val="24"/>
              </w:rPr>
              <w:object>
                <v:shape id="_x0000_i1048" o:spt="75" type="#_x0000_t75" style="height:20.55pt;width:15.45pt;" o:ole="t" filled="f" o:preferrelative="t" stroked="f" coordsize="21600,21600">
                  <v:path/>
                  <v:fill on="f" focussize="0,0"/>
                  <v:stroke on="f" joinstyle="miter"/>
                  <v:imagedata r:id="rId54" o:title=""/>
                  <o:lock v:ext="edit" aspectratio="t"/>
                  <w10:wrap type="none"/>
                  <w10:anchorlock/>
                </v:shape>
                <o:OLEObject Type="Embed" ProgID="Equation.DSMT4" ShapeID="_x0000_i1048" DrawAspect="Content" ObjectID="_1468075748" r:id="rId53">
                  <o:LockedField>false</o:LockedField>
                </o:OLEObject>
              </w:object>
            </w:r>
          </w:p>
        </w:tc>
        <w:tc>
          <w:tcPr>
            <w:tcW w:w="1842" w:type="pct"/>
            <w:shd w:val="clear" w:color="auto" w:fill="92D050"/>
            <w:vAlign w:val="center"/>
          </w:tcPr>
          <w:p w14:paraId="543C8886">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农林用地</w:t>
            </w:r>
          </w:p>
        </w:tc>
      </w:tr>
      <w:tr w14:paraId="0E7CF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28119EB1">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position w:val="-12"/>
              </w:rPr>
              <w:object>
                <v:shape id="_x0000_i1049" o:spt="75" type="#_x0000_t75" style="height:20.55pt;width:15.45pt;" o:ole="t" filled="f" o:preferrelative="t" stroked="f" coordsize="21600,21600">
                  <v:path/>
                  <v:fill on="f" focussize="0,0"/>
                  <v:stroke on="f" joinstyle="miter"/>
                  <v:imagedata r:id="rId56" o:title=""/>
                  <o:lock v:ext="edit" aspectratio="t"/>
                  <w10:wrap type="none"/>
                  <w10:anchorlock/>
                </v:shape>
                <o:OLEObject Type="Embed" ProgID="Equation.DSMT4" ShapeID="_x0000_i1049" DrawAspect="Content" ObjectID="_1468075749" r:id="rId55">
                  <o:LockedField>false</o:LockedField>
                </o:OLEObject>
              </w:object>
            </w:r>
          </w:p>
        </w:tc>
        <w:tc>
          <w:tcPr>
            <w:tcW w:w="1729" w:type="pct"/>
            <w:shd w:val="clear" w:color="auto" w:fill="auto"/>
            <w:vAlign w:val="center"/>
          </w:tcPr>
          <w:p w14:paraId="4701C5D7">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公服和公用设施用地等级</w:t>
            </w:r>
          </w:p>
        </w:tc>
        <w:tc>
          <w:tcPr>
            <w:tcW w:w="746" w:type="pct"/>
            <w:shd w:val="clear" w:color="auto" w:fill="92D050"/>
            <w:vAlign w:val="center"/>
          </w:tcPr>
          <w:p w14:paraId="2A0FA545">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position w:val="-12"/>
                <w:sz w:val="24"/>
              </w:rPr>
              <w:object>
                <v:shape id="_x0000_i1050" o:spt="75" type="#_x0000_t75" style="height:20.55pt;width:15.45pt;" o:ole="t" filled="f" o:preferrelative="t" stroked="f" coordsize="21600,21600">
                  <v:path/>
                  <v:fill on="f" focussize="0,0"/>
                  <v:stroke on="f" joinstyle="miter"/>
                  <v:imagedata r:id="rId58" o:title=""/>
                  <o:lock v:ext="edit" aspectratio="t"/>
                  <w10:wrap type="none"/>
                  <w10:anchorlock/>
                </v:shape>
                <o:OLEObject Type="Embed" ProgID="Equation.DSMT4" ShapeID="_x0000_i1050" DrawAspect="Content" ObjectID="_1468075750" r:id="rId57">
                  <o:LockedField>false</o:LockedField>
                </o:OLEObject>
              </w:object>
            </w:r>
          </w:p>
        </w:tc>
        <w:tc>
          <w:tcPr>
            <w:tcW w:w="1842" w:type="pct"/>
            <w:shd w:val="clear" w:color="auto" w:fill="92D050"/>
            <w:vAlign w:val="center"/>
          </w:tcPr>
          <w:p w14:paraId="35440B94">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水域</w:t>
            </w:r>
          </w:p>
        </w:tc>
      </w:tr>
      <w:tr w14:paraId="4EF3F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6B7C309C">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position w:val="-12"/>
              </w:rPr>
              <w:object>
                <v:shape id="_x0000_i1051" o:spt="75" type="#_x0000_t75" style="height:20.55pt;width:15.45pt;" o:ole="t" filled="f" o:preferrelative="t" stroked="f" coordsize="21600,21600">
                  <v:path/>
                  <v:fill on="f" focussize="0,0"/>
                  <v:stroke on="f" joinstyle="miter"/>
                  <v:imagedata r:id="rId60" o:title=""/>
                  <o:lock v:ext="edit" aspectratio="t"/>
                  <w10:wrap type="none"/>
                  <w10:anchorlock/>
                </v:shape>
                <o:OLEObject Type="Embed" ProgID="Equation.DSMT4" ShapeID="_x0000_i1051" DrawAspect="Content" ObjectID="_1468075751" r:id="rId59">
                  <o:LockedField>false</o:LockedField>
                </o:OLEObject>
              </w:object>
            </w:r>
          </w:p>
        </w:tc>
        <w:tc>
          <w:tcPr>
            <w:tcW w:w="1729" w:type="pct"/>
            <w:shd w:val="clear" w:color="auto" w:fill="auto"/>
            <w:vAlign w:val="center"/>
          </w:tcPr>
          <w:p w14:paraId="1661C8B6">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公服和公用设施用地</w:t>
            </w:r>
          </w:p>
        </w:tc>
        <w:tc>
          <w:tcPr>
            <w:tcW w:w="746" w:type="pct"/>
            <w:shd w:val="clear" w:color="auto" w:fill="92D050"/>
            <w:vAlign w:val="center"/>
          </w:tcPr>
          <w:p w14:paraId="405DA14B">
            <w:pPr>
              <w:spacing w:line="200" w:lineRule="atLeast"/>
              <w:jc w:val="center"/>
              <w:rPr>
                <w:rFonts w:ascii="Times New Roman" w:hAnsi="Times New Roman" w:eastAsia="楷体"/>
                <w:sz w:val="20"/>
                <w:szCs w:val="20"/>
                <w:lang w:bidi="en-US"/>
                <w14:ligatures w14:val="standardContextual"/>
              </w:rPr>
            </w:pPr>
            <w:r>
              <w:rPr>
                <w:rFonts w:ascii="Times New Roman" w:hAnsi="Times New Roman"/>
                <w:position w:val="-12"/>
                <w:sz w:val="24"/>
              </w:rPr>
              <w:object>
                <v:shape id="_x0000_i1052" o:spt="75" type="#_x0000_t75" style="height:20.55pt;width:15.45pt;" o:ole="t" filled="f" o:preferrelative="t" stroked="f" coordsize="21600,21600">
                  <v:path/>
                  <v:fill on="f" focussize="0,0"/>
                  <v:stroke on="f" joinstyle="miter"/>
                  <v:imagedata r:id="rId62" o:title=""/>
                  <o:lock v:ext="edit" aspectratio="t"/>
                  <w10:wrap type="none"/>
                  <w10:anchorlock/>
                </v:shape>
                <o:OLEObject Type="Embed" ProgID="Equation.DSMT4" ShapeID="_x0000_i1052" DrawAspect="Content" ObjectID="_1468075752" r:id="rId61">
                  <o:LockedField>false</o:LockedField>
                </o:OLEObject>
              </w:object>
            </w:r>
          </w:p>
        </w:tc>
        <w:tc>
          <w:tcPr>
            <w:tcW w:w="1842" w:type="pct"/>
            <w:shd w:val="clear" w:color="auto" w:fill="92D050"/>
            <w:vAlign w:val="center"/>
          </w:tcPr>
          <w:p w14:paraId="63019668">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其他非建设用地</w:t>
            </w:r>
          </w:p>
        </w:tc>
      </w:tr>
      <w:tr w14:paraId="7FF84F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0156E2C3">
            <w:pPr>
              <w:spacing w:line="200" w:lineRule="atLeast"/>
              <w:jc w:val="center"/>
              <w:rPr>
                <w:rFonts w:ascii="Times New Roman" w:hAnsi="Times New Roman" w:eastAsia="等线"/>
                <w14:ligatures w14:val="standardContextual"/>
              </w:rPr>
            </w:pPr>
            <w:r>
              <w:rPr>
                <w:rFonts w:ascii="Times New Roman" w:hAnsi="Times New Roman" w:eastAsia="楷体"/>
                <w:i/>
                <w:iCs/>
                <w:position w:val="-20"/>
                <w:sz w:val="20"/>
                <w:szCs w:val="20"/>
                <w:lang w:bidi="en-US"/>
              </w:rPr>
              <w:object>
                <v:shape id="_x0000_i1053" o:spt="75" type="#_x0000_t75" style="height:25.7pt;width:41.15pt;" o:ole="t" filled="f" o:preferrelative="t" stroked="f" coordsize="21600,21600">
                  <v:path/>
                  <v:fill on="f" focussize="0,0"/>
                  <v:stroke on="f" joinstyle="miter"/>
                  <v:imagedata r:id="rId64" o:title=""/>
                  <o:lock v:ext="edit" aspectratio="t"/>
                  <w10:wrap type="none"/>
                  <w10:anchorlock/>
                </v:shape>
                <o:OLEObject Type="Embed" ProgID="Equation.DSMT4" ShapeID="_x0000_i1053" DrawAspect="Content" ObjectID="_1468075753" r:id="rId63">
                  <o:LockedField>false</o:LockedField>
                </o:OLEObject>
              </w:object>
            </w:r>
          </w:p>
        </w:tc>
        <w:tc>
          <w:tcPr>
            <w:tcW w:w="1729" w:type="pct"/>
            <w:shd w:val="clear" w:color="auto" w:fill="auto"/>
            <w:vAlign w:val="center"/>
          </w:tcPr>
          <w:p w14:paraId="7D460650">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商业服务业设施用地在地块（x,y）的等级（1级，2级）</w:t>
            </w:r>
          </w:p>
        </w:tc>
        <w:tc>
          <w:tcPr>
            <w:tcW w:w="746" w:type="pct"/>
            <w:shd w:val="clear" w:color="auto" w:fill="auto"/>
            <w:vAlign w:val="center"/>
          </w:tcPr>
          <w:p w14:paraId="026D231A">
            <w:pPr>
              <w:spacing w:line="200" w:lineRule="atLeast"/>
              <w:jc w:val="center"/>
              <w:rPr>
                <w:rFonts w:ascii="Times New Roman" w:hAnsi="Times New Roman" w:eastAsia="等线"/>
                <w14:ligatures w14:val="standardContextual"/>
              </w:rPr>
            </w:pPr>
            <w:r>
              <w:rPr>
                <w:rFonts w:ascii="Times New Roman" w:hAnsi="Times New Roman" w:eastAsia="楷体"/>
                <w:i/>
                <w:iCs/>
                <w:position w:val="-16"/>
                <w:sz w:val="20"/>
                <w:szCs w:val="20"/>
                <w:lang w:bidi="en-US"/>
              </w:rPr>
              <w:object>
                <v:shape id="_x0000_i1054" o:spt="75" type="#_x0000_t75" style="height:20.55pt;width:41.15pt;" o:ole="t" filled="f" o:preferrelative="t" stroked="f" coordsize="21600,21600">
                  <v:path/>
                  <v:fill on="f" focussize="0,0"/>
                  <v:stroke on="f" joinstyle="miter"/>
                  <v:imagedata r:id="rId66" o:title=""/>
                  <o:lock v:ext="edit" aspectratio="t"/>
                  <w10:wrap type="none"/>
                  <w10:anchorlock/>
                </v:shape>
                <o:OLEObject Type="Embed" ProgID="Equation.DSMT4" ShapeID="_x0000_i1054" DrawAspect="Content" ObjectID="_1468075754" r:id="rId65">
                  <o:LockedField>false</o:LockedField>
                </o:OLEObject>
              </w:object>
            </w:r>
          </w:p>
        </w:tc>
        <w:tc>
          <w:tcPr>
            <w:tcW w:w="1842" w:type="pct"/>
            <w:shd w:val="clear" w:color="auto" w:fill="auto"/>
            <w:vAlign w:val="center"/>
          </w:tcPr>
          <w:p w14:paraId="2FE85B03">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土地利用类型k在地块（x,y）的容积率</w:t>
            </w:r>
          </w:p>
        </w:tc>
      </w:tr>
      <w:tr w14:paraId="39365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7405D7FD">
            <w:pPr>
              <w:spacing w:line="200" w:lineRule="atLeast"/>
              <w:jc w:val="center"/>
              <w:rPr>
                <w:rFonts w:ascii="Times New Roman" w:hAnsi="Times New Roman" w:eastAsia="等线"/>
                <w14:ligatures w14:val="standardContextual"/>
              </w:rPr>
            </w:pPr>
            <w:r>
              <w:rPr>
                <w:rFonts w:ascii="Times New Roman" w:hAnsi="Times New Roman"/>
                <w:position w:val="-12"/>
              </w:rPr>
              <w:object>
                <v:shape id="_x0000_i1055" o:spt="75" type="#_x0000_t75" style="height:20.55pt;width:15.45pt;" o:ole="t" filled="f" o:preferrelative="t" stroked="f" coordsize="21600,21600">
                  <v:path/>
                  <v:fill on="f" focussize="0,0"/>
                  <v:stroke on="f" joinstyle="miter"/>
                  <v:imagedata r:id="rId68" o:title=""/>
                  <o:lock v:ext="edit" aspectratio="t"/>
                  <w10:wrap type="none"/>
                  <w10:anchorlock/>
                </v:shape>
                <o:OLEObject Type="Embed" ProgID="Equation.DSMT4" ShapeID="_x0000_i1055" DrawAspect="Content" ObjectID="_1468075755" r:id="rId67">
                  <o:LockedField>false</o:LockedField>
                </o:OLEObject>
              </w:object>
            </w:r>
          </w:p>
        </w:tc>
        <w:tc>
          <w:tcPr>
            <w:tcW w:w="1729" w:type="pct"/>
            <w:shd w:val="clear" w:color="auto" w:fill="auto"/>
            <w:vAlign w:val="center"/>
          </w:tcPr>
          <w:p w14:paraId="1F3C0185">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商业服务业设施用地等级</w:t>
            </w:r>
          </w:p>
        </w:tc>
        <w:tc>
          <w:tcPr>
            <w:tcW w:w="746" w:type="pct"/>
            <w:shd w:val="clear" w:color="auto" w:fill="auto"/>
            <w:vAlign w:val="center"/>
          </w:tcPr>
          <w:p w14:paraId="5C13017D">
            <w:pPr>
              <w:spacing w:line="200" w:lineRule="atLeast"/>
              <w:jc w:val="center"/>
              <w:rPr>
                <w:rFonts w:ascii="Times New Roman" w:hAnsi="Times New Roman" w:eastAsia="等线"/>
                <w14:ligatures w14:val="standardContextual"/>
              </w:rPr>
            </w:pPr>
            <w:r>
              <w:rPr>
                <w:rFonts w:ascii="Times New Roman" w:hAnsi="Times New Roman"/>
                <w:position w:val="-16"/>
              </w:rPr>
              <w:object>
                <v:shape id="_x0000_i1056" o:spt="75" type="#_x0000_t75" style="height:20.55pt;width:56.55pt;" o:ole="t" filled="f" o:preferrelative="t" stroked="f" coordsize="21600,21600">
                  <v:path/>
                  <v:fill on="f" focussize="0,0"/>
                  <v:stroke on="f" joinstyle="miter"/>
                  <v:imagedata r:id="rId70" o:title=""/>
                  <o:lock v:ext="edit" aspectratio="t"/>
                  <w10:wrap type="none"/>
                  <w10:anchorlock/>
                </v:shape>
                <o:OLEObject Type="Embed" ProgID="Equation.DSMT4" ShapeID="_x0000_i1056" DrawAspect="Content" ObjectID="_1468075756" r:id="rId69">
                  <o:LockedField>false</o:LockedField>
                </o:OLEObject>
              </w:object>
            </w:r>
          </w:p>
        </w:tc>
        <w:tc>
          <w:tcPr>
            <w:tcW w:w="1842" w:type="pct"/>
            <w:shd w:val="clear" w:color="auto" w:fill="auto"/>
            <w:vAlign w:val="center"/>
          </w:tcPr>
          <w:p w14:paraId="602CFEC3">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土地利用类型k在地块（x,y）的最小容积率</w:t>
            </w:r>
          </w:p>
        </w:tc>
      </w:tr>
      <w:tr w14:paraId="291A7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75A714DD">
            <w:pPr>
              <w:spacing w:line="200" w:lineRule="atLeast"/>
              <w:jc w:val="center"/>
              <w:rPr>
                <w:rFonts w:ascii="Times New Roman" w:hAnsi="Times New Roman" w:eastAsia="等线"/>
                <w14:ligatures w14:val="standardContextual"/>
              </w:rPr>
            </w:pPr>
            <w:r>
              <w:rPr>
                <w:rFonts w:ascii="Times New Roman" w:hAnsi="Times New Roman"/>
                <w:position w:val="-12"/>
              </w:rPr>
              <w:object>
                <v:shape id="_x0000_i1057" o:spt="75" type="#_x0000_t75" style="height:20.55pt;width:15.45pt;" o:ole="t" filled="f" o:preferrelative="t" stroked="f" coordsize="21600,21600">
                  <v:path/>
                  <v:fill on="f" focussize="0,0"/>
                  <v:stroke on="f" joinstyle="miter"/>
                  <v:imagedata r:id="rId72" o:title=""/>
                  <o:lock v:ext="edit" aspectratio="t"/>
                  <w10:wrap type="none"/>
                  <w10:anchorlock/>
                </v:shape>
                <o:OLEObject Type="Embed" ProgID="Equation.DSMT4" ShapeID="_x0000_i1057" DrawAspect="Content" ObjectID="_1468075757" r:id="rId71">
                  <o:LockedField>false</o:LockedField>
                </o:OLEObject>
              </w:object>
            </w:r>
          </w:p>
        </w:tc>
        <w:tc>
          <w:tcPr>
            <w:tcW w:w="1729" w:type="pct"/>
            <w:shd w:val="clear" w:color="auto" w:fill="auto"/>
            <w:vAlign w:val="center"/>
          </w:tcPr>
          <w:p w14:paraId="25D848B7">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商业服务业设施用地</w:t>
            </w:r>
          </w:p>
        </w:tc>
        <w:tc>
          <w:tcPr>
            <w:tcW w:w="746" w:type="pct"/>
            <w:shd w:val="clear" w:color="auto" w:fill="auto"/>
            <w:vAlign w:val="center"/>
          </w:tcPr>
          <w:p w14:paraId="756A53A4">
            <w:pPr>
              <w:spacing w:line="200" w:lineRule="atLeast"/>
              <w:jc w:val="center"/>
              <w:rPr>
                <w:rFonts w:ascii="Times New Roman" w:hAnsi="Times New Roman" w:eastAsia="等线"/>
                <w14:ligatures w14:val="standardContextual"/>
              </w:rPr>
            </w:pPr>
            <w:r>
              <w:rPr>
                <w:rFonts w:ascii="Times New Roman" w:hAnsi="Times New Roman"/>
                <w:position w:val="-16"/>
              </w:rPr>
              <w:object>
                <v:shape id="_x0000_i1058" o:spt="75" type="#_x0000_t75" style="height:20.55pt;width:56.55pt;" o:ole="t" filled="f" o:preferrelative="t" stroked="f" coordsize="21600,21600">
                  <v:path/>
                  <v:fill on="f" focussize="0,0"/>
                  <v:stroke on="f" joinstyle="miter"/>
                  <v:imagedata r:id="rId74" o:title=""/>
                  <o:lock v:ext="edit" aspectratio="t"/>
                  <w10:wrap type="none"/>
                  <w10:anchorlock/>
                </v:shape>
                <o:OLEObject Type="Embed" ProgID="Equation.DSMT4" ShapeID="_x0000_i1058" DrawAspect="Content" ObjectID="_1468075758" r:id="rId73">
                  <o:LockedField>false</o:LockedField>
                </o:OLEObject>
              </w:object>
            </w:r>
          </w:p>
        </w:tc>
        <w:tc>
          <w:tcPr>
            <w:tcW w:w="1842" w:type="pct"/>
            <w:shd w:val="clear" w:color="auto" w:fill="auto"/>
            <w:vAlign w:val="center"/>
          </w:tcPr>
          <w:p w14:paraId="0B17BF81">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土地利用类型k在地块（x,y）的最大容积率</w:t>
            </w:r>
          </w:p>
        </w:tc>
      </w:tr>
      <w:tr w14:paraId="3BFCF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76EDAAC1">
            <w:pPr>
              <w:spacing w:line="200" w:lineRule="atLeast"/>
              <w:jc w:val="center"/>
              <w:rPr>
                <w:rFonts w:ascii="Times New Roman" w:hAnsi="Times New Roman" w:eastAsia="等线"/>
                <w14:ligatures w14:val="standardContextual"/>
              </w:rPr>
            </w:pPr>
            <w:r>
              <w:rPr>
                <w:rFonts w:ascii="Times New Roman" w:hAnsi="Times New Roman"/>
                <w:position w:val="-16"/>
              </w:rPr>
              <w:object>
                <v:shape id="_x0000_i1059" o:spt="75" type="#_x0000_t75" style="height:20.55pt;width:30.85pt;" o:ole="t" filled="f" o:preferrelative="t" stroked="f" coordsize="21600,21600">
                  <v:path/>
                  <v:fill on="f" focussize="0,0"/>
                  <v:stroke on="f" joinstyle="miter"/>
                  <v:imagedata r:id="rId76" o:title=""/>
                  <o:lock v:ext="edit" aspectratio="t"/>
                  <w10:wrap type="none"/>
                  <w10:anchorlock/>
                </v:shape>
                <o:OLEObject Type="Embed" ProgID="Equation.DSMT4" ShapeID="_x0000_i1059" DrawAspect="Content" ObjectID="_1468075759" r:id="rId75">
                  <o:LockedField>false</o:LockedField>
                </o:OLEObject>
              </w:object>
            </w:r>
          </w:p>
        </w:tc>
        <w:tc>
          <w:tcPr>
            <w:tcW w:w="1729" w:type="pct"/>
            <w:shd w:val="clear" w:color="auto" w:fill="auto"/>
            <w:vAlign w:val="center"/>
          </w:tcPr>
          <w:p w14:paraId="16BCB211">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土地利用类型k的地块（</w:t>
            </w:r>
            <w:r>
              <w:rPr>
                <w:rFonts w:ascii="Times New Roman" w:hAnsi="Times New Roman" w:eastAsia="楷体"/>
                <w:i/>
                <w:iCs/>
                <w:sz w:val="20"/>
                <w:szCs w:val="20"/>
                <w:lang w:bidi="en-US"/>
                <w14:ligatures w14:val="standardContextual"/>
              </w:rPr>
              <w:t>x,y</w:t>
            </w:r>
            <w:r>
              <w:rPr>
                <w:rFonts w:ascii="Times New Roman" w:hAnsi="Times New Roman" w:eastAsia="楷体"/>
                <w:sz w:val="20"/>
                <w:szCs w:val="20"/>
                <w:lang w:bidi="en-US"/>
                <w14:ligatures w14:val="standardContextual"/>
              </w:rPr>
              <w:t>）至最近轨道站点的实际距离</w:t>
            </w:r>
          </w:p>
        </w:tc>
        <w:tc>
          <w:tcPr>
            <w:tcW w:w="746" w:type="pct"/>
            <w:shd w:val="clear" w:color="auto" w:fill="auto"/>
            <w:vAlign w:val="center"/>
          </w:tcPr>
          <w:p w14:paraId="6007E4B4">
            <w:pPr>
              <w:spacing w:line="200" w:lineRule="atLeast"/>
              <w:jc w:val="center"/>
              <w:rPr>
                <w:rFonts w:ascii="Times New Roman" w:hAnsi="Times New Roman" w:eastAsia="楷体"/>
                <w:sz w:val="20"/>
                <w:szCs w:val="20"/>
                <w:lang w:bidi="en-US"/>
                <w14:ligatures w14:val="standardContextual"/>
              </w:rPr>
            </w:pPr>
            <w:r>
              <w:rPr>
                <w:rFonts w:ascii="Times New Roman" w:hAnsi="Times New Roman" w:eastAsia="楷体"/>
                <w:i/>
                <w:iCs/>
                <w:position w:val="-16"/>
                <w:sz w:val="20"/>
                <w:szCs w:val="20"/>
                <w:lang w:bidi="en-US"/>
              </w:rPr>
              <w:object>
                <v:shape id="_x0000_i1060" o:spt="75" type="#_x0000_t75" style="height:20.55pt;width:30.85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60" r:id="rId77">
                  <o:LockedField>false</o:LockedField>
                </o:OLEObject>
              </w:object>
            </w:r>
          </w:p>
        </w:tc>
        <w:tc>
          <w:tcPr>
            <w:tcW w:w="1842" w:type="pct"/>
            <w:shd w:val="clear" w:color="auto" w:fill="auto"/>
            <w:vAlign w:val="center"/>
          </w:tcPr>
          <w:p w14:paraId="29DDC5E1">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土地利用类型k在地块（x,y）的建筑规模</w:t>
            </w:r>
          </w:p>
        </w:tc>
      </w:tr>
      <w:tr w14:paraId="526CB6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73D7967A">
            <w:pPr>
              <w:spacing w:line="200" w:lineRule="atLeast"/>
              <w:jc w:val="center"/>
              <w:rPr>
                <w:rFonts w:ascii="Times New Roman" w:hAnsi="Times New Roman" w:eastAsia="等线"/>
                <w14:ligatures w14:val="standardContextual"/>
              </w:rPr>
            </w:pPr>
            <w:r>
              <w:rPr>
                <w:rFonts w:ascii="Times New Roman" w:hAnsi="Times New Roman"/>
                <w:position w:val="-16"/>
              </w:rPr>
              <w:object>
                <v:shape id="_x0000_i1061" o:spt="75" type="#_x0000_t75" style="height:20.55pt;width:46.3pt;" o:ole="t" filled="f" o:preferrelative="t" stroked="f" coordsize="21600,21600">
                  <v:path/>
                  <v:fill on="f" focussize="0,0"/>
                  <v:stroke on="f" joinstyle="miter"/>
                  <v:imagedata r:id="rId80" o:title=""/>
                  <o:lock v:ext="edit" aspectratio="t"/>
                  <w10:wrap type="none"/>
                  <w10:anchorlock/>
                </v:shape>
                <o:OLEObject Type="Embed" ProgID="Equation.DSMT4" ShapeID="_x0000_i1061" DrawAspect="Content" ObjectID="_1468075761" r:id="rId79">
                  <o:LockedField>false</o:LockedField>
                </o:OLEObject>
              </w:object>
            </w:r>
          </w:p>
        </w:tc>
        <w:tc>
          <w:tcPr>
            <w:tcW w:w="1729" w:type="pct"/>
            <w:shd w:val="clear" w:color="auto" w:fill="auto"/>
            <w:vAlign w:val="center"/>
          </w:tcPr>
          <w:p w14:paraId="30B4BAAF">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土地利用类型k的地块（</w:t>
            </w:r>
            <w:r>
              <w:rPr>
                <w:rFonts w:ascii="Times New Roman" w:hAnsi="Times New Roman" w:eastAsia="楷体"/>
                <w:i/>
                <w:iCs/>
                <w:sz w:val="20"/>
                <w:szCs w:val="20"/>
                <w:lang w:bidi="en-US"/>
                <w14:ligatures w14:val="standardContextual"/>
              </w:rPr>
              <w:t>x,y</w:t>
            </w:r>
            <w:r>
              <w:rPr>
                <w:rFonts w:ascii="Times New Roman" w:hAnsi="Times New Roman" w:eastAsia="楷体"/>
                <w:sz w:val="20"/>
                <w:szCs w:val="20"/>
                <w:lang w:bidi="en-US"/>
                <w14:ligatures w14:val="standardContextual"/>
              </w:rPr>
              <w:t>）至最近轨道站点的最大距离</w:t>
            </w:r>
          </w:p>
        </w:tc>
        <w:tc>
          <w:tcPr>
            <w:tcW w:w="746" w:type="pct"/>
            <w:shd w:val="clear" w:color="auto" w:fill="auto"/>
            <w:vAlign w:val="center"/>
          </w:tcPr>
          <w:p w14:paraId="206AA8DD">
            <w:pPr>
              <w:spacing w:line="200" w:lineRule="atLeast"/>
              <w:jc w:val="center"/>
              <w:rPr>
                <w:rFonts w:ascii="Times New Roman" w:hAnsi="Times New Roman" w:eastAsia="楷体"/>
                <w:sz w:val="20"/>
                <w:szCs w:val="20"/>
                <w:lang w:bidi="en-US"/>
                <w14:ligatures w14:val="standardContextual"/>
              </w:rPr>
            </w:pPr>
            <w:r>
              <w:rPr>
                <w:rFonts w:ascii="Times New Roman" w:hAnsi="Times New Roman" w:eastAsia="楷体"/>
                <w:i/>
                <w:iCs/>
                <w:position w:val="-4"/>
                <w:sz w:val="20"/>
                <w:szCs w:val="20"/>
                <w:lang w:bidi="en-US"/>
              </w:rPr>
              <w:object>
                <v:shape id="_x0000_i1062" o:spt="75" type="#_x0000_t75" style="height:15.45pt;width:10.3pt;" o:ole="t" filled="f" o:preferrelative="t" stroked="f" coordsize="21600,21600">
                  <v:path/>
                  <v:fill on="f" focussize="0,0"/>
                  <v:stroke on="f" joinstyle="miter"/>
                  <v:imagedata r:id="rId82" o:title=""/>
                  <o:lock v:ext="edit" aspectratio="t"/>
                  <w10:wrap type="none"/>
                  <w10:anchorlock/>
                </v:shape>
                <o:OLEObject Type="Embed" ProgID="Equation.DSMT4" ShapeID="_x0000_i1062" DrawAspect="Content" ObjectID="_1468075762" r:id="rId81">
                  <o:LockedField>false</o:LockedField>
                </o:OLEObject>
              </w:object>
            </w:r>
          </w:p>
        </w:tc>
        <w:tc>
          <w:tcPr>
            <w:tcW w:w="1842" w:type="pct"/>
            <w:shd w:val="clear" w:color="auto" w:fill="auto"/>
            <w:vAlign w:val="center"/>
          </w:tcPr>
          <w:p w14:paraId="36DCDF3B">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所有地块的总建筑面积</w:t>
            </w:r>
          </w:p>
        </w:tc>
      </w:tr>
      <w:tr w14:paraId="178C9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2F91B000">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position w:val="-16"/>
              </w:rPr>
              <w:object>
                <v:shape id="_x0000_i1063" o:spt="75" type="#_x0000_t75" style="height:20.55pt;width:30.85pt;" o:ole="t" filled="f" o:preferrelative="t" stroked="f" coordsize="21600,21600">
                  <v:path/>
                  <v:fill on="f" focussize="0,0"/>
                  <v:stroke on="f" joinstyle="miter"/>
                  <v:imagedata r:id="rId84" o:title=""/>
                  <o:lock v:ext="edit" aspectratio="t"/>
                  <w10:wrap type="none"/>
                  <w10:anchorlock/>
                </v:shape>
                <o:OLEObject Type="Embed" ProgID="Equation.DSMT4" ShapeID="_x0000_i1063" DrawAspect="Content" ObjectID="_1468075763" r:id="rId83">
                  <o:LockedField>false</o:LockedField>
                </o:OLEObject>
              </w:object>
            </w:r>
          </w:p>
        </w:tc>
        <w:tc>
          <w:tcPr>
            <w:tcW w:w="1729" w:type="pct"/>
            <w:shd w:val="clear" w:color="auto" w:fill="auto"/>
            <w:vAlign w:val="center"/>
          </w:tcPr>
          <w:p w14:paraId="0319B337">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地块（</w:t>
            </w:r>
            <w:r>
              <w:rPr>
                <w:rFonts w:ascii="Times New Roman" w:hAnsi="Times New Roman" w:eastAsia="楷体"/>
                <w:i/>
                <w:iCs/>
                <w:sz w:val="20"/>
                <w:szCs w:val="20"/>
                <w:lang w:bidi="en-US"/>
                <w14:ligatures w14:val="standardContextual"/>
              </w:rPr>
              <w:t>x,y</w:t>
            </w:r>
            <w:r>
              <w:rPr>
                <w:rFonts w:ascii="Times New Roman" w:hAnsi="Times New Roman" w:eastAsia="楷体"/>
                <w:sz w:val="20"/>
                <w:szCs w:val="20"/>
                <w:lang w:bidi="en-US"/>
                <w14:ligatures w14:val="standardContextual"/>
              </w:rPr>
              <w:t>）的空间资源潜力等级</w:t>
            </w:r>
          </w:p>
        </w:tc>
        <w:tc>
          <w:tcPr>
            <w:tcW w:w="746" w:type="pct"/>
            <w:shd w:val="clear" w:color="auto" w:fill="auto"/>
            <w:vAlign w:val="center"/>
          </w:tcPr>
          <w:p w14:paraId="0BFCF5D6">
            <w:pPr>
              <w:spacing w:line="200" w:lineRule="atLeast"/>
              <w:jc w:val="center"/>
              <w:rPr>
                <w:rFonts w:ascii="Times New Roman" w:hAnsi="Times New Roman" w:eastAsia="楷体"/>
                <w:sz w:val="20"/>
                <w:szCs w:val="20"/>
                <w:lang w:bidi="en-US"/>
                <w14:ligatures w14:val="standardContextual"/>
              </w:rPr>
            </w:pPr>
            <w:r>
              <w:rPr>
                <w:rFonts w:ascii="Times New Roman" w:hAnsi="Times New Roman" w:eastAsia="楷体"/>
                <w:i/>
                <w:iCs/>
                <w:position w:val="-16"/>
                <w:sz w:val="20"/>
                <w:szCs w:val="20"/>
                <w:lang w:bidi="en-US"/>
              </w:rPr>
              <w:object>
                <v:shape id="_x0000_i1064" o:spt="75" type="#_x0000_t75" style="height:20.55pt;width:30.85pt;" o:ole="t" filled="f" o:preferrelative="t" stroked="f" coordsize="21600,21600">
                  <v:path/>
                  <v:fill on="f" focussize="0,0"/>
                  <v:stroke on="f" joinstyle="miter"/>
                  <v:imagedata r:id="rId86" o:title=""/>
                  <o:lock v:ext="edit" aspectratio="t"/>
                  <w10:wrap type="none"/>
                  <w10:anchorlock/>
                </v:shape>
                <o:OLEObject Type="Embed" ProgID="Equation.DSMT4" ShapeID="_x0000_i1064" DrawAspect="Content" ObjectID="_1468075764" r:id="rId85">
                  <o:LockedField>false</o:LockedField>
                </o:OLEObject>
              </w:object>
            </w:r>
          </w:p>
        </w:tc>
        <w:tc>
          <w:tcPr>
            <w:tcW w:w="1842" w:type="pct"/>
            <w:shd w:val="clear" w:color="auto" w:fill="auto"/>
            <w:vAlign w:val="center"/>
          </w:tcPr>
          <w:p w14:paraId="026FD6B5">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土地利用类型k在地块（x,y）的用地面积</w:t>
            </w:r>
          </w:p>
        </w:tc>
      </w:tr>
      <w:tr w14:paraId="6868D5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08ABA31C">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eastAsia="楷体"/>
                <w:i/>
                <w:iCs/>
                <w:position w:val="-16"/>
                <w:sz w:val="20"/>
                <w:szCs w:val="20"/>
                <w:lang w:bidi="en-US"/>
              </w:rPr>
              <w:object>
                <v:shape id="_x0000_i1065" o:spt="75" type="#_x0000_t75" style="height:20.55pt;width:30.85pt;" o:ole="t" filled="f" o:preferrelative="t" stroked="f" coordsize="21600,21600">
                  <v:path/>
                  <v:fill on="f" focussize="0,0"/>
                  <v:stroke on="f" joinstyle="miter"/>
                  <v:imagedata r:id="rId88" o:title=""/>
                  <o:lock v:ext="edit" aspectratio="t"/>
                  <w10:wrap type="none"/>
                  <w10:anchorlock/>
                </v:shape>
                <o:OLEObject Type="Embed" ProgID="Equation.DSMT4" ShapeID="_x0000_i1065" DrawAspect="Content" ObjectID="_1468075765" r:id="rId87">
                  <o:LockedField>false</o:LockedField>
                </o:OLEObject>
              </w:object>
            </w:r>
          </w:p>
        </w:tc>
        <w:tc>
          <w:tcPr>
            <w:tcW w:w="1729" w:type="pct"/>
            <w:shd w:val="clear" w:color="auto" w:fill="auto"/>
            <w:vAlign w:val="center"/>
          </w:tcPr>
          <w:p w14:paraId="3B9D0D7E">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土地利用类型k在地块（x,y）内的相对土地增值</w:t>
            </w:r>
          </w:p>
        </w:tc>
        <w:tc>
          <w:tcPr>
            <w:tcW w:w="746" w:type="pct"/>
            <w:shd w:val="clear" w:color="auto" w:fill="auto"/>
            <w:vAlign w:val="center"/>
          </w:tcPr>
          <w:p w14:paraId="131B8023">
            <w:pPr>
              <w:spacing w:line="200" w:lineRule="atLeast"/>
              <w:jc w:val="center"/>
              <w:rPr>
                <w:rFonts w:ascii="Times New Roman" w:hAnsi="Times New Roman" w:eastAsia="楷体"/>
                <w:sz w:val="20"/>
                <w:szCs w:val="20"/>
                <w:lang w:bidi="en-US"/>
                <w14:ligatures w14:val="standardContextual"/>
              </w:rPr>
            </w:pPr>
            <w:r>
              <w:rPr>
                <w:rFonts w:ascii="Times New Roman" w:hAnsi="Times New Roman" w:eastAsia="楷体"/>
                <w:i/>
                <w:iCs/>
                <w:position w:val="-12"/>
                <w:sz w:val="20"/>
                <w:szCs w:val="20"/>
                <w:lang w:bidi="en-US"/>
              </w:rPr>
              <w:object>
                <v:shape id="_x0000_i1066" o:spt="75" type="#_x0000_t75" style="height:20.55pt;width:25.7pt;" o:ole="t" filled="f" o:preferrelative="t" stroked="f" coordsize="21600,21600">
                  <v:path/>
                  <v:fill on="f" focussize="0,0"/>
                  <v:stroke on="f" joinstyle="miter"/>
                  <v:imagedata r:id="rId90" o:title=""/>
                  <o:lock v:ext="edit" aspectratio="t"/>
                  <w10:wrap type="none"/>
                  <w10:anchorlock/>
                </v:shape>
                <o:OLEObject Type="Embed" ProgID="Equation.DSMT4" ShapeID="_x0000_i1066" DrawAspect="Content" ObjectID="_1468075766" r:id="rId89">
                  <o:LockedField>false</o:LockedField>
                </o:OLEObject>
              </w:object>
            </w:r>
          </w:p>
        </w:tc>
        <w:tc>
          <w:tcPr>
            <w:tcW w:w="1842" w:type="pct"/>
            <w:shd w:val="clear" w:color="auto" w:fill="auto"/>
            <w:vAlign w:val="center"/>
          </w:tcPr>
          <w:p w14:paraId="210F70D8">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土地利用类型k的最小用地面积</w:t>
            </w:r>
          </w:p>
        </w:tc>
      </w:tr>
      <w:tr w14:paraId="2B1C7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18DEF051">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position w:val="-16"/>
              </w:rPr>
              <w:object>
                <v:shape id="_x0000_i1067" o:spt="75" type="#_x0000_t75" style="height:25.7pt;width:30.85pt;" o:ole="t" filled="f" o:preferrelative="t" stroked="f" coordsize="21600,21600">
                  <v:path/>
                  <v:fill on="f" focussize="0,0"/>
                  <v:stroke on="f" joinstyle="miter"/>
                  <v:imagedata r:id="rId92" o:title=""/>
                  <o:lock v:ext="edit" aspectratio="t"/>
                  <w10:wrap type="none"/>
                  <w10:anchorlock/>
                </v:shape>
                <o:OLEObject Type="Embed" ProgID="Equation.DSMT4" ShapeID="_x0000_i1067" DrawAspect="Content" ObjectID="_1468075767" r:id="rId91">
                  <o:LockedField>false</o:LockedField>
                </o:OLEObject>
              </w:object>
            </w:r>
          </w:p>
        </w:tc>
        <w:tc>
          <w:tcPr>
            <w:tcW w:w="1729" w:type="pct"/>
            <w:shd w:val="clear" w:color="auto" w:fill="auto"/>
            <w:vAlign w:val="center"/>
          </w:tcPr>
          <w:p w14:paraId="3BB61AE8">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土地利用类型k在地块（x,y）的现状单位建筑面积价格</w:t>
            </w:r>
          </w:p>
        </w:tc>
        <w:tc>
          <w:tcPr>
            <w:tcW w:w="746" w:type="pct"/>
            <w:shd w:val="clear" w:color="auto" w:fill="auto"/>
            <w:vAlign w:val="center"/>
          </w:tcPr>
          <w:p w14:paraId="54331B0F">
            <w:pPr>
              <w:spacing w:line="200" w:lineRule="atLeast"/>
              <w:jc w:val="center"/>
              <w:rPr>
                <w:rFonts w:ascii="Times New Roman" w:hAnsi="Times New Roman" w:eastAsia="楷体"/>
                <w:sz w:val="20"/>
                <w:szCs w:val="20"/>
                <w:lang w:bidi="en-US"/>
                <w14:ligatures w14:val="standardContextual"/>
              </w:rPr>
            </w:pPr>
            <w:r>
              <w:rPr>
                <w:rFonts w:ascii="Times New Roman" w:hAnsi="Times New Roman" w:eastAsia="楷体"/>
                <w:i/>
                <w:iCs/>
                <w:position w:val="-12"/>
                <w:sz w:val="20"/>
                <w:szCs w:val="20"/>
                <w:lang w:bidi="en-US"/>
              </w:rPr>
              <w:object>
                <v:shape id="_x0000_i1068" o:spt="75" type="#_x0000_t75" style="height:20.55pt;width:25.7pt;" o:ole="t" filled="f" o:preferrelative="t" stroked="f" coordsize="21600,21600">
                  <v:path/>
                  <v:fill on="f" focussize="0,0"/>
                  <v:stroke on="f" joinstyle="miter"/>
                  <v:imagedata r:id="rId94" o:title=""/>
                  <o:lock v:ext="edit" aspectratio="t"/>
                  <w10:wrap type="none"/>
                  <w10:anchorlock/>
                </v:shape>
                <o:OLEObject Type="Embed" ProgID="Equation.DSMT4" ShapeID="_x0000_i1068" DrawAspect="Content" ObjectID="_1468075768" r:id="rId93">
                  <o:LockedField>false</o:LockedField>
                </o:OLEObject>
              </w:object>
            </w:r>
          </w:p>
        </w:tc>
        <w:tc>
          <w:tcPr>
            <w:tcW w:w="1842" w:type="pct"/>
            <w:shd w:val="clear" w:color="auto" w:fill="auto"/>
            <w:vAlign w:val="center"/>
          </w:tcPr>
          <w:p w14:paraId="47A1F40D">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土地利用类型k的最大用地面积</w:t>
            </w:r>
          </w:p>
        </w:tc>
      </w:tr>
      <w:tr w14:paraId="47D119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shd w:val="clear" w:color="auto" w:fill="auto"/>
            <w:vAlign w:val="center"/>
          </w:tcPr>
          <w:p w14:paraId="7ED781CE">
            <w:pPr>
              <w:spacing w:line="200" w:lineRule="atLeast"/>
              <w:jc w:val="center"/>
              <w:rPr>
                <w:rFonts w:ascii="Times New Roman" w:hAnsi="Times New Roman" w:eastAsia="楷体"/>
                <w:i/>
                <w:iCs/>
                <w:sz w:val="20"/>
                <w:szCs w:val="20"/>
                <w:lang w:bidi="en-US"/>
                <w14:ligatures w14:val="standardContextual"/>
              </w:rPr>
            </w:pPr>
            <w:r>
              <w:rPr>
                <w:rFonts w:ascii="Times New Roman" w:hAnsi="Times New Roman"/>
                <w:position w:val="-16"/>
              </w:rPr>
              <w:object>
                <v:shape id="_x0000_i1069" o:spt="75" type="#_x0000_t75" style="height:25.7pt;width:30.85pt;" o:ole="t" filled="f" o:preferrelative="t" stroked="f" coordsize="21600,21600">
                  <v:path/>
                  <v:fill on="f" focussize="0,0"/>
                  <v:stroke on="f" joinstyle="miter"/>
                  <v:imagedata r:id="rId96" o:title=""/>
                  <o:lock v:ext="edit" aspectratio="t"/>
                  <w10:wrap type="none"/>
                  <w10:anchorlock/>
                </v:shape>
                <o:OLEObject Type="Embed" ProgID="Equation.DSMT4" ShapeID="_x0000_i1069" DrawAspect="Content" ObjectID="_1468075769" r:id="rId95">
                  <o:LockedField>false</o:LockedField>
                </o:OLEObject>
              </w:object>
            </w:r>
          </w:p>
        </w:tc>
        <w:tc>
          <w:tcPr>
            <w:tcW w:w="1729" w:type="pct"/>
            <w:shd w:val="clear" w:color="auto" w:fill="auto"/>
            <w:vAlign w:val="center"/>
          </w:tcPr>
          <w:p w14:paraId="2C9BC4E2">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土地利用类型k在地块（x,y）的初始单位建筑面积价格（轨道建设交通前）</w:t>
            </w:r>
          </w:p>
        </w:tc>
        <w:tc>
          <w:tcPr>
            <w:tcW w:w="746" w:type="pct"/>
            <w:shd w:val="clear" w:color="auto" w:fill="auto"/>
            <w:vAlign w:val="center"/>
          </w:tcPr>
          <w:p w14:paraId="6EDCCE1E">
            <w:pPr>
              <w:spacing w:line="200" w:lineRule="atLeast"/>
              <w:jc w:val="center"/>
              <w:rPr>
                <w:rFonts w:ascii="Times New Roman" w:hAnsi="Times New Roman" w:eastAsia="楷体"/>
                <w:sz w:val="20"/>
                <w:szCs w:val="20"/>
                <w:lang w:bidi="en-US"/>
                <w14:ligatures w14:val="standardContextual"/>
              </w:rPr>
            </w:pPr>
            <w:r>
              <w:rPr>
                <w:rFonts w:ascii="Times New Roman" w:hAnsi="Times New Roman" w:eastAsia="楷体"/>
                <w:i/>
                <w:iCs/>
                <w:position w:val="-6"/>
                <w:sz w:val="20"/>
                <w:szCs w:val="20"/>
                <w:lang w:bidi="en-US"/>
              </w:rPr>
              <w:object>
                <v:shape id="_x0000_i1070" o:spt="75" type="#_x0000_t75" style="height:15.45pt;width:10.3pt;" o:ole="t" filled="f" o:preferrelative="t" stroked="f" coordsize="21600,21600">
                  <v:path/>
                  <v:fill on="f" focussize="0,0"/>
                  <v:stroke on="f" joinstyle="miter"/>
                  <v:imagedata r:id="rId98" o:title=""/>
                  <o:lock v:ext="edit" aspectratio="t"/>
                  <w10:wrap type="none"/>
                  <w10:anchorlock/>
                </v:shape>
                <o:OLEObject Type="Embed" ProgID="Equation.DSMT4" ShapeID="_x0000_i1070" DrawAspect="Content" ObjectID="_1468075770" r:id="rId97">
                  <o:LockedField>false</o:LockedField>
                </o:OLEObject>
              </w:object>
            </w:r>
          </w:p>
        </w:tc>
        <w:tc>
          <w:tcPr>
            <w:tcW w:w="1842" w:type="pct"/>
            <w:shd w:val="clear" w:color="auto" w:fill="auto"/>
            <w:vAlign w:val="center"/>
          </w:tcPr>
          <w:p w14:paraId="27DC41B2">
            <w:pPr>
              <w:spacing w:line="200" w:lineRule="atLeast"/>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所有地块的总用地面积</w:t>
            </w:r>
          </w:p>
        </w:tc>
      </w:tr>
      <w:tr w14:paraId="7E000F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683" w:type="pct"/>
            <w:tcBorders>
              <w:bottom w:val="single" w:color="auto" w:sz="8" w:space="0"/>
            </w:tcBorders>
            <w:shd w:val="clear" w:color="auto" w:fill="auto"/>
            <w:vAlign w:val="center"/>
          </w:tcPr>
          <w:p w14:paraId="3BD06E9B">
            <w:pPr>
              <w:spacing w:line="200" w:lineRule="atLeast"/>
              <w:jc w:val="center"/>
              <w:rPr>
                <w:rFonts w:ascii="Times New Roman" w:hAnsi="Times New Roman" w:eastAsia="等线"/>
                <w14:ligatures w14:val="standardContextual"/>
              </w:rPr>
            </w:pPr>
            <w:r>
              <w:rPr>
                <w:rFonts w:ascii="Times New Roman" w:hAnsi="Times New Roman" w:eastAsia="楷体"/>
                <w:i/>
                <w:iCs/>
                <w:position w:val="-16"/>
                <w:sz w:val="20"/>
                <w:szCs w:val="20"/>
                <w:lang w:bidi="en-US"/>
              </w:rPr>
              <w:object>
                <v:shape id="_x0000_i1071" o:spt="75" type="#_x0000_t75" style="height:20.55pt;width:30.85pt;" o:ole="t" filled="f" o:preferrelative="t" stroked="f" coordsize="21600,21600">
                  <v:path/>
                  <v:fill on="f" focussize="0,0"/>
                  <v:stroke on="f" joinstyle="miter"/>
                  <v:imagedata r:id="rId100" o:title=""/>
                  <o:lock v:ext="edit" aspectratio="t"/>
                  <w10:wrap type="none"/>
                  <w10:anchorlock/>
                </v:shape>
                <o:OLEObject Type="Embed" ProgID="Equation.DSMT4" ShapeID="_x0000_i1071" DrawAspect="Content" ObjectID="_1468075771" r:id="rId99">
                  <o:LockedField>false</o:LockedField>
                </o:OLEObject>
              </w:object>
            </w:r>
          </w:p>
        </w:tc>
        <w:tc>
          <w:tcPr>
            <w:tcW w:w="1729" w:type="pct"/>
            <w:tcBorders>
              <w:bottom w:val="single" w:color="auto" w:sz="8" w:space="0"/>
            </w:tcBorders>
            <w:shd w:val="clear" w:color="auto" w:fill="auto"/>
            <w:vAlign w:val="center"/>
          </w:tcPr>
          <w:p w14:paraId="46301097">
            <w:pPr>
              <w:spacing w:line="200" w:lineRule="atLeas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轨道交通分担率随距离的折减系数</w:t>
            </w:r>
          </w:p>
        </w:tc>
        <w:tc>
          <w:tcPr>
            <w:tcW w:w="746" w:type="pct"/>
            <w:tcBorders>
              <w:bottom w:val="single" w:color="auto" w:sz="8" w:space="0"/>
            </w:tcBorders>
            <w:shd w:val="clear" w:color="auto" w:fill="auto"/>
            <w:vAlign w:val="center"/>
          </w:tcPr>
          <w:p w14:paraId="3CF95A5B">
            <w:pPr>
              <w:spacing w:line="200" w:lineRule="atLeast"/>
              <w:jc w:val="center"/>
              <w:rPr>
                <w:rFonts w:ascii="Times New Roman" w:hAnsi="Times New Roman" w:eastAsia="楷体"/>
                <w:i/>
                <w:iCs/>
                <w:sz w:val="20"/>
                <w:szCs w:val="20"/>
                <w:lang w:bidi="en-US"/>
                <w14:ligatures w14:val="standardContextual"/>
              </w:rPr>
            </w:pPr>
          </w:p>
        </w:tc>
        <w:tc>
          <w:tcPr>
            <w:tcW w:w="1842" w:type="pct"/>
            <w:tcBorders>
              <w:bottom w:val="single" w:color="auto" w:sz="8" w:space="0"/>
            </w:tcBorders>
            <w:shd w:val="clear" w:color="auto" w:fill="auto"/>
            <w:vAlign w:val="center"/>
          </w:tcPr>
          <w:p w14:paraId="450C254F">
            <w:pPr>
              <w:spacing w:line="200" w:lineRule="atLeast"/>
              <w:jc w:val="left"/>
              <w:rPr>
                <w:rFonts w:ascii="Times New Roman" w:hAnsi="Times New Roman" w:eastAsia="楷体"/>
                <w:sz w:val="20"/>
                <w:szCs w:val="20"/>
                <w:lang w:bidi="en-US"/>
                <w14:ligatures w14:val="standardContextual"/>
              </w:rPr>
            </w:pPr>
          </w:p>
        </w:tc>
      </w:tr>
    </w:tbl>
    <w:p w14:paraId="636A3B74">
      <w:pPr>
        <w:widowControl/>
        <w:snapToGrid w:val="0"/>
        <w:spacing w:line="312" w:lineRule="auto"/>
        <w:outlineLvl w:val="2"/>
        <w:rPr>
          <w:rFonts w:ascii="Times New Roman" w:hAnsi="Times New Roman" w:eastAsia="黑体"/>
          <w:b/>
          <w:bCs/>
          <w:kern w:val="0"/>
          <w:sz w:val="24"/>
          <w:szCs w:val="22"/>
          <w:lang w:bidi="en-US"/>
        </w:rPr>
      </w:pPr>
      <w:bookmarkStart w:id="5" w:name="_Toc192285212"/>
      <w:r>
        <w:rPr>
          <w:rFonts w:ascii="Times New Roman" w:hAnsi="Times New Roman" w:eastAsia="黑体"/>
          <w:b/>
          <w:bCs/>
          <w:kern w:val="0"/>
          <w:sz w:val="24"/>
          <w:szCs w:val="22"/>
          <w:lang w:bidi="en-US"/>
        </w:rPr>
        <w:t>6.2.3目标函数</w:t>
      </w:r>
      <w:bookmarkEnd w:id="5"/>
    </w:p>
    <w:p w14:paraId="7D77BC36">
      <w:pPr>
        <w:spacing w:line="312" w:lineRule="auto"/>
        <w:ind w:firstLine="480" w:firstLineChars="200"/>
        <w:rPr>
          <w:rFonts w:ascii="Times New Roman" w:hAnsi="Times New Roman"/>
          <w:sz w:val="24"/>
        </w:rPr>
      </w:pPr>
      <w:r>
        <w:rPr>
          <w:rFonts w:ascii="Times New Roman" w:hAnsi="Times New Roman"/>
          <w:sz w:val="24"/>
        </w:rPr>
        <w:t>轨道交通沿线空间资源潜力评估结果表明，空间资源潜力的空间分异特征受到社会效益、经济效益、环境效益、交通效益、用地效率、规划实施及地下空间等多维度因素的复合影响。第五章的实证研究表明，轨道交通沿线地上空间更新潜力价值的影响因素按重要性排序依次为社会效益、规划实施、交通效益、环境效益、经济效益和用地效率。基于上述影响因素的重要性排序，并结合轨道交通沿线空间布局优化的既有研究成果，从影响作用较大的前两个维度（社会效益、规划实施）和影响作用较小的后两个维度（经济效益、用地效率）出发，构建了包含社会效益、规划实施、经济效益和用地效率四个维度的目标函数体系。具体而言，目标函数分别从公共服务配套最大化（社会效益）、轨道交通客流量最大化（规划实施）、土地增值收益最大化（经济效益）和土地利用混合度最大化（用地效率）等四个方面进行量化表征，以此系统探讨轨道交通沿线空间布局的多目标优化问题。</w:t>
      </w:r>
    </w:p>
    <w:p w14:paraId="757C531C">
      <w:pPr>
        <w:spacing w:line="312" w:lineRule="auto"/>
        <w:ind w:firstLine="480" w:firstLineChars="200"/>
        <w:rPr>
          <w:rFonts w:ascii="Times New Roman" w:hAnsi="Times New Roman"/>
          <w:sz w:val="24"/>
        </w:rPr>
      </w:pPr>
      <w:r>
        <w:rPr>
          <w:rFonts w:ascii="Times New Roman" w:hAnsi="Times New Roman"/>
          <w:sz w:val="24"/>
        </w:rPr>
        <w:t>轨道交通沿线空间布局优化是一个动态的、多目标协同的复杂系统过程，其本质是实现社会效益、规划实施、交通效益、环境效益、经济效益和用地效率等多重目标的帕累托（Pareto）最优解，促进轨道交通与其影响区域的协同发展，从而全面提升用地效率和规划实施成效。在这一过程中，社会效益的提升依赖于公共服务设施的合理配置和客流量的有效引导，其核心在于实现公共服务设施可达性与人口分布的空间匹配；规划实施的优化则通过科学的空间规划和政策保障来实现，重点体现在开发强度控制、时序协调以及轨道交通客流量最大化的精准调控；交通效益的提升需依托轨道交通网络的覆盖率和运营效率的改善，可通过站点服务半径和换乘效率等指标进行测度；环境效益的保障需在优化过程中充分考虑生态承载力和可持续发展需求，具体表现为绿地率和碳排放强度等约束条件；经济效益的实现则通过土地开发价值的最大化来达成，可采用地价增值率和投资回报率等经济指标进行衡量；用地效率的提升则通过土地集约化利用和用地功能的混合布局实现，其核心指标为容积率和功能混合度。最终，通过多维目标的协同优化，构建基于遗传算法的多目标优化模型，实现轨道交通沿线空间资源的高效配置和区域整体发展的最优解。</w:t>
      </w:r>
    </w:p>
    <w:p w14:paraId="3D8D3DCD">
      <w:pPr>
        <w:keepNext/>
        <w:keepLines/>
        <w:numPr>
          <w:ilvl w:val="3"/>
          <w:numId w:val="0"/>
        </w:numPr>
        <w:adjustRightInd w:val="0"/>
        <w:snapToGrid w:val="0"/>
        <w:spacing w:line="312" w:lineRule="auto"/>
        <w:outlineLvl w:val="3"/>
        <w:rPr>
          <w:rFonts w:ascii="Times New Roman" w:hAnsi="Times New Roman" w:eastAsia="楷体"/>
          <w:bCs/>
          <w:sz w:val="24"/>
          <w:szCs w:val="28"/>
        </w:rPr>
      </w:pPr>
      <w:r>
        <w:fldChar w:fldCharType="begin"/>
      </w:r>
      <w:r>
        <w:instrText xml:space="preserve"> HYPERLINK \l "_Toc27235" </w:instrText>
      </w:r>
      <w:r>
        <w:fldChar w:fldCharType="separate"/>
      </w:r>
      <w:r>
        <w:rPr>
          <w:rFonts w:ascii="Times New Roman" w:hAnsi="Times New Roman" w:eastAsia="楷体"/>
          <w:bCs/>
          <w:sz w:val="24"/>
          <w:szCs w:val="28"/>
        </w:rPr>
        <w:t>6.2.</w:t>
      </w:r>
      <w:r>
        <w:rPr>
          <w:rFonts w:ascii="Times New Roman" w:hAnsi="Times New Roman" w:eastAsia="楷体"/>
          <w:bCs/>
          <w:sz w:val="24"/>
          <w:szCs w:val="28"/>
        </w:rPr>
        <w:fldChar w:fldCharType="end"/>
      </w:r>
      <w:r>
        <w:rPr>
          <w:rFonts w:ascii="Times New Roman" w:hAnsi="Times New Roman" w:eastAsia="楷体"/>
          <w:bCs/>
          <w:sz w:val="24"/>
          <w:szCs w:val="28"/>
        </w:rPr>
        <w:t>3.1目标一：最大化公共服务配套</w:t>
      </w:r>
    </w:p>
    <w:p w14:paraId="6E88B936">
      <w:pPr>
        <w:spacing w:line="312" w:lineRule="auto"/>
        <w:ind w:firstLine="480" w:firstLineChars="200"/>
        <w:rPr>
          <w:rFonts w:ascii="Times New Roman" w:hAnsi="Times New Roman"/>
          <w:sz w:val="24"/>
        </w:rPr>
      </w:pPr>
      <w:r>
        <w:rPr>
          <w:rFonts w:ascii="Times New Roman" w:hAnsi="Times New Roman"/>
          <w:sz w:val="24"/>
        </w:rPr>
        <w:t>基于前文对轨道交通沿线空间资源潜力的评估结果分析表明，高潜力、较高潜力及中等潜力区域主要集中于居住用地、商业服务业设施用地等高度集聚的地区。然而，这些区域同时存在大量低效用地和未开发建设用地，且公共服务配套设施的完善度显著不足，未能充分发挥其空间资源潜力。从空间发展的视角来看，优先在这些潜力区域布局公共服务设施和公用设施用地，不仅能够显著提升公服设施的空间可达性，还能有效满足居民的多元化出行需求，降低出行成本，从而为居民提供更高的生活便利性和生活质量。因此，本研究遵循高潜力、较高潜力及中等潜力区域优先布局公服和公用设施用地的原则，通过可达性加权方法构建目标函数，以实现公共服务设施布局的优化配置，促进轨道交通沿线空间资源的高效利用和区域整体服务水平的提升。</w:t>
      </w:r>
    </w:p>
    <w:p w14:paraId="0E36415C">
      <w:pPr>
        <w:spacing w:line="312" w:lineRule="auto"/>
        <w:ind w:firstLine="480" w:firstLineChars="200"/>
        <w:rPr>
          <w:rFonts w:ascii="Times New Roman" w:hAnsi="Times New Roman"/>
          <w:sz w:val="24"/>
        </w:rPr>
      </w:pPr>
      <w:r>
        <w:rPr>
          <w:rFonts w:ascii="Times New Roman" w:hAnsi="Times New Roman"/>
          <w:sz w:val="24"/>
        </w:rPr>
        <w:t>本研究将公服和公用设施用地面积与居住用地、商业服务业设施用地、工业用地及物流仓储用地面积之和的比值作为目标函数，以量化公共服务设施的配置水平。需要特别说明的是，公共服务的可达性会随距离增加而呈现衰减效应，距离轨道交通站点越近，公共服务的覆盖效果越好，对周边区域的辐射作用越显著。因此，本研究引入距离衰减系数</w:t>
      </w:r>
      <w:r>
        <w:rPr>
          <w:rFonts w:ascii="Times New Roman" w:hAnsi="Times New Roman"/>
          <w:position w:val="-38"/>
        </w:rPr>
        <w:object>
          <v:shape id="_x0000_i1072" o:spt="75" type="#_x0000_t75" style="height:46.3pt;width:77.15pt;" o:ole="t" filled="f" o:preferrelative="t" stroked="f" coordsize="21600,21600">
            <v:path/>
            <v:fill on="f" focussize="0,0"/>
            <v:stroke on="f" joinstyle="miter"/>
            <v:imagedata r:id="rId102" o:title=""/>
            <o:lock v:ext="edit" aspectratio="t"/>
            <w10:wrap type="none"/>
            <w10:anchorlock/>
          </v:shape>
          <o:OLEObject Type="Embed" ProgID="Equation.DSMT4" ShapeID="_x0000_i1072" DrawAspect="Content" ObjectID="_1468075772" r:id="rId101">
            <o:LockedField>false</o:LockedField>
          </o:OLEObject>
        </w:object>
      </w:r>
      <w:r>
        <w:rPr>
          <w:rFonts w:ascii="Times New Roman" w:hAnsi="Times New Roman"/>
          <w:sz w:val="24"/>
        </w:rPr>
        <w:t>，用于量化公共服务设施对周边区域的影响程度，从而为公共服务设施的布局优化提供科学依据，进一步提升轨道交通沿线空间资源的综合利用效率和服务水平，实现区域可持续发展目标。</w:t>
      </w:r>
    </w:p>
    <w:p w14:paraId="527619E6">
      <w:pPr>
        <w:tabs>
          <w:tab w:val="center" w:pos="4160"/>
          <w:tab w:val="right" w:pos="8320"/>
        </w:tabs>
        <w:ind w:firstLine="420" w:firstLineChars="200"/>
        <w:jc w:val="center"/>
        <w:rPr>
          <w:rFonts w:ascii="Times New Roman" w:hAnsi="Times New Roman"/>
        </w:rPr>
      </w:pPr>
      <w:r>
        <w:rPr>
          <w:rFonts w:ascii="Times New Roman" w:hAnsi="Times New Roman"/>
        </w:rPr>
        <w:tab/>
      </w:r>
      <w:r>
        <w:rPr>
          <w:rFonts w:ascii="Times New Roman" w:hAnsi="Times New Roman"/>
          <w:position w:val="-174"/>
        </w:rPr>
        <w:object>
          <v:shape id="_x0000_i1073" o:spt="75" type="#_x0000_t75" style="height:133.7pt;width:318.85pt;" o:ole="t" filled="f" o:preferrelative="t" stroked="f" coordsize="21600,21600">
            <v:path/>
            <v:fill on="f" focussize="0,0"/>
            <v:stroke on="f" joinstyle="miter"/>
            <v:imagedata r:id="rId104" o:title=""/>
            <o:lock v:ext="edit" aspectratio="t"/>
            <w10:wrap type="none"/>
            <w10:anchorlock/>
          </v:shape>
          <o:OLEObject Type="Embed" ProgID="Equation.DSMT4" ShapeID="_x0000_i1073" DrawAspect="Content" ObjectID="_1468075773" r:id="rId103">
            <o:LockedField>false</o:LockedField>
          </o:OLEObject>
        </w:object>
      </w:r>
      <w:r>
        <w:rPr>
          <w:rFonts w:ascii="Times New Roman" w:hAnsi="Times New Roman"/>
        </w:rPr>
        <w:tab/>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MTSec \c \* Arabic \* MERGEFORMAT </w:instrText>
      </w:r>
      <w:r>
        <w:rPr>
          <w:rFonts w:ascii="Times New Roman" w:hAnsi="Times New Roman"/>
        </w:rPr>
        <w:fldChar w:fldCharType="separate"/>
      </w:r>
      <w:r>
        <w:rPr>
          <w:rFonts w:ascii="Times New Roman" w:hAnsi="Times New Roman"/>
        </w:rPr>
        <w:instrText xml:space="preserve">3</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Pr>
          <w:rFonts w:ascii="Times New Roman" w:hAnsi="Times New Roman"/>
        </w:rPr>
        <w:instrText xml:space="preserve">30</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end"/>
      </w:r>
    </w:p>
    <w:p w14:paraId="17CC5E3B">
      <w:pPr>
        <w:spacing w:line="312" w:lineRule="auto"/>
        <w:ind w:firstLine="480" w:firstLineChars="200"/>
        <w:rPr>
          <w:rFonts w:ascii="Times New Roman" w:hAnsi="Times New Roman"/>
          <w:sz w:val="24"/>
        </w:rPr>
      </w:pPr>
      <w:r>
        <w:rPr>
          <w:rFonts w:ascii="Times New Roman" w:hAnsi="Times New Roman"/>
          <w:sz w:val="24"/>
        </w:rPr>
        <w:t>式中，</w:t>
      </w:r>
      <w:r>
        <w:rPr>
          <w:rFonts w:ascii="Times New Roman" w:hAnsi="Times New Roman"/>
          <w:position w:val="-16"/>
        </w:rPr>
        <w:object>
          <v:shape id="_x0000_i1074" o:spt="75" type="#_x0000_t75" style="height:20.55pt;width:30.85pt;" o:ole="t" filled="f" o:preferrelative="t" stroked="f" coordsize="21600,21600">
            <v:path/>
            <v:fill on="f" focussize="0,0"/>
            <v:stroke on="f" joinstyle="miter"/>
            <v:imagedata r:id="rId106" o:title=""/>
            <o:lock v:ext="edit" aspectratio="t"/>
            <w10:wrap type="none"/>
            <w10:anchorlock/>
          </v:shape>
          <o:OLEObject Type="Embed" ProgID="Equation.DSMT4" ShapeID="_x0000_i1074" DrawAspect="Content" ObjectID="_1468075774" r:id="rId105">
            <o:LockedField>false</o:LockedField>
          </o:OLEObject>
        </w:object>
      </w:r>
      <w:r>
        <w:rPr>
          <w:rFonts w:ascii="Times New Roman" w:hAnsi="Times New Roman"/>
          <w:sz w:val="24"/>
        </w:rPr>
        <w:t>代表地块（x,y）的居住用地面积，</w:t>
      </w:r>
      <w:r>
        <w:rPr>
          <w:rFonts w:ascii="Times New Roman" w:hAnsi="Times New Roman"/>
          <w:position w:val="-16"/>
        </w:rPr>
        <w:object>
          <v:shape id="_x0000_i1075" o:spt="75" type="#_x0000_t75" style="height:20.55pt;width:30.85pt;" o:ole="t" filled="f" o:preferrelative="t" stroked="f" coordsize="21600,21600">
            <v:path/>
            <v:fill on="f" focussize="0,0"/>
            <v:stroke on="f" joinstyle="miter"/>
            <v:imagedata r:id="rId108" o:title=""/>
            <o:lock v:ext="edit" aspectratio="t"/>
            <w10:wrap type="none"/>
            <w10:anchorlock/>
          </v:shape>
          <o:OLEObject Type="Embed" ProgID="Equation.DSMT4" ShapeID="_x0000_i1075" DrawAspect="Content" ObjectID="_1468075775" r:id="rId107">
            <o:LockedField>false</o:LockedField>
          </o:OLEObject>
        </w:object>
      </w:r>
      <w:r>
        <w:rPr>
          <w:rFonts w:ascii="Times New Roman" w:hAnsi="Times New Roman"/>
          <w:sz w:val="24"/>
        </w:rPr>
        <w:t>代表地块（x,y）的公服和公用设施用地总面积，</w:t>
      </w:r>
      <w:r>
        <w:rPr>
          <w:rFonts w:ascii="Times New Roman" w:hAnsi="Times New Roman"/>
          <w:position w:val="-16"/>
        </w:rPr>
        <w:object>
          <v:shape id="_x0000_i1076" o:spt="75" type="#_x0000_t75" style="height:20.55pt;width:30.85pt;" o:ole="t" filled="f" o:preferrelative="t" stroked="f" coordsize="21600,21600">
            <v:path/>
            <v:fill on="f" focussize="0,0"/>
            <v:stroke on="f" joinstyle="miter"/>
            <v:imagedata r:id="rId110" o:title=""/>
            <o:lock v:ext="edit" aspectratio="t"/>
            <w10:wrap type="none"/>
            <w10:anchorlock/>
          </v:shape>
          <o:OLEObject Type="Embed" ProgID="Equation.DSMT4" ShapeID="_x0000_i1076" DrawAspect="Content" ObjectID="_1468075776" r:id="rId109">
            <o:LockedField>false</o:LockedField>
          </o:OLEObject>
        </w:object>
      </w:r>
      <w:r>
        <w:rPr>
          <w:rFonts w:ascii="Times New Roman" w:hAnsi="Times New Roman"/>
          <w:sz w:val="24"/>
        </w:rPr>
        <w:t>代表地块（x,y）的商业服务业设施用地总面积，</w:t>
      </w:r>
      <w:r>
        <w:rPr>
          <w:rFonts w:ascii="Times New Roman" w:hAnsi="Times New Roman"/>
          <w:position w:val="-16"/>
        </w:rPr>
        <w:object>
          <v:shape id="_x0000_i1077" o:spt="75" type="#_x0000_t75" style="height:20.55pt;width:30.85pt;" o:ole="t" filled="f" o:preferrelative="t" stroked="f" coordsize="21600,21600">
            <v:path/>
            <v:fill on="f" focussize="0,0"/>
            <v:stroke on="f" joinstyle="miter"/>
            <v:imagedata r:id="rId112" o:title=""/>
            <o:lock v:ext="edit" aspectratio="t"/>
            <w10:wrap type="none"/>
            <w10:anchorlock/>
          </v:shape>
          <o:OLEObject Type="Embed" ProgID="Equation.DSMT4" ShapeID="_x0000_i1077" DrawAspect="Content" ObjectID="_1468075777" r:id="rId111">
            <o:LockedField>false</o:LockedField>
          </o:OLEObject>
        </w:object>
      </w:r>
      <w:r>
        <w:rPr>
          <w:rFonts w:ascii="Times New Roman" w:hAnsi="Times New Roman"/>
          <w:sz w:val="24"/>
        </w:rPr>
        <w:t>代表地块（x,y）的工业用地总面积，</w:t>
      </w:r>
      <w:r>
        <w:rPr>
          <w:rFonts w:ascii="Times New Roman" w:hAnsi="Times New Roman"/>
          <w:position w:val="-16"/>
        </w:rPr>
        <w:object>
          <v:shape id="_x0000_i1078" o:spt="75" type="#_x0000_t75" style="height:20.55pt;width:30.85pt;" o:ole="t" filled="f" o:preferrelative="t" stroked="f" coordsize="21600,21600">
            <v:path/>
            <v:fill on="f" focussize="0,0"/>
            <v:stroke on="f" joinstyle="miter"/>
            <v:imagedata r:id="rId114" o:title=""/>
            <o:lock v:ext="edit" aspectratio="t"/>
            <w10:wrap type="none"/>
            <w10:anchorlock/>
          </v:shape>
          <o:OLEObject Type="Embed" ProgID="Equation.DSMT4" ShapeID="_x0000_i1078" DrawAspect="Content" ObjectID="_1468075778" r:id="rId113">
            <o:LockedField>false</o:LockedField>
          </o:OLEObject>
        </w:object>
      </w:r>
      <w:r>
        <w:rPr>
          <w:rFonts w:ascii="Times New Roman" w:hAnsi="Times New Roman"/>
          <w:sz w:val="24"/>
        </w:rPr>
        <w:t>代表地块（x,y）的物流仓储用地总面积，</w:t>
      </w:r>
      <w:r>
        <w:rPr>
          <w:rFonts w:ascii="Times New Roman" w:hAnsi="Times New Roman"/>
          <w:position w:val="-16"/>
        </w:rPr>
        <w:object>
          <v:shape id="_x0000_i1079" o:spt="75" type="#_x0000_t75" style="height:20.55pt;width:30.85pt;" o:ole="t" filled="f" o:preferrelative="t" stroked="f" coordsize="21600,21600">
            <v:path/>
            <v:fill on="f" focussize="0,0"/>
            <v:stroke on="f" joinstyle="miter"/>
            <v:imagedata r:id="rId116" o:title=""/>
            <o:lock v:ext="edit" aspectratio="t"/>
            <w10:wrap type="none"/>
            <w10:anchorlock/>
          </v:shape>
          <o:OLEObject Type="Embed" ProgID="Equation.DSMT4" ShapeID="_x0000_i1079" DrawAspect="Content" ObjectID="_1468075779" r:id="rId115">
            <o:LockedField>false</o:LockedField>
          </o:OLEObject>
        </w:object>
      </w:r>
      <w:r>
        <w:rPr>
          <w:rFonts w:ascii="Times New Roman" w:hAnsi="Times New Roman"/>
        </w:rPr>
        <w:t>、</w:t>
      </w:r>
      <w:r>
        <w:rPr>
          <w:rFonts w:ascii="Times New Roman" w:hAnsi="Times New Roman"/>
          <w:position w:val="-16"/>
        </w:rPr>
        <w:object>
          <v:shape id="_x0000_i1080" o:spt="75" type="#_x0000_t75" style="height:20.55pt;width:30.85pt;" o:ole="t" filled="f" o:preferrelative="t" stroked="f" coordsize="21600,21600">
            <v:path/>
            <v:fill on="f" focussize="0,0"/>
            <v:stroke on="f" joinstyle="miter"/>
            <v:imagedata r:id="rId118" o:title=""/>
            <o:lock v:ext="edit" aspectratio="t"/>
            <w10:wrap type="none"/>
            <w10:anchorlock/>
          </v:shape>
          <o:OLEObject Type="Embed" ProgID="Equation.DSMT4" ShapeID="_x0000_i1080" DrawAspect="Content" ObjectID="_1468075780" r:id="rId117">
            <o:LockedField>false</o:LockedField>
          </o:OLEObject>
        </w:object>
      </w:r>
      <w:r>
        <w:rPr>
          <w:rFonts w:ascii="Times New Roman" w:hAnsi="Times New Roman"/>
        </w:rPr>
        <w:t>、</w:t>
      </w:r>
      <w:r>
        <w:rPr>
          <w:rFonts w:ascii="Times New Roman" w:hAnsi="Times New Roman"/>
          <w:position w:val="-16"/>
        </w:rPr>
        <w:object>
          <v:shape id="_x0000_i1081" o:spt="75" type="#_x0000_t75" style="height:20.55pt;width:30.85pt;" o:ole="t" filled="f" o:preferrelative="t" stroked="f" coordsize="21600,21600">
            <v:path/>
            <v:fill on="f" focussize="0,0"/>
            <v:stroke on="f" joinstyle="miter"/>
            <v:imagedata r:id="rId120" o:title=""/>
            <o:lock v:ext="edit" aspectratio="t"/>
            <w10:wrap type="none"/>
            <w10:anchorlock/>
          </v:shape>
          <o:OLEObject Type="Embed" ProgID="Equation.DSMT4" ShapeID="_x0000_i1081" DrawAspect="Content" ObjectID="_1468075781" r:id="rId119">
            <o:LockedField>false</o:LockedField>
          </o:OLEObject>
        </w:object>
      </w:r>
      <w:r>
        <w:rPr>
          <w:rFonts w:ascii="Times New Roman" w:hAnsi="Times New Roman"/>
        </w:rPr>
        <w:t>、</w:t>
      </w:r>
      <w:r>
        <w:rPr>
          <w:rFonts w:ascii="Times New Roman" w:hAnsi="Times New Roman"/>
          <w:position w:val="-16"/>
        </w:rPr>
        <w:object>
          <v:shape id="_x0000_i1082" o:spt="75" type="#_x0000_t75" style="height:20.55pt;width:30.85pt;" o:ole="t" filled="f" o:preferrelative="t" stroked="f" coordsize="21600,21600">
            <v:path/>
            <v:fill on="f" focussize="0,0"/>
            <v:stroke on="f" joinstyle="miter"/>
            <v:imagedata r:id="rId122" o:title=""/>
            <o:lock v:ext="edit" aspectratio="t"/>
            <w10:wrap type="none"/>
            <w10:anchorlock/>
          </v:shape>
          <o:OLEObject Type="Embed" ProgID="Equation.DSMT4" ShapeID="_x0000_i1082" DrawAspect="Content" ObjectID="_1468075782" r:id="rId121">
            <o:LockedField>false</o:LockedField>
          </o:OLEObject>
        </w:object>
      </w:r>
      <w:r>
        <w:rPr>
          <w:rFonts w:ascii="Times New Roman" w:hAnsi="Times New Roman"/>
        </w:rPr>
        <w:t>、</w:t>
      </w:r>
      <w:r>
        <w:rPr>
          <w:rFonts w:ascii="Times New Roman" w:hAnsi="Times New Roman"/>
          <w:position w:val="-16"/>
        </w:rPr>
        <w:object>
          <v:shape id="_x0000_i1083" o:spt="75" type="#_x0000_t75" style="height:20.55pt;width:30.85pt;" o:ole="t" filled="f" o:preferrelative="t" stroked="f" coordsize="21600,21600">
            <v:path/>
            <v:fill on="f" focussize="0,0"/>
            <v:stroke on="f" joinstyle="miter"/>
            <v:imagedata r:id="rId124" o:title=""/>
            <o:lock v:ext="edit" aspectratio="t"/>
            <w10:wrap type="none"/>
            <w10:anchorlock/>
          </v:shape>
          <o:OLEObject Type="Embed" ProgID="Equation.DSMT4" ShapeID="_x0000_i1083" DrawAspect="Content" ObjectID="_1468075783" r:id="rId123">
            <o:LockedField>false</o:LockedField>
          </o:OLEObject>
        </w:object>
      </w:r>
      <w:r>
        <w:rPr>
          <w:rFonts w:ascii="Times New Roman" w:hAnsi="Times New Roman"/>
        </w:rPr>
        <w:t>分别</w:t>
      </w:r>
      <w:r>
        <w:rPr>
          <w:rFonts w:ascii="Times New Roman" w:hAnsi="Times New Roman"/>
          <w:sz w:val="24"/>
        </w:rPr>
        <w:t>代表居住用地、公服和公用设施用地、商业服务业设施用地、工业用地和物流仓储用地的地块（x,y）至最近轨道站点的实际距离，</w:t>
      </w:r>
      <w:r>
        <w:rPr>
          <w:rFonts w:ascii="Times New Roman" w:hAnsi="Times New Roman"/>
          <w:position w:val="-16"/>
        </w:rPr>
        <w:object>
          <v:shape id="_x0000_i1084" o:spt="75" type="#_x0000_t75" style="height:20.55pt;width:46.3pt;" o:ole="t" filled="f" o:preferrelative="t" stroked="f" coordsize="21600,21600">
            <v:path/>
            <v:fill on="f" focussize="0,0"/>
            <v:stroke on="f" joinstyle="miter"/>
            <v:imagedata r:id="rId126" o:title=""/>
            <o:lock v:ext="edit" aspectratio="t"/>
            <w10:wrap type="none"/>
            <w10:anchorlock/>
          </v:shape>
          <o:OLEObject Type="Embed" ProgID="Equation.DSMT4" ShapeID="_x0000_i1084" DrawAspect="Content" ObjectID="_1468075784" r:id="rId125">
            <o:LockedField>false</o:LockedField>
          </o:OLEObject>
        </w:object>
      </w:r>
      <w:r>
        <w:rPr>
          <w:rFonts w:ascii="Times New Roman" w:hAnsi="Times New Roman"/>
          <w:sz w:val="24"/>
        </w:rPr>
        <w:t>代表土地利用类型</w:t>
      </w:r>
      <w:r>
        <w:rPr>
          <w:rFonts w:ascii="Times New Roman" w:hAnsi="Times New Roman"/>
          <w:i/>
          <w:iCs/>
          <w:sz w:val="24"/>
        </w:rPr>
        <w:t>k</w:t>
      </w:r>
      <w:r>
        <w:rPr>
          <w:rFonts w:ascii="Times New Roman" w:hAnsi="Times New Roman"/>
          <w:sz w:val="24"/>
        </w:rPr>
        <w:t>的地块（x,y）至最近轨道站点的最大距离。</w:t>
      </w:r>
    </w:p>
    <w:p w14:paraId="1647B076">
      <w:pPr>
        <w:keepNext/>
        <w:keepLines/>
        <w:numPr>
          <w:ilvl w:val="3"/>
          <w:numId w:val="0"/>
        </w:numPr>
        <w:adjustRightInd w:val="0"/>
        <w:snapToGrid w:val="0"/>
        <w:spacing w:line="312" w:lineRule="auto"/>
        <w:outlineLvl w:val="3"/>
        <w:rPr>
          <w:rFonts w:ascii="Times New Roman" w:hAnsi="Times New Roman" w:eastAsia="楷体"/>
          <w:bCs/>
          <w:sz w:val="24"/>
          <w:szCs w:val="28"/>
        </w:rPr>
      </w:pPr>
      <w:r>
        <w:fldChar w:fldCharType="begin"/>
      </w:r>
      <w:r>
        <w:instrText xml:space="preserve"> HYPERLINK \l "_Toc27235" </w:instrText>
      </w:r>
      <w:r>
        <w:fldChar w:fldCharType="separate"/>
      </w:r>
      <w:r>
        <w:rPr>
          <w:rFonts w:ascii="Times New Roman" w:hAnsi="Times New Roman" w:eastAsia="楷体"/>
          <w:bCs/>
          <w:sz w:val="24"/>
          <w:szCs w:val="28"/>
        </w:rPr>
        <w:t>6.2.</w:t>
      </w:r>
      <w:r>
        <w:rPr>
          <w:rFonts w:ascii="Times New Roman" w:hAnsi="Times New Roman" w:eastAsia="楷体"/>
          <w:bCs/>
          <w:sz w:val="24"/>
          <w:szCs w:val="28"/>
        </w:rPr>
        <w:fldChar w:fldCharType="end"/>
      </w:r>
      <w:r>
        <w:rPr>
          <w:rFonts w:ascii="Times New Roman" w:hAnsi="Times New Roman" w:eastAsia="楷体"/>
          <w:bCs/>
          <w:sz w:val="24"/>
          <w:szCs w:val="28"/>
        </w:rPr>
        <w:t>3.2目标二：最大化轨道交通客流量</w:t>
      </w:r>
      <w:r>
        <w:rPr>
          <w:rFonts w:ascii="Times New Roman" w:hAnsi="Times New Roman" w:eastAsia="楷体"/>
          <w:bCs/>
          <w:sz w:val="24"/>
          <w:szCs w:val="28"/>
          <w:highlight w:val="yellow"/>
        </w:rPr>
        <w:t>(路昊)</w:t>
      </w:r>
    </w:p>
    <w:p w14:paraId="57496D17">
      <w:pPr>
        <w:spacing w:line="312" w:lineRule="auto"/>
        <w:ind w:firstLine="480" w:firstLineChars="200"/>
        <w:rPr>
          <w:rFonts w:ascii="Times New Roman" w:hAnsi="Times New Roman"/>
          <w:sz w:val="24"/>
        </w:rPr>
      </w:pPr>
      <w:r>
        <w:rPr>
          <w:rFonts w:ascii="Times New Roman" w:hAnsi="Times New Roman"/>
          <w:sz w:val="24"/>
        </w:rPr>
        <w:t>轨道交通引领城市发展的核心目的在于吸引大量的居住人口和就业人口向轨道交通沿线辐射区域内高度集聚，从而提升轨道交通使用率，减少居民出行对私家车的依赖，有助于缓解交通拥堵、空间污染等城市问题。同时，客流量的提升为运营商提供了高额的营收增长，这些经费可用于轨道交通线路建设和服务设施维护，为居民提供高质量的出行服务，从而促进轨道交通经济的可持续发展</w:t>
      </w:r>
      <w:r>
        <w:rPr>
          <w:rFonts w:ascii="Times New Roman" w:hAnsi="Times New Roman"/>
        </w:rPr>
        <w:endnoteReference w:id="0"/>
      </w:r>
      <w:r>
        <w:rPr>
          <w:rFonts w:ascii="Times New Roman" w:hAnsi="Times New Roman"/>
          <w:sz w:val="24"/>
        </w:rPr>
        <w:t>。土地利用是产生居民出行活动的第一要素，高密度集约化的站域土地利用发展有助于提升轨道交通使用效率。相关研究已经证实，土地利用和站点客流之间呈现复杂的非线性关联，尤其是在中国特大城市站域中，传统线性模型无法准确描述土地利用优化带来的客流增量。随着土地利用开发强度的增加，将引发大量集中分布的交通需求，在提高轨道交通客流量方面起着至关重要的作用。轨道交通沿线产生的轨道交通需求可根据每个地块的建筑面积、交通发生率、轨道交通分担率来估算。</w:t>
      </w:r>
    </w:p>
    <w:p w14:paraId="36EAFD79">
      <w:pPr>
        <w:spacing w:line="312" w:lineRule="auto"/>
        <w:ind w:firstLine="480" w:firstLineChars="200"/>
        <w:rPr>
          <w:rFonts w:ascii="Times New Roman" w:hAnsi="Times New Roman"/>
          <w:sz w:val="24"/>
        </w:rPr>
      </w:pPr>
      <w:r>
        <w:rPr>
          <w:rFonts w:ascii="Times New Roman" w:hAnsi="Times New Roman"/>
          <w:sz w:val="24"/>
        </w:rPr>
        <w:t>本文通过借鉴相关研究成果，主要基于居住用地、公服和公用设施用地、商业服务业设施用地、工业用地和物流仓储用地的每个地块的建筑面积、交通发生率和轨道交通分担率，构建客流量估算模型。客流量计算公式如下：</w:t>
      </w:r>
    </w:p>
    <w:p w14:paraId="700AD6EF">
      <w:pPr>
        <w:tabs>
          <w:tab w:val="center" w:pos="4160"/>
          <w:tab w:val="right" w:pos="8320"/>
        </w:tabs>
        <w:jc w:val="center"/>
        <w:rPr>
          <w:rFonts w:ascii="Times New Roman" w:hAnsi="Times New Roman"/>
        </w:rPr>
      </w:pPr>
      <w:bookmarkStart w:id="6" w:name="_Hlk191469750"/>
      <w:r>
        <w:rPr>
          <w:rFonts w:ascii="Times New Roman" w:hAnsi="Times New Roman"/>
        </w:rPr>
        <w:tab/>
      </w:r>
      <w:r>
        <w:rPr>
          <w:rFonts w:ascii="Times New Roman" w:hAnsi="Times New Roman"/>
          <w:position w:val="-222"/>
        </w:rPr>
        <w:object>
          <v:shape id="_x0000_i1085" o:spt="75" type="#_x0000_t75" style="height:226.3pt;width:293.15pt;" o:ole="t" filled="f" o:preferrelative="t" stroked="f" coordsize="21600,21600">
            <v:path/>
            <v:fill on="f" focussize="0,0"/>
            <v:stroke on="f" joinstyle="miter"/>
            <v:imagedata r:id="rId128" o:title=""/>
            <o:lock v:ext="edit" aspectratio="t"/>
            <w10:wrap type="none"/>
            <w10:anchorlock/>
          </v:shape>
          <o:OLEObject Type="Embed" ProgID="Equation.DSMT4" ShapeID="_x0000_i1085" DrawAspect="Content" ObjectID="_1468075785" r:id="rId127">
            <o:LockedField>false</o:LockedField>
          </o:OLEObject>
        </w:object>
      </w:r>
      <w:r>
        <w:rPr>
          <w:rFonts w:ascii="Times New Roman" w:hAnsi="Times New Roman"/>
        </w:rPr>
        <w:tab/>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MTSec \c \* Arabic \* MERGEFORMAT </w:instrText>
      </w:r>
      <w:r>
        <w:rPr>
          <w:rFonts w:ascii="Times New Roman" w:hAnsi="Times New Roman"/>
        </w:rPr>
        <w:fldChar w:fldCharType="separate"/>
      </w:r>
      <w:r>
        <w:rPr>
          <w:rFonts w:ascii="Times New Roman" w:hAnsi="Times New Roman"/>
        </w:rPr>
        <w:instrText xml:space="preserve">3</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Pr>
          <w:rFonts w:ascii="Times New Roman" w:hAnsi="Times New Roman"/>
        </w:rPr>
        <w:instrText xml:space="preserve">31</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end"/>
      </w:r>
    </w:p>
    <w:p w14:paraId="6AE46FB4">
      <w:pPr>
        <w:ind w:firstLine="480" w:firstLineChars="200"/>
        <w:rPr>
          <w:rFonts w:ascii="Times New Roman" w:hAnsi="Times New Roman"/>
          <w:sz w:val="24"/>
        </w:rPr>
      </w:pPr>
      <w:r>
        <w:rPr>
          <w:rFonts w:ascii="Times New Roman" w:hAnsi="Times New Roman"/>
          <w:sz w:val="24"/>
        </w:rPr>
        <w:t>式中，</w:t>
      </w:r>
      <w:r>
        <w:rPr>
          <w:rFonts w:ascii="Times New Roman" w:hAnsi="Times New Roman"/>
          <w:position w:val="-16"/>
        </w:rPr>
        <w:object>
          <v:shape id="_x0000_i1086" o:spt="75" type="#_x0000_t75" style="height:20.55pt;width:41.15pt;" o:ole="t" filled="f" o:preferrelative="t" stroked="f" coordsize="21600,21600">
            <v:path/>
            <v:fill on="f" focussize="0,0"/>
            <v:stroke on="f" joinstyle="miter"/>
            <v:imagedata r:id="rId130" o:title=""/>
            <o:lock v:ext="edit" aspectratio="t"/>
            <w10:wrap type="none"/>
            <w10:anchorlock/>
          </v:shape>
          <o:OLEObject Type="Embed" ProgID="Equation.DSMT4" ShapeID="_x0000_i1086" DrawAspect="Content" ObjectID="_1468075786" r:id="rId129">
            <o:LockedField>false</o:LockedField>
          </o:OLEObject>
        </w:object>
      </w:r>
      <w:r>
        <w:rPr>
          <w:rFonts w:ascii="Times New Roman" w:hAnsi="Times New Roman"/>
          <w:sz w:val="24"/>
        </w:rPr>
        <w:t>代表居住用地在地块（x,y）的容积率，</w:t>
      </w:r>
      <w:r>
        <w:rPr>
          <w:rFonts w:ascii="Times New Roman" w:hAnsi="Times New Roman"/>
          <w:position w:val="-16"/>
        </w:rPr>
        <w:object>
          <v:shape id="_x0000_i1087" o:spt="75" type="#_x0000_t75" style="height:20.55pt;width:30.85pt;" o:ole="t" filled="f" o:preferrelative="t" stroked="f" coordsize="21600,21600">
            <v:path/>
            <v:fill on="f" focussize="0,0"/>
            <v:stroke on="f" joinstyle="miter"/>
            <v:imagedata r:id="rId132" o:title=""/>
            <o:lock v:ext="edit" aspectratio="t"/>
            <w10:wrap type="none"/>
            <w10:anchorlock/>
          </v:shape>
          <o:OLEObject Type="Embed" ProgID="Equation.DSMT4" ShapeID="_x0000_i1087" DrawAspect="Content" ObjectID="_1468075787" r:id="rId131">
            <o:LockedField>false</o:LockedField>
          </o:OLEObject>
        </w:object>
      </w:r>
      <w:r>
        <w:rPr>
          <w:rFonts w:ascii="Times New Roman" w:hAnsi="Times New Roman"/>
          <w:sz w:val="24"/>
        </w:rPr>
        <w:t>代表居住用地在地块（x,y）的用地面积，</w:t>
      </w:r>
      <w:r>
        <w:rPr>
          <w:rFonts w:ascii="Times New Roman" w:hAnsi="Times New Roman"/>
          <w:position w:val="-16"/>
        </w:rPr>
        <w:object>
          <v:shape id="_x0000_i1088" o:spt="75" type="#_x0000_t75" style="height:20.55pt;width:25.7pt;" o:ole="t" filled="f" o:preferrelative="t" stroked="f" coordsize="21600,21600">
            <v:path/>
            <v:fill on="f" focussize="0,0"/>
            <v:stroke on="f" joinstyle="miter"/>
            <v:imagedata r:id="rId134" o:title=""/>
            <o:lock v:ext="edit" aspectratio="t"/>
            <w10:wrap type="none"/>
            <w10:anchorlock/>
          </v:shape>
          <o:OLEObject Type="Embed" ProgID="Equation.DSMT4" ShapeID="_x0000_i1088" DrawAspect="Content" ObjectID="_1468075788" r:id="rId133">
            <o:LockedField>false</o:LockedField>
          </o:OLEObject>
        </w:object>
      </w:r>
      <w:r>
        <w:rPr>
          <w:rFonts w:ascii="Times New Roman" w:hAnsi="Times New Roman"/>
          <w:sz w:val="24"/>
        </w:rPr>
        <w:t>代表居住用地在地块（x,y）的交通发生率，</w:t>
      </w:r>
      <w:r>
        <w:rPr>
          <w:rFonts w:ascii="Times New Roman" w:hAnsi="Times New Roman"/>
          <w:position w:val="-16"/>
        </w:rPr>
        <w:object>
          <v:shape id="_x0000_i1089" o:spt="75" type="#_x0000_t75" style="height:20.55pt;width:30.85pt;" o:ole="t" filled="f" o:preferrelative="t" stroked="f" coordsize="21600,21600">
            <v:path/>
            <v:fill on="f" focussize="0,0"/>
            <v:stroke on="f" joinstyle="miter"/>
            <v:imagedata r:id="rId136" o:title=""/>
            <o:lock v:ext="edit" aspectratio="t"/>
            <w10:wrap type="none"/>
            <w10:anchorlock/>
          </v:shape>
          <o:OLEObject Type="Embed" ProgID="Equation.DSMT4" ShapeID="_x0000_i1089" DrawAspect="Content" ObjectID="_1468075789" r:id="rId135">
            <o:LockedField>false</o:LockedField>
          </o:OLEObject>
        </w:object>
      </w:r>
      <w:r>
        <w:rPr>
          <w:rFonts w:ascii="Times New Roman" w:hAnsi="Times New Roman"/>
          <w:sz w:val="24"/>
        </w:rPr>
        <w:t>代表居住用地在地块（x,y）的交通分担率；</w:t>
      </w:r>
      <w:r>
        <w:rPr>
          <w:rFonts w:ascii="Times New Roman" w:hAnsi="Times New Roman"/>
          <w:position w:val="-16"/>
        </w:rPr>
        <w:object>
          <v:shape id="_x0000_i1090" o:spt="75" type="#_x0000_t75" style="height:20.55pt;width:41.15pt;" o:ole="t" filled="f" o:preferrelative="t" stroked="f" coordsize="21600,21600">
            <v:path/>
            <v:fill on="f" focussize="0,0"/>
            <v:stroke on="f" joinstyle="miter"/>
            <v:imagedata r:id="rId138" o:title=""/>
            <o:lock v:ext="edit" aspectratio="t"/>
            <w10:wrap type="none"/>
            <w10:anchorlock/>
          </v:shape>
          <o:OLEObject Type="Embed" ProgID="Equation.DSMT4" ShapeID="_x0000_i1090" DrawAspect="Content" ObjectID="_1468075790" r:id="rId137">
            <o:LockedField>false</o:LockedField>
          </o:OLEObject>
        </w:object>
      </w:r>
      <w:r>
        <w:rPr>
          <w:rFonts w:ascii="Times New Roman" w:hAnsi="Times New Roman"/>
          <w:sz w:val="24"/>
        </w:rPr>
        <w:t>代表公服和公用设施用地在地块（x,y）的容积率，</w:t>
      </w:r>
      <w:r>
        <w:rPr>
          <w:rFonts w:ascii="Times New Roman" w:hAnsi="Times New Roman"/>
          <w:position w:val="-16"/>
        </w:rPr>
        <w:object>
          <v:shape id="_x0000_i1091" o:spt="75" type="#_x0000_t75" style="height:20.55pt;width:30.85pt;" o:ole="t" filled="f" o:preferrelative="t" stroked="f" coordsize="21600,21600">
            <v:path/>
            <v:fill on="f" focussize="0,0"/>
            <v:stroke on="f" joinstyle="miter"/>
            <v:imagedata r:id="rId140" o:title=""/>
            <o:lock v:ext="edit" aspectratio="t"/>
            <w10:wrap type="none"/>
            <w10:anchorlock/>
          </v:shape>
          <o:OLEObject Type="Embed" ProgID="Equation.DSMT4" ShapeID="_x0000_i1091" DrawAspect="Content" ObjectID="_1468075791" r:id="rId139">
            <o:LockedField>false</o:LockedField>
          </o:OLEObject>
        </w:object>
      </w:r>
      <w:r>
        <w:rPr>
          <w:rFonts w:ascii="Times New Roman" w:hAnsi="Times New Roman"/>
          <w:sz w:val="24"/>
        </w:rPr>
        <w:t>代表公服和公用设施用地在地块（x,y）的用地面积，</w:t>
      </w:r>
      <w:r>
        <w:rPr>
          <w:rFonts w:ascii="Times New Roman" w:hAnsi="Times New Roman"/>
          <w:position w:val="-16"/>
        </w:rPr>
        <w:object>
          <v:shape id="_x0000_i1092" o:spt="75" type="#_x0000_t75" style="height:20.55pt;width:25.7pt;" o:ole="t" filled="f" o:preferrelative="t" stroked="f" coordsize="21600,21600">
            <v:path/>
            <v:fill on="f" focussize="0,0"/>
            <v:stroke on="f" joinstyle="miter"/>
            <v:imagedata r:id="rId142" o:title=""/>
            <o:lock v:ext="edit" aspectratio="t"/>
            <w10:wrap type="none"/>
            <w10:anchorlock/>
          </v:shape>
          <o:OLEObject Type="Embed" ProgID="Equation.DSMT4" ShapeID="_x0000_i1092" DrawAspect="Content" ObjectID="_1468075792" r:id="rId141">
            <o:LockedField>false</o:LockedField>
          </o:OLEObject>
        </w:object>
      </w:r>
      <w:r>
        <w:rPr>
          <w:rFonts w:ascii="Times New Roman" w:hAnsi="Times New Roman"/>
          <w:sz w:val="24"/>
        </w:rPr>
        <w:t>代表公服和公用设施用地在地块（x,y）的交通发生率，</w:t>
      </w:r>
      <w:r>
        <w:rPr>
          <w:rFonts w:ascii="Times New Roman" w:hAnsi="Times New Roman"/>
          <w:position w:val="-16"/>
        </w:rPr>
        <w:object>
          <v:shape id="_x0000_i1093" o:spt="75" type="#_x0000_t75" style="height:20.55pt;width:30.85pt;" o:ole="t" filled="f" o:preferrelative="t" stroked="f" coordsize="21600,21600">
            <v:path/>
            <v:fill on="f" focussize="0,0"/>
            <v:stroke on="f" joinstyle="miter"/>
            <v:imagedata r:id="rId144" o:title=""/>
            <o:lock v:ext="edit" aspectratio="t"/>
            <w10:wrap type="none"/>
            <w10:anchorlock/>
          </v:shape>
          <o:OLEObject Type="Embed" ProgID="Equation.DSMT4" ShapeID="_x0000_i1093" DrawAspect="Content" ObjectID="_1468075793" r:id="rId143">
            <o:LockedField>false</o:LockedField>
          </o:OLEObject>
        </w:object>
      </w:r>
      <w:r>
        <w:rPr>
          <w:rFonts w:ascii="Times New Roman" w:hAnsi="Times New Roman"/>
          <w:sz w:val="24"/>
        </w:rPr>
        <w:t>代表公服和公用设施用地在地块（x,y）的交通分担率；</w:t>
      </w:r>
      <w:r>
        <w:rPr>
          <w:rFonts w:ascii="Times New Roman" w:hAnsi="Times New Roman"/>
          <w:position w:val="-16"/>
        </w:rPr>
        <w:object>
          <v:shape id="_x0000_i1094" o:spt="75" type="#_x0000_t75" style="height:20.55pt;width:41.15pt;" o:ole="t" filled="f" o:preferrelative="t" stroked="f" coordsize="21600,21600">
            <v:path/>
            <v:fill on="f" focussize="0,0"/>
            <v:stroke on="f" joinstyle="miter"/>
            <v:imagedata r:id="rId146" o:title=""/>
            <o:lock v:ext="edit" aspectratio="t"/>
            <w10:wrap type="none"/>
            <w10:anchorlock/>
          </v:shape>
          <o:OLEObject Type="Embed" ProgID="Equation.DSMT4" ShapeID="_x0000_i1094" DrawAspect="Content" ObjectID="_1468075794" r:id="rId145">
            <o:LockedField>false</o:LockedField>
          </o:OLEObject>
        </w:object>
      </w:r>
      <w:r>
        <w:rPr>
          <w:rFonts w:ascii="Times New Roman" w:hAnsi="Times New Roman"/>
          <w:sz w:val="24"/>
        </w:rPr>
        <w:t>代表商业服务业设施用地在地块（x,y）的容积率，</w:t>
      </w:r>
      <w:r>
        <w:rPr>
          <w:rFonts w:ascii="Times New Roman" w:hAnsi="Times New Roman"/>
          <w:position w:val="-16"/>
        </w:rPr>
        <w:object>
          <v:shape id="_x0000_i1095" o:spt="75" type="#_x0000_t75" style="height:20.55pt;width:30.85pt;" o:ole="t" filled="f" o:preferrelative="t" stroked="f" coordsize="21600,21600">
            <v:path/>
            <v:fill on="f" focussize="0,0"/>
            <v:stroke on="f" joinstyle="miter"/>
            <v:imagedata r:id="rId148" o:title=""/>
            <o:lock v:ext="edit" aspectratio="t"/>
            <w10:wrap type="none"/>
            <w10:anchorlock/>
          </v:shape>
          <o:OLEObject Type="Embed" ProgID="Equation.DSMT4" ShapeID="_x0000_i1095" DrawAspect="Content" ObjectID="_1468075795" r:id="rId147">
            <o:LockedField>false</o:LockedField>
          </o:OLEObject>
        </w:object>
      </w:r>
      <w:r>
        <w:rPr>
          <w:rFonts w:ascii="Times New Roman" w:hAnsi="Times New Roman"/>
          <w:sz w:val="24"/>
        </w:rPr>
        <w:t>代表商业服务业设施用地在地块（x,y）的用地面积，</w:t>
      </w:r>
      <w:r>
        <w:rPr>
          <w:rFonts w:ascii="Times New Roman" w:hAnsi="Times New Roman"/>
          <w:position w:val="-16"/>
        </w:rPr>
        <w:object>
          <v:shape id="_x0000_i1096" o:spt="75" type="#_x0000_t75" style="height:20.55pt;width:25.7pt;" o:ole="t" filled="f" o:preferrelative="t" stroked="f" coordsize="21600,21600">
            <v:path/>
            <v:fill on="f" focussize="0,0"/>
            <v:stroke on="f" joinstyle="miter"/>
            <v:imagedata r:id="rId150" o:title=""/>
            <o:lock v:ext="edit" aspectratio="t"/>
            <w10:wrap type="none"/>
            <w10:anchorlock/>
          </v:shape>
          <o:OLEObject Type="Embed" ProgID="Equation.DSMT4" ShapeID="_x0000_i1096" DrawAspect="Content" ObjectID="_1468075796" r:id="rId149">
            <o:LockedField>false</o:LockedField>
          </o:OLEObject>
        </w:object>
      </w:r>
      <w:r>
        <w:rPr>
          <w:rFonts w:ascii="Times New Roman" w:hAnsi="Times New Roman"/>
          <w:sz w:val="24"/>
        </w:rPr>
        <w:t>代表商业服务业设施用地在地块（x,y）的交通发生率，</w:t>
      </w:r>
      <w:r>
        <w:rPr>
          <w:rFonts w:ascii="Times New Roman" w:hAnsi="Times New Roman"/>
          <w:position w:val="-16"/>
        </w:rPr>
        <w:object>
          <v:shape id="_x0000_i1097" o:spt="75" type="#_x0000_t75" style="height:20.55pt;width:30.85pt;" o:ole="t" filled="f" o:preferrelative="t" stroked="f" coordsize="21600,21600">
            <v:path/>
            <v:fill on="f" focussize="0,0"/>
            <v:stroke on="f" joinstyle="miter"/>
            <v:imagedata r:id="rId152" o:title=""/>
            <o:lock v:ext="edit" aspectratio="t"/>
            <w10:wrap type="none"/>
            <w10:anchorlock/>
          </v:shape>
          <o:OLEObject Type="Embed" ProgID="Equation.DSMT4" ShapeID="_x0000_i1097" DrawAspect="Content" ObjectID="_1468075797" r:id="rId151">
            <o:LockedField>false</o:LockedField>
          </o:OLEObject>
        </w:object>
      </w:r>
      <w:r>
        <w:rPr>
          <w:rFonts w:ascii="Times New Roman" w:hAnsi="Times New Roman"/>
          <w:sz w:val="24"/>
        </w:rPr>
        <w:t>代表商业服务业设施用地在地块（x,y）的交通分担率；</w:t>
      </w:r>
      <w:r>
        <w:rPr>
          <w:rFonts w:ascii="Times New Roman" w:hAnsi="Times New Roman"/>
          <w:position w:val="-16"/>
        </w:rPr>
        <w:object>
          <v:shape id="_x0000_i1098" o:spt="75" type="#_x0000_t75" style="height:20.55pt;width:41.15pt;" o:ole="t" filled="f" o:preferrelative="t" stroked="f" coordsize="21600,21600">
            <v:path/>
            <v:fill on="f" focussize="0,0"/>
            <v:stroke on="f" joinstyle="miter"/>
            <v:imagedata r:id="rId154" o:title=""/>
            <o:lock v:ext="edit" aspectratio="t"/>
            <w10:wrap type="none"/>
            <w10:anchorlock/>
          </v:shape>
          <o:OLEObject Type="Embed" ProgID="Equation.DSMT4" ShapeID="_x0000_i1098" DrawAspect="Content" ObjectID="_1468075798" r:id="rId153">
            <o:LockedField>false</o:LockedField>
          </o:OLEObject>
        </w:object>
      </w:r>
      <w:r>
        <w:rPr>
          <w:rFonts w:ascii="Times New Roman" w:hAnsi="Times New Roman"/>
          <w:sz w:val="24"/>
        </w:rPr>
        <w:t>代表工业用地在地块（x,y）的容积率，</w:t>
      </w:r>
      <w:r>
        <w:rPr>
          <w:rFonts w:ascii="Times New Roman" w:hAnsi="Times New Roman"/>
          <w:position w:val="-16"/>
        </w:rPr>
        <w:object>
          <v:shape id="_x0000_i1099" o:spt="75" type="#_x0000_t75" style="height:20.55pt;width:30.85pt;" o:ole="t" filled="f" o:preferrelative="t" stroked="f" coordsize="21600,21600">
            <v:path/>
            <v:fill on="f" focussize="0,0"/>
            <v:stroke on="f" joinstyle="miter"/>
            <v:imagedata r:id="rId156" o:title=""/>
            <o:lock v:ext="edit" aspectratio="t"/>
            <w10:wrap type="none"/>
            <w10:anchorlock/>
          </v:shape>
          <o:OLEObject Type="Embed" ProgID="Equation.DSMT4" ShapeID="_x0000_i1099" DrawAspect="Content" ObjectID="_1468075799" r:id="rId155">
            <o:LockedField>false</o:LockedField>
          </o:OLEObject>
        </w:object>
      </w:r>
      <w:r>
        <w:rPr>
          <w:rFonts w:ascii="Times New Roman" w:hAnsi="Times New Roman"/>
          <w:sz w:val="24"/>
        </w:rPr>
        <w:t>代表工业用地在地块（x,y）的用地面积，</w:t>
      </w:r>
      <w:r>
        <w:rPr>
          <w:rFonts w:ascii="Times New Roman" w:hAnsi="Times New Roman"/>
          <w:position w:val="-16"/>
        </w:rPr>
        <w:object>
          <v:shape id="_x0000_i1100" o:spt="75" type="#_x0000_t75" style="height:20.55pt;width:25.7pt;" o:ole="t" filled="f" o:preferrelative="t" stroked="f" coordsize="21600,21600">
            <v:path/>
            <v:fill on="f" focussize="0,0"/>
            <v:stroke on="f" joinstyle="miter"/>
            <v:imagedata r:id="rId158" o:title=""/>
            <o:lock v:ext="edit" aspectratio="t"/>
            <w10:wrap type="none"/>
            <w10:anchorlock/>
          </v:shape>
          <o:OLEObject Type="Embed" ProgID="Equation.DSMT4" ShapeID="_x0000_i1100" DrawAspect="Content" ObjectID="_1468075800" r:id="rId157">
            <o:LockedField>false</o:LockedField>
          </o:OLEObject>
        </w:object>
      </w:r>
      <w:r>
        <w:rPr>
          <w:rFonts w:ascii="Times New Roman" w:hAnsi="Times New Roman"/>
          <w:sz w:val="24"/>
        </w:rPr>
        <w:t>代表工业用地在地块（x,y）的交通发生率，</w:t>
      </w:r>
      <w:r>
        <w:rPr>
          <w:rFonts w:ascii="Times New Roman" w:hAnsi="Times New Roman"/>
          <w:position w:val="-16"/>
        </w:rPr>
        <w:object>
          <v:shape id="_x0000_i1101" o:spt="75" type="#_x0000_t75" style="height:20.55pt;width:30.85pt;" o:ole="t" filled="f" o:preferrelative="t" stroked="f" coordsize="21600,21600">
            <v:path/>
            <v:fill on="f" focussize="0,0"/>
            <v:stroke on="f" joinstyle="miter"/>
            <v:imagedata r:id="rId160" o:title=""/>
            <o:lock v:ext="edit" aspectratio="t"/>
            <w10:wrap type="none"/>
            <w10:anchorlock/>
          </v:shape>
          <o:OLEObject Type="Embed" ProgID="Equation.DSMT4" ShapeID="_x0000_i1101" DrawAspect="Content" ObjectID="_1468075801" r:id="rId159">
            <o:LockedField>false</o:LockedField>
          </o:OLEObject>
        </w:object>
      </w:r>
      <w:r>
        <w:rPr>
          <w:rFonts w:ascii="Times New Roman" w:hAnsi="Times New Roman"/>
          <w:sz w:val="24"/>
        </w:rPr>
        <w:t>代表工业用地在地块（x,y）的交通分担率；</w:t>
      </w:r>
      <w:r>
        <w:rPr>
          <w:rFonts w:ascii="Times New Roman" w:hAnsi="Times New Roman"/>
          <w:position w:val="-16"/>
        </w:rPr>
        <w:object>
          <v:shape id="_x0000_i1102" o:spt="75" type="#_x0000_t75" style="height:20.55pt;width:41.15pt;" o:ole="t" filled="f" o:preferrelative="t" stroked="f" coordsize="21600,21600">
            <v:path/>
            <v:fill on="f" focussize="0,0"/>
            <v:stroke on="f" joinstyle="miter"/>
            <v:imagedata r:id="rId162" o:title=""/>
            <o:lock v:ext="edit" aspectratio="t"/>
            <w10:wrap type="none"/>
            <w10:anchorlock/>
          </v:shape>
          <o:OLEObject Type="Embed" ProgID="Equation.DSMT4" ShapeID="_x0000_i1102" DrawAspect="Content" ObjectID="_1468075802" r:id="rId161">
            <o:LockedField>false</o:LockedField>
          </o:OLEObject>
        </w:object>
      </w:r>
      <w:r>
        <w:rPr>
          <w:rFonts w:ascii="Times New Roman" w:hAnsi="Times New Roman"/>
          <w:sz w:val="24"/>
        </w:rPr>
        <w:t>代表居住用地在地块（x,y）的容积率，</w:t>
      </w:r>
      <w:r>
        <w:rPr>
          <w:rFonts w:ascii="Times New Roman" w:hAnsi="Times New Roman"/>
          <w:position w:val="-16"/>
        </w:rPr>
        <w:object>
          <v:shape id="_x0000_i1103" o:spt="75" type="#_x0000_t75" style="height:20.55pt;width:30.85pt;" o:ole="t" filled="f" o:preferrelative="t" stroked="f" coordsize="21600,21600">
            <v:path/>
            <v:fill on="f" focussize="0,0"/>
            <v:stroke on="f" joinstyle="miter"/>
            <v:imagedata r:id="rId164" o:title=""/>
            <o:lock v:ext="edit" aspectratio="t"/>
            <w10:wrap type="none"/>
            <w10:anchorlock/>
          </v:shape>
          <o:OLEObject Type="Embed" ProgID="Equation.DSMT4" ShapeID="_x0000_i1103" DrawAspect="Content" ObjectID="_1468075803" r:id="rId163">
            <o:LockedField>false</o:LockedField>
          </o:OLEObject>
        </w:object>
      </w:r>
      <w:r>
        <w:rPr>
          <w:rFonts w:ascii="Times New Roman" w:hAnsi="Times New Roman"/>
          <w:sz w:val="24"/>
        </w:rPr>
        <w:t>代表居住用地在地块（x,y）的用地面积，</w:t>
      </w:r>
      <w:r>
        <w:rPr>
          <w:rFonts w:ascii="Times New Roman" w:hAnsi="Times New Roman"/>
          <w:position w:val="-16"/>
        </w:rPr>
        <w:object>
          <v:shape id="_x0000_i1104" o:spt="75" type="#_x0000_t75" style="height:20.55pt;width:25.7pt;" o:ole="t" filled="f" o:preferrelative="t" stroked="f" coordsize="21600,21600">
            <v:path/>
            <v:fill on="f" focussize="0,0"/>
            <v:stroke on="f" joinstyle="miter"/>
            <v:imagedata r:id="rId166" o:title=""/>
            <o:lock v:ext="edit" aspectratio="t"/>
            <w10:wrap type="none"/>
            <w10:anchorlock/>
          </v:shape>
          <o:OLEObject Type="Embed" ProgID="Equation.DSMT4" ShapeID="_x0000_i1104" DrawAspect="Content" ObjectID="_1468075804" r:id="rId165">
            <o:LockedField>false</o:LockedField>
          </o:OLEObject>
        </w:object>
      </w:r>
      <w:r>
        <w:rPr>
          <w:rFonts w:ascii="Times New Roman" w:hAnsi="Times New Roman"/>
          <w:sz w:val="24"/>
        </w:rPr>
        <w:t>代表居住用地在地块（x,y）的交通发生率，</w:t>
      </w:r>
      <w:r>
        <w:rPr>
          <w:rFonts w:ascii="Times New Roman" w:hAnsi="Times New Roman"/>
          <w:position w:val="-16"/>
        </w:rPr>
        <w:object>
          <v:shape id="_x0000_i1105" o:spt="75" type="#_x0000_t75" style="height:20.55pt;width:30.85pt;" o:ole="t" filled="f" o:preferrelative="t" stroked="f" coordsize="21600,21600">
            <v:path/>
            <v:fill on="f" focussize="0,0"/>
            <v:stroke on="f" joinstyle="miter"/>
            <v:imagedata r:id="rId168" o:title=""/>
            <o:lock v:ext="edit" aspectratio="t"/>
            <w10:wrap type="none"/>
            <w10:anchorlock/>
          </v:shape>
          <o:OLEObject Type="Embed" ProgID="Equation.DSMT4" ShapeID="_x0000_i1105" DrawAspect="Content" ObjectID="_1468075805" r:id="rId167">
            <o:LockedField>false</o:LockedField>
          </o:OLEObject>
        </w:object>
      </w:r>
      <w:r>
        <w:rPr>
          <w:rFonts w:ascii="Times New Roman" w:hAnsi="Times New Roman"/>
          <w:sz w:val="24"/>
        </w:rPr>
        <w:t>代表居住用地在地块（x,y）的交通分担率。</w:t>
      </w:r>
    </w:p>
    <w:bookmarkEnd w:id="6"/>
    <w:p w14:paraId="589E4759">
      <w:pPr>
        <w:keepNext/>
        <w:keepLines/>
        <w:numPr>
          <w:ilvl w:val="3"/>
          <w:numId w:val="0"/>
        </w:numPr>
        <w:adjustRightInd w:val="0"/>
        <w:snapToGrid w:val="0"/>
        <w:spacing w:line="312" w:lineRule="auto"/>
        <w:outlineLvl w:val="3"/>
        <w:rPr>
          <w:rFonts w:ascii="Times New Roman" w:hAnsi="Times New Roman" w:eastAsia="黑体"/>
          <w:b/>
          <w:sz w:val="28"/>
          <w:lang w:bidi="en-US"/>
        </w:rPr>
      </w:pPr>
      <w:r>
        <w:rPr>
          <w:rFonts w:ascii="Times New Roman" w:hAnsi="Times New Roman" w:eastAsia="黑体"/>
          <w:b/>
          <w:sz w:val="28"/>
        </w:rPr>
        <w:fldChar w:fldCharType="begin"/>
      </w:r>
      <w:r>
        <w:rPr>
          <w:rFonts w:ascii="Times New Roman" w:hAnsi="Times New Roman" w:eastAsia="黑体"/>
          <w:b/>
          <w:sz w:val="28"/>
        </w:rPr>
        <w:instrText xml:space="preserve">HYPERLINK \l "_Toc27235"</w:instrText>
      </w:r>
      <w:r>
        <w:rPr>
          <w:rFonts w:ascii="Times New Roman" w:hAnsi="Times New Roman" w:eastAsia="黑体"/>
          <w:b/>
          <w:sz w:val="28"/>
        </w:rPr>
        <w:fldChar w:fldCharType="separate"/>
      </w:r>
      <w:r>
        <w:rPr>
          <w:rFonts w:ascii="Times New Roman" w:hAnsi="Times New Roman" w:eastAsia="楷体"/>
          <w:bCs/>
          <w:sz w:val="24"/>
          <w:szCs w:val="28"/>
        </w:rPr>
        <w:t>6.2.</w:t>
      </w:r>
      <w:r>
        <w:rPr>
          <w:rFonts w:ascii="Times New Roman" w:hAnsi="Times New Roman" w:eastAsia="黑体"/>
          <w:b/>
          <w:sz w:val="28"/>
        </w:rPr>
        <w:fldChar w:fldCharType="end"/>
      </w:r>
      <w:r>
        <w:rPr>
          <w:rFonts w:ascii="Times New Roman" w:hAnsi="Times New Roman" w:eastAsia="楷体"/>
          <w:bCs/>
          <w:sz w:val="24"/>
          <w:szCs w:val="28"/>
        </w:rPr>
        <w:t>3.3目标三：最大化土地增值收益</w:t>
      </w:r>
    </w:p>
    <w:p w14:paraId="4B23FE05">
      <w:pPr>
        <w:spacing w:line="312" w:lineRule="auto"/>
        <w:ind w:firstLine="480" w:firstLineChars="200"/>
        <w:rPr>
          <w:rFonts w:ascii="Times New Roman" w:hAnsi="Times New Roman"/>
          <w:sz w:val="24"/>
        </w:rPr>
      </w:pPr>
      <w:r>
        <w:rPr>
          <w:rFonts w:ascii="Times New Roman" w:hAnsi="Times New Roman"/>
          <w:sz w:val="24"/>
        </w:rPr>
        <w:t>轨道交通系统凭借其大运量、速达性、高便捷度及复合利用等特征，已成为现代城市空间重构与经济发展的重要引擎。研究表明，轨道交通不仅能显著提升资源配置效率，优化城市空间结构，还能有效促进经济增长极的形成，加速区域要素流动。作为支撑现代经济体系运转的重要基础设施，轨道交通通过提升城市经济密度，为构建高密度经济走廊提供了关键支撑，这一发展模式已在全球范围内得到广泛验证。从空间经济学的视角来看，轨道交通沿线地区呈现出显著的集聚效应。无论是</w:t>
      </w:r>
      <w:r>
        <w:rPr>
          <w:rFonts w:hint="eastAsia" w:ascii="Times New Roman" w:hAnsi="Times New Roman"/>
          <w:sz w:val="24"/>
        </w:rPr>
        <w:t>城市新区发展型线路、机场专线型线路、郊区通勤型线路、城市主干型线路、城市环线型线路、城市核心型线路</w:t>
      </w:r>
      <w:r>
        <w:rPr>
          <w:rFonts w:ascii="Times New Roman" w:hAnsi="Times New Roman"/>
          <w:sz w:val="24"/>
        </w:rPr>
        <w:t>，轨道交通的辐射效应均能显著吸引居住用地和商业服务业设施用地向沿线区域集聚。这种集聚效应催生了以商业办公、创新产业和公共服务设施等多功能复合为特征的经济发展带，形成了独特的</w:t>
      </w:r>
      <w:r>
        <w:rPr>
          <w:rFonts w:hint="eastAsia" w:ascii="Times New Roman" w:hAnsi="Times New Roman"/>
          <w:sz w:val="24"/>
        </w:rPr>
        <w:t>“轨道经济”</w:t>
      </w:r>
      <w:r>
        <w:rPr>
          <w:rFonts w:ascii="Times New Roman" w:hAnsi="Times New Roman"/>
          <w:sz w:val="24"/>
        </w:rPr>
        <w:t>发展模式。实证研究表明，轨道交通沿线地区的土地开发强度和经济效益普遍高于非沿线区域，这种差异在站点周边1000米范围内表现得尤为显著。这种以轨道交通为导向的发展模式（TOD）不仅优化了城市空间布局，还通过提高土地利用效率促进了城市经济的可持续发展。未来，随着新型城镇化进程的推进，轨道交通在塑造城市空间结构和促进经济发展方面的作用将更加凸显。</w:t>
      </w:r>
    </w:p>
    <w:p w14:paraId="3ED4D3BE">
      <w:pPr>
        <w:spacing w:line="312" w:lineRule="auto"/>
        <w:ind w:firstLine="480" w:firstLineChars="200"/>
        <w:rPr>
          <w:rFonts w:ascii="Times New Roman" w:hAnsi="Times New Roman"/>
          <w:sz w:val="24"/>
        </w:rPr>
      </w:pPr>
      <w:r>
        <w:rPr>
          <w:rFonts w:ascii="Times New Roman" w:hAnsi="Times New Roman"/>
          <w:sz w:val="24"/>
        </w:rPr>
        <w:t>本次研究主要考虑居住用地、商业服务业设施用地和工业用地的土地增值情况，参考房地产价值中确定最佳容积率所采用的土地增值模型，构建该目标函数</w:t>
      </w:r>
      <w:r>
        <w:rPr>
          <w:rFonts w:ascii="Times New Roman" w:hAnsi="Times New Roman"/>
          <w:sz w:val="24"/>
          <w:vertAlign w:val="superscript"/>
        </w:rPr>
        <w:endnoteReference w:id="1"/>
      </w:r>
      <w:r>
        <w:rPr>
          <w:rFonts w:ascii="Times New Roman" w:hAnsi="Times New Roman"/>
          <w:sz w:val="24"/>
        </w:rPr>
        <w:t>，</w:t>
      </w:r>
      <w:r>
        <w:rPr>
          <w:rFonts w:ascii="Times New Roman" w:hAnsi="Times New Roman"/>
          <w:sz w:val="24"/>
          <w:vertAlign w:val="superscript"/>
        </w:rPr>
        <w:endnoteReference w:id="2"/>
      </w:r>
      <w:r>
        <w:rPr>
          <w:rFonts w:ascii="Times New Roman" w:hAnsi="Times New Roman"/>
          <w:sz w:val="24"/>
        </w:rPr>
        <w:t>。特别值得注意的是，土地增值收益通常与距离轨道交通站点的远近呈现显著相关性，距离衰减系数能够有效反映土地价值随距离变化的规律。距离站点越近，土地增值潜力越大，其辐射效应随距离增加而逐渐减弱。因此，本研究在目标函数中引入距离衰减系数，以科学量化土地增值收益的空间分布特征，从而为轨道交通沿线土地资源的优化配置和高效利用提供理论依据与实践指导。</w:t>
      </w:r>
    </w:p>
    <w:p w14:paraId="05CBF645">
      <w:pPr>
        <w:tabs>
          <w:tab w:val="center" w:pos="4160"/>
          <w:tab w:val="right" w:pos="8320"/>
        </w:tabs>
        <w:jc w:val="center"/>
        <w:rPr>
          <w:rFonts w:ascii="Times New Roman" w:hAnsi="Times New Roman"/>
        </w:rPr>
      </w:pPr>
      <w:r>
        <w:rPr>
          <w:rFonts w:ascii="Times New Roman" w:hAnsi="Times New Roman"/>
        </w:rPr>
        <w:tab/>
      </w:r>
      <w:r>
        <w:rPr>
          <w:rFonts w:ascii="Times New Roman" w:hAnsi="Times New Roman"/>
          <w:position w:val="-72"/>
        </w:rPr>
        <w:object>
          <v:shape id="_x0000_i1106" o:spt="75" type="#_x0000_t75" style="height:77.15pt;width:339.45pt;" o:ole="t" filled="f" o:preferrelative="t" stroked="f" coordsize="21600,21600">
            <v:path/>
            <v:fill on="f" focussize="0,0"/>
            <v:stroke on="f" joinstyle="miter"/>
            <v:imagedata r:id="rId170" o:title=""/>
            <o:lock v:ext="edit" aspectratio="t"/>
            <w10:wrap type="none"/>
            <w10:anchorlock/>
          </v:shape>
          <o:OLEObject Type="Embed" ProgID="Equation.DSMT4" ShapeID="_x0000_i1106" DrawAspect="Content" ObjectID="_1468075806" r:id="rId169">
            <o:LockedField>false</o:LockedField>
          </o:OLEObject>
        </w:object>
      </w:r>
      <w:r>
        <w:rPr>
          <w:rFonts w:ascii="Times New Roman" w:hAnsi="Times New Roman"/>
        </w:rPr>
        <w:tab/>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MTSec \c \* Arabic \* MERGEFORMAT </w:instrText>
      </w:r>
      <w:r>
        <w:rPr>
          <w:rFonts w:ascii="Times New Roman" w:hAnsi="Times New Roman"/>
        </w:rPr>
        <w:fldChar w:fldCharType="separate"/>
      </w:r>
      <w:r>
        <w:rPr>
          <w:rFonts w:ascii="Times New Roman" w:hAnsi="Times New Roman"/>
        </w:rPr>
        <w:instrText xml:space="preserve">3</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Pr>
          <w:rFonts w:ascii="Times New Roman" w:hAnsi="Times New Roman"/>
        </w:rPr>
        <w:instrText xml:space="preserve">32</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end"/>
      </w:r>
    </w:p>
    <w:p w14:paraId="7CB36B29">
      <w:pPr>
        <w:tabs>
          <w:tab w:val="center" w:pos="4160"/>
          <w:tab w:val="right" w:pos="8320"/>
        </w:tabs>
        <w:jc w:val="center"/>
        <w:rPr>
          <w:rFonts w:ascii="Times New Roman" w:hAnsi="Times New Roman"/>
        </w:rPr>
      </w:pPr>
      <w:r>
        <w:rPr>
          <w:rFonts w:ascii="Times New Roman" w:hAnsi="Times New Roman"/>
        </w:rPr>
        <w:tab/>
      </w:r>
      <w:r>
        <w:rPr>
          <w:rFonts w:ascii="Times New Roman" w:hAnsi="Times New Roman"/>
          <w:position w:val="-40"/>
        </w:rPr>
        <w:object>
          <v:shape id="_x0000_i1107" o:spt="75" type="#_x0000_t75" style="height:46.3pt;width:154.3pt;" o:ole="t" filled="f" o:preferrelative="t" stroked="f" coordsize="21600,21600">
            <v:path/>
            <v:fill on="f" focussize="0,0"/>
            <v:stroke on="f" joinstyle="miter"/>
            <v:imagedata r:id="rId172" o:title=""/>
            <o:lock v:ext="edit" aspectratio="t"/>
            <w10:wrap type="none"/>
            <w10:anchorlock/>
          </v:shape>
          <o:OLEObject Type="Embed" ProgID="Equation.DSMT4" ShapeID="_x0000_i1107" DrawAspect="Content" ObjectID="_1468075807" r:id="rId171">
            <o:LockedField>false</o:LockedField>
          </o:OLEObject>
        </w:object>
      </w:r>
      <w:r>
        <w:rPr>
          <w:rFonts w:ascii="Times New Roman" w:hAnsi="Times New Roman"/>
        </w:rPr>
        <w:tab/>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MTSec \c \* Arabic \* MERGEFORMAT </w:instrText>
      </w:r>
      <w:r>
        <w:rPr>
          <w:rFonts w:ascii="Times New Roman" w:hAnsi="Times New Roman"/>
        </w:rPr>
        <w:fldChar w:fldCharType="separate"/>
      </w:r>
      <w:r>
        <w:rPr>
          <w:rFonts w:ascii="Times New Roman" w:hAnsi="Times New Roman"/>
        </w:rPr>
        <w:instrText xml:space="preserve">3</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Pr>
          <w:rFonts w:ascii="Times New Roman" w:hAnsi="Times New Roman"/>
        </w:rPr>
        <w:instrText xml:space="preserve">33</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end"/>
      </w:r>
    </w:p>
    <w:p w14:paraId="46B561D6">
      <w:pPr>
        <w:spacing w:line="312" w:lineRule="auto"/>
        <w:ind w:firstLine="480" w:firstLineChars="200"/>
        <w:rPr>
          <w:rFonts w:ascii="Times New Roman" w:hAnsi="Times New Roman"/>
          <w:sz w:val="24"/>
        </w:rPr>
      </w:pPr>
      <w:r>
        <w:rPr>
          <w:rFonts w:hint="eastAsia" w:ascii="Times New Roman" w:hAnsi="Times New Roman"/>
          <w:sz w:val="24"/>
        </w:rPr>
        <w:t>居住用地的建面价格增值百分比为</w:t>
      </w:r>
      <w:r>
        <w:rPr>
          <w:rFonts w:ascii="Times New Roman" w:hAnsi="Times New Roman"/>
          <w:sz w:val="24"/>
        </w:rPr>
        <w:t>4.64</w:t>
      </w:r>
      <w:r>
        <w:rPr>
          <w:rFonts w:hint="eastAsia" w:ascii="Times New Roman" w:hAnsi="Times New Roman"/>
          <w:sz w:val="24"/>
        </w:rPr>
        <w:t>，商业服务业设施用地的建面价格增值百分比为3.02，工业用地的建面价格增值百分比为</w:t>
      </w:r>
      <w:r>
        <w:rPr>
          <w:rFonts w:ascii="Times New Roman" w:hAnsi="Times New Roman"/>
          <w:sz w:val="24"/>
        </w:rPr>
        <w:t>6.</w:t>
      </w:r>
      <w:r>
        <w:rPr>
          <w:rFonts w:hint="eastAsia" w:ascii="Times New Roman" w:hAnsi="Times New Roman"/>
          <w:sz w:val="24"/>
        </w:rPr>
        <w:t>60。</w:t>
      </w:r>
    </w:p>
    <w:p w14:paraId="2423923F">
      <w:pPr>
        <w:spacing w:line="312" w:lineRule="auto"/>
        <w:rPr>
          <w:rFonts w:ascii="Times New Roman" w:hAnsi="Times New Roman"/>
          <w:sz w:val="24"/>
        </w:rPr>
      </w:pPr>
      <w:bookmarkStart w:id="15" w:name="_GoBack"/>
      <w:bookmarkEnd w:id="15"/>
    </w:p>
    <w:p w14:paraId="0A2309A5">
      <w:pPr>
        <w:spacing w:line="312" w:lineRule="auto"/>
        <w:ind w:firstLine="480" w:firstLineChars="200"/>
        <w:rPr>
          <w:rFonts w:ascii="Times New Roman" w:hAnsi="Times New Roman"/>
          <w:sz w:val="24"/>
        </w:rPr>
      </w:pPr>
      <w:r>
        <w:rPr>
          <w:rFonts w:ascii="Times New Roman" w:hAnsi="Times New Roman"/>
          <w:sz w:val="24"/>
        </w:rPr>
        <w:t>式中，</w:t>
      </w:r>
      <w:r>
        <w:rPr>
          <w:rFonts w:ascii="Times New Roman" w:hAnsi="Times New Roman"/>
          <w:position w:val="-16"/>
        </w:rPr>
        <w:object>
          <v:shape id="_x0000_i1108" o:spt="75" type="#_x0000_t75" style="height:20.55pt;width:30.85pt;" o:ole="t" filled="f" o:preferrelative="t" stroked="f" coordsize="21600,21600">
            <v:path/>
            <v:fill on="f" focussize="0,0"/>
            <v:stroke on="f" joinstyle="miter"/>
            <v:imagedata r:id="rId174" o:title=""/>
            <o:lock v:ext="edit" aspectratio="t"/>
            <w10:wrap type="none"/>
            <w10:anchorlock/>
          </v:shape>
          <o:OLEObject Type="Embed" ProgID="Equation.DSMT4" ShapeID="_x0000_i1108" DrawAspect="Content" ObjectID="_1468075808" r:id="rId173">
            <o:LockedField>false</o:LockedField>
          </o:OLEObject>
        </w:object>
      </w:r>
      <w:r>
        <w:rPr>
          <w:rFonts w:ascii="Times New Roman" w:hAnsi="Times New Roman"/>
          <w:sz w:val="24"/>
        </w:rPr>
        <w:t>代表居住用地在地块（x,y）的用地面积，</w:t>
      </w:r>
      <w:r>
        <w:rPr>
          <w:rFonts w:ascii="Times New Roman" w:hAnsi="Times New Roman"/>
          <w:position w:val="-16"/>
        </w:rPr>
        <w:object>
          <v:shape id="_x0000_i1109" o:spt="75" type="#_x0000_t75" style="height:20.55pt;width:41.15pt;" o:ole="t" filled="f" o:preferrelative="t" stroked="f" coordsize="21600,21600">
            <v:path/>
            <v:fill on="f" focussize="0,0"/>
            <v:stroke on="f" joinstyle="miter"/>
            <v:imagedata r:id="rId176" o:title=""/>
            <o:lock v:ext="edit" aspectratio="t"/>
            <w10:wrap type="none"/>
            <w10:anchorlock/>
          </v:shape>
          <o:OLEObject Type="Embed" ProgID="Equation.DSMT4" ShapeID="_x0000_i1109" DrawAspect="Content" ObjectID="_1468075809" r:id="rId175">
            <o:LockedField>false</o:LockedField>
          </o:OLEObject>
        </w:object>
      </w:r>
      <w:r>
        <w:rPr>
          <w:rFonts w:ascii="Times New Roman" w:hAnsi="Times New Roman"/>
          <w:sz w:val="24"/>
        </w:rPr>
        <w:t>代表居住用地在地块（x,y）的容积率，</w:t>
      </w:r>
      <w:r>
        <w:rPr>
          <w:rFonts w:ascii="Times New Roman" w:hAnsi="Times New Roman"/>
          <w:position w:val="-16"/>
        </w:rPr>
        <w:object>
          <v:shape id="_x0000_i1110" o:spt="75" type="#_x0000_t75" style="height:20.55pt;width:30.85pt;" o:ole="t" filled="f" o:preferrelative="t" stroked="f" coordsize="21600,21600">
            <v:path/>
            <v:fill on="f" focussize="0,0"/>
            <v:stroke on="f" joinstyle="miter"/>
            <v:imagedata r:id="rId178" o:title=""/>
            <o:lock v:ext="edit" aspectratio="t"/>
            <w10:wrap type="none"/>
            <w10:anchorlock/>
          </v:shape>
          <o:OLEObject Type="Embed" ProgID="Equation.DSMT4" ShapeID="_x0000_i1110" DrawAspect="Content" ObjectID="_1468075810" r:id="rId177">
            <o:LockedField>false</o:LockedField>
          </o:OLEObject>
        </w:object>
      </w:r>
      <w:r>
        <w:rPr>
          <w:rFonts w:ascii="Times New Roman" w:hAnsi="Times New Roman"/>
          <w:sz w:val="24"/>
        </w:rPr>
        <w:t>代表居住用地在地块（x,y）的建面价格增值百分比；</w:t>
      </w:r>
      <w:r>
        <w:rPr>
          <w:rFonts w:ascii="Times New Roman" w:hAnsi="Times New Roman"/>
          <w:position w:val="-16"/>
        </w:rPr>
        <w:object>
          <v:shape id="_x0000_i1111" o:spt="75" type="#_x0000_t75" style="height:20.55pt;width:30.85pt;" o:ole="t" filled="f" o:preferrelative="t" stroked="f" coordsize="21600,21600">
            <v:path/>
            <v:fill on="f" focussize="0,0"/>
            <v:stroke on="f" joinstyle="miter"/>
            <v:imagedata r:id="rId180" o:title=""/>
            <o:lock v:ext="edit" aspectratio="t"/>
            <w10:wrap type="none"/>
            <w10:anchorlock/>
          </v:shape>
          <o:OLEObject Type="Embed" ProgID="Equation.DSMT4" ShapeID="_x0000_i1111" DrawAspect="Content" ObjectID="_1468075811" r:id="rId179">
            <o:LockedField>false</o:LockedField>
          </o:OLEObject>
        </w:object>
      </w:r>
      <w:r>
        <w:rPr>
          <w:rFonts w:ascii="Times New Roman" w:hAnsi="Times New Roman"/>
          <w:sz w:val="24"/>
        </w:rPr>
        <w:t>代表商业服务业设施用地在地块（x,y）的用地面积，</w:t>
      </w:r>
      <w:r>
        <w:rPr>
          <w:rFonts w:ascii="Times New Roman" w:hAnsi="Times New Roman"/>
          <w:position w:val="-16"/>
        </w:rPr>
        <w:object>
          <v:shape id="_x0000_i1112" o:spt="75" type="#_x0000_t75" style="height:20.55pt;width:41.15pt;" o:ole="t" filled="f" o:preferrelative="t" stroked="f" coordsize="21600,21600">
            <v:path/>
            <v:fill on="f" focussize="0,0"/>
            <v:stroke on="f" joinstyle="miter"/>
            <v:imagedata r:id="rId182" o:title=""/>
            <o:lock v:ext="edit" aspectratio="t"/>
            <w10:wrap type="none"/>
            <w10:anchorlock/>
          </v:shape>
          <o:OLEObject Type="Embed" ProgID="Equation.DSMT4" ShapeID="_x0000_i1112" DrawAspect="Content" ObjectID="_1468075812" r:id="rId181">
            <o:LockedField>false</o:LockedField>
          </o:OLEObject>
        </w:object>
      </w:r>
      <w:r>
        <w:rPr>
          <w:rFonts w:ascii="Times New Roman" w:hAnsi="Times New Roman"/>
          <w:sz w:val="24"/>
        </w:rPr>
        <w:t>代表商业服务业设施用地在地块（x,y）的容积率，</w:t>
      </w:r>
      <w:r>
        <w:rPr>
          <w:rFonts w:ascii="Times New Roman" w:hAnsi="Times New Roman"/>
          <w:position w:val="-16"/>
        </w:rPr>
        <w:object>
          <v:shape id="_x0000_i1113" o:spt="75" type="#_x0000_t75" style="height:20.55pt;width:30.85pt;" o:ole="t" filled="f" o:preferrelative="t" stroked="f" coordsize="21600,21600">
            <v:path/>
            <v:fill on="f" focussize="0,0"/>
            <v:stroke on="f" joinstyle="miter"/>
            <v:imagedata r:id="rId184" o:title=""/>
            <o:lock v:ext="edit" aspectratio="t"/>
            <w10:wrap type="none"/>
            <w10:anchorlock/>
          </v:shape>
          <o:OLEObject Type="Embed" ProgID="Equation.DSMT4" ShapeID="_x0000_i1113" DrawAspect="Content" ObjectID="_1468075813" r:id="rId183">
            <o:LockedField>false</o:LockedField>
          </o:OLEObject>
        </w:object>
      </w:r>
      <w:r>
        <w:rPr>
          <w:rFonts w:ascii="Times New Roman" w:hAnsi="Times New Roman"/>
          <w:sz w:val="24"/>
        </w:rPr>
        <w:t>代表商业服务业设施用地在地块（x,y）的建面价格增值百分比；</w:t>
      </w:r>
      <w:r>
        <w:rPr>
          <w:rFonts w:ascii="Times New Roman" w:hAnsi="Times New Roman"/>
          <w:position w:val="-16"/>
        </w:rPr>
        <w:object>
          <v:shape id="_x0000_i1114" o:spt="75" type="#_x0000_t75" style="height:20.55pt;width:30.85pt;" o:ole="t" filled="f" o:preferrelative="t" stroked="f" coordsize="21600,21600">
            <v:path/>
            <v:fill on="f" focussize="0,0"/>
            <v:stroke on="f" joinstyle="miter"/>
            <v:imagedata r:id="rId186" o:title=""/>
            <o:lock v:ext="edit" aspectratio="t"/>
            <w10:wrap type="none"/>
            <w10:anchorlock/>
          </v:shape>
          <o:OLEObject Type="Embed" ProgID="Equation.DSMT4" ShapeID="_x0000_i1114" DrawAspect="Content" ObjectID="_1468075814" r:id="rId185">
            <o:LockedField>false</o:LockedField>
          </o:OLEObject>
        </w:object>
      </w:r>
      <w:r>
        <w:rPr>
          <w:rFonts w:ascii="Times New Roman" w:hAnsi="Times New Roman"/>
          <w:sz w:val="24"/>
        </w:rPr>
        <w:t>代表工业用地在地块（x,y）的用地面积，</w:t>
      </w:r>
      <w:r>
        <w:rPr>
          <w:rFonts w:ascii="Times New Roman" w:hAnsi="Times New Roman"/>
          <w:position w:val="-16"/>
        </w:rPr>
        <w:object>
          <v:shape id="_x0000_i1115" o:spt="75" type="#_x0000_t75" style="height:20.55pt;width:41.15pt;" o:ole="t" filled="f" o:preferrelative="t" stroked="f" coordsize="21600,21600">
            <v:path/>
            <v:fill on="f" focussize="0,0"/>
            <v:stroke on="f" joinstyle="miter"/>
            <v:imagedata r:id="rId188" o:title=""/>
            <o:lock v:ext="edit" aspectratio="t"/>
            <w10:wrap type="none"/>
            <w10:anchorlock/>
          </v:shape>
          <o:OLEObject Type="Embed" ProgID="Equation.DSMT4" ShapeID="_x0000_i1115" DrawAspect="Content" ObjectID="_1468075815" r:id="rId187">
            <o:LockedField>false</o:LockedField>
          </o:OLEObject>
        </w:object>
      </w:r>
      <w:r>
        <w:rPr>
          <w:rFonts w:ascii="Times New Roman" w:hAnsi="Times New Roman"/>
          <w:sz w:val="24"/>
        </w:rPr>
        <w:t>代表工业用地在地块（x,y）的容积率，</w:t>
      </w:r>
      <w:r>
        <w:rPr>
          <w:rFonts w:ascii="Times New Roman" w:hAnsi="Times New Roman"/>
          <w:position w:val="-16"/>
        </w:rPr>
        <w:object>
          <v:shape id="_x0000_i1116" o:spt="75" type="#_x0000_t75" style="height:20.55pt;width:30.85pt;" o:ole="t" filled="f" o:preferrelative="t" stroked="f" coordsize="21600,21600">
            <v:path/>
            <v:fill on="f" focussize="0,0"/>
            <v:stroke on="f" joinstyle="miter"/>
            <v:imagedata r:id="rId190" o:title=""/>
            <o:lock v:ext="edit" aspectratio="t"/>
            <w10:wrap type="none"/>
            <w10:anchorlock/>
          </v:shape>
          <o:OLEObject Type="Embed" ProgID="Equation.DSMT4" ShapeID="_x0000_i1116" DrawAspect="Content" ObjectID="_1468075816" r:id="rId189">
            <o:LockedField>false</o:LockedField>
          </o:OLEObject>
        </w:object>
      </w:r>
      <w:r>
        <w:rPr>
          <w:rFonts w:ascii="Times New Roman" w:hAnsi="Times New Roman"/>
          <w:sz w:val="24"/>
        </w:rPr>
        <w:t>代表工业用地在地块（x,y）的建面价格增值百分比；</w:t>
      </w:r>
      <w:r>
        <w:rPr>
          <w:rFonts w:ascii="Times New Roman" w:hAnsi="Times New Roman"/>
          <w:position w:val="-16"/>
        </w:rPr>
        <w:object>
          <v:shape id="_x0000_i1117" o:spt="75" type="#_x0000_t75" style="height:20.55pt;width:30.85pt;" o:ole="t" filled="f" o:preferrelative="t" stroked="f" coordsize="21600,21600">
            <v:path/>
            <v:fill on="f" focussize="0,0"/>
            <v:stroke on="f" joinstyle="miter"/>
            <v:imagedata r:id="rId192" o:title=""/>
            <o:lock v:ext="edit" aspectratio="t"/>
            <w10:wrap type="none"/>
            <w10:anchorlock/>
          </v:shape>
          <o:OLEObject Type="Embed" ProgID="Equation.DSMT4" ShapeID="_x0000_i1117" DrawAspect="Content" ObjectID="_1468075817" r:id="rId191">
            <o:LockedField>false</o:LockedField>
          </o:OLEObject>
        </w:object>
      </w:r>
      <w:r>
        <w:rPr>
          <w:rFonts w:ascii="Times New Roman" w:hAnsi="Times New Roman"/>
          <w:sz w:val="24"/>
        </w:rPr>
        <w:t>代表</w:t>
      </w:r>
      <w:r>
        <w:rPr>
          <w:rFonts w:ascii="Times New Roman" w:hAnsi="Times New Roman"/>
          <w:i/>
          <w:iCs/>
          <w:sz w:val="24"/>
        </w:rPr>
        <w:t>k</w:t>
      </w:r>
      <w:r>
        <w:rPr>
          <w:rFonts w:ascii="Times New Roman" w:hAnsi="Times New Roman"/>
          <w:sz w:val="24"/>
        </w:rPr>
        <w:t>类用地的建面价格增值百分比，</w:t>
      </w:r>
      <w:r>
        <w:rPr>
          <w:rFonts w:ascii="Times New Roman" w:hAnsi="Times New Roman"/>
          <w:position w:val="-16"/>
        </w:rPr>
        <w:object>
          <v:shape id="_x0000_i1118" o:spt="75" type="#_x0000_t75" style="height:25.7pt;width:30.85pt;" o:ole="t" filled="f" o:preferrelative="t" stroked="f" coordsize="21600,21600">
            <v:path/>
            <v:fill on="f" focussize="0,0"/>
            <v:stroke on="f" joinstyle="miter"/>
            <v:imagedata r:id="rId194" o:title=""/>
            <o:lock v:ext="edit" aspectratio="t"/>
            <w10:wrap type="none"/>
            <w10:anchorlock/>
          </v:shape>
          <o:OLEObject Type="Embed" ProgID="Equation.DSMT4" ShapeID="_x0000_i1118" DrawAspect="Content" ObjectID="_1468075818" r:id="rId193">
            <o:LockedField>false</o:LockedField>
          </o:OLEObject>
        </w:object>
      </w:r>
      <w:r>
        <w:rPr>
          <w:rFonts w:ascii="Times New Roman" w:hAnsi="Times New Roman"/>
          <w:sz w:val="24"/>
        </w:rPr>
        <w:t>代表</w:t>
      </w:r>
      <w:r>
        <w:rPr>
          <w:rFonts w:ascii="Times New Roman" w:hAnsi="Times New Roman"/>
          <w:i/>
          <w:iCs/>
          <w:sz w:val="24"/>
        </w:rPr>
        <w:t>k</w:t>
      </w:r>
      <w:r>
        <w:rPr>
          <w:rFonts w:ascii="Times New Roman" w:hAnsi="Times New Roman"/>
          <w:sz w:val="24"/>
        </w:rPr>
        <w:t>类用地在地块（x,y）的现状单位建筑面积价格，</w:t>
      </w:r>
      <w:r>
        <w:rPr>
          <w:rFonts w:ascii="Times New Roman" w:hAnsi="Times New Roman"/>
          <w:position w:val="-16"/>
        </w:rPr>
        <w:object>
          <v:shape id="_x0000_i1119" o:spt="75" type="#_x0000_t75" style="height:25.7pt;width:30.85pt;" o:ole="t" filled="f" o:preferrelative="t" stroked="f" coordsize="21600,21600">
            <v:path/>
            <v:fill on="f" focussize="0,0"/>
            <v:stroke on="f" joinstyle="miter"/>
            <v:imagedata r:id="rId196" o:title=""/>
            <o:lock v:ext="edit" aspectratio="t"/>
            <w10:wrap type="none"/>
            <w10:anchorlock/>
          </v:shape>
          <o:OLEObject Type="Embed" ProgID="Equation.DSMT4" ShapeID="_x0000_i1119" DrawAspect="Content" ObjectID="_1468075819" r:id="rId195">
            <o:LockedField>false</o:LockedField>
          </o:OLEObject>
        </w:object>
      </w:r>
      <w:r>
        <w:rPr>
          <w:rFonts w:ascii="Times New Roman" w:hAnsi="Times New Roman"/>
          <w:sz w:val="24"/>
        </w:rPr>
        <w:t>代表</w:t>
      </w:r>
      <w:r>
        <w:rPr>
          <w:rFonts w:ascii="Times New Roman" w:hAnsi="Times New Roman"/>
          <w:i/>
          <w:iCs/>
          <w:sz w:val="24"/>
        </w:rPr>
        <w:t>k</w:t>
      </w:r>
      <w:r>
        <w:rPr>
          <w:rFonts w:ascii="Times New Roman" w:hAnsi="Times New Roman"/>
          <w:sz w:val="24"/>
        </w:rPr>
        <w:t>类用地在地块（x,y）的初始单位建筑面积价格（轨道建设前）。</w:t>
      </w:r>
    </w:p>
    <w:p w14:paraId="7D35BB41">
      <w:pPr>
        <w:keepNext/>
        <w:keepLines/>
        <w:numPr>
          <w:ilvl w:val="3"/>
          <w:numId w:val="0"/>
        </w:numPr>
        <w:adjustRightInd w:val="0"/>
        <w:snapToGrid w:val="0"/>
        <w:spacing w:line="312" w:lineRule="auto"/>
        <w:outlineLvl w:val="3"/>
        <w:rPr>
          <w:rFonts w:ascii="Times New Roman" w:hAnsi="Times New Roman" w:eastAsia="楷体"/>
          <w:bCs/>
          <w:sz w:val="24"/>
          <w:szCs w:val="28"/>
        </w:rPr>
      </w:pPr>
      <w:r>
        <w:fldChar w:fldCharType="begin"/>
      </w:r>
      <w:r>
        <w:instrText xml:space="preserve"> HYPERLINK \l "_Toc27235" </w:instrText>
      </w:r>
      <w:r>
        <w:fldChar w:fldCharType="separate"/>
      </w:r>
      <w:r>
        <w:rPr>
          <w:rFonts w:ascii="Times New Roman" w:hAnsi="Times New Roman" w:eastAsia="楷体"/>
          <w:bCs/>
          <w:sz w:val="24"/>
          <w:szCs w:val="28"/>
        </w:rPr>
        <w:t>6.2.</w:t>
      </w:r>
      <w:r>
        <w:rPr>
          <w:rFonts w:ascii="Times New Roman" w:hAnsi="Times New Roman" w:eastAsia="楷体"/>
          <w:bCs/>
          <w:sz w:val="24"/>
          <w:szCs w:val="28"/>
        </w:rPr>
        <w:fldChar w:fldCharType="end"/>
      </w:r>
      <w:r>
        <w:rPr>
          <w:rFonts w:ascii="Times New Roman" w:hAnsi="Times New Roman" w:eastAsia="楷体"/>
          <w:bCs/>
          <w:sz w:val="24"/>
          <w:szCs w:val="28"/>
        </w:rPr>
        <w:t>3.4目标四：最大化土地利用混合度（董世海）</w:t>
      </w:r>
    </w:p>
    <w:p w14:paraId="115DB549">
      <w:pPr>
        <w:spacing w:line="312" w:lineRule="auto"/>
        <w:ind w:firstLine="480" w:firstLineChars="200"/>
        <w:rPr>
          <w:rFonts w:ascii="Times New Roman" w:hAnsi="Times New Roman"/>
          <w:sz w:val="24"/>
        </w:rPr>
      </w:pPr>
      <w:r>
        <w:rPr>
          <w:rFonts w:ascii="Times New Roman" w:hAnsi="Times New Roman"/>
          <w:sz w:val="24"/>
        </w:rPr>
        <w:t>混合的土地利用意味着轨道交通沿线居住用地、公服和公用设施用地、商业服务业设施用地、工业用地、物流仓储用地、道路与交通设施用地、绿地与广场用地、农林用地、水域等多种用地呈现出相对多样性和平衡性的状态。尤其是轨道交通沿线的职住平衡，能够为居民日常活动提供完善的空间场所，整体缩短了居民出行成本，鼓励居民采用步行或者骑行的方式实现短距离出行，多样化的用地功能有助于创建功能紧凑且富有活力的生活社区，为居民提供便捷的公共服务配套设施。同时，用地功能混合有助于促进不同收入阶层居民的混合居住，从而提升社会平等性。土地利用混合度采用不同用地类型的香农熵进行衡量，由于其他建设用地和其他非建设用地进行全部转换。</w:t>
      </w:r>
    </w:p>
    <w:p w14:paraId="530070FC">
      <w:pPr>
        <w:spacing w:line="312" w:lineRule="auto"/>
        <w:ind w:firstLine="480" w:firstLineChars="200"/>
        <w:rPr>
          <w:rFonts w:ascii="Times New Roman" w:hAnsi="Times New Roman"/>
          <w:sz w:val="24"/>
        </w:rPr>
      </w:pPr>
      <w:r>
        <w:rPr>
          <w:rFonts w:ascii="Times New Roman" w:hAnsi="Times New Roman"/>
          <w:sz w:val="24"/>
        </w:rPr>
        <w:t>本次研究主要考虑居住用地、公服和公用设施用地、商业服务业设施用地、工业用地、物流仓储用地、道路与交通设施用地、绿地与广场用地、农林用地、水域扽各类用地的土地利用混合度，其表达形式为：</w:t>
      </w:r>
    </w:p>
    <w:p w14:paraId="52FB479E">
      <w:pPr>
        <w:tabs>
          <w:tab w:val="center" w:pos="4160"/>
          <w:tab w:val="right" w:pos="8320"/>
        </w:tabs>
        <w:jc w:val="center"/>
        <w:rPr>
          <w:rFonts w:ascii="Times New Roman" w:hAnsi="Times New Roman"/>
        </w:rPr>
      </w:pPr>
      <w:r>
        <w:rPr>
          <w:rFonts w:ascii="Times New Roman" w:hAnsi="Times New Roman"/>
        </w:rPr>
        <w:tab/>
      </w:r>
      <w:r>
        <w:rPr>
          <w:rFonts w:ascii="Times New Roman" w:hAnsi="Times New Roman"/>
          <w:position w:val="-194"/>
        </w:rPr>
        <w:object>
          <v:shape id="_x0000_i1120" o:spt="75" type="#_x0000_t75" style="height:195.45pt;width:252pt;" o:ole="t" filled="f" o:preferrelative="t" stroked="f" coordsize="21600,21600">
            <v:path/>
            <v:fill on="f" focussize="0,0"/>
            <v:stroke on="f" joinstyle="miter"/>
            <v:imagedata r:id="rId198" o:title=""/>
            <o:lock v:ext="edit" aspectratio="t"/>
            <w10:wrap type="none"/>
            <w10:anchorlock/>
          </v:shape>
          <o:OLEObject Type="Embed" ProgID="Equation.DSMT4" ShapeID="_x0000_i1120" DrawAspect="Content" ObjectID="_1468075820" r:id="rId197">
            <o:LockedField>false</o:LockedField>
          </o:OLEObject>
        </w:object>
      </w:r>
      <w:r>
        <w:rPr>
          <w:rFonts w:ascii="Times New Roman" w:hAnsi="Times New Roman"/>
        </w:rPr>
        <w:tab/>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MTSec \c \* Arabic \* MERGEFORMAT </w:instrText>
      </w:r>
      <w:r>
        <w:rPr>
          <w:rFonts w:ascii="Times New Roman" w:hAnsi="Times New Roman"/>
        </w:rPr>
        <w:fldChar w:fldCharType="separate"/>
      </w:r>
      <w:r>
        <w:rPr>
          <w:rFonts w:ascii="Times New Roman" w:hAnsi="Times New Roman"/>
        </w:rPr>
        <w:instrText xml:space="preserve">3</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Pr>
          <w:rFonts w:ascii="Times New Roman" w:hAnsi="Times New Roman"/>
        </w:rPr>
        <w:instrText xml:space="preserve">34</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end"/>
      </w:r>
    </w:p>
    <w:p w14:paraId="0CF74A99">
      <w:pPr>
        <w:spacing w:line="312" w:lineRule="auto"/>
        <w:ind w:firstLine="480" w:firstLineChars="200"/>
        <w:rPr>
          <w:rFonts w:ascii="Times New Roman" w:hAnsi="Times New Roman"/>
          <w:sz w:val="24"/>
        </w:rPr>
      </w:pPr>
      <w:r>
        <w:rPr>
          <w:rFonts w:ascii="Times New Roman" w:hAnsi="Times New Roman"/>
          <w:sz w:val="24"/>
        </w:rPr>
        <w:t>式中，</w:t>
      </w:r>
      <w:r>
        <w:rPr>
          <w:rFonts w:ascii="Times New Roman" w:hAnsi="Times New Roman"/>
          <w:i/>
          <w:iCs/>
          <w:sz w:val="24"/>
        </w:rPr>
        <w:t>H</w:t>
      </w:r>
      <w:r>
        <w:rPr>
          <w:rFonts w:ascii="Times New Roman" w:hAnsi="Times New Roman"/>
          <w:sz w:val="24"/>
        </w:rPr>
        <w:t>代表功能混合度，</w:t>
      </w:r>
      <w:r>
        <w:rPr>
          <w:rFonts w:ascii="Times New Roman" w:hAnsi="Times New Roman" w:eastAsia="楷体"/>
          <w:i/>
          <w:iCs/>
          <w:position w:val="-12"/>
          <w:sz w:val="20"/>
          <w:szCs w:val="20"/>
          <w:lang w:bidi="en-US"/>
        </w:rPr>
        <w:object>
          <v:shape id="_x0000_i1121" o:spt="75" type="#_x0000_t75" style="height:20.55pt;width:20.55pt;" o:ole="t" filled="f" o:preferrelative="t" stroked="f" coordsize="21600,21600">
            <v:path/>
            <v:fill on="f" focussize="0,0"/>
            <v:stroke on="f" joinstyle="miter"/>
            <v:imagedata r:id="rId29" o:title=""/>
            <o:lock v:ext="edit" aspectratio="t"/>
            <w10:wrap type="none"/>
            <w10:anchorlock/>
          </v:shape>
          <o:OLEObject Type="Embed" ProgID="Equation.DSMT4" ShapeID="_x0000_i1121" DrawAspect="Content" ObjectID="_1468075821" r:id="rId199">
            <o:LockedField>false</o:LockedField>
          </o:OLEObject>
        </w:object>
      </w:r>
      <w:r>
        <w:rPr>
          <w:rFonts w:ascii="Times New Roman" w:hAnsi="Times New Roman"/>
          <w:sz w:val="24"/>
        </w:rPr>
        <w:t>代表</w:t>
      </w:r>
      <w:r>
        <w:rPr>
          <w:rFonts w:ascii="Times New Roman" w:hAnsi="Times New Roman"/>
          <w:i/>
          <w:iCs/>
          <w:sz w:val="24"/>
        </w:rPr>
        <w:t>K</w:t>
      </w:r>
      <w:r>
        <w:rPr>
          <w:rFonts w:ascii="Times New Roman" w:hAnsi="Times New Roman"/>
          <w:sz w:val="24"/>
        </w:rPr>
        <w:t>类土地利用类型的网格数量，</w:t>
      </w:r>
      <w:r>
        <w:rPr>
          <w:rFonts w:ascii="Times New Roman" w:hAnsi="Times New Roman" w:eastAsia="楷体"/>
          <w:i/>
          <w:iCs/>
          <w:position w:val="-12"/>
          <w:sz w:val="20"/>
          <w:szCs w:val="20"/>
          <w:lang w:bidi="en-US"/>
        </w:rPr>
        <w:object>
          <v:shape id="_x0000_i1122" o:spt="75" type="#_x0000_t75" style="height:20.55pt;width:15.45pt;" o:ole="t" filled="f" o:preferrelative="t" stroked="f" coordsize="21600,21600">
            <v:path/>
            <v:fill on="f" focussize="0,0"/>
            <v:stroke on="f" joinstyle="miter"/>
            <v:imagedata r:id="rId33" o:title=""/>
            <o:lock v:ext="edit" aspectratio="t"/>
            <w10:wrap type="none"/>
            <w10:anchorlock/>
          </v:shape>
          <o:OLEObject Type="Embed" ProgID="Equation.DSMT4" ShapeID="_x0000_i1122" DrawAspect="Content" ObjectID="_1468075822" r:id="rId200">
            <o:LockedField>false</o:LockedField>
          </o:OLEObject>
        </w:object>
      </w:r>
      <w:r>
        <w:rPr>
          <w:rFonts w:ascii="Times New Roman" w:hAnsi="Times New Roman"/>
          <w:sz w:val="24"/>
        </w:rPr>
        <w:t>代表</w:t>
      </w:r>
      <w:r>
        <w:rPr>
          <w:rFonts w:ascii="Times New Roman" w:hAnsi="Times New Roman"/>
          <w:i/>
          <w:iCs/>
          <w:sz w:val="24"/>
        </w:rPr>
        <w:t>K</w:t>
      </w:r>
      <w:r>
        <w:rPr>
          <w:rFonts w:ascii="Times New Roman" w:hAnsi="Times New Roman"/>
          <w:sz w:val="24"/>
        </w:rPr>
        <w:t>类土地利用类型所占的比例。</w:t>
      </w:r>
    </w:p>
    <w:p w14:paraId="05F58D07">
      <w:pPr>
        <w:keepNext/>
        <w:keepLines/>
        <w:numPr>
          <w:ilvl w:val="3"/>
          <w:numId w:val="0"/>
        </w:numPr>
        <w:adjustRightInd w:val="0"/>
        <w:snapToGrid w:val="0"/>
        <w:spacing w:line="312" w:lineRule="auto"/>
        <w:outlineLvl w:val="3"/>
        <w:rPr>
          <w:rFonts w:ascii="Times New Roman" w:hAnsi="Times New Roman" w:eastAsia="楷体"/>
          <w:bCs/>
          <w:sz w:val="24"/>
          <w:szCs w:val="28"/>
        </w:rPr>
      </w:pPr>
      <w:r>
        <w:fldChar w:fldCharType="begin"/>
      </w:r>
      <w:r>
        <w:instrText xml:space="preserve"> HYPERLINK \l "_Toc27235" </w:instrText>
      </w:r>
      <w:r>
        <w:fldChar w:fldCharType="separate"/>
      </w:r>
      <w:r>
        <w:rPr>
          <w:rFonts w:ascii="Times New Roman" w:hAnsi="Times New Roman" w:eastAsia="楷体"/>
          <w:bCs/>
          <w:sz w:val="24"/>
          <w:szCs w:val="28"/>
        </w:rPr>
        <w:t>6.2.</w:t>
      </w:r>
      <w:r>
        <w:rPr>
          <w:rFonts w:ascii="Times New Roman" w:hAnsi="Times New Roman" w:eastAsia="楷体"/>
          <w:bCs/>
          <w:sz w:val="24"/>
          <w:szCs w:val="28"/>
        </w:rPr>
        <w:fldChar w:fldCharType="end"/>
      </w:r>
      <w:r>
        <w:rPr>
          <w:rFonts w:ascii="Times New Roman" w:hAnsi="Times New Roman" w:eastAsia="楷体"/>
          <w:bCs/>
          <w:sz w:val="24"/>
          <w:szCs w:val="28"/>
        </w:rPr>
        <w:t>3.5总目标：多目标综合效益</w:t>
      </w:r>
    </w:p>
    <w:p w14:paraId="382FF6EC">
      <w:pPr>
        <w:spacing w:line="312" w:lineRule="auto"/>
        <w:ind w:firstLine="480" w:firstLineChars="200"/>
        <w:rPr>
          <w:rFonts w:ascii="Times New Roman" w:hAnsi="Times New Roman"/>
          <w:sz w:val="24"/>
        </w:rPr>
      </w:pPr>
      <w:r>
        <w:rPr>
          <w:rFonts w:ascii="Times New Roman" w:hAnsi="Times New Roman"/>
          <w:sz w:val="24"/>
        </w:rPr>
        <w:t>基于前文对轨道交通沿线空间资源更新再利用的价值考量，本研究构建了社会效益、规划实施、经济效益和用地效率四个维度的目标函数。鉴于社会效益和规划实施对空间布局优化的影响更为显著，而经济效益和用地效率的影响相对较弱，本研究在综合权衡各目标的重要性基础上，分别赋予社会效益和规划实施0.3的权重，经济效益和用地效率0.2的权重。通过加权求和的方式，构建空间布局优化的总目标函数，其表达形式如下：</w:t>
      </w:r>
    </w:p>
    <w:p w14:paraId="23208A1D">
      <w:pPr>
        <w:tabs>
          <w:tab w:val="center" w:pos="4160"/>
          <w:tab w:val="right" w:pos="8320"/>
        </w:tabs>
        <w:jc w:val="center"/>
        <w:rPr>
          <w:rFonts w:ascii="Times New Roman" w:hAnsi="Times New Roman"/>
        </w:rPr>
      </w:pPr>
      <w:r>
        <w:rPr>
          <w:rFonts w:ascii="Times New Roman" w:hAnsi="Times New Roman"/>
        </w:rPr>
        <w:tab/>
      </w:r>
      <w:r>
        <w:rPr>
          <w:rFonts w:ascii="Times New Roman" w:hAnsi="Times New Roman"/>
          <w:position w:val="-12"/>
        </w:rPr>
        <w:object>
          <v:shape id="_x0000_i1123" o:spt="75" type="#_x0000_t75" style="height:20.55pt;width:185.15pt;" o:ole="t" filled="f" o:preferrelative="t" stroked="f" coordsize="21600,21600">
            <v:path/>
            <v:fill on="f" focussize="0,0"/>
            <v:stroke on="f" joinstyle="miter"/>
            <v:imagedata r:id="rId202" o:title=""/>
            <o:lock v:ext="edit" aspectratio="t"/>
            <w10:wrap type="none"/>
            <w10:anchorlock/>
          </v:shape>
          <o:OLEObject Type="Embed" ProgID="Equation.DSMT4" ShapeID="_x0000_i1123" DrawAspect="Content" ObjectID="_1468075823" r:id="rId201">
            <o:LockedField>false</o:LockedField>
          </o:OLEObject>
        </w:object>
      </w:r>
      <w:r>
        <w:rPr>
          <w:rFonts w:ascii="Times New Roman" w:hAnsi="Times New Roman"/>
        </w:rPr>
        <w:tab/>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MTSec \c \* Arabic \* MERGEFORMAT </w:instrText>
      </w:r>
      <w:r>
        <w:rPr>
          <w:rFonts w:ascii="Times New Roman" w:hAnsi="Times New Roman"/>
        </w:rPr>
        <w:fldChar w:fldCharType="separate"/>
      </w:r>
      <w:r>
        <w:rPr>
          <w:rFonts w:ascii="Times New Roman" w:hAnsi="Times New Roman"/>
        </w:rPr>
        <w:instrText xml:space="preserve">3</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Pr>
          <w:rFonts w:ascii="Times New Roman" w:hAnsi="Times New Roman"/>
        </w:rPr>
        <w:instrText xml:space="preserve">35</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end"/>
      </w:r>
    </w:p>
    <w:p w14:paraId="325F2DDD">
      <w:pPr>
        <w:spacing w:line="312" w:lineRule="auto"/>
        <w:ind w:firstLine="480" w:firstLineChars="200"/>
        <w:rPr>
          <w:rFonts w:ascii="Times New Roman" w:hAnsi="Times New Roman"/>
          <w:sz w:val="24"/>
        </w:rPr>
      </w:pPr>
      <w:r>
        <w:rPr>
          <w:rFonts w:ascii="Times New Roman" w:hAnsi="Times New Roman"/>
          <w:sz w:val="24"/>
        </w:rPr>
        <w:t>式中，</w:t>
      </w:r>
      <w:r>
        <w:rPr>
          <w:rFonts w:ascii="Times New Roman" w:hAnsi="Times New Roman"/>
          <w:i/>
          <w:iCs/>
          <w:sz w:val="24"/>
        </w:rPr>
        <w:t>Z</w:t>
      </w:r>
      <w:r>
        <w:rPr>
          <w:rFonts w:ascii="Times New Roman" w:hAnsi="Times New Roman"/>
          <w:sz w:val="24"/>
        </w:rPr>
        <w:t> 为空间布局优化的综合目标值；</w:t>
      </w:r>
      <w:r>
        <w:rPr>
          <w:rFonts w:ascii="Times New Roman" w:hAnsi="Times New Roman"/>
          <w:position w:val="-12"/>
          <w:sz w:val="24"/>
        </w:rPr>
        <w:object>
          <v:shape id="_x0000_i1124" o:spt="75" type="#_x0000_t75" style="height:20.55pt;width:15.45pt;" o:ole="t" filled="f" o:preferrelative="t" stroked="f" coordsize="21600,21600">
            <v:path/>
            <v:fill on="f" focussize="0,0"/>
            <v:stroke on="f" joinstyle="miter"/>
            <v:imagedata r:id="rId204" o:title=""/>
            <o:lock v:ext="edit" aspectratio="t"/>
            <w10:wrap type="none"/>
            <w10:anchorlock/>
          </v:shape>
          <o:OLEObject Type="Embed" ProgID="Equation.DSMT4" ShapeID="_x0000_i1124" DrawAspect="Content" ObjectID="_1468075824" r:id="rId203">
            <o:LockedField>false</o:LockedField>
          </o:OLEObject>
        </w:object>
      </w:r>
      <w:r>
        <w:rPr>
          <w:rFonts w:ascii="Times New Roman" w:hAnsi="Times New Roman"/>
          <w:sz w:val="24"/>
        </w:rPr>
        <w:t>为社会效益的标准化值，即是最大化公共服务配套；</w:t>
      </w:r>
      <w:r>
        <w:rPr>
          <w:rFonts w:ascii="Times New Roman" w:hAnsi="Times New Roman"/>
          <w:position w:val="-12"/>
          <w:sz w:val="24"/>
        </w:rPr>
        <w:object>
          <v:shape id="_x0000_i1125" o:spt="75" type="#_x0000_t75" style="height:20.55pt;width:15.45pt;" o:ole="t" filled="f" o:preferrelative="t" stroked="f" coordsize="21600,21600">
            <v:path/>
            <v:fill on="f" focussize="0,0"/>
            <v:stroke on="f" joinstyle="miter"/>
            <v:imagedata r:id="rId206" o:title=""/>
            <o:lock v:ext="edit" aspectratio="t"/>
            <w10:wrap type="none"/>
            <w10:anchorlock/>
          </v:shape>
          <o:OLEObject Type="Embed" ProgID="Equation.DSMT4" ShapeID="_x0000_i1125" DrawAspect="Content" ObjectID="_1468075825" r:id="rId205">
            <o:LockedField>false</o:LockedField>
          </o:OLEObject>
        </w:object>
      </w:r>
      <w:r>
        <w:rPr>
          <w:rFonts w:ascii="Times New Roman" w:hAnsi="Times New Roman"/>
          <w:sz w:val="24"/>
        </w:rPr>
        <w:t>为规划实施的标准化值，即是最大化轨道交通客流量；</w:t>
      </w:r>
      <w:r>
        <w:rPr>
          <w:rFonts w:ascii="Times New Roman" w:hAnsi="Times New Roman"/>
          <w:position w:val="-12"/>
          <w:sz w:val="24"/>
        </w:rPr>
        <w:object>
          <v:shape id="_x0000_i1126" o:spt="75" type="#_x0000_t75" style="height:20.55pt;width:15.45pt;" o:ole="t" filled="f" o:preferrelative="t" stroked="f" coordsize="21600,21600">
            <v:path/>
            <v:fill on="f" focussize="0,0"/>
            <v:stroke on="f" joinstyle="miter"/>
            <v:imagedata r:id="rId208" o:title=""/>
            <o:lock v:ext="edit" aspectratio="t"/>
            <w10:wrap type="none"/>
            <w10:anchorlock/>
          </v:shape>
          <o:OLEObject Type="Embed" ProgID="Equation.DSMT4" ShapeID="_x0000_i1126" DrawAspect="Content" ObjectID="_1468075826" r:id="rId207">
            <o:LockedField>false</o:LockedField>
          </o:OLEObject>
        </w:object>
      </w:r>
      <w:r>
        <w:rPr>
          <w:rFonts w:ascii="Times New Roman" w:hAnsi="Times New Roman"/>
          <w:sz w:val="24"/>
        </w:rPr>
        <w:t>为经济效益的标准化值，即是最大化土地经济效益；</w:t>
      </w:r>
      <w:r>
        <w:rPr>
          <w:rFonts w:ascii="Times New Roman" w:hAnsi="Times New Roman"/>
          <w:position w:val="-12"/>
          <w:sz w:val="24"/>
        </w:rPr>
        <w:object>
          <v:shape id="_x0000_i1127" o:spt="75" type="#_x0000_t75" style="height:20.55pt;width:15.45pt;" o:ole="t" filled="f" o:preferrelative="t" stroked="f" coordsize="21600,21600">
            <v:path/>
            <v:fill on="f" focussize="0,0"/>
            <v:stroke on="f" joinstyle="miter"/>
            <v:imagedata r:id="rId210" o:title=""/>
            <o:lock v:ext="edit" aspectratio="t"/>
            <w10:wrap type="none"/>
            <w10:anchorlock/>
          </v:shape>
          <o:OLEObject Type="Embed" ProgID="Equation.DSMT4" ShapeID="_x0000_i1127" DrawAspect="Content" ObjectID="_1468075827" r:id="rId209">
            <o:LockedField>false</o:LockedField>
          </o:OLEObject>
        </w:object>
      </w:r>
      <w:r>
        <w:rPr>
          <w:rFonts w:ascii="Times New Roman" w:hAnsi="Times New Roman"/>
          <w:sz w:val="24"/>
        </w:rPr>
        <w:t>为用地效率的标准化值，即是最大化土地利用混合度。通过该目标函数，能够系统性地整合各维度的影响因素，实现轨道交通沿线空间资源的最优配置，从而为空间布局优化提供科学依据和决策支持。</w:t>
      </w:r>
    </w:p>
    <w:p w14:paraId="086F3B06">
      <w:pPr>
        <w:widowControl/>
        <w:snapToGrid w:val="0"/>
        <w:spacing w:line="312" w:lineRule="auto"/>
        <w:outlineLvl w:val="2"/>
        <w:rPr>
          <w:rFonts w:ascii="Times New Roman" w:hAnsi="Times New Roman" w:eastAsia="黑体"/>
          <w:b/>
          <w:bCs/>
          <w:kern w:val="0"/>
          <w:sz w:val="24"/>
          <w:szCs w:val="22"/>
          <w:lang w:bidi="en-US"/>
        </w:rPr>
      </w:pPr>
      <w:bookmarkStart w:id="7" w:name="_Toc192285213"/>
      <w:r>
        <w:rPr>
          <w:rFonts w:ascii="Times New Roman" w:hAnsi="Times New Roman" w:eastAsia="黑体"/>
          <w:b/>
          <w:bCs/>
          <w:kern w:val="0"/>
          <w:sz w:val="24"/>
          <w:szCs w:val="22"/>
          <w:lang w:bidi="en-US"/>
        </w:rPr>
        <w:t>6.2.4约束条件</w:t>
      </w:r>
      <w:bookmarkEnd w:id="7"/>
    </w:p>
    <w:p w14:paraId="2E381073">
      <w:pPr>
        <w:spacing w:line="312" w:lineRule="auto"/>
        <w:ind w:firstLine="480" w:firstLineChars="200"/>
        <w:rPr>
          <w:rFonts w:ascii="Times New Roman" w:hAnsi="Times New Roman"/>
          <w:sz w:val="24"/>
        </w:rPr>
      </w:pPr>
      <w:r>
        <w:rPr>
          <w:rFonts w:ascii="Times New Roman" w:hAnsi="Times New Roman"/>
          <w:sz w:val="24"/>
        </w:rPr>
        <w:t>（1）决策变量的容积率</w:t>
      </w:r>
      <w:r>
        <w:rPr>
          <w:rFonts w:ascii="Times New Roman" w:hAnsi="Times New Roman"/>
          <w:position w:val="-16"/>
        </w:rPr>
        <w:object>
          <v:shape id="_x0000_i1128" o:spt="75" type="#_x0000_t75" style="height:20.55pt;width:41.15pt;" o:ole="t" filled="f" o:preferrelative="t" stroked="f" coordsize="21600,21600">
            <v:path/>
            <v:fill on="f" focussize="0,0"/>
            <v:stroke on="f" joinstyle="miter"/>
            <v:imagedata r:id="rId212" o:title=""/>
            <o:lock v:ext="edit" aspectratio="t"/>
            <w10:wrap type="none"/>
            <w10:anchorlock/>
          </v:shape>
          <o:OLEObject Type="Embed" ProgID="Equation.DSMT4" ShapeID="_x0000_i1128" DrawAspect="Content" ObjectID="_1468075828" r:id="rId211">
            <o:LockedField>false</o:LockedField>
          </o:OLEObject>
        </w:object>
      </w:r>
      <w:r>
        <w:rPr>
          <w:rFonts w:ascii="Times New Roman" w:hAnsi="Times New Roman"/>
          <w:sz w:val="24"/>
        </w:rPr>
        <w:t>的上下限</w:t>
      </w:r>
    </w:p>
    <w:p w14:paraId="37DBD941">
      <w:pPr>
        <w:spacing w:line="312" w:lineRule="auto"/>
        <w:ind w:firstLine="480" w:firstLineChars="200"/>
        <w:rPr>
          <w:rFonts w:ascii="Times New Roman" w:hAnsi="Times New Roman"/>
          <w:sz w:val="24"/>
        </w:rPr>
      </w:pPr>
      <w:r>
        <w:rPr>
          <w:rFonts w:ascii="Times New Roman" w:hAnsi="Times New Roman"/>
          <w:sz w:val="24"/>
        </w:rPr>
        <w:t>容积率采用上下限约束，即居住用地、公服和公用设施用地、商业服务业设施用地、工业用地、物流仓储用地的土地开发面积均应符合土地利用管理条例中的规定，同时结合前文利用机器学习得到的各类容积率的阈值范围，合理确定本次容积率上限值和下限值的数值（见公式6-1）。</w:t>
      </w:r>
    </w:p>
    <w:p w14:paraId="082A656A">
      <w:pPr>
        <w:tabs>
          <w:tab w:val="center" w:pos="4160"/>
          <w:tab w:val="right" w:pos="8320"/>
        </w:tabs>
        <w:jc w:val="left"/>
        <w:rPr>
          <w:rFonts w:ascii="Times New Roman" w:hAnsi="Times New Roman"/>
        </w:rPr>
      </w:pPr>
      <w:r>
        <w:rPr>
          <w:rFonts w:ascii="Times New Roman" w:hAnsi="Times New Roman"/>
        </w:rPr>
        <w:tab/>
      </w:r>
      <w:r>
        <w:rPr>
          <w:rFonts w:ascii="Times New Roman" w:hAnsi="Times New Roman"/>
          <w:position w:val="-38"/>
        </w:rPr>
        <w:object>
          <v:shape id="_x0000_i1129" o:spt="75" type="#_x0000_t75" style="height:46.3pt;width:221.15pt;" o:ole="t" filled="f" o:preferrelative="t" stroked="f" coordsize="21600,21600">
            <v:path/>
            <v:fill on="f" focussize="0,0"/>
            <v:stroke on="f" joinstyle="miter"/>
            <v:imagedata r:id="rId214" o:title=""/>
            <o:lock v:ext="edit" aspectratio="t"/>
            <w10:wrap type="none"/>
            <w10:anchorlock/>
          </v:shape>
          <o:OLEObject Type="Embed" ProgID="Equation.DSMT4" ShapeID="_x0000_i1129" DrawAspect="Content" ObjectID="_1468075829" r:id="rId213">
            <o:LockedField>false</o:LockedField>
          </o:OLEObject>
        </w:object>
      </w:r>
      <w:r>
        <w:rPr>
          <w:rFonts w:ascii="Times New Roman" w:hAnsi="Times New Roman"/>
        </w:rPr>
        <w:tab/>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MTSec \c \* Arabic \* MERGEFORMAT </w:instrText>
      </w:r>
      <w:r>
        <w:rPr>
          <w:rFonts w:ascii="Times New Roman" w:hAnsi="Times New Roman"/>
        </w:rPr>
        <w:fldChar w:fldCharType="separate"/>
      </w:r>
      <w:r>
        <w:rPr>
          <w:rFonts w:ascii="Times New Roman" w:hAnsi="Times New Roman"/>
        </w:rPr>
        <w:instrText xml:space="preserve">3</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Pr>
          <w:rFonts w:ascii="Times New Roman" w:hAnsi="Times New Roman"/>
        </w:rPr>
        <w:instrText xml:space="preserve">36</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end"/>
      </w:r>
    </w:p>
    <w:p w14:paraId="5D813BF8">
      <w:pPr>
        <w:spacing w:line="312" w:lineRule="auto"/>
        <w:ind w:firstLine="480" w:firstLineChars="200"/>
        <w:rPr>
          <w:rFonts w:ascii="Times New Roman" w:hAnsi="Times New Roman"/>
          <w:sz w:val="24"/>
        </w:rPr>
      </w:pPr>
      <w:r>
        <w:rPr>
          <w:rFonts w:ascii="Times New Roman" w:hAnsi="Times New Roman"/>
          <w:sz w:val="24"/>
        </w:rPr>
        <w:t>式中，</w:t>
      </w:r>
      <w:r>
        <w:rPr>
          <w:rFonts w:ascii="Times New Roman" w:hAnsi="Times New Roman"/>
          <w:position w:val="-16"/>
        </w:rPr>
        <w:object>
          <v:shape id="_x0000_i1130" o:spt="75" type="#_x0000_t75" style="height:25.7pt;width:30.85pt;" o:ole="t" filled="f" o:preferrelative="t" stroked="f" coordsize="21600,21600">
            <v:path/>
            <v:fill on="f" focussize="0,0"/>
            <v:stroke on="f" joinstyle="miter"/>
            <v:imagedata r:id="rId216" o:title=""/>
            <o:lock v:ext="edit" aspectratio="t"/>
            <w10:wrap type="none"/>
            <w10:anchorlock/>
          </v:shape>
          <o:OLEObject Type="Embed" ProgID="Equation.DSMT4" ShapeID="_x0000_i1130" DrawAspect="Content" ObjectID="_1468075830" r:id="rId215">
            <o:LockedField>false</o:LockedField>
          </o:OLEObject>
        </w:object>
      </w:r>
      <w:r>
        <w:rPr>
          <w:rFonts w:ascii="Times New Roman" w:hAnsi="Times New Roman"/>
          <w:sz w:val="24"/>
        </w:rPr>
        <w:t>代表土地利用类型</w:t>
      </w:r>
      <w:r>
        <w:rPr>
          <w:rFonts w:ascii="Times New Roman" w:hAnsi="Times New Roman"/>
          <w:i/>
          <w:iCs/>
          <w:sz w:val="24"/>
        </w:rPr>
        <w:t>k</w:t>
      </w:r>
      <w:r>
        <w:rPr>
          <w:rFonts w:ascii="Times New Roman" w:hAnsi="Times New Roman"/>
          <w:sz w:val="24"/>
        </w:rPr>
        <w:t>在地块（x,y）的总建筑面积，</w:t>
      </w:r>
      <w:r>
        <w:rPr>
          <w:rFonts w:ascii="Times New Roman" w:hAnsi="Times New Roman"/>
          <w:position w:val="-16"/>
        </w:rPr>
        <w:object>
          <v:shape id="_x0000_i1131" o:spt="75" type="#_x0000_t75" style="height:25.7pt;width:30.85pt;" o:ole="t" filled="f" o:preferrelative="t" stroked="f" coordsize="21600,21600">
            <v:path/>
            <v:fill on="f" focussize="0,0"/>
            <v:stroke on="f" joinstyle="miter"/>
            <v:imagedata r:id="rId218" o:title=""/>
            <o:lock v:ext="edit" aspectratio="t"/>
            <w10:wrap type="none"/>
            <w10:anchorlock/>
          </v:shape>
          <o:OLEObject Type="Embed" ProgID="Equation.DSMT4" ShapeID="_x0000_i1131" DrawAspect="Content" ObjectID="_1468075831" r:id="rId217">
            <o:LockedField>false</o:LockedField>
          </o:OLEObject>
        </w:object>
      </w:r>
      <w:r>
        <w:rPr>
          <w:rFonts w:ascii="Times New Roman" w:hAnsi="Times New Roman"/>
          <w:sz w:val="24"/>
        </w:rPr>
        <w:t>代表土地利用类型</w:t>
      </w:r>
      <w:r>
        <w:rPr>
          <w:rFonts w:ascii="Times New Roman" w:hAnsi="Times New Roman"/>
          <w:i/>
          <w:iCs/>
          <w:sz w:val="24"/>
        </w:rPr>
        <w:t>k</w:t>
      </w:r>
      <w:r>
        <w:rPr>
          <w:rFonts w:ascii="Times New Roman" w:hAnsi="Times New Roman"/>
          <w:sz w:val="24"/>
        </w:rPr>
        <w:t>在地块（x,y）的总用地面积，</w:t>
      </w:r>
      <w:r>
        <w:rPr>
          <w:rFonts w:ascii="Times New Roman" w:hAnsi="Times New Roman"/>
          <w:position w:val="-16"/>
        </w:rPr>
        <w:object>
          <v:shape id="_x0000_i1132" o:spt="75" type="#_x0000_t75" style="height:25.7pt;width:41.15pt;" o:ole="t" filled="f" o:preferrelative="t" stroked="f" coordsize="21600,21600">
            <v:path/>
            <v:fill on="f" focussize="0,0"/>
            <v:stroke on="f" joinstyle="miter"/>
            <v:imagedata r:id="rId220" o:title=""/>
            <o:lock v:ext="edit" aspectratio="t"/>
            <w10:wrap type="none"/>
            <w10:anchorlock/>
          </v:shape>
          <o:OLEObject Type="Embed" ProgID="Equation.DSMT4" ShapeID="_x0000_i1132" DrawAspect="Content" ObjectID="_1468075832" r:id="rId219">
            <o:LockedField>false</o:LockedField>
          </o:OLEObject>
        </w:object>
      </w:r>
      <w:r>
        <w:rPr>
          <w:rFonts w:ascii="Times New Roman" w:hAnsi="Times New Roman"/>
          <w:sz w:val="24"/>
        </w:rPr>
        <w:t>代表土地利用类型</w:t>
      </w:r>
      <w:r>
        <w:rPr>
          <w:rFonts w:ascii="Times New Roman" w:hAnsi="Times New Roman"/>
          <w:i/>
          <w:iCs/>
          <w:sz w:val="24"/>
        </w:rPr>
        <w:t>k</w:t>
      </w:r>
      <w:r>
        <w:rPr>
          <w:rFonts w:ascii="Times New Roman" w:hAnsi="Times New Roman"/>
          <w:sz w:val="24"/>
        </w:rPr>
        <w:t>在地块（x,y）的容积率，</w:t>
      </w:r>
      <w:r>
        <w:rPr>
          <w:rFonts w:ascii="Times New Roman" w:hAnsi="Times New Roman"/>
          <w:position w:val="-16"/>
        </w:rPr>
        <w:object>
          <v:shape id="_x0000_i1133" o:spt="75" type="#_x0000_t75" style="height:20.55pt;width:56.55pt;" o:ole="t" filled="f" o:preferrelative="t" stroked="f" coordsize="21600,21600">
            <v:path/>
            <v:fill on="f" focussize="0,0"/>
            <v:stroke on="f" joinstyle="miter"/>
            <v:imagedata r:id="rId222" o:title=""/>
            <o:lock v:ext="edit" aspectratio="t"/>
            <w10:wrap type="none"/>
            <w10:anchorlock/>
          </v:shape>
          <o:OLEObject Type="Embed" ProgID="Equation.DSMT4" ShapeID="_x0000_i1133" DrawAspect="Content" ObjectID="_1468075833" r:id="rId221">
            <o:LockedField>false</o:LockedField>
          </o:OLEObject>
        </w:object>
      </w:r>
      <w:r>
        <w:rPr>
          <w:rFonts w:ascii="Times New Roman" w:hAnsi="Times New Roman"/>
          <w:sz w:val="24"/>
        </w:rPr>
        <w:t>代表土地利用类型</w:t>
      </w:r>
      <w:r>
        <w:rPr>
          <w:rFonts w:ascii="Times New Roman" w:hAnsi="Times New Roman"/>
          <w:i/>
          <w:iCs/>
          <w:sz w:val="24"/>
        </w:rPr>
        <w:t>k</w:t>
      </w:r>
      <w:r>
        <w:rPr>
          <w:rFonts w:ascii="Times New Roman" w:hAnsi="Times New Roman"/>
          <w:sz w:val="24"/>
        </w:rPr>
        <w:t>在地块（x,y）的最小容积率，</w:t>
      </w:r>
      <w:r>
        <w:rPr>
          <w:rFonts w:ascii="Times New Roman" w:hAnsi="Times New Roman"/>
          <w:position w:val="-16"/>
        </w:rPr>
        <w:object>
          <v:shape id="_x0000_i1134" o:spt="75" type="#_x0000_t75" style="height:20.55pt;width:56.55pt;" o:ole="t" filled="f" o:preferrelative="t" stroked="f" coordsize="21600,21600">
            <v:path/>
            <v:fill on="f" focussize="0,0"/>
            <v:stroke on="f" joinstyle="miter"/>
            <v:imagedata r:id="rId224" o:title=""/>
            <o:lock v:ext="edit" aspectratio="t"/>
            <w10:wrap type="none"/>
            <w10:anchorlock/>
          </v:shape>
          <o:OLEObject Type="Embed" ProgID="Equation.DSMT4" ShapeID="_x0000_i1134" DrawAspect="Content" ObjectID="_1468075834" r:id="rId223">
            <o:LockedField>false</o:LockedField>
          </o:OLEObject>
        </w:object>
      </w:r>
      <w:r>
        <w:rPr>
          <w:rFonts w:ascii="Times New Roman" w:hAnsi="Times New Roman"/>
          <w:sz w:val="24"/>
        </w:rPr>
        <w:t>代表土地利用类型</w:t>
      </w:r>
      <w:r>
        <w:rPr>
          <w:rFonts w:ascii="Times New Roman" w:hAnsi="Times New Roman"/>
          <w:i/>
          <w:iCs/>
          <w:sz w:val="24"/>
        </w:rPr>
        <w:t>k</w:t>
      </w:r>
      <w:r>
        <w:rPr>
          <w:rFonts w:ascii="Times New Roman" w:hAnsi="Times New Roman"/>
          <w:sz w:val="24"/>
        </w:rPr>
        <w:t>在地块（x,y）的最大容积率。</w:t>
      </w:r>
    </w:p>
    <w:p w14:paraId="41E6763B">
      <w:pPr>
        <w:spacing w:line="312" w:lineRule="auto"/>
        <w:ind w:firstLine="480" w:firstLineChars="200"/>
        <w:rPr>
          <w:rFonts w:ascii="Times New Roman" w:hAnsi="Times New Roman"/>
          <w:sz w:val="24"/>
        </w:rPr>
      </w:pPr>
      <w:r>
        <w:rPr>
          <w:rFonts w:ascii="Times New Roman" w:hAnsi="Times New Roman"/>
          <w:sz w:val="24"/>
        </w:rPr>
        <w:t>（2）决策变量的土地利用类型</w:t>
      </w:r>
      <w:r>
        <w:rPr>
          <w:rFonts w:ascii="Times New Roman" w:hAnsi="Times New Roman" w:eastAsia="楷体"/>
          <w:i/>
          <w:iCs/>
          <w:position w:val="-6"/>
          <w:sz w:val="20"/>
          <w:szCs w:val="20"/>
          <w:lang w:bidi="en-US"/>
        </w:rPr>
        <w:object>
          <v:shape id="_x0000_i1135" o:spt="75" type="#_x0000_t75" style="height:15.45pt;width:10.3pt;" o:ole="t" filled="f" o:preferrelative="t" stroked="f" coordsize="21600,21600">
            <v:path/>
            <v:fill on="f" focussize="0,0"/>
            <v:stroke on="f" joinstyle="miter"/>
            <v:imagedata r:id="rId226" o:title=""/>
            <o:lock v:ext="edit" aspectratio="t"/>
            <w10:wrap type="none"/>
            <w10:anchorlock/>
          </v:shape>
          <o:OLEObject Type="Embed" ProgID="Equation.DSMT4" ShapeID="_x0000_i1135" DrawAspect="Content" ObjectID="_1468075835" r:id="rId225">
            <o:LockedField>false</o:LockedField>
          </o:OLEObject>
        </w:object>
      </w:r>
      <w:r>
        <w:rPr>
          <w:rFonts w:ascii="Times New Roman" w:hAnsi="Times New Roman"/>
          <w:sz w:val="24"/>
        </w:rPr>
        <w:t>的上下限</w:t>
      </w:r>
    </w:p>
    <w:p w14:paraId="415286CE">
      <w:pPr>
        <w:spacing w:line="312" w:lineRule="auto"/>
        <w:ind w:firstLine="480" w:firstLineChars="200"/>
        <w:rPr>
          <w:rFonts w:ascii="Times New Roman" w:hAnsi="Times New Roman"/>
          <w:sz w:val="24"/>
        </w:rPr>
      </w:pPr>
      <w:r>
        <w:rPr>
          <w:rFonts w:ascii="Times New Roman" w:hAnsi="Times New Roman"/>
          <w:sz w:val="24"/>
        </w:rPr>
        <w:t>土地利用类型采用上下限约束和等式约束两种方式，一方面各类用地面积占比应满足相应的规范要求，同时结合机器学习获得的阈值合理确定上限和下限的数值；另一方面，各类用地面积占比之和应为1（见公式6-5）。</w:t>
      </w:r>
    </w:p>
    <w:p w14:paraId="160A70B8">
      <w:pPr>
        <w:tabs>
          <w:tab w:val="center" w:pos="4160"/>
          <w:tab w:val="right" w:pos="8320"/>
        </w:tabs>
        <w:jc w:val="center"/>
        <w:rPr>
          <w:rFonts w:ascii="Times New Roman" w:hAnsi="Times New Roman"/>
        </w:rPr>
      </w:pPr>
      <w:r>
        <w:rPr>
          <w:rFonts w:ascii="Times New Roman" w:hAnsi="Times New Roman"/>
        </w:rPr>
        <w:tab/>
      </w:r>
      <w:r>
        <w:rPr>
          <w:rFonts w:ascii="Times New Roman" w:hAnsi="Times New Roman"/>
          <w:position w:val="-56"/>
        </w:rPr>
        <w:object>
          <v:shape id="_x0000_i1136" o:spt="75" type="#_x0000_t75" style="height:61.7pt;width:144pt;" o:ole="t" filled="f" o:preferrelative="t" stroked="f" coordsize="21600,21600">
            <v:path/>
            <v:fill on="f" focussize="0,0"/>
            <v:stroke on="f" joinstyle="miter"/>
            <v:imagedata r:id="rId228" o:title=""/>
            <o:lock v:ext="edit" aspectratio="t"/>
            <w10:wrap type="none"/>
            <w10:anchorlock/>
          </v:shape>
          <o:OLEObject Type="Embed" ProgID="Equation.DSMT4" ShapeID="_x0000_i1136" DrawAspect="Content" ObjectID="_1468075836" r:id="rId227">
            <o:LockedField>false</o:LockedField>
          </o:OLEObject>
        </w:object>
      </w:r>
      <w:r>
        <w:rPr>
          <w:rFonts w:ascii="Times New Roman" w:hAnsi="Times New Roman"/>
        </w:rPr>
        <w:tab/>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MTSec \c \* Arabic \* MERGEFORMAT </w:instrText>
      </w:r>
      <w:r>
        <w:rPr>
          <w:rFonts w:ascii="Times New Roman" w:hAnsi="Times New Roman"/>
        </w:rPr>
        <w:fldChar w:fldCharType="separate"/>
      </w:r>
      <w:r>
        <w:rPr>
          <w:rFonts w:ascii="Times New Roman" w:hAnsi="Times New Roman"/>
        </w:rPr>
        <w:instrText xml:space="preserve">3</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Pr>
          <w:rFonts w:ascii="Times New Roman" w:hAnsi="Times New Roman"/>
        </w:rPr>
        <w:instrText xml:space="preserve">37</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end"/>
      </w:r>
    </w:p>
    <w:p w14:paraId="2992FB31">
      <w:pPr>
        <w:ind w:firstLine="480" w:firstLineChars="200"/>
        <w:rPr>
          <w:rFonts w:ascii="Times New Roman" w:hAnsi="Times New Roman"/>
        </w:rPr>
      </w:pPr>
      <w:r>
        <w:rPr>
          <w:rFonts w:ascii="Times New Roman" w:hAnsi="Times New Roman"/>
          <w:sz w:val="24"/>
        </w:rPr>
        <w:t>式中，</w:t>
      </w:r>
      <w:r>
        <w:rPr>
          <w:rFonts w:ascii="Times New Roman" w:hAnsi="Times New Roman"/>
          <w:position w:val="-16"/>
        </w:rPr>
        <w:object>
          <v:shape id="_x0000_i1137" o:spt="75" type="#_x0000_t75" style="height:20.55pt;width:30.85pt;" o:ole="t" filled="f" o:preferrelative="t" stroked="f" coordsize="21600,21600">
            <v:path/>
            <v:fill on="f" focussize="0,0"/>
            <v:stroke on="f" joinstyle="miter"/>
            <v:imagedata r:id="rId230" o:title=""/>
            <o:lock v:ext="edit" aspectratio="t"/>
            <w10:wrap type="none"/>
            <w10:anchorlock/>
          </v:shape>
          <o:OLEObject Type="Embed" ProgID="Equation.DSMT4" ShapeID="_x0000_i1137" DrawAspect="Content" ObjectID="_1468075837" r:id="rId229">
            <o:LockedField>false</o:LockedField>
          </o:OLEObject>
        </w:object>
      </w:r>
      <w:r>
        <w:rPr>
          <w:rFonts w:ascii="Times New Roman" w:hAnsi="Times New Roman"/>
          <w:sz w:val="24"/>
        </w:rPr>
        <w:t>代表土地利用类型k在地块（x,y）的用地面积，</w:t>
      </w:r>
      <w:r>
        <w:rPr>
          <w:rFonts w:ascii="Times New Roman" w:hAnsi="Times New Roman"/>
          <w:position w:val="-16"/>
        </w:rPr>
        <w:object>
          <v:shape id="_x0000_i1138" o:spt="75" type="#_x0000_t75" style="height:20.55pt;width:46.3pt;" o:ole="t" filled="f" o:preferrelative="t" stroked="f" coordsize="21600,21600">
            <v:path/>
            <v:fill on="f" focussize="0,0"/>
            <v:stroke on="f" joinstyle="miter"/>
            <v:imagedata r:id="rId232" o:title=""/>
            <o:lock v:ext="edit" aspectratio="t"/>
            <w10:wrap type="none"/>
            <w10:anchorlock/>
          </v:shape>
          <o:OLEObject Type="Embed" ProgID="Equation.DSMT4" ShapeID="_x0000_i1138" DrawAspect="Content" ObjectID="_1468075838" r:id="rId231">
            <o:LockedField>false</o:LockedField>
          </o:OLEObject>
        </w:object>
      </w:r>
      <w:r>
        <w:rPr>
          <w:rFonts w:ascii="Times New Roman" w:hAnsi="Times New Roman"/>
          <w:sz w:val="24"/>
        </w:rPr>
        <w:t>代表土地利用类型k在地块（x,y）的最小用地面积，</w:t>
      </w:r>
      <w:r>
        <w:rPr>
          <w:rFonts w:ascii="Times New Roman" w:hAnsi="Times New Roman"/>
          <w:position w:val="-16"/>
        </w:rPr>
        <w:object>
          <v:shape id="_x0000_i1139" o:spt="75" type="#_x0000_t75" style="height:20.55pt;width:46.3pt;" o:ole="t" filled="f" o:preferrelative="t" stroked="f" coordsize="21600,21600">
            <v:path/>
            <v:fill on="f" focussize="0,0"/>
            <v:stroke on="f" joinstyle="miter"/>
            <v:imagedata r:id="rId234" o:title=""/>
            <o:lock v:ext="edit" aspectratio="t"/>
            <w10:wrap type="none"/>
            <w10:anchorlock/>
          </v:shape>
          <o:OLEObject Type="Embed" ProgID="Equation.DSMT4" ShapeID="_x0000_i1139" DrawAspect="Content" ObjectID="_1468075839" r:id="rId233">
            <o:LockedField>false</o:LockedField>
          </o:OLEObject>
        </w:object>
      </w:r>
      <w:r>
        <w:rPr>
          <w:rFonts w:ascii="Times New Roman" w:hAnsi="Times New Roman"/>
          <w:sz w:val="24"/>
        </w:rPr>
        <w:t>代表土地利用类型k在地块（x,y）的最大用地面积，</w:t>
      </w:r>
      <w:r>
        <w:rPr>
          <w:rFonts w:ascii="Times New Roman" w:hAnsi="Times New Roman"/>
          <w:position w:val="-12"/>
        </w:rPr>
        <w:object>
          <v:shape id="_x0000_i1140" o:spt="75" type="#_x0000_t75" style="height:20.55pt;width:15.45pt;" o:ole="t" filled="f" o:preferrelative="t" stroked="f" coordsize="21600,21600">
            <v:path/>
            <v:fill on="f" focussize="0,0"/>
            <v:stroke on="f" joinstyle="miter"/>
            <v:imagedata r:id="rId236" o:title=""/>
            <o:lock v:ext="edit" aspectratio="t"/>
            <w10:wrap type="none"/>
            <w10:anchorlock/>
          </v:shape>
          <o:OLEObject Type="Embed" ProgID="Equation.DSMT4" ShapeID="_x0000_i1140" DrawAspect="Content" ObjectID="_1468075840" r:id="rId235">
            <o:LockedField>false</o:LockedField>
          </o:OLEObject>
        </w:object>
      </w:r>
      <w:r>
        <w:rPr>
          <w:rFonts w:ascii="Times New Roman" w:hAnsi="Times New Roman"/>
          <w:sz w:val="24"/>
        </w:rPr>
        <w:t>代表土地利用类型k的用地面积比例。</w:t>
      </w:r>
    </w:p>
    <w:p w14:paraId="06BB510F">
      <w:pPr>
        <w:spacing w:line="312" w:lineRule="auto"/>
        <w:ind w:firstLine="480" w:firstLineChars="200"/>
        <w:rPr>
          <w:rFonts w:ascii="Times New Roman" w:hAnsi="Times New Roman"/>
          <w:sz w:val="24"/>
        </w:rPr>
      </w:pPr>
      <w:r>
        <w:rPr>
          <w:rFonts w:ascii="Times New Roman" w:hAnsi="Times New Roman"/>
          <w:sz w:val="24"/>
        </w:rPr>
        <w:t>（3）用地转换规则</w:t>
      </w:r>
    </w:p>
    <w:p w14:paraId="5B216026">
      <w:pPr>
        <w:tabs>
          <w:tab w:val="left" w:pos="720"/>
        </w:tabs>
        <w:spacing w:line="312" w:lineRule="auto"/>
        <w:ind w:firstLine="480" w:firstLineChars="200"/>
        <w:rPr>
          <w:rFonts w:ascii="Times New Roman" w:hAnsi="Times New Roman"/>
          <w:sz w:val="24"/>
        </w:rPr>
      </w:pPr>
      <w:r>
        <w:rPr>
          <w:rFonts w:ascii="Times New Roman" w:hAnsi="Times New Roman"/>
          <w:sz w:val="24"/>
        </w:rPr>
        <w:t>研究区域的40599个网格单元的用地转换规则应同时满足以下规则要求，一是遵循按照空间资源潜力等级高低进行转换的规则，二是遵循按照各类用地（特殊用地）的等级进行转换的规则。</w:t>
      </w:r>
    </w:p>
    <w:p w14:paraId="2A727862">
      <w:pPr>
        <w:spacing w:line="312" w:lineRule="auto"/>
        <w:ind w:firstLine="480" w:firstLineChars="200"/>
        <w:rPr>
          <w:rFonts w:ascii="Times New Roman" w:hAnsi="Times New Roman"/>
          <w:sz w:val="24"/>
        </w:rPr>
      </w:pPr>
      <w:r>
        <w:rPr>
          <w:rFonts w:ascii="Times New Roman" w:hAnsi="Times New Roman"/>
          <w:sz w:val="24"/>
        </w:rPr>
        <w:t>空间资源潜力等级转换规则：高潜力区域应提升轨道交通沿线的城市能级、强化枢纽功能、完善配套服务，优先转换为商业服务业设施用地、居住用地、公服和公用设施用地、道路与交通设施用地；在适度混合开发的同时，注重生态环境建设，适当转换为绿地与广场用地；同时，禁止低效产业用地和注重保护生态红线，禁止转换为工业用地、物流仓储用地、其他建设用地、农林用地、水域、其他非建设用地。较高潜力区域应考虑缓解核心区压力、补充区域服务并形成商业副中心，优先转换为居住用地、商业服务业设施用地、公服和公用设施用地、道路与交通设施用地；兼容新兴产业、构建社区公园，适当转换为绿地与广场用地；限制污染源、保护生态基底，禁止转换为工业用地、物流仓储用地、其他建设用地、农林用地、水域、其他非建设用地。</w:t>
      </w:r>
      <w:r>
        <w:rPr>
          <w:rFonts w:ascii="Times New Roman" w:hAnsi="Times New Roman"/>
          <w:sz w:val="24"/>
          <w:highlight w:val="yellow"/>
        </w:rPr>
        <w:t>中等潜力</w:t>
      </w:r>
      <w:r>
        <w:rPr>
          <w:rFonts w:ascii="Times New Roman" w:hAnsi="Times New Roman"/>
          <w:sz w:val="24"/>
        </w:rPr>
        <w:t>区域应注重存量更新利用、完善微循环系统、修复生态网络，优先转换为商业服务业设施用地、公服和公用设施用地、绿地与广场用地、道路与交通设施用地；同时，注重旧城有机更新、升级为创新型产业、社区商业配套，适当转换为居住用地、工业用地、物流仓储用地；严守生态底线，禁止转换为其他建设用地、农林用地、水域、其他非建设用地。</w:t>
      </w:r>
      <w:r>
        <w:rPr>
          <w:rFonts w:ascii="Times New Roman" w:hAnsi="Times New Roman"/>
          <w:sz w:val="24"/>
          <w:highlight w:val="yellow"/>
        </w:rPr>
        <w:t>较低潜力</w:t>
      </w:r>
      <w:r>
        <w:rPr>
          <w:rFonts w:ascii="Times New Roman" w:hAnsi="Times New Roman"/>
          <w:sz w:val="24"/>
        </w:rPr>
        <w:t>区域应注重生态廊道修复，优先转换绿地与广场用地、工业用地、物流仓储用地、道路与交通设施用地；适度发展居住用地、商业服务业设施用地公服、公服和公用设施用地；禁止转换为其他建设用地、农林用地、水域、其他非建设用地。</w:t>
      </w:r>
      <w:r>
        <w:rPr>
          <w:rFonts w:ascii="Times New Roman" w:hAnsi="Times New Roman"/>
          <w:sz w:val="24"/>
          <w:highlight w:val="yellow"/>
        </w:rPr>
        <w:t>低潜力</w:t>
      </w:r>
      <w:r>
        <w:rPr>
          <w:rFonts w:ascii="Times New Roman" w:hAnsi="Times New Roman"/>
          <w:sz w:val="24"/>
        </w:rPr>
        <w:t>区域应严格保护河流水域、注重城市公园建设，优先转换为绿地与广场用地、道路与交通设施用地；适度转换为工业用地、物流仓储用地；禁止转化为居住用地、公服和公用设施用地、商业服务业设施用地、其他建设用地、农林用地、水域、其他非建设用地。</w:t>
      </w:r>
    </w:p>
    <w:p w14:paraId="048114A2">
      <w:pPr>
        <w:spacing w:line="312" w:lineRule="auto"/>
        <w:jc w:val="center"/>
        <w:rPr>
          <w:rFonts w:ascii="Times New Roman" w:hAnsi="Times New Roman"/>
          <w:sz w:val="24"/>
        </w:rPr>
      </w:pPr>
      <w:r>
        <w:rPr>
          <w:rFonts w:ascii="Times New Roman" w:hAnsi="Times New Roman"/>
          <w:sz w:val="24"/>
        </w:rPr>
        <w:t>表5-7空间资源潜力等级转换规则</w:t>
      </w:r>
    </w:p>
    <w:p w14:paraId="670133D6">
      <w:pPr>
        <w:spacing w:line="312" w:lineRule="auto"/>
        <w:jc w:val="center"/>
        <w:rPr>
          <w:rFonts w:ascii="Times New Roman" w:hAnsi="Times New Roman"/>
          <w:sz w:val="24"/>
        </w:rPr>
      </w:pPr>
      <w:r>
        <w:rPr>
          <w:rFonts w:ascii="Times New Roman" w:hAnsi="Times New Roman"/>
          <w:sz w:val="24"/>
        </w:rPr>
        <w:t>Table5-7 Rules for conversion of space resource potential levels</w:t>
      </w:r>
    </w:p>
    <w:p w14:paraId="342E804B">
      <w:pPr>
        <w:spacing w:line="312" w:lineRule="auto"/>
        <w:jc w:val="center"/>
        <w:rPr>
          <w:rFonts w:ascii="Times New Roman" w:hAnsi="Times New Roman"/>
          <w:sz w:val="24"/>
        </w:rPr>
      </w:pPr>
      <w:r>
        <w:rPr>
          <w:rFonts w:ascii="Times New Roman" w:hAnsi="Times New Roman"/>
          <w:sz w:val="24"/>
        </w:rPr>
        <w:t>来源：作者自绘</w:t>
      </w:r>
    </w:p>
    <w:tbl>
      <w:tblPr>
        <w:tblStyle w:val="8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9"/>
        <w:gridCol w:w="2768"/>
        <w:gridCol w:w="1892"/>
        <w:gridCol w:w="2703"/>
      </w:tblGrid>
      <w:tr w14:paraId="40B964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80" w:type="pct"/>
            <w:tcBorders>
              <w:top w:val="single" w:color="auto" w:sz="8" w:space="0"/>
              <w:bottom w:val="single" w:color="auto" w:sz="8" w:space="0"/>
            </w:tcBorders>
            <w:vAlign w:val="center"/>
          </w:tcPr>
          <w:p w14:paraId="76FC9822">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空间资源</w:t>
            </w:r>
          </w:p>
          <w:p w14:paraId="536536DA">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潜力等级</w:t>
            </w:r>
          </w:p>
        </w:tc>
        <w:tc>
          <w:tcPr>
            <w:tcW w:w="1624" w:type="pct"/>
            <w:tcBorders>
              <w:top w:val="single" w:color="auto" w:sz="8" w:space="0"/>
              <w:bottom w:val="single" w:color="auto" w:sz="8" w:space="0"/>
            </w:tcBorders>
            <w:vAlign w:val="center"/>
          </w:tcPr>
          <w:p w14:paraId="6CF6359D">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优先转换</w:t>
            </w:r>
          </w:p>
        </w:tc>
        <w:tc>
          <w:tcPr>
            <w:tcW w:w="1110" w:type="pct"/>
            <w:tcBorders>
              <w:top w:val="single" w:color="auto" w:sz="8" w:space="0"/>
              <w:bottom w:val="single" w:color="auto" w:sz="8" w:space="0"/>
            </w:tcBorders>
            <w:vAlign w:val="center"/>
          </w:tcPr>
          <w:p w14:paraId="3C73C1DE">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适度转换</w:t>
            </w:r>
          </w:p>
        </w:tc>
        <w:tc>
          <w:tcPr>
            <w:tcW w:w="1586" w:type="pct"/>
            <w:tcBorders>
              <w:top w:val="single" w:color="auto" w:sz="8" w:space="0"/>
              <w:bottom w:val="single" w:color="auto" w:sz="8" w:space="0"/>
            </w:tcBorders>
            <w:vAlign w:val="center"/>
          </w:tcPr>
          <w:p w14:paraId="3FE148FA">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禁止转换</w:t>
            </w:r>
          </w:p>
        </w:tc>
      </w:tr>
      <w:tr w14:paraId="2350F7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80" w:type="pct"/>
            <w:tcBorders>
              <w:top w:val="single" w:color="auto" w:sz="8" w:space="0"/>
            </w:tcBorders>
            <w:vAlign w:val="center"/>
          </w:tcPr>
          <w:p w14:paraId="235CFF57">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高潜力</w:t>
            </w:r>
          </w:p>
          <w:p w14:paraId="41BC718A">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（Ⅰ级）</w:t>
            </w:r>
          </w:p>
        </w:tc>
        <w:tc>
          <w:tcPr>
            <w:tcW w:w="1624" w:type="pct"/>
            <w:tcBorders>
              <w:top w:val="single" w:color="auto" w:sz="8" w:space="0"/>
            </w:tcBorders>
            <w:vAlign w:val="center"/>
          </w:tcPr>
          <w:p w14:paraId="755C992A">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商业服务业设施用地、居住用地、公服和公用设施用地、道路与交通设施用地</w:t>
            </w:r>
          </w:p>
        </w:tc>
        <w:tc>
          <w:tcPr>
            <w:tcW w:w="1110" w:type="pct"/>
            <w:tcBorders>
              <w:top w:val="single" w:color="auto" w:sz="8" w:space="0"/>
            </w:tcBorders>
            <w:vAlign w:val="center"/>
          </w:tcPr>
          <w:p w14:paraId="7C6CDEE2">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绿地与广场用地</w:t>
            </w:r>
          </w:p>
        </w:tc>
        <w:tc>
          <w:tcPr>
            <w:tcW w:w="1586" w:type="pct"/>
            <w:tcBorders>
              <w:top w:val="single" w:color="auto" w:sz="8" w:space="0"/>
            </w:tcBorders>
            <w:vAlign w:val="center"/>
          </w:tcPr>
          <w:p w14:paraId="77AF8367">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工业用地、物流仓储用地、其他建设用地、农林用地、水域、其他非建设用地</w:t>
            </w:r>
          </w:p>
        </w:tc>
      </w:tr>
      <w:tr w14:paraId="3F81A2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80" w:type="pct"/>
            <w:vAlign w:val="center"/>
          </w:tcPr>
          <w:p w14:paraId="7438ED5F">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较高潜力</w:t>
            </w:r>
          </w:p>
          <w:p w14:paraId="46F74874">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（Ⅱ级）</w:t>
            </w:r>
          </w:p>
        </w:tc>
        <w:tc>
          <w:tcPr>
            <w:tcW w:w="1624" w:type="pct"/>
            <w:vAlign w:val="center"/>
          </w:tcPr>
          <w:p w14:paraId="17A35632">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居住用地、商业服务业设施用地、公服和公用设施用地、道路与交通设施用地</w:t>
            </w:r>
          </w:p>
        </w:tc>
        <w:tc>
          <w:tcPr>
            <w:tcW w:w="1110" w:type="pct"/>
            <w:vAlign w:val="center"/>
          </w:tcPr>
          <w:p w14:paraId="702E7DA6">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绿地与广场用地</w:t>
            </w:r>
          </w:p>
        </w:tc>
        <w:tc>
          <w:tcPr>
            <w:tcW w:w="1586" w:type="pct"/>
            <w:vAlign w:val="center"/>
          </w:tcPr>
          <w:p w14:paraId="42974011">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工业用地、物流仓储用地、其他建设用地、农林用地、水域、其他非建设用地</w:t>
            </w:r>
          </w:p>
        </w:tc>
      </w:tr>
      <w:tr w14:paraId="1FB247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80" w:type="pct"/>
            <w:vAlign w:val="center"/>
          </w:tcPr>
          <w:p w14:paraId="6B3AFF97">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中等潜力</w:t>
            </w:r>
          </w:p>
          <w:p w14:paraId="516C2B7B">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（Ⅲ级）</w:t>
            </w:r>
          </w:p>
        </w:tc>
        <w:tc>
          <w:tcPr>
            <w:tcW w:w="1624" w:type="pct"/>
            <w:vAlign w:val="center"/>
          </w:tcPr>
          <w:p w14:paraId="3DCCEF9E">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居住用地、商业服务业设施用地、公服和公用设施用地、道路与交通设施用地、绿地与广场用地</w:t>
            </w:r>
          </w:p>
        </w:tc>
        <w:tc>
          <w:tcPr>
            <w:tcW w:w="1110" w:type="pct"/>
            <w:vAlign w:val="center"/>
          </w:tcPr>
          <w:p w14:paraId="7A114362">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工业用地、物流仓储用地</w:t>
            </w:r>
          </w:p>
        </w:tc>
        <w:tc>
          <w:tcPr>
            <w:tcW w:w="1586" w:type="pct"/>
            <w:vAlign w:val="center"/>
          </w:tcPr>
          <w:p w14:paraId="0352EF48">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其他建设用地、农林用地、水域、其他非建设用地</w:t>
            </w:r>
          </w:p>
        </w:tc>
      </w:tr>
      <w:tr w14:paraId="00963A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80" w:type="pct"/>
            <w:vAlign w:val="center"/>
          </w:tcPr>
          <w:p w14:paraId="1561F8D3">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较低潜力</w:t>
            </w:r>
          </w:p>
          <w:p w14:paraId="6A936ED9">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（Ⅳ级）</w:t>
            </w:r>
          </w:p>
        </w:tc>
        <w:tc>
          <w:tcPr>
            <w:tcW w:w="1624" w:type="pct"/>
            <w:vAlign w:val="center"/>
          </w:tcPr>
          <w:p w14:paraId="35105D83">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道路与交通设施用地、绿地与广场用地、工业用地、物流仓储用地</w:t>
            </w:r>
          </w:p>
        </w:tc>
        <w:tc>
          <w:tcPr>
            <w:tcW w:w="1110" w:type="pct"/>
            <w:vAlign w:val="center"/>
          </w:tcPr>
          <w:p w14:paraId="4FE04CE5">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居住用地、商业服务业设施用地公服、公服和公用设施用地</w:t>
            </w:r>
          </w:p>
        </w:tc>
        <w:tc>
          <w:tcPr>
            <w:tcW w:w="1586" w:type="pct"/>
            <w:vAlign w:val="center"/>
          </w:tcPr>
          <w:p w14:paraId="6AF2D304">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其他建设用地、农林用地、水域、其他非建设用地</w:t>
            </w:r>
          </w:p>
        </w:tc>
      </w:tr>
      <w:tr w14:paraId="0C1F39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80" w:type="pct"/>
            <w:tcBorders>
              <w:bottom w:val="single" w:color="auto" w:sz="8" w:space="0"/>
            </w:tcBorders>
            <w:vAlign w:val="center"/>
          </w:tcPr>
          <w:p w14:paraId="1E5DE8D0">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低潜力</w:t>
            </w:r>
          </w:p>
          <w:p w14:paraId="13B93EF2">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（Ⅴ级）</w:t>
            </w:r>
          </w:p>
        </w:tc>
        <w:tc>
          <w:tcPr>
            <w:tcW w:w="1624" w:type="pct"/>
            <w:tcBorders>
              <w:bottom w:val="single" w:color="auto" w:sz="8" w:space="0"/>
            </w:tcBorders>
            <w:vAlign w:val="center"/>
          </w:tcPr>
          <w:p w14:paraId="44B07E8D">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道路与交通设施用地、绿地与广场用地</w:t>
            </w:r>
          </w:p>
        </w:tc>
        <w:tc>
          <w:tcPr>
            <w:tcW w:w="1110" w:type="pct"/>
            <w:tcBorders>
              <w:bottom w:val="single" w:color="auto" w:sz="8" w:space="0"/>
            </w:tcBorders>
            <w:vAlign w:val="center"/>
          </w:tcPr>
          <w:p w14:paraId="41F3C4FF">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工业用地、物流仓储用地</w:t>
            </w:r>
          </w:p>
        </w:tc>
        <w:tc>
          <w:tcPr>
            <w:tcW w:w="1586" w:type="pct"/>
            <w:tcBorders>
              <w:bottom w:val="single" w:color="auto" w:sz="8" w:space="0"/>
            </w:tcBorders>
            <w:vAlign w:val="center"/>
          </w:tcPr>
          <w:p w14:paraId="3FD93DA8">
            <w:pPr>
              <w:jc w:val="lef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居住用地、公服和公用设施用地、商业服务业设施用地、其他建设用地、农林用地、水域、其他非建设用地</w:t>
            </w:r>
          </w:p>
        </w:tc>
      </w:tr>
    </w:tbl>
    <w:p w14:paraId="24F7BE9D">
      <w:pPr>
        <w:spacing w:line="312" w:lineRule="auto"/>
        <w:jc w:val="center"/>
        <w:rPr>
          <w:rFonts w:ascii="Times New Roman" w:hAnsi="Times New Roman"/>
          <w:sz w:val="24"/>
        </w:rPr>
      </w:pPr>
    </w:p>
    <w:p w14:paraId="4F585F88">
      <w:pPr>
        <w:spacing w:line="312" w:lineRule="auto"/>
        <w:jc w:val="center"/>
        <w:rPr>
          <w:rFonts w:ascii="Times New Roman" w:hAnsi="Times New Roman"/>
          <w:sz w:val="24"/>
        </w:rPr>
      </w:pPr>
    </w:p>
    <w:p w14:paraId="0C55BDB9">
      <w:pPr>
        <w:spacing w:line="312" w:lineRule="auto"/>
        <w:jc w:val="center"/>
        <w:rPr>
          <w:rFonts w:ascii="Times New Roman" w:hAnsi="Times New Roman"/>
          <w:sz w:val="24"/>
        </w:rPr>
      </w:pPr>
    </w:p>
    <w:p w14:paraId="505C2977">
      <w:pPr>
        <w:spacing w:line="312" w:lineRule="auto"/>
        <w:ind w:firstLine="480" w:firstLineChars="200"/>
        <w:rPr>
          <w:rFonts w:ascii="Times New Roman" w:hAnsi="Times New Roman"/>
          <w:sz w:val="24"/>
        </w:rPr>
      </w:pPr>
      <w:r>
        <w:rPr>
          <w:rFonts w:ascii="Times New Roman" w:hAnsi="Times New Roman"/>
          <w:sz w:val="24"/>
        </w:rPr>
        <w:t>各类用地（特殊类用地）的转换规则：从土地利用规划与空间优化的视角来看，特殊用地的转换规则制定需充分考虑其异质性特征。尽管同类用地在性质上具有一致性，但由于各地块在区位条件、建设时序、建筑质量、容积率、环境品质等外部特征上存在显著差异，其价值呈现明显的空间分异特征。例如，研究区域内部分居住用地、商业办公用地及公服设施用地虽具有较高的空间资源价值，但其外部价值特征（如历史文化遗产保护、生态环境敏感性等）同样突出，因而不宜进行大规模的空间布局优化；又如道路用地，城市主干道因已形成稳定的交通网络而难以调整，而村庄内部道路则可通过用地布局优化提升空间利用效率。因此，在制定用地等级转换规则时，必须充分考虑地块的异质性特征，建立基于多维度评价指标的价值分级体系，构建差异化的转换规则体系。具体而言，需明确划定禁止转换区域（如生态保护红线、历史文化核心区等），并结合城市发展战略目标，在允许转换区域内实施分级管控策略，通过优化开发强度、功能混合度等指标，实现土地利用效率与空间品质的协同提升。这种基于价值分级的差异化转换规则，不仅能够有效引导土地资源的优化配置，也为实现城市空间的可持续发展提供了科学依据（见表6-7）。</w:t>
      </w:r>
    </w:p>
    <w:p w14:paraId="7AAF8A1A">
      <w:pPr>
        <w:spacing w:line="312" w:lineRule="auto"/>
        <w:jc w:val="center"/>
        <w:rPr>
          <w:rFonts w:ascii="Times New Roman" w:hAnsi="Times New Roman"/>
          <w:sz w:val="24"/>
        </w:rPr>
      </w:pPr>
      <w:r>
        <w:rPr>
          <w:rFonts w:ascii="Times New Roman" w:hAnsi="Times New Roman"/>
          <w:sz w:val="24"/>
        </w:rPr>
        <w:t>表5-7各类用地等级转换规则</w:t>
      </w:r>
    </w:p>
    <w:p w14:paraId="3B51F969">
      <w:pPr>
        <w:spacing w:line="312" w:lineRule="auto"/>
        <w:jc w:val="center"/>
        <w:rPr>
          <w:rFonts w:ascii="Times New Roman" w:hAnsi="Times New Roman"/>
          <w:sz w:val="24"/>
        </w:rPr>
      </w:pPr>
      <w:r>
        <w:rPr>
          <w:rFonts w:ascii="Times New Roman" w:hAnsi="Times New Roman"/>
          <w:sz w:val="24"/>
        </w:rPr>
        <w:t>Table5-7 Rules for converting various land use classes</w:t>
      </w:r>
    </w:p>
    <w:p w14:paraId="52DA159F">
      <w:pPr>
        <w:spacing w:line="312" w:lineRule="auto"/>
        <w:jc w:val="center"/>
        <w:rPr>
          <w:rFonts w:ascii="Times New Roman" w:hAnsi="Times New Roman"/>
          <w:sz w:val="24"/>
        </w:rPr>
      </w:pPr>
      <w:r>
        <w:rPr>
          <w:rFonts w:ascii="Times New Roman" w:hAnsi="Times New Roman"/>
          <w:sz w:val="24"/>
        </w:rPr>
        <w:t>来源：作者自绘</w:t>
      </w:r>
    </w:p>
    <w:tbl>
      <w:tblPr>
        <w:tblStyle w:val="8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0"/>
        <w:gridCol w:w="731"/>
        <w:gridCol w:w="726"/>
        <w:gridCol w:w="1314"/>
        <w:gridCol w:w="3571"/>
      </w:tblGrid>
      <w:tr w14:paraId="367C5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tcBorders>
              <w:top w:val="single" w:color="auto" w:sz="8" w:space="0"/>
              <w:bottom w:val="single" w:color="auto" w:sz="8" w:space="0"/>
            </w:tcBorders>
            <w:vAlign w:val="center"/>
          </w:tcPr>
          <w:p w14:paraId="137C64DC">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用地类型</w:t>
            </w:r>
          </w:p>
        </w:tc>
        <w:tc>
          <w:tcPr>
            <w:tcW w:w="429" w:type="pct"/>
            <w:tcBorders>
              <w:top w:val="single" w:color="auto" w:sz="8" w:space="0"/>
              <w:bottom w:val="single" w:color="auto" w:sz="8" w:space="0"/>
            </w:tcBorders>
            <w:vAlign w:val="center"/>
          </w:tcPr>
          <w:p w14:paraId="2635F536">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等级</w:t>
            </w:r>
          </w:p>
        </w:tc>
        <w:tc>
          <w:tcPr>
            <w:tcW w:w="426" w:type="pct"/>
            <w:tcBorders>
              <w:top w:val="single" w:color="auto" w:sz="8" w:space="0"/>
              <w:bottom w:val="single" w:color="auto" w:sz="8" w:space="0"/>
            </w:tcBorders>
            <w:vAlign w:val="center"/>
          </w:tcPr>
          <w:p w14:paraId="7F0CCF50">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代码</w:t>
            </w:r>
          </w:p>
        </w:tc>
        <w:tc>
          <w:tcPr>
            <w:tcW w:w="771" w:type="pct"/>
            <w:tcBorders>
              <w:top w:val="single" w:color="auto" w:sz="8" w:space="0"/>
              <w:bottom w:val="single" w:color="auto" w:sz="8" w:space="0"/>
            </w:tcBorders>
            <w:vAlign w:val="center"/>
          </w:tcPr>
          <w:p w14:paraId="297A20D5">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转换规则</w:t>
            </w:r>
          </w:p>
        </w:tc>
        <w:tc>
          <w:tcPr>
            <w:tcW w:w="2095" w:type="pct"/>
            <w:tcBorders>
              <w:top w:val="single" w:color="auto" w:sz="8" w:space="0"/>
              <w:bottom w:val="single" w:color="auto" w:sz="8" w:space="0"/>
            </w:tcBorders>
            <w:vAlign w:val="center"/>
          </w:tcPr>
          <w:p w14:paraId="4D4A4D17">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转换类型</w:t>
            </w:r>
          </w:p>
        </w:tc>
      </w:tr>
      <w:tr w14:paraId="508F41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Merge w:val="restart"/>
            <w:tcBorders>
              <w:top w:val="single" w:color="auto" w:sz="8" w:space="0"/>
            </w:tcBorders>
            <w:vAlign w:val="center"/>
          </w:tcPr>
          <w:p w14:paraId="5A2F2D0C">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w:t>
            </w:r>
            <w:r>
              <w:rPr>
                <w:rFonts w:ascii="Times New Roman" w:hAnsi="Times New Roman" w:eastAsia="楷体"/>
                <w:position w:val="-12"/>
                <w:sz w:val="20"/>
                <w:szCs w:val="20"/>
                <w:lang w:bidi="en-US"/>
              </w:rPr>
              <w:object>
                <v:shape id="_x0000_i1141" o:spt="75" type="#_x0000_t75" style="height:20.55pt;width:10.3pt;" o:ole="t" filled="f" o:preferrelative="t" stroked="f" coordsize="21600,21600">
                  <v:path/>
                  <v:fill on="f" focussize="0,0"/>
                  <v:stroke on="f" joinstyle="miter"/>
                  <v:imagedata r:id="rId238" o:title=""/>
                  <o:lock v:ext="edit" aspectratio="t"/>
                  <w10:wrap type="none"/>
                  <w10:anchorlock/>
                </v:shape>
                <o:OLEObject Type="Embed" ProgID="Equation.DSMT4" ShapeID="_x0000_i1141" DrawAspect="Content" ObjectID="_1468075841" r:id="rId237">
                  <o:LockedField>false</o:LockedField>
                </o:OLEObject>
              </w:object>
            </w:r>
            <w:r>
              <w:rPr>
                <w:rFonts w:ascii="Times New Roman" w:hAnsi="Times New Roman" w:eastAsia="楷体"/>
                <w:sz w:val="20"/>
                <w:szCs w:val="20"/>
                <w:lang w:bidi="en-US"/>
                <w14:ligatures w14:val="standardContextual"/>
              </w:rPr>
              <w:t>）</w:t>
            </w:r>
          </w:p>
        </w:tc>
        <w:tc>
          <w:tcPr>
            <w:tcW w:w="429" w:type="pct"/>
            <w:tcBorders>
              <w:top w:val="single" w:color="auto" w:sz="8" w:space="0"/>
            </w:tcBorders>
            <w:vAlign w:val="center"/>
          </w:tcPr>
          <w:p w14:paraId="5EE01467">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1级</w:t>
            </w:r>
          </w:p>
        </w:tc>
        <w:tc>
          <w:tcPr>
            <w:tcW w:w="426" w:type="pct"/>
            <w:tcBorders>
              <w:top w:val="single" w:color="auto" w:sz="8" w:space="0"/>
            </w:tcBorders>
            <w:vAlign w:val="center"/>
          </w:tcPr>
          <w:p w14:paraId="557B9499">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142" o:spt="75" type="#_x0000_t75" style="height:20.55pt;width:15.45pt;" o:ole="t" filled="f" o:preferrelative="t" stroked="f" coordsize="21600,21600">
                  <v:path/>
                  <v:fill on="f" focussize="0,0"/>
                  <v:stroke on="f" joinstyle="miter"/>
                  <v:imagedata r:id="rId240" o:title=""/>
                  <o:lock v:ext="edit" aspectratio="t"/>
                  <w10:wrap type="none"/>
                  <w10:anchorlock/>
                </v:shape>
                <o:OLEObject Type="Embed" ProgID="Equation.DSMT4" ShapeID="_x0000_i1142" DrawAspect="Content" ObjectID="_1468075842" r:id="rId239">
                  <o:LockedField>false</o:LockedField>
                </o:OLEObject>
              </w:object>
            </w:r>
          </w:p>
        </w:tc>
        <w:tc>
          <w:tcPr>
            <w:tcW w:w="771" w:type="pct"/>
            <w:tcBorders>
              <w:top w:val="single" w:color="auto" w:sz="8" w:space="0"/>
            </w:tcBorders>
            <w:vAlign w:val="center"/>
          </w:tcPr>
          <w:p w14:paraId="0100A1FB">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禁止转换</w:t>
            </w:r>
          </w:p>
        </w:tc>
        <w:tc>
          <w:tcPr>
            <w:tcW w:w="2095" w:type="pct"/>
            <w:tcBorders>
              <w:top w:val="single" w:color="auto" w:sz="8" w:space="0"/>
            </w:tcBorders>
            <w:vAlign w:val="center"/>
          </w:tcPr>
          <w:p w14:paraId="1052B8FB">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r>
      <w:tr w14:paraId="236D4E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Merge w:val="continue"/>
            <w:vAlign w:val="center"/>
          </w:tcPr>
          <w:p w14:paraId="22DAAD3F">
            <w:pPr>
              <w:spacing w:line="240" w:lineRule="atLeast"/>
              <w:jc w:val="center"/>
              <w:rPr>
                <w:rFonts w:ascii="Times New Roman" w:hAnsi="Times New Roman" w:eastAsia="楷体"/>
                <w:sz w:val="20"/>
                <w:szCs w:val="20"/>
                <w:lang w:bidi="en-US"/>
                <w14:ligatures w14:val="standardContextual"/>
              </w:rPr>
            </w:pPr>
          </w:p>
        </w:tc>
        <w:tc>
          <w:tcPr>
            <w:tcW w:w="429" w:type="pct"/>
            <w:vAlign w:val="center"/>
          </w:tcPr>
          <w:p w14:paraId="3A350C20">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2级</w:t>
            </w:r>
          </w:p>
        </w:tc>
        <w:tc>
          <w:tcPr>
            <w:tcW w:w="426" w:type="pct"/>
            <w:vAlign w:val="center"/>
          </w:tcPr>
          <w:p w14:paraId="201EF0FB">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143" o:spt="75" type="#_x0000_t75" style="height:20.55pt;width:15.45pt;" o:ole="t" filled="f" o:preferrelative="t" stroked="f" coordsize="21600,21600">
                  <v:path/>
                  <v:fill on="f" focussize="0,0"/>
                  <v:stroke on="f" joinstyle="miter"/>
                  <v:imagedata r:id="rId242" o:title=""/>
                  <o:lock v:ext="edit" aspectratio="t"/>
                  <w10:wrap type="none"/>
                  <w10:anchorlock/>
                </v:shape>
                <o:OLEObject Type="Embed" ProgID="Equation.DSMT4" ShapeID="_x0000_i1143" DrawAspect="Content" ObjectID="_1468075843" r:id="rId241">
                  <o:LockedField>false</o:LockedField>
                </o:OLEObject>
              </w:object>
            </w:r>
          </w:p>
        </w:tc>
        <w:tc>
          <w:tcPr>
            <w:tcW w:w="771" w:type="pct"/>
            <w:vAlign w:val="center"/>
          </w:tcPr>
          <w:p w14:paraId="5E0FA05A">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允许转换</w:t>
            </w:r>
          </w:p>
        </w:tc>
        <w:tc>
          <w:tcPr>
            <w:tcW w:w="2095" w:type="pct"/>
            <w:vAlign w:val="center"/>
          </w:tcPr>
          <w:p w14:paraId="18878E5D">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position w:val="-12"/>
                <w:sz w:val="20"/>
                <w:szCs w:val="20"/>
                <w:lang w:bidi="en-US"/>
              </w:rPr>
              <w:object>
                <v:shape id="_x0000_i1144" o:spt="75" type="#_x0000_t75" style="height:20.55pt;width:15.45pt;" o:ole="t" filled="f" o:preferrelative="t" stroked="f" coordsize="21600,21600">
                  <v:path/>
                  <v:fill on="f" focussize="0,0"/>
                  <v:stroke on="f" joinstyle="miter"/>
                  <v:imagedata r:id="rId244" o:title=""/>
                  <o:lock v:ext="edit" aspectratio="t"/>
                  <w10:wrap type="none"/>
                  <w10:anchorlock/>
                </v:shape>
                <o:OLEObject Type="Embed" ProgID="Equation.DSMT4" ShapeID="_x0000_i1144" DrawAspect="Content" ObjectID="_1468075844" r:id="rId243">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45" o:spt="75" type="#_x0000_t75" style="height:20.55pt;width:15.45pt;" o:ole="t" filled="f" o:preferrelative="t" stroked="f" coordsize="21600,21600">
                  <v:path/>
                  <v:fill on="f" focussize="0,0"/>
                  <v:stroke on="f" joinstyle="miter"/>
                  <v:imagedata r:id="rId246" o:title=""/>
                  <o:lock v:ext="edit" aspectratio="t"/>
                  <w10:wrap type="none"/>
                  <w10:anchorlock/>
                </v:shape>
                <o:OLEObject Type="Embed" ProgID="Equation.DSMT4" ShapeID="_x0000_i1145" DrawAspect="Content" ObjectID="_1468075845" r:id="rId245">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46" o:spt="75" type="#_x0000_t75" style="height:20.55pt;width:15.45pt;" o:ole="t" filled="f" o:preferrelative="t" stroked="f" coordsize="21600,21600">
                  <v:path/>
                  <v:fill on="f" focussize="0,0"/>
                  <v:stroke on="f" joinstyle="miter"/>
                  <v:imagedata r:id="rId248" o:title=""/>
                  <o:lock v:ext="edit" aspectratio="t"/>
                  <w10:wrap type="none"/>
                  <w10:anchorlock/>
                </v:shape>
                <o:OLEObject Type="Embed" ProgID="Equation.DSMT4" ShapeID="_x0000_i1146" DrawAspect="Content" ObjectID="_1468075846" r:id="rId247">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47" o:spt="75" type="#_x0000_t75" style="height:20.55pt;width:15.45pt;" o:ole="t" filled="f" o:preferrelative="t" stroked="f" coordsize="21600,21600">
                  <v:path/>
                  <v:fill on="f" focussize="0,0"/>
                  <v:stroke on="f" joinstyle="miter"/>
                  <v:imagedata r:id="rId250" o:title=""/>
                  <o:lock v:ext="edit" aspectratio="t"/>
                  <w10:wrap type="none"/>
                  <w10:anchorlock/>
                </v:shape>
                <o:OLEObject Type="Embed" ProgID="Equation.DSMT4" ShapeID="_x0000_i1147" DrawAspect="Content" ObjectID="_1468075847" r:id="rId249">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48" o:spt="75" type="#_x0000_t75" style="height:20.55pt;width:15.45pt;" o:ole="t" filled="f" o:preferrelative="t" stroked="f" coordsize="21600,21600">
                  <v:path/>
                  <v:fill on="f" focussize="0,0"/>
                  <v:stroke on="f" joinstyle="miter"/>
                  <v:imagedata r:id="rId252" o:title=""/>
                  <o:lock v:ext="edit" aspectratio="t"/>
                  <w10:wrap type="none"/>
                  <w10:anchorlock/>
                </v:shape>
                <o:OLEObject Type="Embed" ProgID="Equation.DSMT4" ShapeID="_x0000_i1148" DrawAspect="Content" ObjectID="_1468075848" r:id="rId251">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49" o:spt="75" type="#_x0000_t75" style="height:20.55pt;width:15.45pt;" o:ole="t" filled="f" o:preferrelative="t" stroked="f" coordsize="21600,21600">
                  <v:path/>
                  <v:fill on="f" focussize="0,0"/>
                  <v:stroke on="f" joinstyle="miter"/>
                  <v:imagedata r:id="rId254" o:title=""/>
                  <o:lock v:ext="edit" aspectratio="t"/>
                  <w10:wrap type="none"/>
                  <w10:anchorlock/>
                </v:shape>
                <o:OLEObject Type="Embed" ProgID="Equation.DSMT4" ShapeID="_x0000_i1149" DrawAspect="Content" ObjectID="_1468075849" r:id="rId253">
                  <o:LockedField>false</o:LockedField>
                </o:OLEObject>
              </w:object>
            </w:r>
          </w:p>
        </w:tc>
      </w:tr>
      <w:tr w14:paraId="1D99FB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Merge w:val="restart"/>
            <w:vAlign w:val="center"/>
          </w:tcPr>
          <w:p w14:paraId="33624CAC">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公服和公用设施用地（</w:t>
            </w:r>
            <w:r>
              <w:rPr>
                <w:rFonts w:ascii="Times New Roman" w:hAnsi="Times New Roman" w:eastAsia="楷体"/>
                <w:position w:val="-12"/>
                <w:sz w:val="20"/>
                <w:szCs w:val="20"/>
                <w:lang w:bidi="en-US"/>
              </w:rPr>
              <w:object>
                <v:shape id="_x0000_i1150" o:spt="75" type="#_x0000_t75" style="height:20.55pt;width:15.45pt;" o:ole="t" filled="f" o:preferrelative="t" stroked="f" coordsize="21600,21600">
                  <v:path/>
                  <v:fill on="f" focussize="0,0"/>
                  <v:stroke on="f" joinstyle="miter"/>
                  <v:imagedata r:id="rId256" o:title=""/>
                  <o:lock v:ext="edit" aspectratio="t"/>
                  <w10:wrap type="none"/>
                  <w10:anchorlock/>
                </v:shape>
                <o:OLEObject Type="Embed" ProgID="Equation.DSMT4" ShapeID="_x0000_i1150" DrawAspect="Content" ObjectID="_1468075850" r:id="rId255">
                  <o:LockedField>false</o:LockedField>
                </o:OLEObject>
              </w:object>
            </w:r>
            <w:r>
              <w:rPr>
                <w:rFonts w:ascii="Times New Roman" w:hAnsi="Times New Roman" w:eastAsia="楷体"/>
                <w:sz w:val="20"/>
                <w:szCs w:val="20"/>
                <w:lang w:bidi="en-US"/>
                <w14:ligatures w14:val="standardContextual"/>
              </w:rPr>
              <w:t>）</w:t>
            </w:r>
          </w:p>
        </w:tc>
        <w:tc>
          <w:tcPr>
            <w:tcW w:w="429" w:type="pct"/>
            <w:vAlign w:val="center"/>
          </w:tcPr>
          <w:p w14:paraId="5D2434C1">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1级</w:t>
            </w:r>
          </w:p>
        </w:tc>
        <w:tc>
          <w:tcPr>
            <w:tcW w:w="426" w:type="pct"/>
            <w:vAlign w:val="center"/>
          </w:tcPr>
          <w:p w14:paraId="5108BAE3">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151" o:spt="75" type="#_x0000_t75" style="height:20.55pt;width:15.45pt;" o:ole="t" filled="f" o:preferrelative="t" stroked="f" coordsize="21600,21600">
                  <v:path/>
                  <v:fill on="f" focussize="0,0"/>
                  <v:stroke on="f" joinstyle="miter"/>
                  <v:imagedata r:id="rId258" o:title=""/>
                  <o:lock v:ext="edit" aspectratio="t"/>
                  <w10:wrap type="none"/>
                  <w10:anchorlock/>
                </v:shape>
                <o:OLEObject Type="Embed" ProgID="Equation.DSMT4" ShapeID="_x0000_i1151" DrawAspect="Content" ObjectID="_1468075851" r:id="rId257">
                  <o:LockedField>false</o:LockedField>
                </o:OLEObject>
              </w:object>
            </w:r>
          </w:p>
        </w:tc>
        <w:tc>
          <w:tcPr>
            <w:tcW w:w="771" w:type="pct"/>
            <w:vAlign w:val="center"/>
          </w:tcPr>
          <w:p w14:paraId="56F66A15">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禁止转换</w:t>
            </w:r>
          </w:p>
        </w:tc>
        <w:tc>
          <w:tcPr>
            <w:tcW w:w="2095" w:type="pct"/>
            <w:vAlign w:val="center"/>
          </w:tcPr>
          <w:p w14:paraId="46509CBE">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r>
      <w:tr w14:paraId="24C8B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Merge w:val="continue"/>
            <w:vAlign w:val="center"/>
          </w:tcPr>
          <w:p w14:paraId="37465C4B">
            <w:pPr>
              <w:spacing w:line="240" w:lineRule="atLeast"/>
              <w:jc w:val="center"/>
              <w:rPr>
                <w:rFonts w:ascii="Times New Roman" w:hAnsi="Times New Roman" w:eastAsia="楷体"/>
                <w:sz w:val="20"/>
                <w:szCs w:val="20"/>
                <w:lang w:bidi="en-US"/>
                <w14:ligatures w14:val="standardContextual"/>
              </w:rPr>
            </w:pPr>
          </w:p>
        </w:tc>
        <w:tc>
          <w:tcPr>
            <w:tcW w:w="429" w:type="pct"/>
            <w:vAlign w:val="center"/>
          </w:tcPr>
          <w:p w14:paraId="214F8CC1">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2级</w:t>
            </w:r>
          </w:p>
        </w:tc>
        <w:tc>
          <w:tcPr>
            <w:tcW w:w="426" w:type="pct"/>
            <w:vAlign w:val="center"/>
          </w:tcPr>
          <w:p w14:paraId="03D783FC">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152" o:spt="75" type="#_x0000_t75" style="height:20.55pt;width:15.45pt;" o:ole="t" filled="f" o:preferrelative="t" stroked="f" coordsize="21600,21600">
                  <v:path/>
                  <v:fill on="f" focussize="0,0"/>
                  <v:stroke on="f" joinstyle="miter"/>
                  <v:imagedata r:id="rId260" o:title=""/>
                  <o:lock v:ext="edit" aspectratio="t"/>
                  <w10:wrap type="none"/>
                  <w10:anchorlock/>
                </v:shape>
                <o:OLEObject Type="Embed" ProgID="Equation.DSMT4" ShapeID="_x0000_i1152" DrawAspect="Content" ObjectID="_1468075852" r:id="rId259">
                  <o:LockedField>false</o:LockedField>
                </o:OLEObject>
              </w:object>
            </w:r>
          </w:p>
        </w:tc>
        <w:tc>
          <w:tcPr>
            <w:tcW w:w="771" w:type="pct"/>
            <w:vAlign w:val="center"/>
          </w:tcPr>
          <w:p w14:paraId="7DEF130A">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允许转换</w:t>
            </w:r>
          </w:p>
        </w:tc>
        <w:tc>
          <w:tcPr>
            <w:tcW w:w="2095" w:type="pct"/>
            <w:vAlign w:val="center"/>
          </w:tcPr>
          <w:p w14:paraId="57BA6530">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position w:val="-12"/>
                <w:sz w:val="20"/>
                <w:szCs w:val="20"/>
                <w:lang w:bidi="en-US"/>
              </w:rPr>
              <w:object>
                <v:shape id="_x0000_i1153" o:spt="75" type="#_x0000_t75" style="height:20.55pt;width:10.3pt;" o:ole="t" filled="f" o:preferrelative="t" stroked="f" coordsize="21600,21600">
                  <v:path/>
                  <v:fill on="f" focussize="0,0"/>
                  <v:stroke on="f" joinstyle="miter"/>
                  <v:imagedata r:id="rId262" o:title=""/>
                  <o:lock v:ext="edit" aspectratio="t"/>
                  <w10:wrap type="none"/>
                  <w10:anchorlock/>
                </v:shape>
                <o:OLEObject Type="Embed" ProgID="Equation.DSMT4" ShapeID="_x0000_i1153" DrawAspect="Content" ObjectID="_1468075853" r:id="rId261">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54" o:spt="75" type="#_x0000_t75" style="height:20.55pt;width:15.45pt;" o:ole="t" filled="f" o:preferrelative="t" stroked="f" coordsize="21600,21600">
                  <v:path/>
                  <v:fill on="f" focussize="0,0"/>
                  <v:stroke on="f" joinstyle="miter"/>
                  <v:imagedata r:id="rId246" o:title=""/>
                  <o:lock v:ext="edit" aspectratio="t"/>
                  <w10:wrap type="none"/>
                  <w10:anchorlock/>
                </v:shape>
                <o:OLEObject Type="Embed" ProgID="Equation.DSMT4" ShapeID="_x0000_i1154" DrawAspect="Content" ObjectID="_1468075854" r:id="rId263">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55" o:spt="75" type="#_x0000_t75" style="height:20.55pt;width:15.45pt;" o:ole="t" filled="f" o:preferrelative="t" stroked="f" coordsize="21600,21600">
                  <v:path/>
                  <v:fill on="f" focussize="0,0"/>
                  <v:stroke on="f" joinstyle="miter"/>
                  <v:imagedata r:id="rId248" o:title=""/>
                  <o:lock v:ext="edit" aspectratio="t"/>
                  <w10:wrap type="none"/>
                  <w10:anchorlock/>
                </v:shape>
                <o:OLEObject Type="Embed" ProgID="Equation.DSMT4" ShapeID="_x0000_i1155" DrawAspect="Content" ObjectID="_1468075855" r:id="rId264">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56" o:spt="75" type="#_x0000_t75" style="height:20.55pt;width:15.45pt;" o:ole="t" filled="f" o:preferrelative="t" stroked="f" coordsize="21600,21600">
                  <v:path/>
                  <v:fill on="f" focussize="0,0"/>
                  <v:stroke on="f" joinstyle="miter"/>
                  <v:imagedata r:id="rId250" o:title=""/>
                  <o:lock v:ext="edit" aspectratio="t"/>
                  <w10:wrap type="none"/>
                  <w10:anchorlock/>
                </v:shape>
                <o:OLEObject Type="Embed" ProgID="Equation.DSMT4" ShapeID="_x0000_i1156" DrawAspect="Content" ObjectID="_1468075856" r:id="rId265">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57" o:spt="75" type="#_x0000_t75" style="height:20.55pt;width:15.45pt;" o:ole="t" filled="f" o:preferrelative="t" stroked="f" coordsize="21600,21600">
                  <v:path/>
                  <v:fill on="f" focussize="0,0"/>
                  <v:stroke on="f" joinstyle="miter"/>
                  <v:imagedata r:id="rId252" o:title=""/>
                  <o:lock v:ext="edit" aspectratio="t"/>
                  <w10:wrap type="none"/>
                  <w10:anchorlock/>
                </v:shape>
                <o:OLEObject Type="Embed" ProgID="Equation.DSMT4" ShapeID="_x0000_i1157" DrawAspect="Content" ObjectID="_1468075857" r:id="rId266">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58" o:spt="75" type="#_x0000_t75" style="height:20.55pt;width:15.45pt;" o:ole="t" filled="f" o:preferrelative="t" stroked="f" coordsize="21600,21600">
                  <v:path/>
                  <v:fill on="f" focussize="0,0"/>
                  <v:stroke on="f" joinstyle="miter"/>
                  <v:imagedata r:id="rId254" o:title=""/>
                  <o:lock v:ext="edit" aspectratio="t"/>
                  <w10:wrap type="none"/>
                  <w10:anchorlock/>
                </v:shape>
                <o:OLEObject Type="Embed" ProgID="Equation.DSMT4" ShapeID="_x0000_i1158" DrawAspect="Content" ObjectID="_1468075858" r:id="rId267">
                  <o:LockedField>false</o:LockedField>
                </o:OLEObject>
              </w:object>
            </w:r>
          </w:p>
        </w:tc>
      </w:tr>
      <w:tr w14:paraId="4AB28A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Merge w:val="restart"/>
            <w:vAlign w:val="center"/>
          </w:tcPr>
          <w:p w14:paraId="42BB0F2C">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商业服务业设施用地（</w:t>
            </w:r>
            <w:r>
              <w:rPr>
                <w:rFonts w:ascii="Times New Roman" w:hAnsi="Times New Roman" w:eastAsia="楷体"/>
                <w:position w:val="-12"/>
                <w:sz w:val="20"/>
                <w:szCs w:val="20"/>
                <w:lang w:bidi="en-US"/>
              </w:rPr>
              <w:object>
                <v:shape id="_x0000_i1159" o:spt="75" type="#_x0000_t75" style="height:20.55pt;width:15.45pt;" o:ole="t" filled="f" o:preferrelative="t" stroked="f" coordsize="21600,21600">
                  <v:path/>
                  <v:fill on="f" focussize="0,0"/>
                  <v:stroke on="f" joinstyle="miter"/>
                  <v:imagedata r:id="rId269" o:title=""/>
                  <o:lock v:ext="edit" aspectratio="t"/>
                  <w10:wrap type="none"/>
                  <w10:anchorlock/>
                </v:shape>
                <o:OLEObject Type="Embed" ProgID="Equation.DSMT4" ShapeID="_x0000_i1159" DrawAspect="Content" ObjectID="_1468075859" r:id="rId268">
                  <o:LockedField>false</o:LockedField>
                </o:OLEObject>
              </w:object>
            </w:r>
            <w:r>
              <w:rPr>
                <w:rFonts w:ascii="Times New Roman" w:hAnsi="Times New Roman" w:eastAsia="楷体"/>
                <w:sz w:val="20"/>
                <w:szCs w:val="20"/>
                <w:lang w:bidi="en-US"/>
                <w14:ligatures w14:val="standardContextual"/>
              </w:rPr>
              <w:t>）</w:t>
            </w:r>
          </w:p>
        </w:tc>
        <w:tc>
          <w:tcPr>
            <w:tcW w:w="429" w:type="pct"/>
            <w:vAlign w:val="center"/>
          </w:tcPr>
          <w:p w14:paraId="1D41F336">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1级</w:t>
            </w:r>
          </w:p>
        </w:tc>
        <w:tc>
          <w:tcPr>
            <w:tcW w:w="426" w:type="pct"/>
            <w:vAlign w:val="center"/>
          </w:tcPr>
          <w:p w14:paraId="061C2B7F">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160" o:spt="75" type="#_x0000_t75" style="height:20.55pt;width:15.45pt;" o:ole="t" filled="f" o:preferrelative="t" stroked="f" coordsize="21600,21600">
                  <v:path/>
                  <v:fill on="f" focussize="0,0"/>
                  <v:stroke on="f" joinstyle="miter"/>
                  <v:imagedata r:id="rId271" o:title=""/>
                  <o:lock v:ext="edit" aspectratio="t"/>
                  <w10:wrap type="none"/>
                  <w10:anchorlock/>
                </v:shape>
                <o:OLEObject Type="Embed" ProgID="Equation.DSMT4" ShapeID="_x0000_i1160" DrawAspect="Content" ObjectID="_1468075860" r:id="rId270">
                  <o:LockedField>false</o:LockedField>
                </o:OLEObject>
              </w:object>
            </w:r>
          </w:p>
        </w:tc>
        <w:tc>
          <w:tcPr>
            <w:tcW w:w="771" w:type="pct"/>
            <w:vAlign w:val="center"/>
          </w:tcPr>
          <w:p w14:paraId="01BD688E">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禁止转换</w:t>
            </w:r>
          </w:p>
        </w:tc>
        <w:tc>
          <w:tcPr>
            <w:tcW w:w="2095" w:type="pct"/>
            <w:vAlign w:val="center"/>
          </w:tcPr>
          <w:p w14:paraId="5A60B2A7">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r>
      <w:tr w14:paraId="544B6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Merge w:val="continue"/>
            <w:vAlign w:val="center"/>
          </w:tcPr>
          <w:p w14:paraId="3E840562">
            <w:pPr>
              <w:spacing w:line="240" w:lineRule="atLeast"/>
              <w:jc w:val="center"/>
              <w:rPr>
                <w:rFonts w:ascii="Times New Roman" w:hAnsi="Times New Roman" w:eastAsia="楷体"/>
                <w:sz w:val="20"/>
                <w:szCs w:val="20"/>
                <w:lang w:bidi="en-US"/>
                <w14:ligatures w14:val="standardContextual"/>
              </w:rPr>
            </w:pPr>
          </w:p>
        </w:tc>
        <w:tc>
          <w:tcPr>
            <w:tcW w:w="429" w:type="pct"/>
            <w:vAlign w:val="center"/>
          </w:tcPr>
          <w:p w14:paraId="69CF66CD">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2级</w:t>
            </w:r>
          </w:p>
        </w:tc>
        <w:tc>
          <w:tcPr>
            <w:tcW w:w="426" w:type="pct"/>
            <w:vAlign w:val="center"/>
          </w:tcPr>
          <w:p w14:paraId="54A7BD62">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161" o:spt="75" type="#_x0000_t75" style="height:20.55pt;width:15.45pt;" o:ole="t" filled="f" o:preferrelative="t" stroked="f" coordsize="21600,21600">
                  <v:path/>
                  <v:fill on="f" focussize="0,0"/>
                  <v:stroke on="f" joinstyle="miter"/>
                  <v:imagedata r:id="rId273" o:title=""/>
                  <o:lock v:ext="edit" aspectratio="t"/>
                  <w10:wrap type="none"/>
                  <w10:anchorlock/>
                </v:shape>
                <o:OLEObject Type="Embed" ProgID="Equation.DSMT4" ShapeID="_x0000_i1161" DrawAspect="Content" ObjectID="_1468075861" r:id="rId272">
                  <o:LockedField>false</o:LockedField>
                </o:OLEObject>
              </w:object>
            </w:r>
          </w:p>
        </w:tc>
        <w:tc>
          <w:tcPr>
            <w:tcW w:w="771" w:type="pct"/>
            <w:vAlign w:val="center"/>
          </w:tcPr>
          <w:p w14:paraId="42193C8E">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允许转换</w:t>
            </w:r>
          </w:p>
        </w:tc>
        <w:tc>
          <w:tcPr>
            <w:tcW w:w="2095" w:type="pct"/>
            <w:vAlign w:val="center"/>
          </w:tcPr>
          <w:p w14:paraId="5D34F943">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position w:val="-12"/>
                <w:sz w:val="20"/>
                <w:szCs w:val="20"/>
                <w:lang w:bidi="en-US"/>
              </w:rPr>
              <w:object>
                <v:shape id="_x0000_i1162" o:spt="75" type="#_x0000_t75" style="height:20.55pt;width:10.3pt;" o:ole="t" filled="f" o:preferrelative="t" stroked="f" coordsize="21600,21600">
                  <v:path/>
                  <v:fill on="f" focussize="0,0"/>
                  <v:stroke on="f" joinstyle="miter"/>
                  <v:imagedata r:id="rId275" o:title=""/>
                  <o:lock v:ext="edit" aspectratio="t"/>
                  <w10:wrap type="none"/>
                  <w10:anchorlock/>
                </v:shape>
                <o:OLEObject Type="Embed" ProgID="Equation.DSMT4" ShapeID="_x0000_i1162" DrawAspect="Content" ObjectID="_1468075862" r:id="rId274">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63" o:spt="75" type="#_x0000_t75" style="height:20.55pt;width:15.45pt;" o:ole="t" filled="f" o:preferrelative="t" stroked="f" coordsize="21600,21600">
                  <v:path/>
                  <v:fill on="f" focussize="0,0"/>
                  <v:stroke on="f" joinstyle="miter"/>
                  <v:imagedata r:id="rId277" o:title=""/>
                  <o:lock v:ext="edit" aspectratio="t"/>
                  <w10:wrap type="none"/>
                  <w10:anchorlock/>
                </v:shape>
                <o:OLEObject Type="Embed" ProgID="Equation.DSMT4" ShapeID="_x0000_i1163" DrawAspect="Content" ObjectID="_1468075863" r:id="rId276">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64" o:spt="75" type="#_x0000_t75" style="height:20.55pt;width:15.45pt;" o:ole="t" filled="f" o:preferrelative="t" stroked="f" coordsize="21600,21600">
                  <v:path/>
                  <v:fill on="f" focussize="0,0"/>
                  <v:stroke on="f" joinstyle="miter"/>
                  <v:imagedata r:id="rId248" o:title=""/>
                  <o:lock v:ext="edit" aspectratio="t"/>
                  <w10:wrap type="none"/>
                  <w10:anchorlock/>
                </v:shape>
                <o:OLEObject Type="Embed" ProgID="Equation.DSMT4" ShapeID="_x0000_i1164" DrawAspect="Content" ObjectID="_1468075864" r:id="rId278">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65" o:spt="75" type="#_x0000_t75" style="height:20.55pt;width:15.45pt;" o:ole="t" filled="f" o:preferrelative="t" stroked="f" coordsize="21600,21600">
                  <v:path/>
                  <v:fill on="f" focussize="0,0"/>
                  <v:stroke on="f" joinstyle="miter"/>
                  <v:imagedata r:id="rId250" o:title=""/>
                  <o:lock v:ext="edit" aspectratio="t"/>
                  <w10:wrap type="none"/>
                  <w10:anchorlock/>
                </v:shape>
                <o:OLEObject Type="Embed" ProgID="Equation.DSMT4" ShapeID="_x0000_i1165" DrawAspect="Content" ObjectID="_1468075865" r:id="rId279">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66" o:spt="75" type="#_x0000_t75" style="height:20.55pt;width:15.45pt;" o:ole="t" filled="f" o:preferrelative="t" stroked="f" coordsize="21600,21600">
                  <v:path/>
                  <v:fill on="f" focussize="0,0"/>
                  <v:stroke on="f" joinstyle="miter"/>
                  <v:imagedata r:id="rId252" o:title=""/>
                  <o:lock v:ext="edit" aspectratio="t"/>
                  <w10:wrap type="none"/>
                  <w10:anchorlock/>
                </v:shape>
                <o:OLEObject Type="Embed" ProgID="Equation.DSMT4" ShapeID="_x0000_i1166" DrawAspect="Content" ObjectID="_1468075866" r:id="rId280">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67" o:spt="75" type="#_x0000_t75" style="height:20.55pt;width:15.45pt;" o:ole="t" filled="f" o:preferrelative="t" stroked="f" coordsize="21600,21600">
                  <v:path/>
                  <v:fill on="f" focussize="0,0"/>
                  <v:stroke on="f" joinstyle="miter"/>
                  <v:imagedata r:id="rId254" o:title=""/>
                  <o:lock v:ext="edit" aspectratio="t"/>
                  <w10:wrap type="none"/>
                  <w10:anchorlock/>
                </v:shape>
                <o:OLEObject Type="Embed" ProgID="Equation.DSMT4" ShapeID="_x0000_i1167" DrawAspect="Content" ObjectID="_1468075867" r:id="rId281">
                  <o:LockedField>false</o:LockedField>
                </o:OLEObject>
              </w:object>
            </w:r>
          </w:p>
        </w:tc>
      </w:tr>
      <w:tr w14:paraId="5A51A4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Align w:val="center"/>
          </w:tcPr>
          <w:p w14:paraId="6C74CB2E">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工业用地（</w:t>
            </w:r>
            <w:r>
              <w:rPr>
                <w:rFonts w:ascii="Times New Roman" w:hAnsi="Times New Roman" w:eastAsia="楷体"/>
                <w:position w:val="-12"/>
                <w:sz w:val="20"/>
                <w:szCs w:val="20"/>
                <w:lang w:bidi="en-US"/>
              </w:rPr>
              <w:object>
                <v:shape id="_x0000_i1168" o:spt="75" type="#_x0000_t75" style="height:20.55pt;width:15.45pt;" o:ole="t" filled="f" o:preferrelative="t" stroked="f" coordsize="21600,21600">
                  <v:path/>
                  <v:fill on="f" focussize="0,0"/>
                  <v:stroke on="f" joinstyle="miter"/>
                  <v:imagedata r:id="rId283" o:title=""/>
                  <o:lock v:ext="edit" aspectratio="t"/>
                  <w10:wrap type="none"/>
                  <w10:anchorlock/>
                </v:shape>
                <o:OLEObject Type="Embed" ProgID="Equation.DSMT4" ShapeID="_x0000_i1168" DrawAspect="Content" ObjectID="_1468075868" r:id="rId282">
                  <o:LockedField>false</o:LockedField>
                </o:OLEObject>
              </w:object>
            </w:r>
            <w:r>
              <w:rPr>
                <w:rFonts w:ascii="Times New Roman" w:hAnsi="Times New Roman" w:eastAsia="楷体"/>
                <w:sz w:val="20"/>
                <w:szCs w:val="20"/>
                <w:lang w:bidi="en-US"/>
                <w14:ligatures w14:val="standardContextual"/>
              </w:rPr>
              <w:t>）</w:t>
            </w:r>
          </w:p>
        </w:tc>
        <w:tc>
          <w:tcPr>
            <w:tcW w:w="429" w:type="pct"/>
            <w:vAlign w:val="center"/>
          </w:tcPr>
          <w:p w14:paraId="57A386C4">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c>
          <w:tcPr>
            <w:tcW w:w="426" w:type="pct"/>
            <w:vAlign w:val="center"/>
          </w:tcPr>
          <w:p w14:paraId="3775EC23">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c>
          <w:tcPr>
            <w:tcW w:w="771" w:type="pct"/>
            <w:vAlign w:val="center"/>
          </w:tcPr>
          <w:p w14:paraId="41F0D9E0">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均允许转换</w:t>
            </w:r>
          </w:p>
        </w:tc>
        <w:tc>
          <w:tcPr>
            <w:tcW w:w="2095" w:type="pct"/>
            <w:vAlign w:val="center"/>
          </w:tcPr>
          <w:p w14:paraId="4FE33413">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position w:val="-12"/>
                <w:sz w:val="20"/>
                <w:szCs w:val="20"/>
                <w:lang w:bidi="en-US"/>
              </w:rPr>
              <w:object>
                <v:shape id="_x0000_i1169" o:spt="75" type="#_x0000_t75" style="height:18.9pt;width:12.85pt;" o:ole="t" filled="f" o:preferrelative="t" stroked="f" coordsize="21600,21600">
                  <v:path/>
                  <v:fill on="f" focussize="0,0"/>
                  <v:stroke on="f" joinstyle="miter"/>
                  <v:imagedata r:id="rId275" o:title=""/>
                  <o:lock v:ext="edit" aspectratio="t"/>
                  <w10:wrap type="none"/>
                  <w10:anchorlock/>
                </v:shape>
                <o:OLEObject Type="Embed" ProgID="Equation.DSMT4" ShapeID="_x0000_i1169" DrawAspect="Content" ObjectID="_1468075869" r:id="rId284">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70" o:spt="75" type="#_x0000_t75" style="height:18.9pt;width:13.9pt;" o:ole="t" filled="f" o:preferrelative="t" stroked="f" coordsize="21600,21600">
                  <v:path/>
                  <v:fill on="f" focussize="0,0"/>
                  <v:stroke on="f" joinstyle="miter"/>
                  <v:imagedata r:id="rId277" o:title=""/>
                  <o:lock v:ext="edit" aspectratio="t"/>
                  <w10:wrap type="none"/>
                  <w10:anchorlock/>
                </v:shape>
                <o:OLEObject Type="Embed" ProgID="Equation.DSMT4" ShapeID="_x0000_i1170" DrawAspect="Content" ObjectID="_1468075870" r:id="rId285">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71" o:spt="75" type="#_x0000_t75" style="height:18.9pt;width:13.9pt;" o:ole="t" filled="f" o:preferrelative="t" stroked="f" coordsize="21600,21600">
                  <v:path/>
                  <v:fill on="f" focussize="0,0"/>
                  <v:stroke on="f" joinstyle="miter"/>
                  <v:imagedata r:id="rId287" o:title=""/>
                  <o:lock v:ext="edit" aspectratio="t"/>
                  <w10:wrap type="none"/>
                  <w10:anchorlock/>
                </v:shape>
                <o:OLEObject Type="Embed" ProgID="Equation.DSMT4" ShapeID="_x0000_i1171" DrawAspect="Content" ObjectID="_1468075871" r:id="rId286">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72" o:spt="75" type="#_x0000_t75" style="height:18.9pt;width:13.9pt;" o:ole="t" filled="f" o:preferrelative="t" stroked="f" coordsize="21600,21600">
                  <v:path/>
                  <v:fill on="f" focussize="0,0"/>
                  <v:stroke on="f" joinstyle="miter"/>
                  <v:imagedata r:id="rId250" o:title=""/>
                  <o:lock v:ext="edit" aspectratio="t"/>
                  <w10:wrap type="none"/>
                  <w10:anchorlock/>
                </v:shape>
                <o:OLEObject Type="Embed" ProgID="Equation.DSMT4" ShapeID="_x0000_i1172" DrawAspect="Content" ObjectID="_1468075872" r:id="rId288">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73" o:spt="75" type="#_x0000_t75" style="height:18.9pt;width:13.9pt;" o:ole="t" filled="f" o:preferrelative="t" stroked="f" coordsize="21600,21600">
                  <v:path/>
                  <v:fill on="f" focussize="0,0"/>
                  <v:stroke on="f" joinstyle="miter"/>
                  <v:imagedata r:id="rId252" o:title=""/>
                  <o:lock v:ext="edit" aspectratio="t"/>
                  <w10:wrap type="none"/>
                  <w10:anchorlock/>
                </v:shape>
                <o:OLEObject Type="Embed" ProgID="Equation.DSMT4" ShapeID="_x0000_i1173" DrawAspect="Content" ObjectID="_1468075873" r:id="rId289">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74" o:spt="75" type="#_x0000_t75" style="height:18.9pt;width:13.9pt;" o:ole="t" filled="f" o:preferrelative="t" stroked="f" coordsize="21600,21600">
                  <v:path/>
                  <v:fill on="f" focussize="0,0"/>
                  <v:stroke on="f" joinstyle="miter"/>
                  <v:imagedata r:id="rId254" o:title=""/>
                  <o:lock v:ext="edit" aspectratio="t"/>
                  <w10:wrap type="none"/>
                  <w10:anchorlock/>
                </v:shape>
                <o:OLEObject Type="Embed" ProgID="Equation.DSMT4" ShapeID="_x0000_i1174" DrawAspect="Content" ObjectID="_1468075874" r:id="rId290">
                  <o:LockedField>false</o:LockedField>
                </o:OLEObject>
              </w:object>
            </w:r>
          </w:p>
        </w:tc>
      </w:tr>
      <w:tr w14:paraId="72F9FD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Align w:val="center"/>
          </w:tcPr>
          <w:p w14:paraId="092490C6">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物流仓储用地（</w:t>
            </w:r>
            <w:r>
              <w:rPr>
                <w:rFonts w:ascii="Times New Roman" w:hAnsi="Times New Roman" w:eastAsia="楷体"/>
                <w:position w:val="-12"/>
                <w:sz w:val="20"/>
                <w:szCs w:val="20"/>
                <w:lang w:bidi="en-US"/>
              </w:rPr>
              <w:object>
                <v:shape id="_x0000_i1175" o:spt="75" type="#_x0000_t75" style="height:18.9pt;width:13.9pt;" o:ole="t" filled="f" o:preferrelative="t" stroked="f" coordsize="21600,21600">
                  <v:path/>
                  <v:fill on="f" focussize="0,0"/>
                  <v:stroke on="f" joinstyle="miter"/>
                  <v:imagedata r:id="rId292" o:title=""/>
                  <o:lock v:ext="edit" aspectratio="t"/>
                  <w10:wrap type="none"/>
                  <w10:anchorlock/>
                </v:shape>
                <o:OLEObject Type="Embed" ProgID="Equation.DSMT4" ShapeID="_x0000_i1175" DrawAspect="Content" ObjectID="_1468075875" r:id="rId291">
                  <o:LockedField>false</o:LockedField>
                </o:OLEObject>
              </w:object>
            </w:r>
            <w:r>
              <w:rPr>
                <w:rFonts w:ascii="Times New Roman" w:hAnsi="Times New Roman" w:eastAsia="楷体"/>
                <w:sz w:val="20"/>
                <w:szCs w:val="20"/>
                <w:lang w:bidi="en-US"/>
                <w14:ligatures w14:val="standardContextual"/>
              </w:rPr>
              <w:t>）</w:t>
            </w:r>
          </w:p>
        </w:tc>
        <w:tc>
          <w:tcPr>
            <w:tcW w:w="429" w:type="pct"/>
            <w:vAlign w:val="center"/>
          </w:tcPr>
          <w:p w14:paraId="5AD2B3D3">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c>
          <w:tcPr>
            <w:tcW w:w="426" w:type="pct"/>
            <w:vAlign w:val="center"/>
          </w:tcPr>
          <w:p w14:paraId="604992D2">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c>
          <w:tcPr>
            <w:tcW w:w="771" w:type="pct"/>
            <w:vAlign w:val="center"/>
          </w:tcPr>
          <w:p w14:paraId="01927515">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均允许转换</w:t>
            </w:r>
          </w:p>
        </w:tc>
        <w:tc>
          <w:tcPr>
            <w:tcW w:w="2095" w:type="pct"/>
            <w:vAlign w:val="center"/>
          </w:tcPr>
          <w:p w14:paraId="6AA26498">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position w:val="-12"/>
                <w:sz w:val="20"/>
                <w:szCs w:val="20"/>
                <w:lang w:bidi="en-US"/>
              </w:rPr>
              <w:object>
                <v:shape id="_x0000_i1176" o:spt="75" type="#_x0000_t75" style="height:18.9pt;width:12.85pt;" o:ole="t" filled="f" o:preferrelative="t" stroked="f" coordsize="21600,21600">
                  <v:path/>
                  <v:fill on="f" focussize="0,0"/>
                  <v:stroke on="f" joinstyle="miter"/>
                  <v:imagedata r:id="rId275" o:title=""/>
                  <o:lock v:ext="edit" aspectratio="t"/>
                  <w10:wrap type="none"/>
                  <w10:anchorlock/>
                </v:shape>
                <o:OLEObject Type="Embed" ProgID="Equation.DSMT4" ShapeID="_x0000_i1176" DrawAspect="Content" ObjectID="_1468075876" r:id="rId293">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77" o:spt="75" type="#_x0000_t75" style="height:18.9pt;width:13.9pt;" o:ole="t" filled="f" o:preferrelative="t" stroked="f" coordsize="21600,21600">
                  <v:path/>
                  <v:fill on="f" focussize="0,0"/>
                  <v:stroke on="f" joinstyle="miter"/>
                  <v:imagedata r:id="rId277" o:title=""/>
                  <o:lock v:ext="edit" aspectratio="t"/>
                  <w10:wrap type="none"/>
                  <w10:anchorlock/>
                </v:shape>
                <o:OLEObject Type="Embed" ProgID="Equation.DSMT4" ShapeID="_x0000_i1177" DrawAspect="Content" ObjectID="_1468075877" r:id="rId294">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78" o:spt="75" type="#_x0000_t75" style="height:18.9pt;width:13.9pt;" o:ole="t" filled="f" o:preferrelative="t" stroked="f" coordsize="21600,21600">
                  <v:path/>
                  <v:fill on="f" focussize="0,0"/>
                  <v:stroke on="f" joinstyle="miter"/>
                  <v:imagedata r:id="rId287" o:title=""/>
                  <o:lock v:ext="edit" aspectratio="t"/>
                  <w10:wrap type="none"/>
                  <w10:anchorlock/>
                </v:shape>
                <o:OLEObject Type="Embed" ProgID="Equation.DSMT4" ShapeID="_x0000_i1178" DrawAspect="Content" ObjectID="_1468075878" r:id="rId295">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79" o:spt="75" type="#_x0000_t75" style="height:18.9pt;width:13.9pt;" o:ole="t" filled="f" o:preferrelative="t" stroked="f" coordsize="21600,21600">
                  <v:path/>
                  <v:fill on="f" focussize="0,0"/>
                  <v:stroke on="f" joinstyle="miter"/>
                  <v:imagedata r:id="rId297" o:title=""/>
                  <o:lock v:ext="edit" aspectratio="t"/>
                  <w10:wrap type="none"/>
                  <w10:anchorlock/>
                </v:shape>
                <o:OLEObject Type="Embed" ProgID="Equation.DSMT4" ShapeID="_x0000_i1179" DrawAspect="Content" ObjectID="_1468075879" r:id="rId296">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80" o:spt="75" type="#_x0000_t75" style="height:18.9pt;width:13.9pt;" o:ole="t" filled="f" o:preferrelative="t" stroked="f" coordsize="21600,21600">
                  <v:path/>
                  <v:fill on="f" focussize="0,0"/>
                  <v:stroke on="f" joinstyle="miter"/>
                  <v:imagedata r:id="rId252" o:title=""/>
                  <o:lock v:ext="edit" aspectratio="t"/>
                  <w10:wrap type="none"/>
                  <w10:anchorlock/>
                </v:shape>
                <o:OLEObject Type="Embed" ProgID="Equation.DSMT4" ShapeID="_x0000_i1180" DrawAspect="Content" ObjectID="_1468075880" r:id="rId298">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81" o:spt="75" type="#_x0000_t75" style="height:18.9pt;width:13.9pt;" o:ole="t" filled="f" o:preferrelative="t" stroked="f" coordsize="21600,21600">
                  <v:path/>
                  <v:fill on="f" focussize="0,0"/>
                  <v:stroke on="f" joinstyle="miter"/>
                  <v:imagedata r:id="rId254" o:title=""/>
                  <o:lock v:ext="edit" aspectratio="t"/>
                  <w10:wrap type="none"/>
                  <w10:anchorlock/>
                </v:shape>
                <o:OLEObject Type="Embed" ProgID="Equation.DSMT4" ShapeID="_x0000_i1181" DrawAspect="Content" ObjectID="_1468075881" r:id="rId299">
                  <o:LockedField>false</o:LockedField>
                </o:OLEObject>
              </w:object>
            </w:r>
          </w:p>
        </w:tc>
      </w:tr>
      <w:tr w14:paraId="0C311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Merge w:val="restart"/>
            <w:vAlign w:val="center"/>
          </w:tcPr>
          <w:p w14:paraId="7B7A2F3A">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道路与交通设施用地</w:t>
            </w:r>
          </w:p>
          <w:p w14:paraId="1972BEE1">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82" o:spt="75" type="#_x0000_t75" style="height:18.9pt;width:13.9pt;" o:ole="t" filled="f" o:preferrelative="t" stroked="f" coordsize="21600,21600">
                  <v:path/>
                  <v:fill on="f" focussize="0,0"/>
                  <v:stroke on="f" joinstyle="miter"/>
                  <v:imagedata r:id="rId301" o:title=""/>
                  <o:lock v:ext="edit" aspectratio="t"/>
                  <w10:wrap type="none"/>
                  <w10:anchorlock/>
                </v:shape>
                <o:OLEObject Type="Embed" ProgID="Equation.DSMT4" ShapeID="_x0000_i1182" DrawAspect="Content" ObjectID="_1468075882" r:id="rId300">
                  <o:LockedField>false</o:LockedField>
                </o:OLEObject>
              </w:object>
            </w:r>
            <w:r>
              <w:rPr>
                <w:rFonts w:ascii="Times New Roman" w:hAnsi="Times New Roman" w:eastAsia="楷体"/>
                <w:sz w:val="20"/>
                <w:szCs w:val="20"/>
                <w:lang w:bidi="en-US"/>
                <w14:ligatures w14:val="standardContextual"/>
              </w:rPr>
              <w:t>）</w:t>
            </w:r>
          </w:p>
        </w:tc>
        <w:tc>
          <w:tcPr>
            <w:tcW w:w="429" w:type="pct"/>
            <w:vAlign w:val="center"/>
          </w:tcPr>
          <w:p w14:paraId="62118C7C">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1级</w:t>
            </w:r>
          </w:p>
        </w:tc>
        <w:tc>
          <w:tcPr>
            <w:tcW w:w="426" w:type="pct"/>
            <w:vAlign w:val="center"/>
          </w:tcPr>
          <w:p w14:paraId="56476D94">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183" o:spt="75" type="#_x0000_t75" style="height:21.4pt;width:15.7pt;" o:ole="t" filled="f" o:preferrelative="t" stroked="f" coordsize="21600,21600">
                  <v:path/>
                  <v:fill on="f" focussize="0,0"/>
                  <v:stroke on="f" joinstyle="miter"/>
                  <v:imagedata r:id="rId303" o:title=""/>
                  <o:lock v:ext="edit" aspectratio="t"/>
                  <w10:wrap type="none"/>
                  <w10:anchorlock/>
                </v:shape>
                <o:OLEObject Type="Embed" ProgID="Equation.DSMT4" ShapeID="_x0000_i1183" DrawAspect="Content" ObjectID="_1468075883" r:id="rId302">
                  <o:LockedField>false</o:LockedField>
                </o:OLEObject>
              </w:object>
            </w:r>
          </w:p>
        </w:tc>
        <w:tc>
          <w:tcPr>
            <w:tcW w:w="771" w:type="pct"/>
            <w:vAlign w:val="center"/>
          </w:tcPr>
          <w:p w14:paraId="0D439C43">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禁止转换</w:t>
            </w:r>
          </w:p>
        </w:tc>
        <w:tc>
          <w:tcPr>
            <w:tcW w:w="2095" w:type="pct"/>
            <w:vAlign w:val="center"/>
          </w:tcPr>
          <w:p w14:paraId="75CE737A">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r>
      <w:tr w14:paraId="3352C0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Merge w:val="continue"/>
            <w:vAlign w:val="center"/>
          </w:tcPr>
          <w:p w14:paraId="526F4AF1">
            <w:pPr>
              <w:spacing w:line="240" w:lineRule="atLeast"/>
              <w:jc w:val="center"/>
              <w:rPr>
                <w:rFonts w:ascii="Times New Roman" w:hAnsi="Times New Roman" w:eastAsia="楷体"/>
                <w:sz w:val="20"/>
                <w:szCs w:val="20"/>
                <w:lang w:bidi="en-US"/>
                <w14:ligatures w14:val="standardContextual"/>
              </w:rPr>
            </w:pPr>
          </w:p>
        </w:tc>
        <w:tc>
          <w:tcPr>
            <w:tcW w:w="429" w:type="pct"/>
            <w:vAlign w:val="center"/>
          </w:tcPr>
          <w:p w14:paraId="129ADEB6">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2级</w:t>
            </w:r>
          </w:p>
        </w:tc>
        <w:tc>
          <w:tcPr>
            <w:tcW w:w="426" w:type="pct"/>
            <w:vAlign w:val="center"/>
          </w:tcPr>
          <w:p w14:paraId="5A5EB9D1">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184" o:spt="75" type="#_x0000_t75" style="height:21.4pt;width:15.7pt;" o:ole="t" filled="f" o:preferrelative="t" stroked="f" coordsize="21600,21600">
                  <v:path/>
                  <v:fill on="f" focussize="0,0"/>
                  <v:stroke on="f" joinstyle="miter"/>
                  <v:imagedata r:id="rId305" o:title=""/>
                  <o:lock v:ext="edit" aspectratio="t"/>
                  <w10:wrap type="none"/>
                  <w10:anchorlock/>
                </v:shape>
                <o:OLEObject Type="Embed" ProgID="Equation.DSMT4" ShapeID="_x0000_i1184" DrawAspect="Content" ObjectID="_1468075884" r:id="rId304">
                  <o:LockedField>false</o:LockedField>
                </o:OLEObject>
              </w:object>
            </w:r>
          </w:p>
        </w:tc>
        <w:tc>
          <w:tcPr>
            <w:tcW w:w="771" w:type="pct"/>
            <w:vAlign w:val="center"/>
          </w:tcPr>
          <w:p w14:paraId="7F0B6E9F">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允许转换</w:t>
            </w:r>
          </w:p>
        </w:tc>
        <w:tc>
          <w:tcPr>
            <w:tcW w:w="2095" w:type="pct"/>
            <w:vAlign w:val="center"/>
          </w:tcPr>
          <w:p w14:paraId="749FD8F2">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position w:val="-12"/>
                <w:sz w:val="20"/>
                <w:szCs w:val="20"/>
                <w:lang w:bidi="en-US"/>
              </w:rPr>
              <w:object>
                <v:shape id="_x0000_i1185" o:spt="75" type="#_x0000_t75" style="height:18.9pt;width:12.85pt;" o:ole="t" filled="f" o:preferrelative="t" stroked="f" coordsize="21600,21600">
                  <v:path/>
                  <v:fill on="f" focussize="0,0"/>
                  <v:stroke on="f" joinstyle="miter"/>
                  <v:imagedata r:id="rId275" o:title=""/>
                  <o:lock v:ext="edit" aspectratio="t"/>
                  <w10:wrap type="none"/>
                  <w10:anchorlock/>
                </v:shape>
                <o:OLEObject Type="Embed" ProgID="Equation.DSMT4" ShapeID="_x0000_i1185" DrawAspect="Content" ObjectID="_1468075885" r:id="rId306">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86" o:spt="75" type="#_x0000_t75" style="height:18.9pt;width:13.9pt;" o:ole="t" filled="f" o:preferrelative="t" stroked="f" coordsize="21600,21600">
                  <v:path/>
                  <v:fill on="f" focussize="0,0"/>
                  <v:stroke on="f" joinstyle="miter"/>
                  <v:imagedata r:id="rId277" o:title=""/>
                  <o:lock v:ext="edit" aspectratio="t"/>
                  <w10:wrap type="none"/>
                  <w10:anchorlock/>
                </v:shape>
                <o:OLEObject Type="Embed" ProgID="Equation.DSMT4" ShapeID="_x0000_i1186" DrawAspect="Content" ObjectID="_1468075886" r:id="rId307">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87" o:spt="75" type="#_x0000_t75" style="height:18.9pt;width:13.9pt;" o:ole="t" filled="f" o:preferrelative="t" stroked="f" coordsize="21600,21600">
                  <v:path/>
                  <v:fill on="f" focussize="0,0"/>
                  <v:stroke on="f" joinstyle="miter"/>
                  <v:imagedata r:id="rId287" o:title=""/>
                  <o:lock v:ext="edit" aspectratio="t"/>
                  <w10:wrap type="none"/>
                  <w10:anchorlock/>
                </v:shape>
                <o:OLEObject Type="Embed" ProgID="Equation.DSMT4" ShapeID="_x0000_i1187" DrawAspect="Content" ObjectID="_1468075887" r:id="rId308">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88" o:spt="75" type="#_x0000_t75" style="height:18.9pt;width:13.9pt;" o:ole="t" filled="f" o:preferrelative="t" stroked="f" coordsize="21600,21600">
                  <v:path/>
                  <v:fill on="f" focussize="0,0"/>
                  <v:stroke on="f" joinstyle="miter"/>
                  <v:imagedata r:id="rId297" o:title=""/>
                  <o:lock v:ext="edit" aspectratio="t"/>
                  <w10:wrap type="none"/>
                  <w10:anchorlock/>
                </v:shape>
                <o:OLEObject Type="Embed" ProgID="Equation.DSMT4" ShapeID="_x0000_i1188" DrawAspect="Content" ObjectID="_1468075888" r:id="rId309">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89" o:spt="75" type="#_x0000_t75" style="height:18.9pt;width:13.9pt;" o:ole="t" filled="f" o:preferrelative="t" stroked="f" coordsize="21600,21600">
                  <v:path/>
                  <v:fill on="f" focussize="0,0"/>
                  <v:stroke on="f" joinstyle="miter"/>
                  <v:imagedata r:id="rId311" o:title=""/>
                  <o:lock v:ext="edit" aspectratio="t"/>
                  <w10:wrap type="none"/>
                  <w10:anchorlock/>
                </v:shape>
                <o:OLEObject Type="Embed" ProgID="Equation.DSMT4" ShapeID="_x0000_i1189" DrawAspect="Content" ObjectID="_1468075889" r:id="rId310">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90" o:spt="75" type="#_x0000_t75" style="height:18.9pt;width:13.9pt;" o:ole="t" filled="f" o:preferrelative="t" stroked="f" coordsize="21600,21600">
                  <v:path/>
                  <v:fill on="f" focussize="0,0"/>
                  <v:stroke on="f" joinstyle="miter"/>
                  <v:imagedata r:id="rId254" o:title=""/>
                  <o:lock v:ext="edit" aspectratio="t"/>
                  <w10:wrap type="none"/>
                  <w10:anchorlock/>
                </v:shape>
                <o:OLEObject Type="Embed" ProgID="Equation.DSMT4" ShapeID="_x0000_i1190" DrawAspect="Content" ObjectID="_1468075890" r:id="rId312">
                  <o:LockedField>false</o:LockedField>
                </o:OLEObject>
              </w:object>
            </w:r>
          </w:p>
        </w:tc>
      </w:tr>
      <w:tr w14:paraId="1ADF7D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279" w:type="pct"/>
            <w:vAlign w:val="center"/>
          </w:tcPr>
          <w:p w14:paraId="08B414E4">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绿地广场用地（</w:t>
            </w:r>
            <w:r>
              <w:rPr>
                <w:rFonts w:ascii="Times New Roman" w:hAnsi="Times New Roman" w:eastAsia="楷体"/>
                <w:position w:val="-12"/>
                <w:sz w:val="20"/>
                <w:szCs w:val="20"/>
                <w:lang w:bidi="en-US"/>
              </w:rPr>
              <w:object>
                <v:shape id="_x0000_i1191" o:spt="75" type="#_x0000_t75" style="height:18.9pt;width:13.9pt;" o:ole="t" filled="f" o:preferrelative="t" stroked="f" coordsize="21600,21600">
                  <v:path/>
                  <v:fill on="f" focussize="0,0"/>
                  <v:stroke on="f" joinstyle="miter"/>
                  <v:imagedata r:id="rId314" o:title=""/>
                  <o:lock v:ext="edit" aspectratio="t"/>
                  <w10:wrap type="none"/>
                  <w10:anchorlock/>
                </v:shape>
                <o:OLEObject Type="Embed" ProgID="Equation.DSMT4" ShapeID="_x0000_i1191" DrawAspect="Content" ObjectID="_1468075891" r:id="rId313">
                  <o:LockedField>false</o:LockedField>
                </o:OLEObject>
              </w:object>
            </w:r>
            <w:r>
              <w:rPr>
                <w:rFonts w:ascii="Times New Roman" w:hAnsi="Times New Roman" w:eastAsia="楷体"/>
                <w:sz w:val="20"/>
                <w:szCs w:val="20"/>
                <w:lang w:bidi="en-US"/>
                <w14:ligatures w14:val="standardContextual"/>
              </w:rPr>
              <w:t>）</w:t>
            </w:r>
          </w:p>
        </w:tc>
        <w:tc>
          <w:tcPr>
            <w:tcW w:w="429" w:type="pct"/>
            <w:vAlign w:val="center"/>
          </w:tcPr>
          <w:p w14:paraId="7F9217BC">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c>
          <w:tcPr>
            <w:tcW w:w="426" w:type="pct"/>
            <w:vAlign w:val="center"/>
          </w:tcPr>
          <w:p w14:paraId="22A58E3F">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c>
          <w:tcPr>
            <w:tcW w:w="771" w:type="pct"/>
            <w:vAlign w:val="center"/>
          </w:tcPr>
          <w:p w14:paraId="444EBF9C">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禁止转换</w:t>
            </w:r>
          </w:p>
        </w:tc>
        <w:tc>
          <w:tcPr>
            <w:tcW w:w="2095" w:type="pct"/>
            <w:vAlign w:val="center"/>
          </w:tcPr>
          <w:p w14:paraId="1C198A68">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r>
      <w:tr w14:paraId="078B2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Align w:val="center"/>
          </w:tcPr>
          <w:p w14:paraId="0AD4759D">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其他建设用地（</w:t>
            </w:r>
            <w:r>
              <w:rPr>
                <w:rFonts w:ascii="Times New Roman" w:hAnsi="Times New Roman" w:eastAsia="楷体"/>
                <w:position w:val="-12"/>
                <w:sz w:val="20"/>
                <w:szCs w:val="20"/>
                <w:lang w:bidi="en-US"/>
              </w:rPr>
              <w:object>
                <v:shape id="_x0000_i1192" o:spt="75" type="#_x0000_t75" style="height:18.9pt;width:13.9pt;" o:ole="t" filled="f" o:preferrelative="t" stroked="f" coordsize="21600,21600">
                  <v:path/>
                  <v:fill on="f" focussize="0,0"/>
                  <v:stroke on="f" joinstyle="miter"/>
                  <v:imagedata r:id="rId316" o:title=""/>
                  <o:lock v:ext="edit" aspectratio="t"/>
                  <w10:wrap type="none"/>
                  <w10:anchorlock/>
                </v:shape>
                <o:OLEObject Type="Embed" ProgID="Equation.DSMT4" ShapeID="_x0000_i1192" DrawAspect="Content" ObjectID="_1468075892" r:id="rId315">
                  <o:LockedField>false</o:LockedField>
                </o:OLEObject>
              </w:object>
            </w:r>
            <w:r>
              <w:rPr>
                <w:rFonts w:ascii="Times New Roman" w:hAnsi="Times New Roman" w:eastAsia="楷体"/>
                <w:sz w:val="20"/>
                <w:szCs w:val="20"/>
                <w:lang w:bidi="en-US"/>
                <w14:ligatures w14:val="standardContextual"/>
              </w:rPr>
              <w:t>）</w:t>
            </w:r>
          </w:p>
        </w:tc>
        <w:tc>
          <w:tcPr>
            <w:tcW w:w="429" w:type="pct"/>
            <w:vAlign w:val="center"/>
          </w:tcPr>
          <w:p w14:paraId="13B0C375">
            <w:pPr>
              <w:spacing w:line="240" w:lineRule="atLeast"/>
              <w:jc w:val="center"/>
              <w:rPr>
                <w:rFonts w:ascii="Times New Roman" w:hAnsi="Times New Roman" w:eastAsia="楷体"/>
                <w:sz w:val="20"/>
                <w:szCs w:val="20"/>
                <w:lang w:bidi="en-US"/>
                <w14:ligatures w14:val="standardContextual"/>
              </w:rPr>
            </w:pPr>
          </w:p>
        </w:tc>
        <w:tc>
          <w:tcPr>
            <w:tcW w:w="426" w:type="pct"/>
            <w:vAlign w:val="center"/>
          </w:tcPr>
          <w:p w14:paraId="7F47148D">
            <w:pPr>
              <w:spacing w:line="240" w:lineRule="atLeast"/>
              <w:jc w:val="center"/>
              <w:rPr>
                <w:rFonts w:ascii="Times New Roman" w:hAnsi="Times New Roman" w:eastAsia="楷体"/>
                <w:sz w:val="20"/>
                <w:szCs w:val="20"/>
                <w:lang w:bidi="en-US"/>
                <w14:ligatures w14:val="standardContextual"/>
              </w:rPr>
            </w:pPr>
          </w:p>
        </w:tc>
        <w:tc>
          <w:tcPr>
            <w:tcW w:w="771" w:type="pct"/>
            <w:vAlign w:val="center"/>
          </w:tcPr>
          <w:p w14:paraId="64EC5623">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均允许转换</w:t>
            </w:r>
          </w:p>
        </w:tc>
        <w:tc>
          <w:tcPr>
            <w:tcW w:w="2095" w:type="pct"/>
            <w:vAlign w:val="center"/>
          </w:tcPr>
          <w:p w14:paraId="59B172BA">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position w:val="-12"/>
                <w:sz w:val="20"/>
                <w:szCs w:val="20"/>
                <w:lang w:bidi="en-US"/>
              </w:rPr>
              <w:object>
                <v:shape id="_x0000_i1193" o:spt="75" type="#_x0000_t75" style="height:18.9pt;width:12.85pt;" o:ole="t" filled="f" o:preferrelative="t" stroked="f" coordsize="21600,21600">
                  <v:path/>
                  <v:fill on="f" focussize="0,0"/>
                  <v:stroke on="f" joinstyle="miter"/>
                  <v:imagedata r:id="rId275" o:title=""/>
                  <o:lock v:ext="edit" aspectratio="t"/>
                  <w10:wrap type="none"/>
                  <w10:anchorlock/>
                </v:shape>
                <o:OLEObject Type="Embed" ProgID="Equation.DSMT4" ShapeID="_x0000_i1193" DrawAspect="Content" ObjectID="_1468075893" r:id="rId317">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94" o:spt="75" type="#_x0000_t75" style="height:18.9pt;width:13.9pt;" o:ole="t" filled="f" o:preferrelative="t" stroked="f" coordsize="21600,21600">
                  <v:path/>
                  <v:fill on="f" focussize="0,0"/>
                  <v:stroke on="f" joinstyle="miter"/>
                  <v:imagedata r:id="rId277" o:title=""/>
                  <o:lock v:ext="edit" aspectratio="t"/>
                  <w10:wrap type="none"/>
                  <w10:anchorlock/>
                </v:shape>
                <o:OLEObject Type="Embed" ProgID="Equation.DSMT4" ShapeID="_x0000_i1194" DrawAspect="Content" ObjectID="_1468075894" r:id="rId318">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95" o:spt="75" type="#_x0000_t75" style="height:18.9pt;width:13.9pt;" o:ole="t" filled="f" o:preferrelative="t" stroked="f" coordsize="21600,21600">
                  <v:path/>
                  <v:fill on="f" focussize="0,0"/>
                  <v:stroke on="f" joinstyle="miter"/>
                  <v:imagedata r:id="rId287" o:title=""/>
                  <o:lock v:ext="edit" aspectratio="t"/>
                  <w10:wrap type="none"/>
                  <w10:anchorlock/>
                </v:shape>
                <o:OLEObject Type="Embed" ProgID="Equation.DSMT4" ShapeID="_x0000_i1195" DrawAspect="Content" ObjectID="_1468075895" r:id="rId319">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96" o:spt="75" type="#_x0000_t75" style="height:18.9pt;width:13.9pt;" o:ole="t" filled="f" o:preferrelative="t" stroked="f" coordsize="21600,21600">
                  <v:path/>
                  <v:fill on="f" focussize="0,0"/>
                  <v:stroke on="f" joinstyle="miter"/>
                  <v:imagedata r:id="rId297" o:title=""/>
                  <o:lock v:ext="edit" aspectratio="t"/>
                  <w10:wrap type="none"/>
                  <w10:anchorlock/>
                </v:shape>
                <o:OLEObject Type="Embed" ProgID="Equation.DSMT4" ShapeID="_x0000_i1196" DrawAspect="Content" ObjectID="_1468075896" r:id="rId320">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97" o:spt="75" type="#_x0000_t75" style="height:18.9pt;width:13.9pt;" o:ole="t" filled="f" o:preferrelative="t" stroked="f" coordsize="21600,21600">
                  <v:path/>
                  <v:fill on="f" focussize="0,0"/>
                  <v:stroke on="f" joinstyle="miter"/>
                  <v:imagedata r:id="rId311" o:title=""/>
                  <o:lock v:ext="edit" aspectratio="t"/>
                  <w10:wrap type="none"/>
                  <w10:anchorlock/>
                </v:shape>
                <o:OLEObject Type="Embed" ProgID="Equation.DSMT4" ShapeID="_x0000_i1197" DrawAspect="Content" ObjectID="_1468075897" r:id="rId321">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98" o:spt="75" type="#_x0000_t75" style="height:18.9pt;width:13.9pt;" o:ole="t" filled="f" o:preferrelative="t" stroked="f" coordsize="21600,21600">
                  <v:path/>
                  <v:fill on="f" focussize="0,0"/>
                  <v:stroke on="f" joinstyle="miter"/>
                  <v:imagedata r:id="rId323" o:title=""/>
                  <o:lock v:ext="edit" aspectratio="t"/>
                  <w10:wrap type="none"/>
                  <w10:anchorlock/>
                </v:shape>
                <o:OLEObject Type="Embed" ProgID="Equation.DSMT4" ShapeID="_x0000_i1198" DrawAspect="Content" ObjectID="_1468075898" r:id="rId322">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199" o:spt="75" type="#_x0000_t75" style="height:18.9pt;width:13.9pt;" o:ole="t" filled="f" o:preferrelative="t" stroked="f" coordsize="21600,21600">
                  <v:path/>
                  <v:fill on="f" focussize="0,0"/>
                  <v:stroke on="f" joinstyle="miter"/>
                  <v:imagedata r:id="rId254" o:title=""/>
                  <o:lock v:ext="edit" aspectratio="t"/>
                  <w10:wrap type="none"/>
                  <w10:anchorlock/>
                </v:shape>
                <o:OLEObject Type="Embed" ProgID="Equation.DSMT4" ShapeID="_x0000_i1199" DrawAspect="Content" ObjectID="_1468075899" r:id="rId324">
                  <o:LockedField>false</o:LockedField>
                </o:OLEObject>
              </w:object>
            </w:r>
          </w:p>
        </w:tc>
      </w:tr>
      <w:tr w14:paraId="564DE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Align w:val="center"/>
          </w:tcPr>
          <w:p w14:paraId="0055DF42">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农林用地（</w:t>
            </w:r>
            <w:r>
              <w:rPr>
                <w:rFonts w:ascii="Times New Roman" w:hAnsi="Times New Roman" w:eastAsia="楷体"/>
                <w:position w:val="-12"/>
                <w:sz w:val="20"/>
                <w:szCs w:val="20"/>
                <w:lang w:bidi="en-US"/>
              </w:rPr>
              <w:object>
                <v:shape id="_x0000_i1200" o:spt="75" type="#_x0000_t75" style="height:18.9pt;width:13.9pt;" o:ole="t" filled="f" o:preferrelative="t" stroked="f" coordsize="21600,21600">
                  <v:path/>
                  <v:fill on="f" focussize="0,0"/>
                  <v:stroke on="f" joinstyle="miter"/>
                  <v:imagedata r:id="rId326" o:title=""/>
                  <o:lock v:ext="edit" aspectratio="t"/>
                  <w10:wrap type="none"/>
                  <w10:anchorlock/>
                </v:shape>
                <o:OLEObject Type="Embed" ProgID="Equation.DSMT4" ShapeID="_x0000_i1200" DrawAspect="Content" ObjectID="_1468075900" r:id="rId325">
                  <o:LockedField>false</o:LockedField>
                </o:OLEObject>
              </w:object>
            </w:r>
            <w:r>
              <w:rPr>
                <w:rFonts w:ascii="Times New Roman" w:hAnsi="Times New Roman" w:eastAsia="楷体"/>
                <w:sz w:val="20"/>
                <w:szCs w:val="20"/>
                <w:lang w:bidi="en-US"/>
                <w14:ligatures w14:val="standardContextual"/>
              </w:rPr>
              <w:t>）</w:t>
            </w:r>
          </w:p>
        </w:tc>
        <w:tc>
          <w:tcPr>
            <w:tcW w:w="429" w:type="pct"/>
            <w:vAlign w:val="center"/>
          </w:tcPr>
          <w:p w14:paraId="7962A89C">
            <w:pPr>
              <w:spacing w:line="240" w:lineRule="atLeast"/>
              <w:jc w:val="center"/>
              <w:rPr>
                <w:rFonts w:ascii="Times New Roman" w:hAnsi="Times New Roman" w:eastAsia="楷体"/>
                <w:sz w:val="20"/>
                <w:szCs w:val="20"/>
                <w:lang w:bidi="en-US"/>
                <w14:ligatures w14:val="standardContextual"/>
              </w:rPr>
            </w:pPr>
          </w:p>
        </w:tc>
        <w:tc>
          <w:tcPr>
            <w:tcW w:w="426" w:type="pct"/>
            <w:vAlign w:val="center"/>
          </w:tcPr>
          <w:p w14:paraId="58EB6D5F">
            <w:pPr>
              <w:spacing w:line="240" w:lineRule="atLeast"/>
              <w:jc w:val="center"/>
              <w:rPr>
                <w:rFonts w:ascii="Times New Roman" w:hAnsi="Times New Roman" w:eastAsia="楷体"/>
                <w:sz w:val="20"/>
                <w:szCs w:val="20"/>
                <w:lang w:bidi="en-US"/>
                <w14:ligatures w14:val="standardContextual"/>
              </w:rPr>
            </w:pPr>
          </w:p>
        </w:tc>
        <w:tc>
          <w:tcPr>
            <w:tcW w:w="771" w:type="pct"/>
            <w:vAlign w:val="center"/>
          </w:tcPr>
          <w:p w14:paraId="5ACFB1BF">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均允许转换</w:t>
            </w:r>
          </w:p>
        </w:tc>
        <w:tc>
          <w:tcPr>
            <w:tcW w:w="2095" w:type="pct"/>
            <w:vAlign w:val="center"/>
          </w:tcPr>
          <w:p w14:paraId="6CE2DD3A">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position w:val="-12"/>
                <w:sz w:val="20"/>
                <w:szCs w:val="20"/>
                <w:lang w:bidi="en-US"/>
              </w:rPr>
              <w:object>
                <v:shape id="_x0000_i1201" o:spt="75" type="#_x0000_t75" style="height:18.9pt;width:12.85pt;" o:ole="t" filled="f" o:preferrelative="t" stroked="f" coordsize="21600,21600">
                  <v:path/>
                  <v:fill on="f" focussize="0,0"/>
                  <v:stroke on="f" joinstyle="miter"/>
                  <v:imagedata r:id="rId275" o:title=""/>
                  <o:lock v:ext="edit" aspectratio="t"/>
                  <w10:wrap type="none"/>
                  <w10:anchorlock/>
                </v:shape>
                <o:OLEObject Type="Embed" ProgID="Equation.DSMT4" ShapeID="_x0000_i1201" DrawAspect="Content" ObjectID="_1468075901" r:id="rId327">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02" o:spt="75" type="#_x0000_t75" style="height:18.9pt;width:13.9pt;" o:ole="t" filled="f" o:preferrelative="t" stroked="f" coordsize="21600,21600">
                  <v:path/>
                  <v:fill on="f" focussize="0,0"/>
                  <v:stroke on="f" joinstyle="miter"/>
                  <v:imagedata r:id="rId277" o:title=""/>
                  <o:lock v:ext="edit" aspectratio="t"/>
                  <w10:wrap type="none"/>
                  <w10:anchorlock/>
                </v:shape>
                <o:OLEObject Type="Embed" ProgID="Equation.DSMT4" ShapeID="_x0000_i1202" DrawAspect="Content" ObjectID="_1468075902" r:id="rId328">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03" o:spt="75" type="#_x0000_t75" style="height:18.9pt;width:13.9pt;" o:ole="t" filled="f" o:preferrelative="t" stroked="f" coordsize="21600,21600">
                  <v:path/>
                  <v:fill on="f" focussize="0,0"/>
                  <v:stroke on="f" joinstyle="miter"/>
                  <v:imagedata r:id="rId287" o:title=""/>
                  <o:lock v:ext="edit" aspectratio="t"/>
                  <w10:wrap type="none"/>
                  <w10:anchorlock/>
                </v:shape>
                <o:OLEObject Type="Embed" ProgID="Equation.DSMT4" ShapeID="_x0000_i1203" DrawAspect="Content" ObjectID="_1468075903" r:id="rId329">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04" o:spt="75" type="#_x0000_t75" style="height:18.9pt;width:13.9pt;" o:ole="t" filled="f" o:preferrelative="t" stroked="f" coordsize="21600,21600">
                  <v:path/>
                  <v:fill on="f" focussize="0,0"/>
                  <v:stroke on="f" joinstyle="miter"/>
                  <v:imagedata r:id="rId297" o:title=""/>
                  <o:lock v:ext="edit" aspectratio="t"/>
                  <w10:wrap type="none"/>
                  <w10:anchorlock/>
                </v:shape>
                <o:OLEObject Type="Embed" ProgID="Equation.DSMT4" ShapeID="_x0000_i1204" DrawAspect="Content" ObjectID="_1468075904" r:id="rId330">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05" o:spt="75" type="#_x0000_t75" style="height:18.9pt;width:13.9pt;" o:ole="t" filled="f" o:preferrelative="t" stroked="f" coordsize="21600,21600">
                  <v:path/>
                  <v:fill on="f" focussize="0,0"/>
                  <v:stroke on="f" joinstyle="miter"/>
                  <v:imagedata r:id="rId311" o:title=""/>
                  <o:lock v:ext="edit" aspectratio="t"/>
                  <w10:wrap type="none"/>
                  <w10:anchorlock/>
                </v:shape>
                <o:OLEObject Type="Embed" ProgID="Equation.DSMT4" ShapeID="_x0000_i1205" DrawAspect="Content" ObjectID="_1468075905" r:id="rId331">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06" o:spt="75" type="#_x0000_t75" style="height:18.9pt;width:13.9pt;" o:ole="t" filled="f" o:preferrelative="t" stroked="f" coordsize="21600,21600">
                  <v:path/>
                  <v:fill on="f" focussize="0,0"/>
                  <v:stroke on="f" joinstyle="miter"/>
                  <v:imagedata r:id="rId323" o:title=""/>
                  <o:lock v:ext="edit" aspectratio="t"/>
                  <w10:wrap type="none"/>
                  <w10:anchorlock/>
                </v:shape>
                <o:OLEObject Type="Embed" ProgID="Equation.DSMT4" ShapeID="_x0000_i1206" DrawAspect="Content" ObjectID="_1468075906" r:id="rId332">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07" o:spt="75" type="#_x0000_t75" style="height:18.9pt;width:13.9pt;" o:ole="t" filled="f" o:preferrelative="t" stroked="f" coordsize="21600,21600">
                  <v:path/>
                  <v:fill on="f" focussize="0,0"/>
                  <v:stroke on="f" joinstyle="miter"/>
                  <v:imagedata r:id="rId254" o:title=""/>
                  <o:lock v:ext="edit" aspectratio="t"/>
                  <w10:wrap type="none"/>
                  <w10:anchorlock/>
                </v:shape>
                <o:OLEObject Type="Embed" ProgID="Equation.DSMT4" ShapeID="_x0000_i1207" DrawAspect="Content" ObjectID="_1468075907" r:id="rId333">
                  <o:LockedField>false</o:LockedField>
                </o:OLEObject>
              </w:object>
            </w:r>
          </w:p>
        </w:tc>
      </w:tr>
      <w:tr w14:paraId="76EEB8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vAlign w:val="center"/>
          </w:tcPr>
          <w:p w14:paraId="05F1FEED">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水域（</w:t>
            </w:r>
            <w:r>
              <w:rPr>
                <w:rFonts w:ascii="Times New Roman" w:hAnsi="Times New Roman" w:eastAsia="楷体"/>
                <w:position w:val="-12"/>
                <w:sz w:val="20"/>
                <w:szCs w:val="20"/>
                <w:lang w:bidi="en-US"/>
              </w:rPr>
              <w:object>
                <v:shape id="_x0000_i1208" o:spt="75" type="#_x0000_t75" style="height:18.9pt;width:18.9pt;" o:ole="t" filled="f" o:preferrelative="t" stroked="f" coordsize="21600,21600">
                  <v:path/>
                  <v:fill on="f" focussize="0,0"/>
                  <v:stroke on="f" joinstyle="miter"/>
                  <v:imagedata r:id="rId335" o:title=""/>
                  <o:lock v:ext="edit" aspectratio="t"/>
                  <w10:wrap type="none"/>
                  <w10:anchorlock/>
                </v:shape>
                <o:OLEObject Type="Embed" ProgID="Equation.DSMT4" ShapeID="_x0000_i1208" DrawAspect="Content" ObjectID="_1468075908" r:id="rId334">
                  <o:LockedField>false</o:LockedField>
                </o:OLEObject>
              </w:object>
            </w:r>
            <w:r>
              <w:rPr>
                <w:rFonts w:ascii="Times New Roman" w:hAnsi="Times New Roman" w:eastAsia="楷体"/>
                <w:sz w:val="20"/>
                <w:szCs w:val="20"/>
                <w:lang w:bidi="en-US"/>
                <w14:ligatures w14:val="standardContextual"/>
              </w:rPr>
              <w:t>）</w:t>
            </w:r>
          </w:p>
        </w:tc>
        <w:tc>
          <w:tcPr>
            <w:tcW w:w="429" w:type="pct"/>
            <w:vAlign w:val="center"/>
          </w:tcPr>
          <w:p w14:paraId="2FCD78DB">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c>
          <w:tcPr>
            <w:tcW w:w="426" w:type="pct"/>
            <w:vAlign w:val="center"/>
          </w:tcPr>
          <w:p w14:paraId="78A22A38">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c>
          <w:tcPr>
            <w:tcW w:w="771" w:type="pct"/>
            <w:vAlign w:val="center"/>
          </w:tcPr>
          <w:p w14:paraId="003A9D2F">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禁止转换</w:t>
            </w:r>
          </w:p>
        </w:tc>
        <w:tc>
          <w:tcPr>
            <w:tcW w:w="2095" w:type="pct"/>
            <w:vAlign w:val="center"/>
          </w:tcPr>
          <w:p w14:paraId="63ACCAD8">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r>
      <w:tr w14:paraId="6E35C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 w:hRule="atLeast"/>
        </w:trPr>
        <w:tc>
          <w:tcPr>
            <w:tcW w:w="1279" w:type="pct"/>
            <w:vAlign w:val="center"/>
          </w:tcPr>
          <w:p w14:paraId="3F1D9528">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其他非建设用地（</w:t>
            </w:r>
            <w:r>
              <w:rPr>
                <w:rFonts w:ascii="Times New Roman" w:hAnsi="Times New Roman" w:eastAsia="楷体"/>
                <w:position w:val="-12"/>
                <w:sz w:val="20"/>
                <w:szCs w:val="20"/>
                <w:lang w:bidi="en-US"/>
              </w:rPr>
              <w:object>
                <v:shape id="_x0000_i1209" o:spt="75" type="#_x0000_t75" style="height:18.9pt;width:17.45pt;" o:ole="t" filled="f" o:preferrelative="t" stroked="f" coordsize="21600,21600">
                  <v:path/>
                  <v:fill on="f" focussize="0,0"/>
                  <v:stroke on="f" joinstyle="miter"/>
                  <v:imagedata r:id="rId337" o:title=""/>
                  <o:lock v:ext="edit" aspectratio="t"/>
                  <w10:wrap type="none"/>
                  <w10:anchorlock/>
                </v:shape>
                <o:OLEObject Type="Embed" ProgID="Equation.DSMT4" ShapeID="_x0000_i1209" DrawAspect="Content" ObjectID="_1468075909" r:id="rId336">
                  <o:LockedField>false</o:LockedField>
                </o:OLEObject>
              </w:object>
            </w:r>
            <w:r>
              <w:rPr>
                <w:rFonts w:ascii="Times New Roman" w:hAnsi="Times New Roman" w:eastAsia="楷体"/>
                <w:sz w:val="20"/>
                <w:szCs w:val="20"/>
                <w:lang w:bidi="en-US"/>
                <w14:ligatures w14:val="standardContextual"/>
              </w:rPr>
              <w:t>）</w:t>
            </w:r>
          </w:p>
        </w:tc>
        <w:tc>
          <w:tcPr>
            <w:tcW w:w="429" w:type="pct"/>
            <w:vAlign w:val="center"/>
          </w:tcPr>
          <w:p w14:paraId="6CEFF985">
            <w:pPr>
              <w:jc w:val="center"/>
              <w:rPr>
                <w:rFonts w:ascii="Times New Roman" w:hAnsi="Times New Roman" w:eastAsia="楷体"/>
                <w:sz w:val="20"/>
                <w:szCs w:val="20"/>
                <w:lang w:bidi="en-US"/>
                <w14:ligatures w14:val="standardContextual"/>
              </w:rPr>
            </w:pPr>
          </w:p>
        </w:tc>
        <w:tc>
          <w:tcPr>
            <w:tcW w:w="426" w:type="pct"/>
            <w:vAlign w:val="center"/>
          </w:tcPr>
          <w:p w14:paraId="4D4442ED">
            <w:pPr>
              <w:jc w:val="center"/>
              <w:rPr>
                <w:rFonts w:ascii="Times New Roman" w:hAnsi="Times New Roman" w:eastAsia="楷体"/>
                <w:sz w:val="20"/>
                <w:szCs w:val="20"/>
                <w:lang w:bidi="en-US"/>
                <w14:ligatures w14:val="standardContextual"/>
              </w:rPr>
            </w:pPr>
          </w:p>
        </w:tc>
        <w:tc>
          <w:tcPr>
            <w:tcW w:w="771" w:type="pct"/>
            <w:vAlign w:val="center"/>
          </w:tcPr>
          <w:p w14:paraId="4EC84F3F">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均允许转换</w:t>
            </w:r>
          </w:p>
        </w:tc>
        <w:tc>
          <w:tcPr>
            <w:tcW w:w="2095" w:type="pct"/>
            <w:vAlign w:val="center"/>
          </w:tcPr>
          <w:p w14:paraId="7594F2DC">
            <w:pPr>
              <w:jc w:val="center"/>
              <w:rPr>
                <w:rFonts w:ascii="Times New Roman" w:hAnsi="Times New Roman" w:eastAsia="楷体"/>
                <w:sz w:val="20"/>
                <w:szCs w:val="20"/>
                <w:lang w:bidi="en-US"/>
                <w14:ligatures w14:val="standardContextual"/>
              </w:rPr>
            </w:pPr>
            <w:r>
              <w:rPr>
                <w:rFonts w:ascii="Times New Roman" w:hAnsi="Times New Roman" w:eastAsia="楷体"/>
                <w:position w:val="-12"/>
                <w:sz w:val="20"/>
                <w:szCs w:val="20"/>
                <w:lang w:bidi="en-US"/>
              </w:rPr>
              <w:object>
                <v:shape id="_x0000_i1210" o:spt="75" type="#_x0000_t75" style="height:18.9pt;width:12.85pt;" o:ole="t" filled="f" o:preferrelative="t" stroked="f" coordsize="21600,21600">
                  <v:path/>
                  <v:fill on="f" focussize="0,0"/>
                  <v:stroke on="f" joinstyle="miter"/>
                  <v:imagedata r:id="rId275" o:title=""/>
                  <o:lock v:ext="edit" aspectratio="t"/>
                  <w10:wrap type="none"/>
                  <w10:anchorlock/>
                </v:shape>
                <o:OLEObject Type="Embed" ProgID="Equation.DSMT4" ShapeID="_x0000_i1210" DrawAspect="Content" ObjectID="_1468075910" r:id="rId338">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11" o:spt="75" type="#_x0000_t75" style="height:18.9pt;width:13.9pt;" o:ole="t" filled="f" o:preferrelative="t" stroked="f" coordsize="21600,21600">
                  <v:path/>
                  <v:fill on="f" focussize="0,0"/>
                  <v:stroke on="f" joinstyle="miter"/>
                  <v:imagedata r:id="rId277" o:title=""/>
                  <o:lock v:ext="edit" aspectratio="t"/>
                  <w10:wrap type="none"/>
                  <w10:anchorlock/>
                </v:shape>
                <o:OLEObject Type="Embed" ProgID="Equation.DSMT4" ShapeID="_x0000_i1211" DrawAspect="Content" ObjectID="_1468075911" r:id="rId339">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12" o:spt="75" type="#_x0000_t75" style="height:18.9pt;width:13.9pt;" o:ole="t" filled="f" o:preferrelative="t" stroked="f" coordsize="21600,21600">
                  <v:path/>
                  <v:fill on="f" focussize="0,0"/>
                  <v:stroke on="f" joinstyle="miter"/>
                  <v:imagedata r:id="rId287" o:title=""/>
                  <o:lock v:ext="edit" aspectratio="t"/>
                  <w10:wrap type="none"/>
                  <w10:anchorlock/>
                </v:shape>
                <o:OLEObject Type="Embed" ProgID="Equation.DSMT4" ShapeID="_x0000_i1212" DrawAspect="Content" ObjectID="_1468075912" r:id="rId340">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13" o:spt="75" type="#_x0000_t75" style="height:18.9pt;width:13.9pt;" o:ole="t" filled="f" o:preferrelative="t" stroked="f" coordsize="21600,21600">
                  <v:path/>
                  <v:fill on="f" focussize="0,0"/>
                  <v:stroke on="f" joinstyle="miter"/>
                  <v:imagedata r:id="rId297" o:title=""/>
                  <o:lock v:ext="edit" aspectratio="t"/>
                  <w10:wrap type="none"/>
                  <w10:anchorlock/>
                </v:shape>
                <o:OLEObject Type="Embed" ProgID="Equation.DSMT4" ShapeID="_x0000_i1213" DrawAspect="Content" ObjectID="_1468075913" r:id="rId341">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14" o:spt="75" type="#_x0000_t75" style="height:18.9pt;width:13.9pt;" o:ole="t" filled="f" o:preferrelative="t" stroked="f" coordsize="21600,21600">
                  <v:path/>
                  <v:fill on="f" focussize="0,0"/>
                  <v:stroke on="f" joinstyle="miter"/>
                  <v:imagedata r:id="rId311" o:title=""/>
                  <o:lock v:ext="edit" aspectratio="t"/>
                  <w10:wrap type="none"/>
                  <w10:anchorlock/>
                </v:shape>
                <o:OLEObject Type="Embed" ProgID="Equation.DSMT4" ShapeID="_x0000_i1214" DrawAspect="Content" ObjectID="_1468075914" r:id="rId342">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15" o:spt="75" type="#_x0000_t75" style="height:18.9pt;width:13.9pt;" o:ole="t" filled="f" o:preferrelative="t" stroked="f" coordsize="21600,21600">
                  <v:path/>
                  <v:fill on="f" focussize="0,0"/>
                  <v:stroke on="f" joinstyle="miter"/>
                  <v:imagedata r:id="rId323" o:title=""/>
                  <o:lock v:ext="edit" aspectratio="t"/>
                  <w10:wrap type="none"/>
                  <w10:anchorlock/>
                </v:shape>
                <o:OLEObject Type="Embed" ProgID="Equation.DSMT4" ShapeID="_x0000_i1215" DrawAspect="Content" ObjectID="_1468075915" r:id="rId343">
                  <o:LockedField>false</o:LockedField>
                </o:OLEObject>
              </w:object>
            </w:r>
            <w:r>
              <w:rPr>
                <w:rFonts w:ascii="Times New Roman" w:hAnsi="Times New Roman" w:eastAsia="楷体"/>
                <w:sz w:val="20"/>
                <w:szCs w:val="20"/>
                <w:lang w:bidi="en-US"/>
                <w14:ligatures w14:val="standardContextual"/>
              </w:rPr>
              <w:t>、</w:t>
            </w:r>
            <w:r>
              <w:rPr>
                <w:rFonts w:ascii="Times New Roman" w:hAnsi="Times New Roman" w:eastAsia="楷体"/>
                <w:position w:val="-12"/>
                <w:sz w:val="20"/>
                <w:szCs w:val="20"/>
                <w:lang w:bidi="en-US"/>
              </w:rPr>
              <w:object>
                <v:shape id="_x0000_i1216" o:spt="75" type="#_x0000_t75" style="height:18.9pt;width:13.9pt;" o:ole="t" filled="f" o:preferrelative="t" stroked="f" coordsize="21600,21600">
                  <v:path/>
                  <v:fill on="f" focussize="0,0"/>
                  <v:stroke on="f" joinstyle="miter"/>
                  <v:imagedata r:id="rId254" o:title=""/>
                  <o:lock v:ext="edit" aspectratio="t"/>
                  <w10:wrap type="none"/>
                  <w10:anchorlock/>
                </v:shape>
                <o:OLEObject Type="Embed" ProgID="Equation.DSMT4" ShapeID="_x0000_i1216" DrawAspect="Content" ObjectID="_1468075916" r:id="rId344">
                  <o:LockedField>false</o:LockedField>
                </o:OLEObject>
              </w:object>
            </w:r>
          </w:p>
        </w:tc>
      </w:tr>
      <w:tr w14:paraId="6F0E04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9" w:type="pct"/>
            <w:tcBorders>
              <w:bottom w:val="single" w:color="auto" w:sz="8" w:space="0"/>
            </w:tcBorders>
            <w:vAlign w:val="center"/>
          </w:tcPr>
          <w:p w14:paraId="21061BD8">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特殊类用地</w:t>
            </w:r>
          </w:p>
        </w:tc>
        <w:tc>
          <w:tcPr>
            <w:tcW w:w="429" w:type="pct"/>
            <w:tcBorders>
              <w:bottom w:val="single" w:color="auto" w:sz="8" w:space="0"/>
            </w:tcBorders>
            <w:vAlign w:val="center"/>
          </w:tcPr>
          <w:p w14:paraId="0266F2C8">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c>
          <w:tcPr>
            <w:tcW w:w="426" w:type="pct"/>
            <w:tcBorders>
              <w:bottom w:val="single" w:color="auto" w:sz="8" w:space="0"/>
            </w:tcBorders>
            <w:vAlign w:val="center"/>
          </w:tcPr>
          <w:p w14:paraId="427C96CE">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c>
          <w:tcPr>
            <w:tcW w:w="771" w:type="pct"/>
            <w:tcBorders>
              <w:bottom w:val="single" w:color="auto" w:sz="8" w:space="0"/>
            </w:tcBorders>
            <w:vAlign w:val="center"/>
          </w:tcPr>
          <w:p w14:paraId="40B246DD">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禁止转换</w:t>
            </w:r>
          </w:p>
        </w:tc>
        <w:tc>
          <w:tcPr>
            <w:tcW w:w="2095" w:type="pct"/>
            <w:tcBorders>
              <w:bottom w:val="single" w:color="auto" w:sz="8" w:space="0"/>
            </w:tcBorders>
            <w:vAlign w:val="center"/>
          </w:tcPr>
          <w:p w14:paraId="12555797">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w:t>
            </w:r>
          </w:p>
        </w:tc>
      </w:tr>
    </w:tbl>
    <w:p w14:paraId="07CB1D37">
      <w:pPr>
        <w:spacing w:line="312" w:lineRule="auto"/>
        <w:rPr>
          <w:rFonts w:ascii="Times New Roman" w:hAnsi="Times New Roman" w:eastAsia="楷体"/>
          <w:sz w:val="20"/>
          <w:szCs w:val="20"/>
          <w:lang w:bidi="en-US"/>
        </w:rPr>
      </w:pPr>
      <w:r>
        <w:rPr>
          <w:rFonts w:ascii="Times New Roman" w:hAnsi="Times New Roman" w:eastAsia="楷体"/>
          <w:sz w:val="20"/>
          <w:szCs w:val="20"/>
          <w:lang w:bidi="en-US"/>
        </w:rPr>
        <w:t>备注：特殊类用地包括军事用地、外事用地、‌宗教用地‌、‌殡葬用地和文物保护用地等类型，应严格按照相关《中华人民共和国军事设施保护法》、《中华人民共和国文物保护法》等规定，划定保护范围。</w:t>
      </w:r>
    </w:p>
    <w:p w14:paraId="162C72F7">
      <w:pPr>
        <w:spacing w:line="312" w:lineRule="auto"/>
        <w:ind w:firstLine="480" w:firstLineChars="200"/>
        <w:rPr>
          <w:rFonts w:ascii="Times New Roman" w:hAnsi="Times New Roman"/>
          <w:sz w:val="24"/>
        </w:rPr>
      </w:pPr>
      <w:r>
        <w:rPr>
          <w:rFonts w:ascii="Times New Roman" w:hAnsi="Times New Roman"/>
          <w:sz w:val="24"/>
        </w:rPr>
        <w:t>（4）其他约束</w:t>
      </w:r>
    </w:p>
    <w:p w14:paraId="4243391C">
      <w:pPr>
        <w:spacing w:line="312" w:lineRule="auto"/>
        <w:ind w:firstLine="480" w:firstLineChars="200"/>
        <w:rPr>
          <w:rFonts w:ascii="Times New Roman" w:hAnsi="Times New Roman"/>
          <w:sz w:val="24"/>
        </w:rPr>
      </w:pPr>
      <w:r>
        <w:rPr>
          <w:rFonts w:ascii="Times New Roman" w:hAnsi="Times New Roman"/>
          <w:sz w:val="24"/>
        </w:rPr>
        <w:t>研究区域的各个地块（40599个网格单元）都必须只能分配一种土地利用类型（见公式6-9）。</w:t>
      </w:r>
    </w:p>
    <w:p w14:paraId="27F2B6AC">
      <w:pPr>
        <w:tabs>
          <w:tab w:val="center" w:pos="4160"/>
          <w:tab w:val="right" w:pos="8320"/>
        </w:tabs>
        <w:jc w:val="center"/>
        <w:rPr>
          <w:rFonts w:ascii="Times New Roman" w:hAnsi="Times New Roman"/>
        </w:rPr>
      </w:pPr>
      <w:r>
        <w:rPr>
          <w:rFonts w:ascii="Times New Roman" w:hAnsi="Times New Roman"/>
        </w:rPr>
        <w:tab/>
      </w:r>
      <w:r>
        <w:rPr>
          <w:rFonts w:ascii="Times New Roman" w:hAnsi="Times New Roman"/>
          <w:position w:val="-42"/>
        </w:rPr>
        <w:object>
          <v:shape id="_x0000_i1217" o:spt="75" type="#_x0000_t75" style="height:49.2pt;width:113.7pt;" o:ole="t" filled="f" o:preferrelative="t" stroked="f" coordsize="21600,21600">
            <v:path/>
            <v:fill on="f" focussize="0,0"/>
            <v:stroke on="f" joinstyle="miter"/>
            <v:imagedata r:id="rId346" o:title=""/>
            <o:lock v:ext="edit" aspectratio="t"/>
            <w10:wrap type="none"/>
            <w10:anchorlock/>
          </v:shape>
          <o:OLEObject Type="Embed" ProgID="Equation.DSMT4" ShapeID="_x0000_i1217" DrawAspect="Content" ObjectID="_1468075917" r:id="rId345">
            <o:LockedField>false</o:LockedField>
          </o:OLEObject>
        </w:object>
      </w:r>
      <w:r>
        <w:rPr>
          <w:rFonts w:ascii="Times New Roman" w:hAnsi="Times New Roman"/>
        </w:rPr>
        <w:tab/>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MTSec \c \* Arabic \* MERGEFORMAT </w:instrText>
      </w:r>
      <w:r>
        <w:rPr>
          <w:rFonts w:ascii="Times New Roman" w:hAnsi="Times New Roman"/>
        </w:rPr>
        <w:fldChar w:fldCharType="separate"/>
      </w:r>
      <w:r>
        <w:rPr>
          <w:rFonts w:ascii="Times New Roman" w:hAnsi="Times New Roman"/>
        </w:rPr>
        <w:instrText xml:space="preserve">3</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Pr>
          <w:rFonts w:ascii="Times New Roman" w:hAnsi="Times New Roman"/>
        </w:rPr>
        <w:instrText xml:space="preserve">38</w:instrText>
      </w:r>
      <w:r>
        <w:rPr>
          <w:rFonts w:ascii="Times New Roman" w:hAnsi="Times New Roman"/>
        </w:rPr>
        <w:fldChar w:fldCharType="end"/>
      </w:r>
      <w:r>
        <w:rPr>
          <w:rFonts w:ascii="Times New Roman" w:hAnsi="Times New Roman"/>
        </w:rPr>
        <w:instrText xml:space="preserve">)</w:instrText>
      </w:r>
      <w:r>
        <w:rPr>
          <w:rFonts w:ascii="Times New Roman" w:hAnsi="Times New Roman"/>
        </w:rPr>
        <w:fldChar w:fldCharType="end"/>
      </w:r>
    </w:p>
    <w:p w14:paraId="2556B39C">
      <w:pPr>
        <w:tabs>
          <w:tab w:val="left" w:pos="6682"/>
        </w:tabs>
        <w:spacing w:line="480" w:lineRule="exact"/>
        <w:jc w:val="left"/>
        <w:outlineLvl w:val="1"/>
        <w:rPr>
          <w:rFonts w:ascii="Times New Roman" w:hAnsi="Times New Roman" w:eastAsia="黑体"/>
          <w:bCs/>
          <w:kern w:val="0"/>
          <w:sz w:val="28"/>
          <w:szCs w:val="26"/>
          <w:lang w:bidi="en-US"/>
        </w:rPr>
      </w:pPr>
      <w:bookmarkStart w:id="8" w:name="_Toc192285214"/>
      <w:r>
        <w:rPr>
          <w:rFonts w:ascii="Times New Roman" w:hAnsi="Times New Roman" w:eastAsia="黑体"/>
          <w:bCs/>
          <w:kern w:val="0"/>
          <w:sz w:val="28"/>
          <w:szCs w:val="26"/>
          <w:lang w:bidi="en-US"/>
        </w:rPr>
        <w:t>6.3空间布局多目标优化模型求解算法</w:t>
      </w:r>
      <w:bookmarkEnd w:id="8"/>
    </w:p>
    <w:p w14:paraId="0A353A52">
      <w:pPr>
        <w:widowControl/>
        <w:snapToGrid w:val="0"/>
        <w:spacing w:line="312" w:lineRule="auto"/>
        <w:outlineLvl w:val="2"/>
        <w:rPr>
          <w:rFonts w:ascii="Times New Roman" w:hAnsi="Times New Roman" w:eastAsia="黑体"/>
          <w:b/>
          <w:bCs/>
          <w:kern w:val="0"/>
          <w:sz w:val="24"/>
          <w:szCs w:val="22"/>
          <w:lang w:bidi="en-US"/>
        </w:rPr>
      </w:pPr>
      <w:r>
        <w:rPr>
          <w:rFonts w:hint="eastAsia" w:ascii="Times New Roman" w:hAnsi="Times New Roman" w:eastAsia="黑体"/>
          <w:b/>
          <w:bCs/>
          <w:kern w:val="0"/>
          <w:sz w:val="24"/>
          <w:szCs w:val="22"/>
          <w:lang w:bidi="en-US"/>
        </w:rPr>
        <w:t>6.3.1多目标优化模型分析</w:t>
      </w:r>
    </w:p>
    <w:p w14:paraId="370B1CAE">
      <w:pPr>
        <w:spacing w:line="312" w:lineRule="auto"/>
        <w:ind w:firstLine="480" w:firstLineChars="200"/>
        <w:rPr>
          <w:rFonts w:ascii="Times New Roman" w:hAnsi="Times New Roman"/>
          <w:sz w:val="24"/>
        </w:rPr>
      </w:pPr>
      <w:r>
        <w:rPr>
          <w:rFonts w:hint="eastAsia" w:ascii="Times New Roman" w:hAnsi="Times New Roman"/>
          <w:sz w:val="24"/>
        </w:rPr>
        <w:t>在轨道交通沿线空间资源优化配置的研究中，各目标之间存在显著的相互冲突与权衡关系。首先，最大化公共服务配套（目标一）要求在高潜力区域优先布局公服和公用设施用地，以提高公共服务设施的空间可达性和居民生活质量。然而，这种单一功能的集中布局可能导致土地利用混合度（目标四）的降低，因为用地类型的多样性可能因功能集中而减少，从而削弱社区功能的多样性与活力。其次，最大化轨道交通客流量（目标二）依赖于高密度集约化的土地利用模式，以提升轨道交通使用效率并减少居民对私家车的依赖。然而，这种高密度开发可能与最大化土地增值收益（目标三）产生冲突，因为过高的开发强度可能导致土地市场饱和，抑制土地价值的进一步提升空间。此外，高密度开发还可能对公共服务设施的承载能力提出更高要求，增加公共服务配套的压力，进而影响公共服务设施的可达性与服务质量。最后，最大化土地利用混合度（目标四）旨在通过多样化的用地功能创建紧凑且富有活力的社区，缩短居民出行距离并促进职住平衡。然而，这种混合用地模式可能与最大化土地增值收益（目标三）产生矛盾，因为混合用地可能导致土地市场价值的不确定性增加，影响土地增值的稳定性与可预测性。因此，在优化轨道交通沿线空间资源配置时，需综合考虑各目标之间的权衡与协调，通过多目标优化方法实现区域整体服务水平和经济效益的最大化。</w:t>
      </w:r>
    </w:p>
    <w:p w14:paraId="4057FE3A">
      <w:pPr>
        <w:widowControl/>
        <w:snapToGrid w:val="0"/>
        <w:spacing w:line="312" w:lineRule="auto"/>
        <w:outlineLvl w:val="2"/>
        <w:rPr>
          <w:rFonts w:ascii="Times New Roman" w:hAnsi="Times New Roman" w:eastAsia="黑体"/>
          <w:b/>
          <w:bCs/>
          <w:kern w:val="0"/>
          <w:sz w:val="24"/>
          <w:szCs w:val="22"/>
          <w:lang w:bidi="en-US"/>
        </w:rPr>
      </w:pPr>
      <w:bookmarkStart w:id="9" w:name="_Toc192285215"/>
      <w:r>
        <w:rPr>
          <w:rFonts w:ascii="Times New Roman" w:hAnsi="Times New Roman" w:eastAsia="黑体"/>
          <w:b/>
          <w:bCs/>
          <w:kern w:val="0"/>
          <w:sz w:val="24"/>
          <w:szCs w:val="22"/>
          <w:lang w:bidi="en-US"/>
        </w:rPr>
        <w:t>6.3.</w:t>
      </w:r>
      <w:r>
        <w:rPr>
          <w:rFonts w:hint="eastAsia" w:ascii="Times New Roman" w:hAnsi="Times New Roman" w:eastAsia="黑体"/>
          <w:b/>
          <w:bCs/>
          <w:kern w:val="0"/>
          <w:sz w:val="24"/>
          <w:szCs w:val="22"/>
          <w:lang w:bidi="en-US"/>
        </w:rPr>
        <w:t>2</w:t>
      </w:r>
      <w:r>
        <w:rPr>
          <w:rFonts w:ascii="Times New Roman" w:hAnsi="Times New Roman" w:eastAsia="黑体"/>
          <w:b/>
          <w:bCs/>
          <w:kern w:val="0"/>
          <w:sz w:val="24"/>
          <w:szCs w:val="22"/>
          <w:lang w:bidi="en-US"/>
        </w:rPr>
        <w:t xml:space="preserve"> NSGA-Ⅲ算法概述</w:t>
      </w:r>
      <w:bookmarkEnd w:id="9"/>
    </w:p>
    <w:p w14:paraId="0AC0C7B2">
      <w:pPr>
        <w:spacing w:line="312" w:lineRule="auto"/>
        <w:ind w:firstLine="480" w:firstLineChars="200"/>
        <w:rPr>
          <w:rFonts w:ascii="Times New Roman" w:hAnsi="Times New Roman"/>
          <w:sz w:val="24"/>
        </w:rPr>
      </w:pPr>
      <w:r>
        <w:rPr>
          <w:rFonts w:ascii="Times New Roman" w:hAnsi="Times New Roman"/>
          <w:sz w:val="24"/>
        </w:rPr>
        <w:t>在轨道交通沿线空间布局优化中，需同时协调多个相互冲突的目标，如前文构建的最大化公共服务配套、最大化轨道交通客流量、最大化土地增值收益和最大化土地利用混合度。传统单目标优化方法难以直接解决此类多目标优化问题，而基于帕累托（Pareto）前沿的多目标优化算法成为主流选择。NSGA-Ⅲ（Non-dominated Sorting Genetic Algorithm III）是一种基于帕累托支配关系的多目标进化算法，由Deb等人于2014年提出，旨在解决传统多目标优化算法在高维目标空间（目标函数数量≥3）中多样性保持不足的问题。其核心思想是通过引入参考点（Reference Points）和自适应归一化机制，引导种群向Pareto前沿均匀分布，同时兼顾收敛性与多样性</w:t>
      </w:r>
      <w:r>
        <w:rPr>
          <w:rFonts w:ascii="Times New Roman" w:hAnsi="Times New Roman"/>
          <w:sz w:val="24"/>
          <w:vertAlign w:val="superscript"/>
        </w:rPr>
        <w:endnoteReference w:id="3"/>
      </w:r>
      <w:r>
        <w:rPr>
          <w:rFonts w:ascii="Times New Roman" w:hAnsi="Times New Roman"/>
          <w:sz w:val="24"/>
        </w:rPr>
        <w:t>。NSGA-Ⅲ算法通过非支配排序（Non-dominated Sorting）将种群划分为多个前沿等级，并结合参考点引导机制，确保种群在高维目标空间中具有良好的分布性与收敛性。这种特性使其特别适用于解决轨道交通沿线空间资源优化配置中的多目标冲突问题，为决策者提供一组均衡且多样化的帕累托最优解，从而支持科学决策与规划实践。</w:t>
      </w:r>
    </w:p>
    <w:p w14:paraId="20B9BC3A">
      <w:pPr>
        <w:widowControl/>
        <w:snapToGrid w:val="0"/>
        <w:spacing w:line="312" w:lineRule="auto"/>
        <w:outlineLvl w:val="2"/>
        <w:rPr>
          <w:rFonts w:ascii="Times New Roman" w:hAnsi="Times New Roman" w:eastAsia="黑体"/>
          <w:b/>
          <w:bCs/>
          <w:kern w:val="0"/>
          <w:sz w:val="24"/>
          <w:szCs w:val="22"/>
          <w:lang w:bidi="en-US"/>
        </w:rPr>
      </w:pPr>
      <w:bookmarkStart w:id="10" w:name="_Toc192285216"/>
      <w:r>
        <w:rPr>
          <w:rFonts w:ascii="Times New Roman" w:hAnsi="Times New Roman" w:eastAsia="黑体"/>
          <w:b/>
          <w:bCs/>
          <w:kern w:val="0"/>
          <w:sz w:val="24"/>
          <w:szCs w:val="22"/>
          <w:lang w:bidi="en-US"/>
        </w:rPr>
        <w:t>6.3.</w:t>
      </w:r>
      <w:r>
        <w:rPr>
          <w:rFonts w:hint="eastAsia" w:ascii="Times New Roman" w:hAnsi="Times New Roman" w:eastAsia="黑体"/>
          <w:b/>
          <w:bCs/>
          <w:kern w:val="0"/>
          <w:sz w:val="24"/>
          <w:szCs w:val="22"/>
          <w:lang w:bidi="en-US"/>
        </w:rPr>
        <w:t>3</w:t>
      </w:r>
      <w:r>
        <w:rPr>
          <w:rFonts w:ascii="Times New Roman" w:hAnsi="Times New Roman" w:eastAsia="黑体"/>
          <w:b/>
          <w:bCs/>
          <w:kern w:val="0"/>
          <w:sz w:val="24"/>
          <w:szCs w:val="22"/>
          <w:lang w:bidi="en-US"/>
        </w:rPr>
        <w:t xml:space="preserve"> NSGA-Ⅲ算法求解流程</w:t>
      </w:r>
      <w:bookmarkEnd w:id="10"/>
    </w:p>
    <w:p w14:paraId="1076B844">
      <w:pPr>
        <w:spacing w:line="312" w:lineRule="auto"/>
        <w:ind w:firstLine="480" w:firstLineChars="200"/>
        <w:rPr>
          <w:rFonts w:ascii="Times New Roman" w:hAnsi="Times New Roman"/>
          <w:sz w:val="24"/>
        </w:rPr>
      </w:pPr>
      <w:r>
        <w:rPr>
          <w:rFonts w:ascii="Times New Roman" w:hAnsi="Times New Roman"/>
          <w:sz w:val="24"/>
        </w:rPr>
        <w:t>NSGA-Ⅲ算法的基本流程图如图6-8所示，NSGA-Ⅲ算法的基本步骤如下</w:t>
      </w:r>
      <w:r>
        <w:rPr>
          <w:rFonts w:ascii="Times New Roman" w:hAnsi="Times New Roman"/>
          <w:sz w:val="24"/>
          <w:vertAlign w:val="superscript"/>
        </w:rPr>
        <w:endnoteReference w:id="4"/>
      </w:r>
      <w:r>
        <w:rPr>
          <w:rFonts w:ascii="Times New Roman" w:hAnsi="Times New Roman"/>
          <w:sz w:val="24"/>
        </w:rPr>
        <w:t>：</w:t>
      </w:r>
    </w:p>
    <w:p w14:paraId="3587CF36">
      <w:pPr>
        <w:spacing w:line="312" w:lineRule="auto"/>
        <w:ind w:firstLine="480" w:firstLineChars="200"/>
        <w:rPr>
          <w:rFonts w:ascii="Times New Roman" w:hAnsi="Times New Roman"/>
          <w:sz w:val="24"/>
        </w:rPr>
      </w:pPr>
      <w:r>
        <w:rPr>
          <w:rFonts w:ascii="Times New Roman" w:hAnsi="Times New Roman"/>
          <w:sz w:val="24"/>
        </w:rPr>
        <w:t>步骤1：设置算法参数，如种群规模，迭代次数，交叉率，变异率等参数和变量相关参数，如决策变量的上下限；</w:t>
      </w:r>
    </w:p>
    <w:p w14:paraId="36252189">
      <w:pPr>
        <w:spacing w:line="312" w:lineRule="auto"/>
        <w:ind w:firstLine="480" w:firstLineChars="200"/>
        <w:rPr>
          <w:rFonts w:ascii="Times New Roman" w:hAnsi="Times New Roman"/>
          <w:sz w:val="24"/>
        </w:rPr>
      </w:pPr>
      <w:r>
        <w:rPr>
          <w:rFonts w:ascii="Times New Roman" w:hAnsi="Times New Roman"/>
          <w:sz w:val="24"/>
        </w:rPr>
        <w:t>步骤2：根据每维目标上的等分数和目标函数的个数，产生一定数目的分布均匀的参考点；</w:t>
      </w:r>
    </w:p>
    <w:p w14:paraId="49845338">
      <w:pPr>
        <w:spacing w:line="312" w:lineRule="auto"/>
        <w:ind w:firstLine="480" w:firstLineChars="200"/>
        <w:jc w:val="left"/>
        <w:rPr>
          <w:rFonts w:ascii="Times New Roman" w:hAnsi="Times New Roman"/>
          <w:sz w:val="24"/>
        </w:rPr>
      </w:pPr>
      <w:r>
        <w:rPr>
          <w:rFonts w:ascii="Times New Roman" w:hAnsi="Times New Roman"/>
          <w:sz w:val="24"/>
        </w:rPr>
        <w:t>步骤3：根据决策变量的约束条件，初始化种群</w:t>
      </w:r>
      <w:r>
        <w:rPr>
          <w:rFonts w:ascii="Times New Roman" w:hAnsi="Times New Roman"/>
          <w:position w:val="-12"/>
          <w:sz w:val="24"/>
        </w:rPr>
        <w:object>
          <v:shape id="_x0000_i1218" o:spt="75" type="#_x0000_t75" style="height:19.6pt;width:12.85pt;" o:ole="t" filled="f" o:preferrelative="t" stroked="f" coordsize="21600,21600">
            <v:path/>
            <v:fill on="f" focussize="0,0"/>
            <v:stroke on="f" joinstyle="miter"/>
            <v:imagedata r:id="rId348" o:title=""/>
            <o:lock v:ext="edit" aspectratio="t"/>
            <w10:wrap type="none"/>
            <w10:anchorlock/>
          </v:shape>
          <o:OLEObject Type="Embed" ProgID="Equation.DSMT4" ShapeID="_x0000_i1218" DrawAspect="Content" ObjectID="_1468075918" r:id="rId347">
            <o:LockedField>false</o:LockedField>
          </o:OLEObject>
        </w:object>
      </w:r>
      <w:r>
        <w:rPr>
          <w:rFonts w:ascii="Times New Roman" w:hAnsi="Times New Roman"/>
          <w:sz w:val="24"/>
        </w:rPr>
        <w:t>，设选代次数为</w:t>
      </w:r>
      <w:r>
        <w:rPr>
          <w:rFonts w:ascii="Times New Roman" w:hAnsi="Times New Roman"/>
          <w:i/>
          <w:iCs/>
          <w:sz w:val="24"/>
        </w:rPr>
        <w:t>t</w:t>
      </w:r>
      <w:r>
        <w:rPr>
          <w:rFonts w:ascii="Times New Roman" w:hAnsi="Times New Roman"/>
          <w:sz w:val="24"/>
        </w:rPr>
        <w:t>，</w:t>
      </w:r>
      <w:r>
        <w:rPr>
          <w:rFonts w:ascii="Times New Roman" w:hAnsi="Times New Roman"/>
          <w:i/>
          <w:iCs/>
          <w:sz w:val="24"/>
        </w:rPr>
        <w:t>t</w:t>
      </w:r>
      <w:r>
        <w:rPr>
          <w:rFonts w:ascii="Times New Roman" w:hAnsi="Times New Roman"/>
          <w:sz w:val="24"/>
        </w:rPr>
        <w:t>=0；</w:t>
      </w:r>
    </w:p>
    <w:p w14:paraId="74796C00">
      <w:pPr>
        <w:spacing w:line="312" w:lineRule="auto"/>
        <w:ind w:firstLine="480" w:firstLineChars="200"/>
        <w:rPr>
          <w:rFonts w:ascii="Times New Roman" w:hAnsi="Times New Roman"/>
          <w:sz w:val="24"/>
        </w:rPr>
      </w:pPr>
      <w:r>
        <w:rPr>
          <w:rFonts w:ascii="Times New Roman" w:hAnsi="Times New Roman"/>
          <w:sz w:val="24"/>
        </w:rPr>
        <w:t>步骤4：计算种群中每个个体的适应度值；</w:t>
      </w:r>
    </w:p>
    <w:p w14:paraId="713121FA">
      <w:pPr>
        <w:spacing w:line="312" w:lineRule="auto"/>
        <w:ind w:firstLine="480" w:firstLineChars="200"/>
        <w:rPr>
          <w:rFonts w:ascii="Times New Roman" w:hAnsi="Times New Roman"/>
          <w:sz w:val="24"/>
        </w:rPr>
      </w:pPr>
      <w:r>
        <w:rPr>
          <w:rFonts w:ascii="Times New Roman" w:hAnsi="Times New Roman"/>
          <w:sz w:val="24"/>
        </w:rPr>
        <w:t>步骤5：通过交叉、变异操作产生子代种群</w:t>
      </w:r>
      <w:r>
        <w:rPr>
          <w:rFonts w:ascii="Times New Roman" w:hAnsi="Times New Roman"/>
          <w:position w:val="-12"/>
          <w:sz w:val="24"/>
        </w:rPr>
        <w:object>
          <v:shape id="_x0000_i1219" o:spt="75" type="#_x0000_t75" style="height:19.6pt;width:15.7pt;" o:ole="t" filled="f" o:preferrelative="t" stroked="f" coordsize="21600,21600">
            <v:path/>
            <v:fill on="f" focussize="0,0"/>
            <v:stroke on="f" joinstyle="miter"/>
            <v:imagedata r:id="rId350" o:title=""/>
            <o:lock v:ext="edit" aspectratio="t"/>
            <w10:wrap type="none"/>
            <w10:anchorlock/>
          </v:shape>
          <o:OLEObject Type="Embed" ProgID="Equation.DSMT4" ShapeID="_x0000_i1219" DrawAspect="Content" ObjectID="_1468075919" r:id="rId349">
            <o:LockedField>false</o:LockedField>
          </o:OLEObject>
        </w:object>
      </w:r>
      <w:r>
        <w:rPr>
          <w:rFonts w:ascii="Times New Roman" w:hAnsi="Times New Roman"/>
          <w:sz w:val="24"/>
        </w:rPr>
        <w:t>，并计算子代种群中每个个体的适应度值；</w:t>
      </w:r>
    </w:p>
    <w:p w14:paraId="04F155E8">
      <w:pPr>
        <w:spacing w:line="312" w:lineRule="auto"/>
        <w:ind w:firstLine="480" w:firstLineChars="200"/>
        <w:jc w:val="left"/>
        <w:rPr>
          <w:rFonts w:ascii="Times New Roman" w:hAnsi="Times New Roman"/>
          <w:sz w:val="24"/>
        </w:rPr>
      </w:pPr>
      <w:r>
        <w:rPr>
          <w:rFonts w:ascii="Times New Roman" w:hAnsi="Times New Roman"/>
          <w:sz w:val="24"/>
        </w:rPr>
        <w:t>步骤6：将父代种群与子代种群进行合并形成新的种群</w:t>
      </w:r>
      <w:r>
        <w:rPr>
          <w:rFonts w:ascii="Times New Roman" w:hAnsi="Times New Roman"/>
          <w:position w:val="-12"/>
          <w:sz w:val="24"/>
        </w:rPr>
        <w:object>
          <v:shape id="_x0000_i1220" o:spt="75" type="#_x0000_t75" style="height:19.6pt;width:14.6pt;" o:ole="t" filled="f" o:preferrelative="t" stroked="f" coordsize="21600,21600">
            <v:path/>
            <v:fill on="f" focussize="0,0"/>
            <v:stroke on="f" joinstyle="miter"/>
            <v:imagedata r:id="rId352" o:title=""/>
            <o:lock v:ext="edit" aspectratio="t"/>
            <w10:wrap type="none"/>
            <w10:anchorlock/>
          </v:shape>
          <o:OLEObject Type="Embed" ProgID="Equation.DSMT4" ShapeID="_x0000_i1220" DrawAspect="Content" ObjectID="_1468075920" r:id="rId351">
            <o:LockedField>false</o:LockedField>
          </o:OLEObject>
        </w:object>
      </w:r>
      <w:r>
        <w:rPr>
          <w:rFonts w:ascii="Times New Roman" w:hAnsi="Times New Roman"/>
          <w:sz w:val="24"/>
        </w:rPr>
        <w:t>，</w:t>
      </w:r>
      <w:r>
        <w:rPr>
          <w:rFonts w:ascii="Times New Roman" w:hAnsi="Times New Roman"/>
          <w:position w:val="-12"/>
          <w:sz w:val="24"/>
        </w:rPr>
        <w:object>
          <v:shape id="_x0000_i1221" o:spt="75" type="#_x0000_t75" style="height:19.6pt;width:66.3pt;" o:ole="t" filled="f" o:preferrelative="t" stroked="f" coordsize="21600,21600">
            <v:path/>
            <v:fill on="f" focussize="0,0"/>
            <v:stroke on="f" joinstyle="miter"/>
            <v:imagedata r:id="rId354" o:title=""/>
            <o:lock v:ext="edit" aspectratio="t"/>
            <w10:wrap type="none"/>
            <w10:anchorlock/>
          </v:shape>
          <o:OLEObject Type="Embed" ProgID="Equation.DSMT4" ShapeID="_x0000_i1221" DrawAspect="Content" ObjectID="_1468075921" r:id="rId353">
            <o:LockedField>false</o:LockedField>
          </o:OLEObject>
        </w:object>
      </w:r>
      <w:r>
        <w:rPr>
          <w:rFonts w:ascii="Times New Roman" w:hAnsi="Times New Roman"/>
          <w:sz w:val="24"/>
        </w:rPr>
        <w:t>；</w:t>
      </w:r>
    </w:p>
    <w:p w14:paraId="39794FEB">
      <w:pPr>
        <w:spacing w:line="312" w:lineRule="auto"/>
        <w:ind w:firstLine="480" w:firstLineChars="200"/>
        <w:jc w:val="left"/>
        <w:rPr>
          <w:rFonts w:ascii="Times New Roman" w:hAnsi="Times New Roman"/>
          <w:sz w:val="24"/>
        </w:rPr>
      </w:pPr>
      <w:r>
        <w:rPr>
          <w:rFonts w:ascii="Times New Roman" w:hAnsi="Times New Roman"/>
          <w:sz w:val="24"/>
        </w:rPr>
        <w:t>步骤7：对组合种群进行快速非支配排序，获得非支配层</w:t>
      </w:r>
      <w:r>
        <w:rPr>
          <w:rFonts w:ascii="Times New Roman" w:hAnsi="Times New Roman"/>
          <w:position w:val="-10"/>
          <w:sz w:val="24"/>
        </w:rPr>
        <w:object>
          <v:shape id="_x0000_i1222" o:spt="75" type="#_x0000_t75" style="height:15.7pt;width:76.3pt;" o:ole="t" filled="f" o:preferrelative="t" stroked="f" coordsize="21600,21600">
            <v:path/>
            <v:fill on="f" focussize="0,0"/>
            <v:stroke on="f" joinstyle="miter"/>
            <v:imagedata r:id="rId356" o:title=""/>
            <o:lock v:ext="edit" aspectratio="t"/>
            <w10:wrap type="none"/>
            <w10:anchorlock/>
          </v:shape>
          <o:OLEObject Type="Embed" ProgID="Equation.DSMT4" ShapeID="_x0000_i1222" DrawAspect="Content" ObjectID="_1468075922" r:id="rId355">
            <o:LockedField>false</o:LockedField>
          </o:OLEObject>
        </w:object>
      </w:r>
      <w:r>
        <w:rPr>
          <w:rFonts w:ascii="Times New Roman" w:hAnsi="Times New Roman"/>
          <w:sz w:val="24"/>
        </w:rPr>
        <w:t>；</w:t>
      </w:r>
    </w:p>
    <w:p w14:paraId="7DFBAB68">
      <w:pPr>
        <w:spacing w:line="312" w:lineRule="auto"/>
        <w:ind w:firstLine="480" w:firstLineChars="200"/>
        <w:rPr>
          <w:rFonts w:ascii="Times New Roman" w:hAnsi="Times New Roman"/>
          <w:sz w:val="24"/>
        </w:rPr>
      </w:pPr>
      <w:r>
        <w:rPr>
          <w:rFonts w:ascii="Times New Roman" w:hAnsi="Times New Roman"/>
          <w:sz w:val="24"/>
        </w:rPr>
        <w:t>步骤8：将非支配层较低的个体选入下一代种群中，直到将第</w:t>
      </w:r>
      <w:r>
        <w:rPr>
          <w:rFonts w:ascii="Times New Roman" w:hAnsi="Times New Roman"/>
          <w:i/>
          <w:iCs/>
          <w:sz w:val="24"/>
        </w:rPr>
        <w:t>L</w:t>
      </w:r>
      <w:r>
        <w:rPr>
          <w:rFonts w:ascii="Times New Roman" w:hAnsi="Times New Roman"/>
          <w:sz w:val="24"/>
        </w:rPr>
        <w:t>层的全部个体选择到下一代种群，使下一代种群的规模等于</w:t>
      </w:r>
      <w:r>
        <w:rPr>
          <w:rFonts w:ascii="Times New Roman" w:hAnsi="Times New Roman"/>
          <w:i/>
          <w:iCs/>
          <w:sz w:val="24"/>
        </w:rPr>
        <w:t>N</w:t>
      </w:r>
      <w:r>
        <w:rPr>
          <w:rFonts w:ascii="Times New Roman" w:hAnsi="Times New Roman"/>
          <w:sz w:val="24"/>
        </w:rPr>
        <w:t>，若将第</w:t>
      </w:r>
      <w:r>
        <w:rPr>
          <w:rFonts w:ascii="Times New Roman" w:hAnsi="Times New Roman"/>
          <w:i/>
          <w:iCs/>
          <w:sz w:val="24"/>
        </w:rPr>
        <w:t>L</w:t>
      </w:r>
      <w:r>
        <w:rPr>
          <w:rFonts w:ascii="Times New Roman" w:hAnsi="Times New Roman"/>
          <w:sz w:val="24"/>
        </w:rPr>
        <w:t>层的全部个体选择到下一代种群，下一代种群的规模大于</w:t>
      </w:r>
      <w:r>
        <w:rPr>
          <w:rFonts w:ascii="Times New Roman" w:hAnsi="Times New Roman"/>
          <w:i/>
          <w:iCs/>
          <w:sz w:val="24"/>
        </w:rPr>
        <w:t>N</w:t>
      </w:r>
      <w:r>
        <w:rPr>
          <w:rFonts w:ascii="Times New Roman" w:hAnsi="Times New Roman"/>
          <w:sz w:val="24"/>
        </w:rPr>
        <w:t>，则执行以下操作；</w:t>
      </w:r>
    </w:p>
    <w:p w14:paraId="3AEBA819">
      <w:pPr>
        <w:spacing w:line="312" w:lineRule="auto"/>
        <w:ind w:firstLine="480" w:firstLineChars="200"/>
        <w:rPr>
          <w:rFonts w:ascii="Times New Roman" w:hAnsi="Times New Roman"/>
          <w:sz w:val="24"/>
        </w:rPr>
      </w:pPr>
      <w:r>
        <w:rPr>
          <w:rFonts w:ascii="Times New Roman" w:hAnsi="Times New Roman"/>
          <w:sz w:val="24"/>
        </w:rPr>
        <w:t>步骤9：利用公式(3-7)对前</w:t>
      </w:r>
      <w:r>
        <w:rPr>
          <w:rFonts w:ascii="Times New Roman" w:hAnsi="Times New Roman"/>
          <w:i/>
          <w:iCs/>
          <w:sz w:val="24"/>
        </w:rPr>
        <w:t>L</w:t>
      </w:r>
      <w:r>
        <w:rPr>
          <w:rFonts w:ascii="Times New Roman" w:hAnsi="Times New Roman"/>
          <w:sz w:val="24"/>
        </w:rPr>
        <w:t>层中的个体进行规范化处理，使其取值为[0，1]之间的数；</w:t>
      </w:r>
    </w:p>
    <w:p w14:paraId="7D9C8F89">
      <w:pPr>
        <w:spacing w:line="312" w:lineRule="auto"/>
        <w:ind w:firstLine="480" w:firstLineChars="200"/>
        <w:rPr>
          <w:rFonts w:ascii="Times New Roman" w:hAnsi="Times New Roman"/>
          <w:sz w:val="24"/>
        </w:rPr>
      </w:pPr>
      <w:r>
        <w:rPr>
          <w:rFonts w:ascii="Times New Roman" w:hAnsi="Times New Roman"/>
          <w:sz w:val="24"/>
        </w:rPr>
        <w:t>步骤10：计算前</w:t>
      </w:r>
      <w:r>
        <w:rPr>
          <w:rFonts w:ascii="Times New Roman" w:hAnsi="Times New Roman"/>
          <w:i/>
          <w:iCs/>
          <w:sz w:val="24"/>
        </w:rPr>
        <w:t>L</w:t>
      </w:r>
      <w:r>
        <w:rPr>
          <w:rFonts w:ascii="Times New Roman" w:hAnsi="Times New Roman"/>
          <w:sz w:val="24"/>
        </w:rPr>
        <w:t>层中的每个个体与所有参考点的垂直距离，找出每个个体相关的参考点，若个体到某个参考点的垂直距离最短，则认为该个体与该参考点相关；计算第</w:t>
      </w:r>
      <w:r>
        <w:rPr>
          <w:rFonts w:ascii="Times New Roman" w:hAnsi="Times New Roman"/>
          <w:i/>
          <w:iCs/>
          <w:sz w:val="24"/>
        </w:rPr>
        <w:t>j</w:t>
      </w:r>
      <w:r>
        <w:rPr>
          <w:rFonts w:ascii="Times New Roman" w:hAnsi="Times New Roman"/>
          <w:sz w:val="24"/>
        </w:rPr>
        <w:t>个参考点的小生境；</w:t>
      </w:r>
    </w:p>
    <w:p w14:paraId="7A3B6D68">
      <w:pPr>
        <w:spacing w:line="312" w:lineRule="auto"/>
        <w:ind w:firstLine="480" w:firstLineChars="200"/>
        <w:rPr>
          <w:rFonts w:ascii="Times New Roman" w:hAnsi="Times New Roman"/>
          <w:sz w:val="24"/>
        </w:rPr>
      </w:pPr>
      <w:r>
        <w:rPr>
          <w:rFonts w:ascii="Times New Roman" w:hAnsi="Times New Roman"/>
          <w:sz w:val="24"/>
        </w:rPr>
        <w:t>步骤11：从</w:t>
      </w:r>
      <w:r>
        <w:rPr>
          <w:rFonts w:ascii="Times New Roman" w:hAnsi="Times New Roman"/>
          <w:i/>
          <w:iCs/>
          <w:sz w:val="24"/>
        </w:rPr>
        <w:t>L</w:t>
      </w:r>
      <w:r>
        <w:rPr>
          <w:rFonts w:ascii="Times New Roman" w:hAnsi="Times New Roman"/>
          <w:sz w:val="24"/>
        </w:rPr>
        <w:t>层中选择</w:t>
      </w:r>
      <w:r>
        <w:rPr>
          <w:rFonts w:ascii="Times New Roman" w:hAnsi="Times New Roman"/>
          <w:i/>
          <w:iCs/>
          <w:sz w:val="24"/>
        </w:rPr>
        <w:t>K</w:t>
      </w:r>
      <w:r>
        <w:rPr>
          <w:rFonts w:ascii="Times New Roman" w:hAnsi="Times New Roman"/>
          <w:sz w:val="24"/>
        </w:rPr>
        <w:t>个个体进入下一代种群中，使种群规模恰好为</w:t>
      </w:r>
      <w:r>
        <w:rPr>
          <w:rFonts w:ascii="Times New Roman" w:hAnsi="Times New Roman"/>
          <w:i/>
          <w:iCs/>
          <w:sz w:val="24"/>
        </w:rPr>
        <w:t>N</w:t>
      </w:r>
      <w:r>
        <w:rPr>
          <w:rFonts w:ascii="Times New Roman" w:hAnsi="Times New Roman"/>
          <w:sz w:val="24"/>
        </w:rPr>
        <w:t>；</w:t>
      </w:r>
    </w:p>
    <w:p w14:paraId="54E12BB0">
      <w:pPr>
        <w:spacing w:line="312" w:lineRule="auto"/>
        <w:ind w:firstLine="480" w:firstLineChars="200"/>
        <w:rPr>
          <w:rFonts w:ascii="Times New Roman" w:hAnsi="Times New Roman"/>
          <w:sz w:val="24"/>
        </w:rPr>
      </w:pPr>
      <w:r>
        <w:rPr>
          <w:rFonts w:ascii="Times New Roman" w:hAnsi="Times New Roman"/>
          <w:sz w:val="24"/>
        </w:rPr>
        <w:t>步骤12：选代次数增加1，即t=t+1；</w:t>
      </w:r>
    </w:p>
    <w:p w14:paraId="5D55D0FC">
      <w:pPr>
        <w:spacing w:line="312" w:lineRule="auto"/>
        <w:ind w:firstLine="480" w:firstLineChars="200"/>
        <w:rPr>
          <w:rFonts w:ascii="Times New Roman" w:hAnsi="Times New Roman"/>
          <w:sz w:val="24"/>
        </w:rPr>
      </w:pPr>
      <w:r>
        <w:rPr>
          <w:rFonts w:ascii="Times New Roman" w:hAnsi="Times New Roman"/>
          <w:sz w:val="24"/>
        </w:rPr>
        <w:t>步骤13：判断是否达到预先设定的迭代次数，若是则算法终止；否则重复步骤5-步骤12。</w:t>
      </w:r>
    </w:p>
    <w:p w14:paraId="403F296A">
      <w:pPr>
        <w:spacing w:line="312" w:lineRule="auto"/>
        <w:ind w:firstLine="480" w:firstLineChars="200"/>
        <w:rPr>
          <w:rFonts w:ascii="Times New Roman" w:hAnsi="Times New Roman"/>
          <w:sz w:val="24"/>
        </w:rPr>
      </w:pPr>
      <w:r>
        <w:rPr>
          <w:rFonts w:ascii="Times New Roman" w:hAnsi="Times New Roman"/>
          <w:sz w:val="24"/>
        </w:rPr>
        <w:t>其中，步骤9-步骤11是NSGA-III算法基于参考点选择的主要步骤。</w:t>
      </w:r>
    </w:p>
    <w:p w14:paraId="5224A77D">
      <w:pPr>
        <w:spacing w:line="312" w:lineRule="auto"/>
        <w:jc w:val="center"/>
        <w:rPr>
          <w:rFonts w:ascii="Times New Roman" w:hAnsi="Times New Roman"/>
          <w:sz w:val="24"/>
        </w:rPr>
      </w:pPr>
      <w:r>
        <w:rPr>
          <w:rFonts w:ascii="Times New Roman" w:hAnsi="Times New Roman"/>
        </w:rPr>
        <w:drawing>
          <wp:inline distT="0" distB="0" distL="0" distR="0">
            <wp:extent cx="5274310" cy="3402965"/>
            <wp:effectExtent l="0" t="0" r="2540" b="6985"/>
            <wp:docPr id="8834521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52156" name="图片 5"/>
                    <pic:cNvPicPr>
                      <a:picLocks noChangeAspect="1" noChangeArrowheads="1"/>
                    </pic:cNvPicPr>
                  </pic:nvPicPr>
                  <pic:blipFill>
                    <a:blip r:embed="rId357" cstate="print">
                      <a:extLst>
                        <a:ext uri="{28A0092B-C50C-407E-A947-70E740481C1C}">
                          <a14:useLocalDpi xmlns:a14="http://schemas.microsoft.com/office/drawing/2010/main" val="0"/>
                        </a:ext>
                      </a:extLst>
                    </a:blip>
                    <a:srcRect/>
                    <a:stretch>
                      <a:fillRect/>
                    </a:stretch>
                  </pic:blipFill>
                  <pic:spPr>
                    <a:xfrm>
                      <a:off x="0" y="0"/>
                      <a:ext cx="5274310" cy="3402965"/>
                    </a:xfrm>
                    <a:prstGeom prst="rect">
                      <a:avLst/>
                    </a:prstGeom>
                    <a:noFill/>
                    <a:ln>
                      <a:noFill/>
                    </a:ln>
                  </pic:spPr>
                </pic:pic>
              </a:graphicData>
            </a:graphic>
          </wp:inline>
        </w:drawing>
      </w:r>
    </w:p>
    <w:p w14:paraId="633A5A66">
      <w:pPr>
        <w:spacing w:line="312" w:lineRule="auto"/>
        <w:jc w:val="center"/>
        <w:rPr>
          <w:rFonts w:ascii="Times New Roman" w:hAnsi="Times New Roman"/>
          <w:sz w:val="24"/>
        </w:rPr>
      </w:pPr>
      <w:r>
        <w:rPr>
          <w:rFonts w:ascii="Times New Roman" w:hAnsi="Times New Roman"/>
          <w:sz w:val="24"/>
        </w:rPr>
        <w:t>图5-7 NSGA-III的算法流程</w:t>
      </w:r>
    </w:p>
    <w:p w14:paraId="50AADBC9">
      <w:pPr>
        <w:jc w:val="center"/>
        <w:rPr>
          <w:rFonts w:ascii="Times New Roman" w:hAnsi="Times New Roman"/>
          <w:sz w:val="24"/>
        </w:rPr>
      </w:pPr>
      <w:r>
        <w:rPr>
          <w:rFonts w:ascii="Times New Roman" w:hAnsi="Times New Roman"/>
          <w:sz w:val="24"/>
        </w:rPr>
        <w:t>Table5-7 NSGA-III Algorithm Flowchart</w:t>
      </w:r>
    </w:p>
    <w:p w14:paraId="45BE9AF7">
      <w:pPr>
        <w:spacing w:line="312" w:lineRule="auto"/>
        <w:jc w:val="center"/>
        <w:rPr>
          <w:rFonts w:ascii="Times New Roman" w:hAnsi="Times New Roman"/>
          <w:sz w:val="24"/>
        </w:rPr>
      </w:pPr>
      <w:r>
        <w:rPr>
          <w:rFonts w:ascii="Times New Roman" w:hAnsi="Times New Roman"/>
          <w:sz w:val="24"/>
        </w:rPr>
        <w:t>来源：文献[10].</w:t>
      </w:r>
    </w:p>
    <w:p w14:paraId="3C4BD39E">
      <w:pPr>
        <w:spacing w:line="312" w:lineRule="auto"/>
        <w:jc w:val="center"/>
        <w:rPr>
          <w:rFonts w:ascii="Times New Roman" w:hAnsi="Times New Roman"/>
          <w:sz w:val="20"/>
          <w:szCs w:val="20"/>
        </w:rPr>
      </w:pPr>
      <w:r>
        <w:rPr>
          <w:rFonts w:ascii="Times New Roman" w:hAnsi="Times New Roman"/>
          <w:sz w:val="20"/>
          <w:szCs w:val="20"/>
        </w:rPr>
        <w:t>唐清慧.基于改进NSGA-Ⅲ算法的电力系统高维目标潮流优化研究[D].厦门大学,2017.</w:t>
      </w:r>
    </w:p>
    <w:p w14:paraId="44021EBA">
      <w:pPr>
        <w:spacing w:line="480" w:lineRule="exact"/>
        <w:outlineLvl w:val="1"/>
        <w:rPr>
          <w:rFonts w:ascii="Times New Roman" w:hAnsi="Times New Roman" w:eastAsia="黑体"/>
          <w:bCs/>
          <w:kern w:val="0"/>
          <w:sz w:val="28"/>
          <w:szCs w:val="26"/>
          <w:lang w:bidi="en-US"/>
        </w:rPr>
      </w:pPr>
      <w:bookmarkStart w:id="11" w:name="_Toc192285217"/>
      <w:r>
        <w:rPr>
          <w:rFonts w:ascii="Times New Roman" w:hAnsi="Times New Roman" w:eastAsia="黑体"/>
          <w:bCs/>
          <w:kern w:val="0"/>
          <w:sz w:val="28"/>
          <w:szCs w:val="26"/>
          <w:lang w:bidi="en-US"/>
        </w:rPr>
        <w:t>6.4空间布局优化结果</w:t>
      </w:r>
      <w:bookmarkEnd w:id="11"/>
    </w:p>
    <w:p w14:paraId="2061A69B">
      <w:pPr>
        <w:widowControl/>
        <w:snapToGrid w:val="0"/>
        <w:spacing w:line="312" w:lineRule="auto"/>
        <w:outlineLvl w:val="2"/>
        <w:rPr>
          <w:rFonts w:ascii="Times New Roman" w:hAnsi="Times New Roman" w:eastAsia="黑体"/>
          <w:b/>
          <w:bCs/>
          <w:kern w:val="0"/>
          <w:sz w:val="24"/>
          <w:szCs w:val="22"/>
          <w:lang w:bidi="en-US"/>
        </w:rPr>
      </w:pPr>
      <w:bookmarkStart w:id="12" w:name="_Toc192285218"/>
      <w:r>
        <w:rPr>
          <w:rFonts w:ascii="Times New Roman" w:hAnsi="Times New Roman" w:eastAsia="黑体"/>
          <w:b/>
          <w:bCs/>
          <w:kern w:val="0"/>
          <w:sz w:val="24"/>
          <w:szCs w:val="22"/>
          <w:lang w:bidi="en-US"/>
        </w:rPr>
        <w:t>6.4.1参数设置</w:t>
      </w:r>
      <w:bookmarkEnd w:id="12"/>
    </w:p>
    <w:p w14:paraId="5D414466">
      <w:pPr>
        <w:spacing w:line="312" w:lineRule="auto"/>
        <w:ind w:firstLine="480" w:firstLineChars="200"/>
        <w:rPr>
          <w:rFonts w:ascii="Times New Roman" w:hAnsi="Times New Roman"/>
          <w:sz w:val="24"/>
        </w:rPr>
      </w:pPr>
      <w:r>
        <w:rPr>
          <w:rFonts w:ascii="Times New Roman" w:hAnsi="Times New Roman"/>
          <w:sz w:val="24"/>
        </w:rPr>
        <w:t>在求解空间布局优化的多目标优化模型之前，需对模型中的关键参数进行系统性的数据收集与处理。这些参数主要包括容积率、用地结构比例、建面价格增值百分比</w:t>
      </w:r>
      <w:r>
        <w:rPr>
          <w:rFonts w:hint="eastAsia" w:ascii="Times New Roman" w:hAnsi="Times New Roman"/>
          <w:sz w:val="24"/>
        </w:rPr>
        <w:t>、</w:t>
      </w:r>
      <w:r>
        <w:rPr>
          <w:rFonts w:ascii="Times New Roman" w:hAnsi="Times New Roman"/>
          <w:sz w:val="24"/>
        </w:rPr>
        <w:t>交通出行</w:t>
      </w:r>
      <w:r>
        <w:rPr>
          <w:rFonts w:hint="eastAsia" w:ascii="Times New Roman" w:hAnsi="Times New Roman"/>
          <w:sz w:val="24"/>
        </w:rPr>
        <w:t>发生</w:t>
      </w:r>
      <w:r>
        <w:rPr>
          <w:rFonts w:ascii="Times New Roman" w:hAnsi="Times New Roman"/>
          <w:sz w:val="24"/>
        </w:rPr>
        <w:t>率、轨道交通分担率等。参数值的设定基于前文通过机器学习方法获取的相关参数影响阈值，并结合既有研究成果及相关技术标准规范，以确保其科学性与合理性。通过机器学习分析，明确了各参数对优化目标的敏感性及其影响范围，为参数设定提供了数据支撑。最终，在综合考虑机器学习分析结果、既有研究成果及实际应用需求的基础上，确定了各参数的合理阈值范围，从而保障模型的科学性与实用性。</w:t>
      </w:r>
    </w:p>
    <w:p w14:paraId="2BE9F0D2">
      <w:pPr>
        <w:spacing w:line="312" w:lineRule="auto"/>
        <w:ind w:firstLine="480" w:firstLineChars="200"/>
        <w:rPr>
          <w:rFonts w:ascii="Times New Roman" w:hAnsi="Times New Roman"/>
          <w:sz w:val="24"/>
        </w:rPr>
      </w:pPr>
      <w:r>
        <w:rPr>
          <w:rFonts w:ascii="Times New Roman" w:hAnsi="Times New Roman"/>
          <w:sz w:val="24"/>
        </w:rPr>
        <w:t>（1）容积率</w:t>
      </w:r>
    </w:p>
    <w:p w14:paraId="48C8741E">
      <w:pPr>
        <w:spacing w:line="312" w:lineRule="auto"/>
        <w:ind w:firstLine="480" w:firstLineChars="200"/>
        <w:rPr>
          <w:rFonts w:ascii="Times New Roman" w:hAnsi="Times New Roman"/>
          <w:sz w:val="24"/>
        </w:rPr>
      </w:pPr>
      <w:r>
        <w:rPr>
          <w:rFonts w:ascii="Times New Roman" w:hAnsi="Times New Roman"/>
          <w:sz w:val="24"/>
        </w:rPr>
        <w:t>容积率可以从侧面表示城市建设用地利用效率以及城市用地的合理性。本研究所提出的模型目标在于通过全面提升轨道交通沿线的线性开发强度，而不仅仅是以TOD理念提高车站周边的土地开发强度，因此模型中设置车站影响范围内未开发土地的容积率不应该低于下限值。容积率过低往往会直接导致城市土地综合利用的效率较低和土地资源的浪费。而进行过度的土地利用开发又可能会给城市带来诸如交通拥挤、居民生活环境质量恶化等</w:t>
      </w:r>
      <w:r>
        <w:rPr>
          <w:rFonts w:hint="eastAsia" w:ascii="Times New Roman" w:hAnsi="Times New Roman"/>
          <w:sz w:val="24"/>
        </w:rPr>
        <w:t>“大城市病”</w:t>
      </w:r>
      <w:r>
        <w:rPr>
          <w:rFonts w:ascii="Times New Roman" w:hAnsi="Times New Roman"/>
          <w:sz w:val="24"/>
        </w:rPr>
        <w:t>，从而严重影响到整个城市的自然资源和生态安全，因此也不应超过相关规定的上限值。</w:t>
      </w:r>
      <w:r>
        <w:rPr>
          <w:rFonts w:hint="eastAsia" w:ascii="Times New Roman" w:hAnsi="Times New Roman"/>
          <w:sz w:val="24"/>
        </w:rPr>
        <w:t>在本研究中，土地开发容积率的上限设定主要依据《城市轨道沿线地区规划设计导则》《北京市控制性详细规划编制技术标准与成果规范（2022年9月版）》以及《关于进一步做好我市轨道交通线路一体化规划方案编制及管理工作的意见（试行）》等相关法规政策和技术标准。同时，结合第五章中对影响轨道交通客流的核心要素的阈值效应分析结果，并参考相关文献研究，初步确定了容积率的上限值。为进一步提升轨道交通沿线区域土地的高强度开发效率，同时合理控制土地开发强度，本研究在模型中未考虑地块单元的混合开发方式，即每个地块单元仅设定为单一的土地利用类型，从而直接依据主导土地利用类型的开发强度进行容积率管控。这一设定在模型验证和算法优化过程中具有灵活性，具体各类土地利用类型的容积率上限管控数值可参照表5-7。</w:t>
      </w:r>
    </w:p>
    <w:p w14:paraId="4D1B75D8">
      <w:pPr>
        <w:spacing w:line="312" w:lineRule="auto"/>
        <w:jc w:val="center"/>
        <w:rPr>
          <w:rFonts w:ascii="Times New Roman" w:hAnsi="Times New Roman"/>
          <w:sz w:val="24"/>
        </w:rPr>
      </w:pPr>
      <w:r>
        <w:rPr>
          <w:rFonts w:ascii="Times New Roman" w:hAnsi="Times New Roman"/>
          <w:sz w:val="24"/>
        </w:rPr>
        <w:t>表5-7不同土地利用类型的</w:t>
      </w:r>
      <w:r>
        <w:rPr>
          <w:rFonts w:hint="eastAsia" w:ascii="Times New Roman" w:hAnsi="Times New Roman"/>
          <w:sz w:val="24"/>
        </w:rPr>
        <w:t>土地开发强度上限值</w:t>
      </w:r>
    </w:p>
    <w:p w14:paraId="3184BC3B">
      <w:pPr>
        <w:spacing w:line="312" w:lineRule="auto"/>
        <w:jc w:val="center"/>
        <w:rPr>
          <w:rFonts w:ascii="Times New Roman" w:hAnsi="Times New Roman"/>
          <w:sz w:val="24"/>
        </w:rPr>
      </w:pPr>
      <w:r>
        <w:rPr>
          <w:rFonts w:ascii="Times New Roman" w:hAnsi="Times New Roman"/>
          <w:sz w:val="24"/>
        </w:rPr>
        <w:t>Table5-7</w:t>
      </w:r>
      <w:r>
        <w:rPr>
          <w:rFonts w:hint="eastAsia" w:ascii="Times New Roman" w:hAnsi="Times New Roman"/>
          <w:sz w:val="24"/>
        </w:rPr>
        <w:t xml:space="preserve"> </w:t>
      </w:r>
      <w:r>
        <w:rPr>
          <w:rFonts w:ascii="Times New Roman" w:hAnsi="Times New Roman"/>
          <w:sz w:val="24"/>
        </w:rPr>
        <w:t>Upper limit of land development intensity for different land use types.</w:t>
      </w:r>
    </w:p>
    <w:p w14:paraId="4C35F854">
      <w:pPr>
        <w:spacing w:line="312" w:lineRule="auto"/>
        <w:jc w:val="center"/>
        <w:rPr>
          <w:rFonts w:ascii="Times New Roman" w:hAnsi="Times New Roman"/>
          <w:sz w:val="24"/>
        </w:rPr>
      </w:pPr>
      <w:r>
        <w:rPr>
          <w:rFonts w:ascii="Times New Roman" w:hAnsi="Times New Roman"/>
          <w:sz w:val="24"/>
        </w:rPr>
        <w:t>来源：作者自绘</w:t>
      </w:r>
    </w:p>
    <w:tbl>
      <w:tblPr>
        <w:tblStyle w:val="86"/>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5"/>
        <w:gridCol w:w="1254"/>
        <w:gridCol w:w="1444"/>
        <w:gridCol w:w="1444"/>
        <w:gridCol w:w="1254"/>
        <w:gridCol w:w="1681"/>
      </w:tblGrid>
      <w:tr w14:paraId="31805E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48" w:type="pct"/>
            <w:vMerge w:val="restart"/>
            <w:tcBorders>
              <w:top w:val="single" w:color="auto" w:sz="8" w:space="0"/>
            </w:tcBorders>
            <w:shd w:val="clear" w:color="auto" w:fill="auto"/>
            <w:vAlign w:val="center"/>
          </w:tcPr>
          <w:p w14:paraId="4D8480A3">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土地类型</w:t>
            </w:r>
          </w:p>
        </w:tc>
        <w:tc>
          <w:tcPr>
            <w:tcW w:w="736" w:type="pct"/>
            <w:tcBorders>
              <w:top w:val="single" w:color="auto" w:sz="8" w:space="0"/>
            </w:tcBorders>
            <w:shd w:val="clear" w:color="auto" w:fill="auto"/>
            <w:vAlign w:val="center"/>
          </w:tcPr>
          <w:p w14:paraId="6F47CA0C">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w:t>
            </w:r>
          </w:p>
        </w:tc>
        <w:tc>
          <w:tcPr>
            <w:tcW w:w="847" w:type="pct"/>
            <w:tcBorders>
              <w:top w:val="single" w:color="auto" w:sz="8" w:space="0"/>
            </w:tcBorders>
            <w:shd w:val="clear" w:color="auto" w:fill="auto"/>
            <w:vAlign w:val="center"/>
          </w:tcPr>
          <w:p w14:paraId="301F3096">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公服和公用</w:t>
            </w:r>
          </w:p>
          <w:p w14:paraId="3797B8A5">
            <w:pPr>
              <w:tabs>
                <w:tab w:val="left" w:pos="732"/>
              </w:tabs>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设施用地</w:t>
            </w:r>
          </w:p>
        </w:tc>
        <w:tc>
          <w:tcPr>
            <w:tcW w:w="847" w:type="pct"/>
            <w:tcBorders>
              <w:top w:val="single" w:color="auto" w:sz="8" w:space="0"/>
            </w:tcBorders>
            <w:shd w:val="clear" w:color="auto" w:fill="auto"/>
            <w:vAlign w:val="center"/>
          </w:tcPr>
          <w:p w14:paraId="529356BA">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商业服务业</w:t>
            </w:r>
          </w:p>
          <w:p w14:paraId="7972EDAA">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设施用地</w:t>
            </w:r>
          </w:p>
        </w:tc>
        <w:tc>
          <w:tcPr>
            <w:tcW w:w="736" w:type="pct"/>
            <w:tcBorders>
              <w:top w:val="single" w:color="auto" w:sz="8" w:space="0"/>
            </w:tcBorders>
            <w:shd w:val="clear" w:color="auto" w:fill="auto"/>
            <w:vAlign w:val="center"/>
          </w:tcPr>
          <w:p w14:paraId="491499A1">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工业用地</w:t>
            </w:r>
          </w:p>
        </w:tc>
        <w:tc>
          <w:tcPr>
            <w:tcW w:w="986" w:type="pct"/>
            <w:tcBorders>
              <w:top w:val="single" w:color="auto" w:sz="8" w:space="0"/>
            </w:tcBorders>
            <w:shd w:val="clear" w:color="auto" w:fill="auto"/>
            <w:vAlign w:val="center"/>
          </w:tcPr>
          <w:p w14:paraId="36568D88">
            <w:pPr>
              <w:jc w:val="righ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物流仓储用地</w:t>
            </w:r>
          </w:p>
        </w:tc>
      </w:tr>
      <w:tr w14:paraId="5AE83D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48" w:type="pct"/>
            <w:vMerge w:val="continue"/>
            <w:tcBorders>
              <w:bottom w:val="single" w:color="auto" w:sz="8" w:space="0"/>
            </w:tcBorders>
            <w:shd w:val="clear" w:color="auto" w:fill="auto"/>
            <w:vAlign w:val="center"/>
          </w:tcPr>
          <w:p w14:paraId="24AE2C74">
            <w:pPr>
              <w:jc w:val="center"/>
              <w:rPr>
                <w:rFonts w:ascii="Times New Roman" w:hAnsi="Times New Roman" w:eastAsia="楷体"/>
                <w:sz w:val="20"/>
                <w:szCs w:val="20"/>
                <w:lang w:bidi="en-US"/>
                <w14:ligatures w14:val="standardContextual"/>
              </w:rPr>
            </w:pPr>
          </w:p>
        </w:tc>
        <w:tc>
          <w:tcPr>
            <w:tcW w:w="736" w:type="pct"/>
            <w:tcBorders>
              <w:bottom w:val="single" w:color="auto" w:sz="8" w:space="0"/>
            </w:tcBorders>
            <w:shd w:val="clear" w:color="auto" w:fill="auto"/>
            <w:vAlign w:val="center"/>
          </w:tcPr>
          <w:p w14:paraId="48EC2360">
            <w:pPr>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223" o:spt="75" type="#_x0000_t75" style="height:22.8pt;width:42.05pt;" o:ole="t" filled="f" o:preferrelative="t" stroked="f" coordsize="21600,21600">
                  <v:path/>
                  <v:fill on="f" focussize="0,0"/>
                  <v:stroke on="f" joinstyle="miter"/>
                  <v:imagedata r:id="rId130" o:title=""/>
                  <o:lock v:ext="edit" aspectratio="t"/>
                  <w10:wrap type="none"/>
                  <w10:anchorlock/>
                </v:shape>
                <o:OLEObject Type="Embed" ProgID="Equation.DSMT4" ShapeID="_x0000_i1223" DrawAspect="Content" ObjectID="_1468075923" r:id="rId358">
                  <o:LockedField>false</o:LockedField>
                </o:OLEObject>
              </w:object>
            </w:r>
          </w:p>
        </w:tc>
        <w:tc>
          <w:tcPr>
            <w:tcW w:w="847" w:type="pct"/>
            <w:tcBorders>
              <w:bottom w:val="single" w:color="auto" w:sz="8" w:space="0"/>
            </w:tcBorders>
            <w:shd w:val="clear" w:color="auto" w:fill="auto"/>
            <w:vAlign w:val="center"/>
          </w:tcPr>
          <w:p w14:paraId="2615ED6C">
            <w:pPr>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224" o:spt="75" type="#_x0000_t75" style="height:22.8pt;width:42.05pt;" o:ole="t" filled="f" o:preferrelative="t" stroked="f" coordsize="21600,21600">
                  <v:path/>
                  <v:fill on="f" focussize="0,0"/>
                  <v:stroke on="f" joinstyle="miter"/>
                  <v:imagedata r:id="rId138" o:title=""/>
                  <o:lock v:ext="edit" aspectratio="t"/>
                  <w10:wrap type="none"/>
                  <w10:anchorlock/>
                </v:shape>
                <o:OLEObject Type="Embed" ProgID="Equation.DSMT4" ShapeID="_x0000_i1224" DrawAspect="Content" ObjectID="_1468075924" r:id="rId359">
                  <o:LockedField>false</o:LockedField>
                </o:OLEObject>
              </w:object>
            </w:r>
          </w:p>
        </w:tc>
        <w:tc>
          <w:tcPr>
            <w:tcW w:w="847" w:type="pct"/>
            <w:tcBorders>
              <w:bottom w:val="single" w:color="auto" w:sz="8" w:space="0"/>
            </w:tcBorders>
            <w:shd w:val="clear" w:color="auto" w:fill="auto"/>
            <w:vAlign w:val="center"/>
          </w:tcPr>
          <w:p w14:paraId="32421004">
            <w:pPr>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225" o:spt="75" type="#_x0000_t75" style="height:22.8pt;width:42.05pt;" o:ole="t" filled="f" o:preferrelative="t" stroked="f" coordsize="21600,21600">
                  <v:path/>
                  <v:fill on="f" focussize="0,0"/>
                  <v:stroke on="f" joinstyle="miter"/>
                  <v:imagedata r:id="rId146" o:title=""/>
                  <o:lock v:ext="edit" aspectratio="t"/>
                  <w10:wrap type="none"/>
                  <w10:anchorlock/>
                </v:shape>
                <o:OLEObject Type="Embed" ProgID="Equation.DSMT4" ShapeID="_x0000_i1225" DrawAspect="Content" ObjectID="_1468075925" r:id="rId360">
                  <o:LockedField>false</o:LockedField>
                </o:OLEObject>
              </w:object>
            </w:r>
          </w:p>
        </w:tc>
        <w:tc>
          <w:tcPr>
            <w:tcW w:w="736" w:type="pct"/>
            <w:tcBorders>
              <w:bottom w:val="single" w:color="auto" w:sz="8" w:space="0"/>
            </w:tcBorders>
            <w:shd w:val="clear" w:color="auto" w:fill="auto"/>
            <w:vAlign w:val="center"/>
          </w:tcPr>
          <w:p w14:paraId="2B6D43BE">
            <w:pPr>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226" o:spt="75" type="#_x0000_t75" style="height:22.8pt;width:42.05pt;" o:ole="t" filled="f" o:preferrelative="t" stroked="f" coordsize="21600,21600">
                  <v:path/>
                  <v:fill on="f" focussize="0,0"/>
                  <v:stroke on="f" joinstyle="miter"/>
                  <v:imagedata r:id="rId154" o:title=""/>
                  <o:lock v:ext="edit" aspectratio="t"/>
                  <w10:wrap type="none"/>
                  <w10:anchorlock/>
                </v:shape>
                <o:OLEObject Type="Embed" ProgID="Equation.DSMT4" ShapeID="_x0000_i1226" DrawAspect="Content" ObjectID="_1468075926" r:id="rId361">
                  <o:LockedField>false</o:LockedField>
                </o:OLEObject>
              </w:object>
            </w:r>
          </w:p>
        </w:tc>
        <w:tc>
          <w:tcPr>
            <w:tcW w:w="986" w:type="pct"/>
            <w:tcBorders>
              <w:bottom w:val="single" w:color="auto" w:sz="8" w:space="0"/>
            </w:tcBorders>
            <w:shd w:val="clear" w:color="auto" w:fill="auto"/>
            <w:vAlign w:val="center"/>
          </w:tcPr>
          <w:p w14:paraId="19CCA525">
            <w:pPr>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227" o:spt="75" type="#_x0000_t75" style="height:22.8pt;width:42.05pt;" o:ole="t" filled="f" o:preferrelative="t" stroked="f" coordsize="21600,21600">
                  <v:path/>
                  <v:fill on="f" focussize="0,0"/>
                  <v:stroke on="f" joinstyle="miter"/>
                  <v:imagedata r:id="rId162" o:title=""/>
                  <o:lock v:ext="edit" aspectratio="t"/>
                  <w10:wrap type="none"/>
                  <w10:anchorlock/>
                </v:shape>
                <o:OLEObject Type="Embed" ProgID="Equation.DSMT4" ShapeID="_x0000_i1227" DrawAspect="Content" ObjectID="_1468075927" r:id="rId362">
                  <o:LockedField>false</o:LockedField>
                </o:OLEObject>
              </w:object>
            </w:r>
          </w:p>
        </w:tc>
      </w:tr>
      <w:tr w14:paraId="290C8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48" w:type="pct"/>
            <w:tcBorders>
              <w:top w:val="single" w:color="auto" w:sz="8" w:space="0"/>
              <w:bottom w:val="single" w:color="auto" w:sz="8" w:space="0"/>
            </w:tcBorders>
            <w:shd w:val="clear" w:color="auto" w:fill="auto"/>
            <w:vAlign w:val="center"/>
          </w:tcPr>
          <w:p w14:paraId="1A7D0549">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容积率范围</w:t>
            </w:r>
          </w:p>
        </w:tc>
        <w:tc>
          <w:tcPr>
            <w:tcW w:w="736" w:type="pct"/>
            <w:tcBorders>
              <w:top w:val="single" w:color="auto" w:sz="8" w:space="0"/>
              <w:bottom w:val="single" w:color="auto" w:sz="8" w:space="0"/>
            </w:tcBorders>
            <w:shd w:val="clear" w:color="auto" w:fill="auto"/>
            <w:vAlign w:val="center"/>
          </w:tcPr>
          <w:p w14:paraId="49407824">
            <w:pPr>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＜3.1</w:t>
            </w:r>
          </w:p>
        </w:tc>
        <w:tc>
          <w:tcPr>
            <w:tcW w:w="847" w:type="pct"/>
            <w:tcBorders>
              <w:top w:val="single" w:color="auto" w:sz="8" w:space="0"/>
              <w:bottom w:val="single" w:color="auto" w:sz="8" w:space="0"/>
            </w:tcBorders>
            <w:shd w:val="clear" w:color="auto" w:fill="auto"/>
            <w:vAlign w:val="center"/>
          </w:tcPr>
          <w:p w14:paraId="494DE6E0">
            <w:pPr>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＜1.5</w:t>
            </w:r>
          </w:p>
        </w:tc>
        <w:tc>
          <w:tcPr>
            <w:tcW w:w="847" w:type="pct"/>
            <w:tcBorders>
              <w:top w:val="single" w:color="auto" w:sz="8" w:space="0"/>
              <w:bottom w:val="single" w:color="auto" w:sz="8" w:space="0"/>
            </w:tcBorders>
            <w:shd w:val="clear" w:color="auto" w:fill="auto"/>
            <w:vAlign w:val="center"/>
          </w:tcPr>
          <w:p w14:paraId="4C9F0B7F">
            <w:pPr>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＜3.5</w:t>
            </w:r>
          </w:p>
        </w:tc>
        <w:tc>
          <w:tcPr>
            <w:tcW w:w="736" w:type="pct"/>
            <w:tcBorders>
              <w:top w:val="single" w:color="auto" w:sz="8" w:space="0"/>
              <w:bottom w:val="single" w:color="auto" w:sz="8" w:space="0"/>
            </w:tcBorders>
            <w:shd w:val="clear" w:color="auto" w:fill="auto"/>
            <w:vAlign w:val="center"/>
          </w:tcPr>
          <w:p w14:paraId="0C88E51A">
            <w:pPr>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＜1.4</w:t>
            </w:r>
          </w:p>
        </w:tc>
        <w:tc>
          <w:tcPr>
            <w:tcW w:w="986" w:type="pct"/>
            <w:tcBorders>
              <w:top w:val="single" w:color="auto" w:sz="8" w:space="0"/>
              <w:bottom w:val="single" w:color="auto" w:sz="8" w:space="0"/>
            </w:tcBorders>
            <w:shd w:val="clear" w:color="auto" w:fill="auto"/>
            <w:vAlign w:val="center"/>
          </w:tcPr>
          <w:p w14:paraId="7AC9C160">
            <w:pPr>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＜1.5</w:t>
            </w:r>
          </w:p>
        </w:tc>
      </w:tr>
    </w:tbl>
    <w:p w14:paraId="60102BA2">
      <w:pPr>
        <w:spacing w:line="312" w:lineRule="auto"/>
        <w:ind w:firstLine="480" w:firstLineChars="200"/>
        <w:rPr>
          <w:rFonts w:ascii="Times New Roman" w:hAnsi="Times New Roman"/>
          <w:sz w:val="24"/>
        </w:rPr>
      </w:pPr>
      <w:r>
        <w:rPr>
          <w:rFonts w:hint="eastAsia" w:ascii="Times New Roman" w:hAnsi="Times New Roman"/>
          <w:sz w:val="24"/>
        </w:rPr>
        <w:t>同时，需特别关注轨道站点核心管控范围（0~500m）和研究管控范围（500~1000m）区域内的用地开发强度。《关于进一步做好我市轨道交通线路一体化规划方案编制及管理工作的意见（试行）》中明确指出，北京市轨道站点一体化建设的核心管控范围和研究管控范围内的开发强度应依据站点分类进行分级引导，并对枢纽级、城市级、区域级和街区级站点的开发强度提出了明确要求。基于房山线作为郊区通勤型线路的特征，本研究将其站点初步划分为两类：一类为具备换乘功能的枢纽级站点，另一类为一般轨道站点（区域级）。针对这两类站点，分别在核心管控范围和研究管控范围内实施两级管控，并提出两类站点在不同管控层级的容积率下限值（详见表6-12）。</w:t>
      </w:r>
      <w:r>
        <w:rPr>
          <w:rFonts w:ascii="Times New Roman" w:hAnsi="Times New Roman"/>
          <w:sz w:val="24"/>
        </w:rPr>
        <w:t>同时，为保障居住和工作环境的宜居宜业品质，容积率上限值的设定亦需纳入综合考虑范畴。</w:t>
      </w:r>
    </w:p>
    <w:p w14:paraId="6766D618">
      <w:pPr>
        <w:spacing w:line="312" w:lineRule="auto"/>
        <w:jc w:val="center"/>
        <w:rPr>
          <w:rFonts w:ascii="Times New Roman" w:hAnsi="Times New Roman"/>
          <w:sz w:val="24"/>
        </w:rPr>
      </w:pPr>
      <w:r>
        <w:rPr>
          <w:rFonts w:ascii="Times New Roman" w:hAnsi="Times New Roman"/>
          <w:sz w:val="24"/>
        </w:rPr>
        <w:t>表5-7</w:t>
      </w:r>
      <w:r>
        <w:rPr>
          <w:rFonts w:hint="eastAsia" w:ascii="Times New Roman" w:hAnsi="Times New Roman"/>
          <w:sz w:val="24"/>
        </w:rPr>
        <w:t xml:space="preserve"> 轨道站点核心管控范围和研究管控范围内的土地开发强度下限值</w:t>
      </w:r>
    </w:p>
    <w:p w14:paraId="6F30344D">
      <w:pPr>
        <w:spacing w:line="312" w:lineRule="auto"/>
        <w:jc w:val="center"/>
        <w:rPr>
          <w:rFonts w:ascii="Times New Roman" w:hAnsi="Times New Roman"/>
          <w:sz w:val="24"/>
        </w:rPr>
      </w:pPr>
      <w:r>
        <w:rPr>
          <w:rFonts w:ascii="Times New Roman" w:hAnsi="Times New Roman"/>
          <w:sz w:val="24"/>
        </w:rPr>
        <w:t>Table5-7</w:t>
      </w:r>
      <w:r>
        <w:rPr>
          <w:rFonts w:hint="eastAsia" w:ascii="Times New Roman" w:hAnsi="Times New Roman"/>
          <w:sz w:val="24"/>
        </w:rPr>
        <w:t xml:space="preserve"> </w:t>
      </w:r>
      <w:r>
        <w:rPr>
          <w:rFonts w:ascii="Times New Roman" w:hAnsi="Times New Roman"/>
          <w:sz w:val="24"/>
        </w:rPr>
        <w:t>Upper and lower limits of land development intensity within the core control limits and study control limits of rail stations.</w:t>
      </w:r>
    </w:p>
    <w:p w14:paraId="27536928">
      <w:pPr>
        <w:spacing w:line="312" w:lineRule="auto"/>
        <w:jc w:val="center"/>
        <w:rPr>
          <w:rFonts w:ascii="Times New Roman" w:hAnsi="Times New Roman"/>
          <w:sz w:val="24"/>
        </w:rPr>
      </w:pPr>
      <w:r>
        <w:rPr>
          <w:rFonts w:ascii="Times New Roman" w:hAnsi="Times New Roman"/>
          <w:sz w:val="24"/>
        </w:rPr>
        <w:t>来源：</w:t>
      </w:r>
      <w:r>
        <w:rPr>
          <w:rFonts w:hint="eastAsia" w:ascii="Times New Roman" w:hAnsi="Times New Roman"/>
          <w:sz w:val="24"/>
        </w:rPr>
        <w:t>改绘自《关于进一步做好我市轨道交通线路一体化规划方案编制及管理工作的意见（试行）》</w:t>
      </w:r>
    </w:p>
    <w:tbl>
      <w:tblPr>
        <w:tblStyle w:val="30"/>
        <w:tblW w:w="5000" w:type="pct"/>
        <w:tblInd w:w="0" w:type="dxa"/>
        <w:tblLayout w:type="autofit"/>
        <w:tblCellMar>
          <w:top w:w="0" w:type="dxa"/>
          <w:left w:w="108" w:type="dxa"/>
          <w:bottom w:w="0" w:type="dxa"/>
          <w:right w:w="108" w:type="dxa"/>
        </w:tblCellMar>
      </w:tblPr>
      <w:tblGrid>
        <w:gridCol w:w="869"/>
        <w:gridCol w:w="729"/>
        <w:gridCol w:w="2328"/>
        <w:gridCol w:w="1546"/>
        <w:gridCol w:w="1074"/>
        <w:gridCol w:w="1113"/>
        <w:gridCol w:w="863"/>
      </w:tblGrid>
      <w:tr w14:paraId="24CCFEB7">
        <w:tblPrEx>
          <w:tblCellMar>
            <w:top w:w="0" w:type="dxa"/>
            <w:left w:w="108" w:type="dxa"/>
            <w:bottom w:w="0" w:type="dxa"/>
            <w:right w:w="108" w:type="dxa"/>
          </w:tblCellMar>
        </w:tblPrEx>
        <w:trPr>
          <w:trHeight w:val="20" w:hRule="atLeast"/>
        </w:trPr>
        <w:tc>
          <w:tcPr>
            <w:tcW w:w="938" w:type="pct"/>
            <w:gridSpan w:val="2"/>
            <w:tcBorders>
              <w:top w:val="single" w:color="auto" w:sz="8" w:space="0"/>
              <w:bottom w:val="single" w:color="auto" w:sz="8" w:space="0"/>
            </w:tcBorders>
            <w:shd w:val="clear" w:color="auto" w:fill="auto"/>
            <w:vAlign w:val="center"/>
          </w:tcPr>
          <w:p w14:paraId="45F5EEAF">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　</w:t>
            </w:r>
          </w:p>
        </w:tc>
        <w:tc>
          <w:tcPr>
            <w:tcW w:w="1366" w:type="pct"/>
            <w:tcBorders>
              <w:top w:val="single" w:color="auto" w:sz="8" w:space="0"/>
              <w:bottom w:val="single" w:color="auto" w:sz="8" w:space="0"/>
            </w:tcBorders>
            <w:shd w:val="clear" w:color="auto" w:fill="auto"/>
            <w:vAlign w:val="center"/>
          </w:tcPr>
          <w:p w14:paraId="06D29089">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枢纽级（换乘站）</w:t>
            </w:r>
          </w:p>
        </w:tc>
        <w:tc>
          <w:tcPr>
            <w:tcW w:w="2696" w:type="pct"/>
            <w:gridSpan w:val="4"/>
            <w:tcBorders>
              <w:top w:val="single" w:color="auto" w:sz="8" w:space="0"/>
              <w:bottom w:val="single" w:color="auto" w:sz="8" w:space="0"/>
            </w:tcBorders>
            <w:shd w:val="clear" w:color="auto" w:fill="auto"/>
            <w:vAlign w:val="center"/>
          </w:tcPr>
          <w:p w14:paraId="56FF8CE5">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区域级（一般站）</w:t>
            </w:r>
          </w:p>
        </w:tc>
      </w:tr>
      <w:tr w14:paraId="6ECDE245">
        <w:tblPrEx>
          <w:tblCellMar>
            <w:top w:w="0" w:type="dxa"/>
            <w:left w:w="108" w:type="dxa"/>
            <w:bottom w:w="0" w:type="dxa"/>
            <w:right w:w="108" w:type="dxa"/>
          </w:tblCellMar>
        </w:tblPrEx>
        <w:trPr>
          <w:trHeight w:val="20" w:hRule="atLeast"/>
        </w:trPr>
        <w:tc>
          <w:tcPr>
            <w:tcW w:w="938" w:type="pct"/>
            <w:gridSpan w:val="2"/>
            <w:tcBorders>
              <w:top w:val="single" w:color="auto" w:sz="8" w:space="0"/>
            </w:tcBorders>
            <w:shd w:val="clear" w:color="auto" w:fill="auto"/>
            <w:vAlign w:val="center"/>
          </w:tcPr>
          <w:p w14:paraId="67547DEE">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站点名称</w:t>
            </w:r>
          </w:p>
        </w:tc>
        <w:tc>
          <w:tcPr>
            <w:tcW w:w="1366" w:type="pct"/>
            <w:tcBorders>
              <w:top w:val="single" w:color="auto" w:sz="8" w:space="0"/>
            </w:tcBorders>
            <w:shd w:val="clear" w:color="auto" w:fill="auto"/>
            <w:vAlign w:val="center"/>
          </w:tcPr>
          <w:p w14:paraId="2F70104B">
            <w:pPr>
              <w:jc w:val="left"/>
              <w:rPr>
                <w:rFonts w:ascii="Times New Roman" w:hAnsi="Times New Roman" w:eastAsia="楷体"/>
                <w:sz w:val="20"/>
                <w:szCs w:val="20"/>
                <w:lang w:bidi="en-US"/>
              </w:rPr>
            </w:pPr>
            <w:r>
              <w:rPr>
                <w:rFonts w:hint="eastAsia" w:ascii="Times New Roman" w:hAnsi="Times New Roman" w:eastAsia="楷体"/>
                <w:sz w:val="20"/>
                <w:szCs w:val="20"/>
                <w:lang w:bidi="en-US"/>
              </w:rPr>
              <w:t>阎村东站、郭公庄站、首经贸站、东管头南</w:t>
            </w:r>
          </w:p>
        </w:tc>
        <w:tc>
          <w:tcPr>
            <w:tcW w:w="2696" w:type="pct"/>
            <w:gridSpan w:val="4"/>
            <w:tcBorders>
              <w:top w:val="single" w:color="auto" w:sz="8" w:space="0"/>
            </w:tcBorders>
            <w:shd w:val="clear" w:color="auto" w:fill="auto"/>
            <w:vAlign w:val="center"/>
          </w:tcPr>
          <w:p w14:paraId="792DD83F">
            <w:pPr>
              <w:rPr>
                <w:rFonts w:ascii="Times New Roman" w:hAnsi="Times New Roman" w:eastAsia="楷体"/>
                <w:sz w:val="20"/>
                <w:szCs w:val="20"/>
                <w:lang w:bidi="en-US"/>
              </w:rPr>
            </w:pPr>
            <w:r>
              <w:rPr>
                <w:rFonts w:hint="eastAsia" w:ascii="Times New Roman" w:hAnsi="Times New Roman" w:eastAsia="楷体"/>
                <w:sz w:val="20"/>
                <w:szCs w:val="20"/>
                <w:lang w:bidi="en-US"/>
              </w:rPr>
              <w:t>苏庄站、良乡南关站、良乡大学城西站、良乡大学城站、良乡大学城北站、广阳城站、篱笆房站、长阳站、稻田站、大葆台站、白盆窑站、花乡东桥站</w:t>
            </w:r>
          </w:p>
        </w:tc>
      </w:tr>
      <w:tr w14:paraId="58B496A9">
        <w:tblPrEx>
          <w:tblCellMar>
            <w:top w:w="0" w:type="dxa"/>
            <w:left w:w="108" w:type="dxa"/>
            <w:bottom w:w="0" w:type="dxa"/>
            <w:right w:w="108" w:type="dxa"/>
          </w:tblCellMar>
        </w:tblPrEx>
        <w:trPr>
          <w:trHeight w:val="20" w:hRule="atLeast"/>
        </w:trPr>
        <w:tc>
          <w:tcPr>
            <w:tcW w:w="938" w:type="pct"/>
            <w:gridSpan w:val="2"/>
            <w:shd w:val="clear" w:color="auto" w:fill="auto"/>
            <w:vAlign w:val="center"/>
          </w:tcPr>
          <w:p w14:paraId="6B6E54CB">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开发强度</w:t>
            </w:r>
            <w:r>
              <w:rPr>
                <w:rFonts w:hint="eastAsia" w:ascii="Times New Roman" w:hAnsi="Times New Roman" w:eastAsia="楷体"/>
                <w:sz w:val="20"/>
                <w:szCs w:val="20"/>
                <w:lang w:bidi="en-US"/>
              </w:rPr>
              <w:br w:type="textWrapping"/>
            </w:r>
            <w:r>
              <w:rPr>
                <w:rFonts w:hint="eastAsia" w:ascii="Times New Roman" w:hAnsi="Times New Roman" w:eastAsia="楷体"/>
                <w:sz w:val="20"/>
                <w:szCs w:val="20"/>
                <w:lang w:bidi="en-US"/>
              </w:rPr>
              <w:t>管控准则</w:t>
            </w:r>
          </w:p>
        </w:tc>
        <w:tc>
          <w:tcPr>
            <w:tcW w:w="1366" w:type="pct"/>
            <w:shd w:val="clear" w:color="auto" w:fill="auto"/>
            <w:vAlign w:val="center"/>
          </w:tcPr>
          <w:p w14:paraId="02B7E6F6">
            <w:pPr>
              <w:jc w:val="left"/>
              <w:rPr>
                <w:rFonts w:ascii="Times New Roman" w:hAnsi="Times New Roman" w:eastAsia="楷体"/>
                <w:sz w:val="20"/>
                <w:szCs w:val="20"/>
                <w:lang w:bidi="en-US"/>
              </w:rPr>
            </w:pPr>
            <w:r>
              <w:rPr>
                <w:rFonts w:hint="eastAsia" w:ascii="Times New Roman" w:hAnsi="Times New Roman" w:eastAsia="楷体"/>
                <w:sz w:val="20"/>
                <w:szCs w:val="20"/>
                <w:lang w:bidi="en-US"/>
              </w:rPr>
              <w:t>核心管控范围按照轨道沿线平均强度的150%以及上；研究管控范围按照轨道沿线平均强度的130%及以上。</w:t>
            </w:r>
          </w:p>
        </w:tc>
        <w:tc>
          <w:tcPr>
            <w:tcW w:w="2696" w:type="pct"/>
            <w:gridSpan w:val="4"/>
            <w:shd w:val="clear" w:color="auto" w:fill="auto"/>
            <w:vAlign w:val="center"/>
          </w:tcPr>
          <w:p w14:paraId="64241E8B">
            <w:pPr>
              <w:rPr>
                <w:rFonts w:ascii="Times New Roman" w:hAnsi="Times New Roman" w:eastAsia="楷体"/>
                <w:sz w:val="20"/>
                <w:szCs w:val="20"/>
                <w:lang w:bidi="en-US"/>
              </w:rPr>
            </w:pPr>
            <w:r>
              <w:rPr>
                <w:rFonts w:hint="eastAsia" w:ascii="Times New Roman" w:hAnsi="Times New Roman" w:eastAsia="楷体"/>
                <w:sz w:val="20"/>
                <w:szCs w:val="20"/>
                <w:lang w:bidi="en-US"/>
              </w:rPr>
              <w:t>核心管控范围按照轨道沿线平均强度的140%以及上；研究管控范围按照轨道沿线平均强度的120%及以上。</w:t>
            </w:r>
          </w:p>
        </w:tc>
      </w:tr>
      <w:tr w14:paraId="27B00602">
        <w:tblPrEx>
          <w:tblCellMar>
            <w:top w:w="0" w:type="dxa"/>
            <w:left w:w="108" w:type="dxa"/>
            <w:bottom w:w="0" w:type="dxa"/>
            <w:right w:w="108" w:type="dxa"/>
          </w:tblCellMar>
        </w:tblPrEx>
        <w:trPr>
          <w:trHeight w:val="20" w:hRule="atLeast"/>
        </w:trPr>
        <w:tc>
          <w:tcPr>
            <w:tcW w:w="510" w:type="pct"/>
            <w:vMerge w:val="restart"/>
            <w:shd w:val="clear" w:color="auto" w:fill="auto"/>
            <w:vAlign w:val="center"/>
          </w:tcPr>
          <w:p w14:paraId="2304ABE9">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容积率</w:t>
            </w:r>
            <w:r>
              <w:rPr>
                <w:rFonts w:hint="eastAsia" w:ascii="Times New Roman" w:hAnsi="Times New Roman" w:eastAsia="楷体"/>
                <w:sz w:val="20"/>
                <w:szCs w:val="20"/>
                <w:lang w:bidi="en-US"/>
              </w:rPr>
              <w:br w:type="textWrapping"/>
            </w:r>
            <w:r>
              <w:rPr>
                <w:rFonts w:hint="eastAsia" w:ascii="Times New Roman" w:hAnsi="Times New Roman" w:eastAsia="楷体"/>
                <w:sz w:val="20"/>
                <w:szCs w:val="20"/>
                <w:lang w:bidi="en-US"/>
              </w:rPr>
              <w:t>上下限</w:t>
            </w:r>
          </w:p>
        </w:tc>
        <w:tc>
          <w:tcPr>
            <w:tcW w:w="428" w:type="pct"/>
            <w:shd w:val="clear" w:color="auto" w:fill="auto"/>
            <w:vAlign w:val="center"/>
          </w:tcPr>
          <w:p w14:paraId="0543CD4F">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用地类型</w:t>
            </w:r>
          </w:p>
        </w:tc>
        <w:tc>
          <w:tcPr>
            <w:tcW w:w="1366" w:type="pct"/>
            <w:shd w:val="clear" w:color="auto" w:fill="auto"/>
            <w:vAlign w:val="center"/>
          </w:tcPr>
          <w:p w14:paraId="15280401">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居住用地</w:t>
            </w:r>
          </w:p>
        </w:tc>
        <w:tc>
          <w:tcPr>
            <w:tcW w:w="907" w:type="pct"/>
            <w:shd w:val="clear" w:color="auto" w:fill="auto"/>
            <w:vAlign w:val="center"/>
          </w:tcPr>
          <w:p w14:paraId="3B2E4599">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公服和公用</w:t>
            </w:r>
          </w:p>
          <w:p w14:paraId="7930D100">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设施用地</w:t>
            </w:r>
          </w:p>
        </w:tc>
        <w:tc>
          <w:tcPr>
            <w:tcW w:w="630" w:type="pct"/>
            <w:shd w:val="clear" w:color="auto" w:fill="auto"/>
            <w:vAlign w:val="center"/>
          </w:tcPr>
          <w:p w14:paraId="60CEE5B5">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商业服务业设施用地</w:t>
            </w:r>
          </w:p>
        </w:tc>
        <w:tc>
          <w:tcPr>
            <w:tcW w:w="653" w:type="pct"/>
            <w:shd w:val="clear" w:color="auto" w:fill="auto"/>
            <w:vAlign w:val="center"/>
          </w:tcPr>
          <w:p w14:paraId="7C4F4291">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工业</w:t>
            </w:r>
          </w:p>
          <w:p w14:paraId="07B9B183">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用地</w:t>
            </w:r>
          </w:p>
        </w:tc>
        <w:tc>
          <w:tcPr>
            <w:tcW w:w="505" w:type="pct"/>
            <w:shd w:val="clear" w:color="auto" w:fill="auto"/>
            <w:vAlign w:val="center"/>
          </w:tcPr>
          <w:p w14:paraId="79DB9360">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物流</w:t>
            </w:r>
          </w:p>
          <w:p w14:paraId="77B1D131">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仓储</w:t>
            </w:r>
          </w:p>
          <w:p w14:paraId="7BB346CC">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用地</w:t>
            </w:r>
          </w:p>
        </w:tc>
      </w:tr>
      <w:tr w14:paraId="24B1D893">
        <w:tblPrEx>
          <w:tblCellMar>
            <w:top w:w="0" w:type="dxa"/>
            <w:left w:w="108" w:type="dxa"/>
            <w:bottom w:w="0" w:type="dxa"/>
            <w:right w:w="108" w:type="dxa"/>
          </w:tblCellMar>
        </w:tblPrEx>
        <w:trPr>
          <w:trHeight w:val="20" w:hRule="atLeast"/>
        </w:trPr>
        <w:tc>
          <w:tcPr>
            <w:tcW w:w="510" w:type="pct"/>
            <w:vMerge w:val="continue"/>
            <w:vAlign w:val="center"/>
          </w:tcPr>
          <w:p w14:paraId="26E344FB">
            <w:pPr>
              <w:jc w:val="center"/>
              <w:rPr>
                <w:rFonts w:ascii="Times New Roman" w:hAnsi="Times New Roman" w:eastAsia="楷体"/>
                <w:sz w:val="20"/>
                <w:szCs w:val="20"/>
                <w:lang w:bidi="en-US"/>
              </w:rPr>
            </w:pPr>
          </w:p>
        </w:tc>
        <w:tc>
          <w:tcPr>
            <w:tcW w:w="428" w:type="pct"/>
            <w:shd w:val="clear" w:color="auto" w:fill="auto"/>
            <w:vAlign w:val="center"/>
          </w:tcPr>
          <w:p w14:paraId="77DA2B3F">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核心</w:t>
            </w:r>
          </w:p>
          <w:p w14:paraId="07B9F678">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区域</w:t>
            </w:r>
          </w:p>
        </w:tc>
        <w:tc>
          <w:tcPr>
            <w:tcW w:w="1366" w:type="pct"/>
            <w:shd w:val="clear" w:color="auto" w:fill="auto"/>
            <w:noWrap/>
            <w:vAlign w:val="center"/>
          </w:tcPr>
          <w:p w14:paraId="04310056">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＞4.7</w:t>
            </w:r>
          </w:p>
        </w:tc>
        <w:tc>
          <w:tcPr>
            <w:tcW w:w="907" w:type="pct"/>
            <w:shd w:val="clear" w:color="auto" w:fill="auto"/>
            <w:noWrap/>
            <w:vAlign w:val="center"/>
          </w:tcPr>
          <w:p w14:paraId="66E69332">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＞3.0</w:t>
            </w:r>
          </w:p>
        </w:tc>
        <w:tc>
          <w:tcPr>
            <w:tcW w:w="630" w:type="pct"/>
            <w:shd w:val="clear" w:color="auto" w:fill="auto"/>
            <w:noWrap/>
            <w:vAlign w:val="center"/>
          </w:tcPr>
          <w:p w14:paraId="36A9C898">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＞4.9</w:t>
            </w:r>
          </w:p>
        </w:tc>
        <w:tc>
          <w:tcPr>
            <w:tcW w:w="653" w:type="pct"/>
            <w:shd w:val="clear" w:color="auto" w:fill="auto"/>
            <w:noWrap/>
            <w:vAlign w:val="center"/>
          </w:tcPr>
          <w:p w14:paraId="2A814A7C">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＞2.0</w:t>
            </w:r>
          </w:p>
        </w:tc>
        <w:tc>
          <w:tcPr>
            <w:tcW w:w="505" w:type="pct"/>
            <w:shd w:val="clear" w:color="auto" w:fill="auto"/>
            <w:noWrap/>
            <w:vAlign w:val="center"/>
          </w:tcPr>
          <w:p w14:paraId="3D1333AA">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＞2.1</w:t>
            </w:r>
          </w:p>
        </w:tc>
      </w:tr>
      <w:tr w14:paraId="52E5588C">
        <w:tblPrEx>
          <w:tblCellMar>
            <w:top w:w="0" w:type="dxa"/>
            <w:left w:w="108" w:type="dxa"/>
            <w:bottom w:w="0" w:type="dxa"/>
            <w:right w:w="108" w:type="dxa"/>
          </w:tblCellMar>
        </w:tblPrEx>
        <w:trPr>
          <w:trHeight w:val="20" w:hRule="atLeast"/>
        </w:trPr>
        <w:tc>
          <w:tcPr>
            <w:tcW w:w="510" w:type="pct"/>
            <w:vMerge w:val="continue"/>
            <w:tcBorders>
              <w:bottom w:val="single" w:color="auto" w:sz="8" w:space="0"/>
            </w:tcBorders>
            <w:vAlign w:val="center"/>
          </w:tcPr>
          <w:p w14:paraId="55CE54BF">
            <w:pPr>
              <w:jc w:val="center"/>
              <w:rPr>
                <w:rFonts w:ascii="Times New Roman" w:hAnsi="Times New Roman" w:eastAsia="楷体"/>
                <w:sz w:val="20"/>
                <w:szCs w:val="20"/>
                <w:lang w:bidi="en-US"/>
              </w:rPr>
            </w:pPr>
          </w:p>
        </w:tc>
        <w:tc>
          <w:tcPr>
            <w:tcW w:w="428" w:type="pct"/>
            <w:tcBorders>
              <w:bottom w:val="single" w:color="auto" w:sz="8" w:space="0"/>
            </w:tcBorders>
            <w:shd w:val="clear" w:color="auto" w:fill="auto"/>
            <w:vAlign w:val="center"/>
          </w:tcPr>
          <w:p w14:paraId="6795F8F4">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研究</w:t>
            </w:r>
          </w:p>
          <w:p w14:paraId="7F7C931C">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区域</w:t>
            </w:r>
          </w:p>
        </w:tc>
        <w:tc>
          <w:tcPr>
            <w:tcW w:w="1366" w:type="pct"/>
            <w:tcBorders>
              <w:bottom w:val="single" w:color="auto" w:sz="8" w:space="0"/>
            </w:tcBorders>
            <w:shd w:val="clear" w:color="auto" w:fill="auto"/>
            <w:noWrap/>
            <w:vAlign w:val="center"/>
          </w:tcPr>
          <w:p w14:paraId="69249DA5">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＞4.0</w:t>
            </w:r>
          </w:p>
        </w:tc>
        <w:tc>
          <w:tcPr>
            <w:tcW w:w="907" w:type="pct"/>
            <w:tcBorders>
              <w:bottom w:val="single" w:color="auto" w:sz="8" w:space="0"/>
            </w:tcBorders>
            <w:shd w:val="clear" w:color="auto" w:fill="auto"/>
            <w:noWrap/>
            <w:vAlign w:val="center"/>
          </w:tcPr>
          <w:p w14:paraId="3CC0A22D">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＞2.0</w:t>
            </w:r>
          </w:p>
        </w:tc>
        <w:tc>
          <w:tcPr>
            <w:tcW w:w="630" w:type="pct"/>
            <w:tcBorders>
              <w:bottom w:val="single" w:color="auto" w:sz="8" w:space="0"/>
            </w:tcBorders>
            <w:shd w:val="clear" w:color="auto" w:fill="auto"/>
            <w:noWrap/>
            <w:vAlign w:val="center"/>
          </w:tcPr>
          <w:p w14:paraId="451A6D04">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＞4.2</w:t>
            </w:r>
          </w:p>
        </w:tc>
        <w:tc>
          <w:tcPr>
            <w:tcW w:w="653" w:type="pct"/>
            <w:tcBorders>
              <w:bottom w:val="single" w:color="auto" w:sz="8" w:space="0"/>
            </w:tcBorders>
            <w:shd w:val="clear" w:color="auto" w:fill="auto"/>
            <w:noWrap/>
            <w:vAlign w:val="center"/>
          </w:tcPr>
          <w:p w14:paraId="21D51609">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＞1.7</w:t>
            </w:r>
          </w:p>
        </w:tc>
        <w:tc>
          <w:tcPr>
            <w:tcW w:w="505" w:type="pct"/>
            <w:tcBorders>
              <w:bottom w:val="single" w:color="auto" w:sz="8" w:space="0"/>
            </w:tcBorders>
            <w:shd w:val="clear" w:color="auto" w:fill="auto"/>
            <w:noWrap/>
            <w:vAlign w:val="center"/>
          </w:tcPr>
          <w:p w14:paraId="06BB1A1C">
            <w:pPr>
              <w:jc w:val="center"/>
              <w:rPr>
                <w:rFonts w:ascii="Times New Roman" w:hAnsi="Times New Roman" w:eastAsia="楷体"/>
                <w:sz w:val="20"/>
                <w:szCs w:val="20"/>
                <w:lang w:bidi="en-US"/>
              </w:rPr>
            </w:pPr>
            <w:r>
              <w:rPr>
                <w:rFonts w:hint="eastAsia" w:ascii="Times New Roman" w:hAnsi="Times New Roman" w:eastAsia="楷体"/>
                <w:sz w:val="20"/>
                <w:szCs w:val="20"/>
                <w:lang w:bidi="en-US"/>
              </w:rPr>
              <w:t>＞1.8</w:t>
            </w:r>
          </w:p>
        </w:tc>
      </w:tr>
    </w:tbl>
    <w:p w14:paraId="4382CB6D">
      <w:pPr>
        <w:numPr>
          <w:ilvl w:val="0"/>
          <w:numId w:val="1"/>
        </w:numPr>
        <w:spacing w:line="312" w:lineRule="auto"/>
        <w:rPr>
          <w:rFonts w:ascii="Times New Roman" w:hAnsi="Times New Roman"/>
          <w:sz w:val="24"/>
        </w:rPr>
      </w:pPr>
      <w:r>
        <w:rPr>
          <w:rFonts w:ascii="Times New Roman" w:hAnsi="Times New Roman"/>
          <w:sz w:val="24"/>
        </w:rPr>
        <w:t>用地结构比例</w:t>
      </w:r>
    </w:p>
    <w:p w14:paraId="0BC2E2E7">
      <w:pPr>
        <w:spacing w:line="312" w:lineRule="auto"/>
        <w:ind w:firstLine="480" w:firstLineChars="200"/>
        <w:rPr>
          <w:rFonts w:ascii="Times New Roman" w:hAnsi="Times New Roman"/>
          <w:sz w:val="24"/>
        </w:rPr>
      </w:pPr>
      <w:r>
        <w:rPr>
          <w:rFonts w:hint="eastAsia" w:ascii="Times New Roman" w:hAnsi="Times New Roman"/>
          <w:sz w:val="24"/>
        </w:rPr>
        <w:t>此外，本研究依据《城市用地分类与规划建设用地标准》（GB50137-2011）中关于区域内建设用地结构比例的相关规定，结合前文基于机器学习方法对轨道交通沿线区域的土地利用特征分析结果，综合确定了轨道交通沿线区域各类土地利用类型的开发规模上下限控制值，具体控制要求详见表5-8。</w:t>
      </w:r>
    </w:p>
    <w:p w14:paraId="4E876446">
      <w:pPr>
        <w:spacing w:line="312" w:lineRule="auto"/>
        <w:jc w:val="center"/>
        <w:rPr>
          <w:rFonts w:ascii="Times New Roman" w:hAnsi="Times New Roman"/>
          <w:sz w:val="24"/>
        </w:rPr>
      </w:pPr>
      <w:r>
        <w:rPr>
          <w:rFonts w:ascii="Times New Roman" w:hAnsi="Times New Roman"/>
          <w:sz w:val="24"/>
        </w:rPr>
        <w:t>表5-7不同土地利用类型的构成比例</w:t>
      </w:r>
    </w:p>
    <w:p w14:paraId="3B1EBFA6">
      <w:pPr>
        <w:spacing w:line="312" w:lineRule="auto"/>
        <w:jc w:val="center"/>
        <w:rPr>
          <w:rFonts w:ascii="Times New Roman" w:hAnsi="Times New Roman"/>
          <w:sz w:val="24"/>
        </w:rPr>
      </w:pPr>
      <w:r>
        <w:rPr>
          <w:rFonts w:ascii="Times New Roman" w:hAnsi="Times New Roman"/>
          <w:sz w:val="24"/>
        </w:rPr>
        <w:t>Table5-7 The proportional composition of different land use types.</w:t>
      </w:r>
    </w:p>
    <w:p w14:paraId="25AB2490">
      <w:pPr>
        <w:spacing w:line="312" w:lineRule="auto"/>
        <w:jc w:val="center"/>
        <w:rPr>
          <w:rFonts w:ascii="Times New Roman" w:hAnsi="Times New Roman"/>
          <w:sz w:val="24"/>
        </w:rPr>
      </w:pPr>
      <w:r>
        <w:rPr>
          <w:rFonts w:ascii="Times New Roman" w:hAnsi="Times New Roman"/>
          <w:sz w:val="24"/>
        </w:rPr>
        <w:t>来源：作者自绘</w:t>
      </w:r>
    </w:p>
    <w:tbl>
      <w:tblPr>
        <w:tblStyle w:val="8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3053"/>
        <w:gridCol w:w="1164"/>
        <w:gridCol w:w="4305"/>
      </w:tblGrid>
      <w:tr w14:paraId="791446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0" w:hRule="atLeast"/>
          <w:jc w:val="center"/>
        </w:trPr>
        <w:tc>
          <w:tcPr>
            <w:tcW w:w="1791" w:type="pct"/>
            <w:tcBorders>
              <w:top w:val="single" w:color="auto" w:sz="8" w:space="0"/>
              <w:bottom w:val="single" w:color="auto" w:sz="8" w:space="0"/>
            </w:tcBorders>
            <w:shd w:val="clear" w:color="auto" w:fill="FFFFFF"/>
            <w:vAlign w:val="center"/>
          </w:tcPr>
          <w:p w14:paraId="31A67950">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用地类型</w:t>
            </w:r>
          </w:p>
        </w:tc>
        <w:tc>
          <w:tcPr>
            <w:tcW w:w="683" w:type="pct"/>
            <w:tcBorders>
              <w:top w:val="single" w:color="auto" w:sz="8" w:space="0"/>
              <w:bottom w:val="single" w:color="auto" w:sz="8" w:space="0"/>
            </w:tcBorders>
            <w:shd w:val="clear" w:color="auto" w:fill="FFFFFF"/>
            <w:vAlign w:val="center"/>
          </w:tcPr>
          <w:p w14:paraId="5A88B319">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变量</w:t>
            </w:r>
          </w:p>
        </w:tc>
        <w:tc>
          <w:tcPr>
            <w:tcW w:w="2526" w:type="pct"/>
            <w:tcBorders>
              <w:top w:val="single" w:color="auto" w:sz="8" w:space="0"/>
              <w:bottom w:val="single" w:color="auto" w:sz="8" w:space="0"/>
            </w:tcBorders>
            <w:shd w:val="clear" w:color="auto" w:fill="FFFFFF"/>
            <w:vAlign w:val="center"/>
          </w:tcPr>
          <w:p w14:paraId="494BB965">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占研究区域的总用地面积比例（%）</w:t>
            </w:r>
          </w:p>
        </w:tc>
      </w:tr>
      <w:tr w14:paraId="764F98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0" w:hRule="atLeast"/>
          <w:jc w:val="center"/>
        </w:trPr>
        <w:tc>
          <w:tcPr>
            <w:tcW w:w="1791" w:type="pct"/>
            <w:shd w:val="clear" w:color="auto" w:fill="FFFFFF"/>
            <w:vAlign w:val="center"/>
          </w:tcPr>
          <w:p w14:paraId="19DEFC00">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w:t>
            </w:r>
          </w:p>
        </w:tc>
        <w:tc>
          <w:tcPr>
            <w:tcW w:w="683" w:type="pct"/>
            <w:shd w:val="clear" w:color="auto" w:fill="FFFFFF"/>
            <w:vAlign w:val="center"/>
          </w:tcPr>
          <w:p w14:paraId="1A76403A">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228" o:spt="75" type="#_x0000_t75" style="height:20.3pt;width:10pt;" o:ole="t" filled="f" o:preferrelative="t" stroked="f" coordsize="21600,21600">
                  <v:path/>
                  <v:fill on="f" focussize="0,0"/>
                  <v:stroke on="f" joinstyle="miter"/>
                  <v:imagedata r:id="rId21" o:title=""/>
                  <o:lock v:ext="edit" aspectratio="t"/>
                  <w10:wrap type="none"/>
                  <w10:anchorlock/>
                </v:shape>
                <o:OLEObject Type="Embed" ProgID="Equation.DSMT4" ShapeID="_x0000_i1228" DrawAspect="Content" ObjectID="_1468075928" r:id="rId363">
                  <o:LockedField>false</o:LockedField>
                </o:OLEObject>
              </w:object>
            </w:r>
          </w:p>
        </w:tc>
        <w:tc>
          <w:tcPr>
            <w:tcW w:w="2526" w:type="pct"/>
            <w:shd w:val="clear" w:color="auto" w:fill="FFFFFF"/>
            <w:vAlign w:val="center"/>
          </w:tcPr>
          <w:p w14:paraId="458ABBB3">
            <w:pPr>
              <w:spacing w:line="240" w:lineRule="atLeast"/>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35~40</w:t>
            </w:r>
          </w:p>
        </w:tc>
      </w:tr>
      <w:tr w14:paraId="32B0B0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0" w:hRule="atLeast"/>
          <w:jc w:val="center"/>
        </w:trPr>
        <w:tc>
          <w:tcPr>
            <w:tcW w:w="1791" w:type="pct"/>
            <w:shd w:val="clear" w:color="auto" w:fill="FFFFFF"/>
            <w:vAlign w:val="center"/>
          </w:tcPr>
          <w:p w14:paraId="669CEB02">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公服和公用设施用地</w:t>
            </w:r>
          </w:p>
        </w:tc>
        <w:tc>
          <w:tcPr>
            <w:tcW w:w="683" w:type="pct"/>
            <w:shd w:val="clear" w:color="auto" w:fill="FFFFFF"/>
            <w:vAlign w:val="center"/>
          </w:tcPr>
          <w:p w14:paraId="2CF0A124">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rPr>
              <w:object>
                <v:shape id="_x0000_i1229" o:spt="75" type="#_x0000_t75" style="height:20.3pt;width:15.35pt;" o:ole="t" filled="f" o:preferrelative="t" stroked="f" coordsize="21600,21600">
                  <v:path/>
                  <v:fill on="f" focussize="0,0"/>
                  <v:stroke on="f" joinstyle="miter"/>
                  <v:imagedata r:id="rId27" o:title=""/>
                  <o:lock v:ext="edit" aspectratio="t"/>
                  <w10:wrap type="none"/>
                  <w10:anchorlock/>
                </v:shape>
                <o:OLEObject Type="Embed" ProgID="Equation.DSMT4" ShapeID="_x0000_i1229" DrawAspect="Content" ObjectID="_1468075929" r:id="rId364">
                  <o:LockedField>false</o:LockedField>
                </o:OLEObject>
              </w:object>
            </w:r>
          </w:p>
        </w:tc>
        <w:tc>
          <w:tcPr>
            <w:tcW w:w="2526" w:type="pct"/>
            <w:shd w:val="clear" w:color="auto" w:fill="FFFFFF"/>
            <w:vAlign w:val="center"/>
          </w:tcPr>
          <w:p w14:paraId="2662ADC2">
            <w:pPr>
              <w:spacing w:line="240" w:lineRule="atLeast"/>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12~15</w:t>
            </w:r>
          </w:p>
        </w:tc>
      </w:tr>
      <w:tr w14:paraId="59FF1C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791" w:type="pct"/>
            <w:shd w:val="clear" w:color="auto" w:fill="FFFFFF"/>
            <w:vAlign w:val="center"/>
          </w:tcPr>
          <w:p w14:paraId="3F6F6A0D">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商业服务业设施用地</w:t>
            </w:r>
          </w:p>
        </w:tc>
        <w:tc>
          <w:tcPr>
            <w:tcW w:w="683" w:type="pct"/>
            <w:shd w:val="clear" w:color="auto" w:fill="FFFFFF"/>
            <w:vAlign w:val="center"/>
          </w:tcPr>
          <w:p w14:paraId="304448DE">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sz w:val="24"/>
              </w:rPr>
              <w:object>
                <v:shape id="_x0000_i1230" o:spt="75" type="#_x0000_t75" style="height:20.3pt;width:15.35pt;" o:ole="t" filled="f" o:preferrelative="t" stroked="f" coordsize="21600,21600">
                  <v:path/>
                  <v:fill on="f" focussize="0,0"/>
                  <v:stroke on="f" joinstyle="miter"/>
                  <v:imagedata r:id="rId31" o:title=""/>
                  <o:lock v:ext="edit" aspectratio="t"/>
                  <w10:wrap type="none"/>
                  <w10:anchorlock/>
                </v:shape>
                <o:OLEObject Type="Embed" ProgID="Equation.DSMT4" ShapeID="_x0000_i1230" DrawAspect="Content" ObjectID="_1468075930" r:id="rId365">
                  <o:LockedField>false</o:LockedField>
                </o:OLEObject>
              </w:object>
            </w:r>
          </w:p>
        </w:tc>
        <w:tc>
          <w:tcPr>
            <w:tcW w:w="2526" w:type="pct"/>
            <w:shd w:val="clear" w:color="auto" w:fill="FFFFFF"/>
            <w:vAlign w:val="center"/>
          </w:tcPr>
          <w:p w14:paraId="46AC45D0">
            <w:pPr>
              <w:spacing w:line="240" w:lineRule="atLeast"/>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12~14</w:t>
            </w:r>
          </w:p>
        </w:tc>
      </w:tr>
      <w:tr w14:paraId="68FAA8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0" w:hRule="atLeast"/>
          <w:jc w:val="center"/>
        </w:trPr>
        <w:tc>
          <w:tcPr>
            <w:tcW w:w="1791" w:type="pct"/>
            <w:shd w:val="clear" w:color="auto" w:fill="FFFFFF"/>
            <w:vAlign w:val="center"/>
          </w:tcPr>
          <w:p w14:paraId="2AEB7501">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工业用地</w:t>
            </w:r>
          </w:p>
        </w:tc>
        <w:tc>
          <w:tcPr>
            <w:tcW w:w="683" w:type="pct"/>
            <w:shd w:val="clear" w:color="auto" w:fill="FFFFFF"/>
            <w:vAlign w:val="center"/>
          </w:tcPr>
          <w:p w14:paraId="25F47238">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sz w:val="24"/>
              </w:rPr>
              <w:object>
                <v:shape id="_x0000_i1231" o:spt="75" type="#_x0000_t75" style="height:20.3pt;width:15.35pt;" o:ole="t" filled="f" o:preferrelative="t" stroked="f" coordsize="21600,21600">
                  <v:path/>
                  <v:fill on="f" focussize="0,0"/>
                  <v:stroke on="f" joinstyle="miter"/>
                  <v:imagedata r:id="rId35" o:title=""/>
                  <o:lock v:ext="edit" aspectratio="t"/>
                  <w10:wrap type="none"/>
                  <w10:anchorlock/>
                </v:shape>
                <o:OLEObject Type="Embed" ProgID="Equation.DSMT4" ShapeID="_x0000_i1231" DrawAspect="Content" ObjectID="_1468075931" r:id="rId366">
                  <o:LockedField>false</o:LockedField>
                </o:OLEObject>
              </w:object>
            </w:r>
          </w:p>
        </w:tc>
        <w:tc>
          <w:tcPr>
            <w:tcW w:w="2526" w:type="pct"/>
            <w:shd w:val="clear" w:color="auto" w:fill="FFFFFF"/>
            <w:vAlign w:val="center"/>
          </w:tcPr>
          <w:p w14:paraId="2DCE936E">
            <w:pPr>
              <w:spacing w:line="240" w:lineRule="atLeast"/>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1~5</w:t>
            </w:r>
          </w:p>
        </w:tc>
      </w:tr>
      <w:tr w14:paraId="717EA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0" w:hRule="atLeast"/>
          <w:jc w:val="center"/>
        </w:trPr>
        <w:tc>
          <w:tcPr>
            <w:tcW w:w="1791" w:type="pct"/>
            <w:shd w:val="clear" w:color="auto" w:fill="FFFFFF"/>
            <w:vAlign w:val="center"/>
          </w:tcPr>
          <w:p w14:paraId="7321B90F">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物流仓储用地</w:t>
            </w:r>
          </w:p>
        </w:tc>
        <w:tc>
          <w:tcPr>
            <w:tcW w:w="683" w:type="pct"/>
            <w:shd w:val="clear" w:color="auto" w:fill="FFFFFF"/>
            <w:vAlign w:val="center"/>
          </w:tcPr>
          <w:p w14:paraId="6FC57459">
            <w:pPr>
              <w:spacing w:line="240" w:lineRule="atLeast"/>
              <w:jc w:val="center"/>
              <w:rPr>
                <w:rFonts w:ascii="Times New Roman" w:hAnsi="Times New Roman" w:eastAsia="等线"/>
                <w14:ligatures w14:val="standardContextual"/>
              </w:rPr>
            </w:pPr>
            <w:r>
              <w:rPr>
                <w:rFonts w:ascii="Times New Roman" w:hAnsi="Times New Roman"/>
                <w:position w:val="-12"/>
                <w:sz w:val="24"/>
              </w:rPr>
              <w:object>
                <v:shape id="_x0000_i1232" o:spt="75" type="#_x0000_t75" style="height:20.3pt;width:15.35pt;" o:ole="t" filled="f" o:preferrelative="t" stroked="f" coordsize="21600,21600">
                  <v:path/>
                  <v:fill on="f" focussize="0,0"/>
                  <v:stroke on="f" joinstyle="miter"/>
                  <v:imagedata r:id="rId39" o:title=""/>
                  <o:lock v:ext="edit" aspectratio="t"/>
                  <w10:wrap type="none"/>
                  <w10:anchorlock/>
                </v:shape>
                <o:OLEObject Type="Embed" ProgID="Equation.DSMT4" ShapeID="_x0000_i1232" DrawAspect="Content" ObjectID="_1468075932" r:id="rId367">
                  <o:LockedField>false</o:LockedField>
                </o:OLEObject>
              </w:object>
            </w:r>
          </w:p>
        </w:tc>
        <w:tc>
          <w:tcPr>
            <w:tcW w:w="2526" w:type="pct"/>
            <w:shd w:val="clear" w:color="auto" w:fill="FFFFFF"/>
            <w:vAlign w:val="center"/>
          </w:tcPr>
          <w:p w14:paraId="050D7CF0">
            <w:pPr>
              <w:spacing w:line="240" w:lineRule="atLeast"/>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1~2</w:t>
            </w:r>
          </w:p>
        </w:tc>
      </w:tr>
      <w:tr w14:paraId="72E709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0" w:hRule="atLeast"/>
          <w:jc w:val="center"/>
        </w:trPr>
        <w:tc>
          <w:tcPr>
            <w:tcW w:w="1791" w:type="pct"/>
            <w:shd w:val="clear" w:color="auto" w:fill="FFFFFF"/>
            <w:vAlign w:val="center"/>
          </w:tcPr>
          <w:p w14:paraId="22E803D0">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道路与交通设施用地</w:t>
            </w:r>
          </w:p>
        </w:tc>
        <w:tc>
          <w:tcPr>
            <w:tcW w:w="683" w:type="pct"/>
            <w:shd w:val="clear" w:color="auto" w:fill="FFFFFF"/>
            <w:vAlign w:val="center"/>
          </w:tcPr>
          <w:p w14:paraId="39E718CE">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sz w:val="24"/>
              </w:rPr>
              <w:object>
                <v:shape id="_x0000_i1233" o:spt="75" type="#_x0000_t75" style="height:20.3pt;width:15.35pt;" o:ole="t" filled="f" o:preferrelative="t" stroked="f" coordsize="21600,21600">
                  <v:path/>
                  <v:fill on="f" focussize="0,0"/>
                  <v:stroke on="f" joinstyle="miter"/>
                  <v:imagedata r:id="rId43" o:title=""/>
                  <o:lock v:ext="edit" aspectratio="t"/>
                  <w10:wrap type="none"/>
                  <w10:anchorlock/>
                </v:shape>
                <o:OLEObject Type="Embed" ProgID="Equation.DSMT4" ShapeID="_x0000_i1233" DrawAspect="Content" ObjectID="_1468075933" r:id="rId368">
                  <o:LockedField>false</o:LockedField>
                </o:OLEObject>
              </w:object>
            </w:r>
          </w:p>
        </w:tc>
        <w:tc>
          <w:tcPr>
            <w:tcW w:w="2526" w:type="pct"/>
            <w:shd w:val="clear" w:color="auto" w:fill="FFFFFF"/>
            <w:vAlign w:val="center"/>
          </w:tcPr>
          <w:p w14:paraId="71AF734B">
            <w:pPr>
              <w:spacing w:line="240" w:lineRule="atLeast"/>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15~30</w:t>
            </w:r>
          </w:p>
        </w:tc>
      </w:tr>
      <w:tr w14:paraId="4DAA30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0" w:hRule="atLeast"/>
          <w:jc w:val="center"/>
        </w:trPr>
        <w:tc>
          <w:tcPr>
            <w:tcW w:w="1791" w:type="pct"/>
            <w:tcBorders>
              <w:bottom w:val="single" w:color="auto" w:sz="8" w:space="0"/>
            </w:tcBorders>
            <w:shd w:val="clear" w:color="auto" w:fill="FFFFFF"/>
            <w:vAlign w:val="center"/>
          </w:tcPr>
          <w:p w14:paraId="247737F5">
            <w:pPr>
              <w:spacing w:line="240" w:lineRule="atLeast"/>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绿地与广场用地</w:t>
            </w:r>
          </w:p>
        </w:tc>
        <w:tc>
          <w:tcPr>
            <w:tcW w:w="683" w:type="pct"/>
            <w:tcBorders>
              <w:bottom w:val="single" w:color="auto" w:sz="8" w:space="0"/>
            </w:tcBorders>
            <w:shd w:val="clear" w:color="auto" w:fill="FFFFFF"/>
            <w:vAlign w:val="center"/>
          </w:tcPr>
          <w:p w14:paraId="0CAA6E06">
            <w:pPr>
              <w:spacing w:line="240" w:lineRule="atLeast"/>
              <w:jc w:val="center"/>
              <w:rPr>
                <w:rFonts w:ascii="Times New Roman" w:hAnsi="Times New Roman" w:eastAsia="楷体"/>
                <w:sz w:val="20"/>
                <w:szCs w:val="20"/>
                <w:lang w:bidi="en-US"/>
                <w14:ligatures w14:val="standardContextual"/>
              </w:rPr>
            </w:pPr>
            <w:r>
              <w:rPr>
                <w:rFonts w:ascii="Times New Roman" w:hAnsi="Times New Roman"/>
                <w:position w:val="-12"/>
                <w:sz w:val="24"/>
              </w:rPr>
              <w:object>
                <v:shape id="_x0000_i1234" o:spt="75" type="#_x0000_t75" style="height:20.3pt;width:15.35pt;" o:ole="t" filled="f" o:preferrelative="t" stroked="f" coordsize="21600,21600">
                  <v:path/>
                  <v:fill on="f" focussize="0,0"/>
                  <v:stroke on="f" joinstyle="miter"/>
                  <v:imagedata r:id="rId47" o:title=""/>
                  <o:lock v:ext="edit" aspectratio="t"/>
                  <w10:wrap type="none"/>
                  <w10:anchorlock/>
                </v:shape>
                <o:OLEObject Type="Embed" ProgID="Equation.DSMT4" ShapeID="_x0000_i1234" DrawAspect="Content" ObjectID="_1468075934" r:id="rId369">
                  <o:LockedField>false</o:LockedField>
                </o:OLEObject>
              </w:object>
            </w:r>
          </w:p>
        </w:tc>
        <w:tc>
          <w:tcPr>
            <w:tcW w:w="2526" w:type="pct"/>
            <w:tcBorders>
              <w:bottom w:val="single" w:color="auto" w:sz="8" w:space="0"/>
            </w:tcBorders>
            <w:shd w:val="clear" w:color="auto" w:fill="FFFFFF"/>
            <w:vAlign w:val="center"/>
          </w:tcPr>
          <w:p w14:paraId="014BA29E">
            <w:pPr>
              <w:spacing w:line="240" w:lineRule="atLeast"/>
              <w:jc w:val="center"/>
              <w:rPr>
                <w:rFonts w:ascii="Times New Roman" w:hAnsi="Times New Roman" w:eastAsia="楷体"/>
                <w:sz w:val="20"/>
                <w:szCs w:val="20"/>
                <w:lang w:bidi="en-US"/>
                <w14:ligatures w14:val="standardContextual"/>
              </w:rPr>
            </w:pPr>
            <w:r>
              <w:rPr>
                <w:rFonts w:hint="eastAsia" w:ascii="Times New Roman" w:hAnsi="Times New Roman" w:eastAsia="楷体"/>
                <w:sz w:val="20"/>
                <w:szCs w:val="20"/>
                <w:lang w:bidi="en-US"/>
                <w14:ligatures w14:val="standardContextual"/>
              </w:rPr>
              <w:t>10~15</w:t>
            </w:r>
          </w:p>
        </w:tc>
      </w:tr>
    </w:tbl>
    <w:p w14:paraId="1526061F">
      <w:pPr>
        <w:spacing w:line="312" w:lineRule="auto"/>
        <w:ind w:firstLine="480" w:firstLineChars="200"/>
        <w:rPr>
          <w:rFonts w:ascii="Times New Roman" w:hAnsi="Times New Roman"/>
          <w:sz w:val="24"/>
        </w:rPr>
      </w:pPr>
      <w:r>
        <w:rPr>
          <w:rFonts w:hint="eastAsia" w:ascii="Times New Roman" w:hAnsi="Times New Roman"/>
          <w:sz w:val="24"/>
        </w:rPr>
        <w:t>（3）</w:t>
      </w:r>
      <w:r>
        <w:rPr>
          <w:rFonts w:ascii="Times New Roman" w:hAnsi="Times New Roman"/>
          <w:sz w:val="24"/>
        </w:rPr>
        <w:t>建面价格增值百分比</w:t>
      </w:r>
    </w:p>
    <w:p w14:paraId="6EC598A5">
      <w:pPr>
        <w:spacing w:line="312" w:lineRule="auto"/>
        <w:ind w:firstLine="480" w:firstLineChars="200"/>
        <w:rPr>
          <w:rFonts w:ascii="Times New Roman" w:hAnsi="Times New Roman"/>
          <w:sz w:val="24"/>
        </w:rPr>
      </w:pPr>
      <w:r>
        <w:rPr>
          <w:rFonts w:hint="eastAsia" w:ascii="Times New Roman" w:hAnsi="Times New Roman"/>
          <w:sz w:val="24"/>
        </w:rPr>
        <w:t>建面价格增值百分比作为一种房地产投资分析方法，主要用于评估研究区域内地块在轨道交通开通后的土地潜在收益增长情况，从而为投资者判断项目盈利潜力提供依据。根据公式2-3，分别计算研究区域内居住用地、商业服务业设施用地和工业用地的土地增值情况。北京市基准地价体系历经三次重要调整，分别为《北京市人民政府关于调整本市出让国有土地使用权基准地价的通知（京政发[2002]32号）》《北京市人民政府关于更新出让国有建设用地使用权基准地价的通知(京政发[2014]26号）》以及《北京市人民政府关于更新出让国有建设用地使用权基准地价的通知（京政发[2022]12号）》，这些政策文件明确了不同时期、不同级别土地利用类型的基准地价数据（见表5-10），为土地增值分析提供了重要的参考依据，结算结果如下：</w:t>
      </w:r>
    </w:p>
    <w:p w14:paraId="2D7DD36D">
      <w:pPr>
        <w:spacing w:line="312" w:lineRule="auto"/>
        <w:ind w:firstLine="480" w:firstLineChars="200"/>
        <w:rPr>
          <w:rFonts w:ascii="Times New Roman" w:hAnsi="Times New Roman"/>
          <w:sz w:val="24"/>
        </w:rPr>
      </w:pPr>
      <w:r>
        <w:rPr>
          <w:rFonts w:hint="eastAsia" w:ascii="Times New Roman" w:hAnsi="Times New Roman"/>
          <w:sz w:val="24"/>
        </w:rPr>
        <w:t>居住用地的建面价格增值百分比为</w:t>
      </w:r>
      <w:r>
        <w:rPr>
          <w:rFonts w:ascii="Times New Roman" w:hAnsi="Times New Roman"/>
          <w:sz w:val="24"/>
        </w:rPr>
        <w:t>4.64</w:t>
      </w:r>
      <w:r>
        <w:rPr>
          <w:rFonts w:hint="eastAsia" w:ascii="Times New Roman" w:hAnsi="Times New Roman"/>
          <w:sz w:val="24"/>
        </w:rPr>
        <w:t>，商业服务业设施用地的建面价格增值百分比为3.02，工业用地的建面价格增值百分比为</w:t>
      </w:r>
      <w:r>
        <w:rPr>
          <w:rFonts w:ascii="Times New Roman" w:hAnsi="Times New Roman"/>
          <w:sz w:val="24"/>
        </w:rPr>
        <w:t>6.</w:t>
      </w:r>
      <w:r>
        <w:rPr>
          <w:rFonts w:hint="eastAsia" w:ascii="Times New Roman" w:hAnsi="Times New Roman"/>
          <w:sz w:val="24"/>
        </w:rPr>
        <w:t>60。</w:t>
      </w:r>
    </w:p>
    <w:p w14:paraId="4F24BC36">
      <w:pPr>
        <w:tabs>
          <w:tab w:val="center" w:pos="4160"/>
          <w:tab w:val="right" w:pos="8320"/>
        </w:tabs>
        <w:jc w:val="center"/>
      </w:pPr>
      <w:r>
        <w:tab/>
      </w:r>
      <w:r>
        <w:rPr>
          <w:position w:val="-40"/>
        </w:rPr>
        <w:object>
          <v:shape id="_x0000_i1235" o:spt="75" type="#_x0000_t75" style="height:47.05pt;width:155.05pt;" o:ole="t" filled="f" o:preferrelative="t" stroked="f" coordsize="21600,21600">
            <v:path/>
            <v:fill on="f" focussize="0,0"/>
            <v:stroke on="f" joinstyle="miter"/>
            <v:imagedata r:id="rId371" o:title=""/>
            <o:lock v:ext="edit" aspectratio="t"/>
            <w10:wrap type="none"/>
            <w10:anchorlock/>
          </v:shape>
          <o:OLEObject Type="Embed" ProgID="Equation.DSMT4" ShapeID="_x0000_i1235" DrawAspect="Content" ObjectID="_1468075935" r:id="rId370">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2</w:instrText>
      </w:r>
      <w:r>
        <w:fldChar w:fldCharType="end"/>
      </w:r>
      <w:r>
        <w:instrText xml:space="preserve">-</w:instrText>
      </w:r>
      <w:r>
        <w:fldChar w:fldCharType="begin"/>
      </w:r>
      <w:r>
        <w:instrText xml:space="preserve"> SEQ MTSec \c \* Arabic \* MERGEFORMAT </w:instrText>
      </w:r>
      <w:r>
        <w:fldChar w:fldCharType="separate"/>
      </w:r>
      <w:r>
        <w:instrText xml:space="preserve">3</w:instrText>
      </w:r>
      <w:r>
        <w:fldChar w:fldCharType="end"/>
      </w:r>
      <w:r>
        <w:instrText xml:space="preserve">)</w:instrText>
      </w:r>
      <w:r>
        <w:fldChar w:fldCharType="end"/>
      </w:r>
    </w:p>
    <w:p w14:paraId="4F55459F">
      <w:pPr>
        <w:spacing w:line="312" w:lineRule="auto"/>
        <w:jc w:val="center"/>
        <w:rPr>
          <w:rFonts w:ascii="Times New Roman" w:hAnsi="Times New Roman"/>
          <w:sz w:val="24"/>
        </w:rPr>
      </w:pPr>
      <w:r>
        <w:rPr>
          <w:rFonts w:ascii="Times New Roman" w:hAnsi="Times New Roman"/>
          <w:sz w:val="24"/>
        </w:rPr>
        <w:t>表5-7</w:t>
      </w:r>
      <w:r>
        <w:rPr>
          <w:rFonts w:hint="eastAsia" w:ascii="Times New Roman" w:hAnsi="Times New Roman"/>
          <w:sz w:val="24"/>
        </w:rPr>
        <w:t xml:space="preserve"> </w:t>
      </w:r>
      <w:r>
        <w:rPr>
          <w:rFonts w:ascii="Times New Roman" w:hAnsi="Times New Roman"/>
          <w:sz w:val="24"/>
        </w:rPr>
        <w:t>不同土地利用类型的</w:t>
      </w:r>
      <w:r>
        <w:rPr>
          <w:rFonts w:hint="eastAsia" w:ascii="Times New Roman" w:hAnsi="Times New Roman"/>
          <w:sz w:val="24"/>
        </w:rPr>
        <w:t>基准地价</w:t>
      </w:r>
    </w:p>
    <w:p w14:paraId="155CD515">
      <w:pPr>
        <w:spacing w:line="312" w:lineRule="auto"/>
        <w:jc w:val="center"/>
        <w:rPr>
          <w:rFonts w:ascii="Times New Roman" w:hAnsi="Times New Roman"/>
          <w:sz w:val="24"/>
        </w:rPr>
      </w:pPr>
      <w:r>
        <w:rPr>
          <w:rFonts w:ascii="Times New Roman" w:hAnsi="Times New Roman"/>
          <w:sz w:val="24"/>
        </w:rPr>
        <w:t>Table5-7</w:t>
      </w:r>
      <w:r>
        <w:rPr>
          <w:rFonts w:hint="eastAsia" w:ascii="Times New Roman" w:hAnsi="Times New Roman"/>
          <w:sz w:val="24"/>
        </w:rPr>
        <w:t xml:space="preserve"> </w:t>
      </w:r>
      <w:r>
        <w:rPr>
          <w:rFonts w:ascii="Times New Roman" w:hAnsi="Times New Roman"/>
          <w:sz w:val="24"/>
        </w:rPr>
        <w:t>Benchmark land values for different land use types.</w:t>
      </w:r>
    </w:p>
    <w:p w14:paraId="256744D2">
      <w:pPr>
        <w:spacing w:line="312" w:lineRule="auto"/>
        <w:jc w:val="center"/>
        <w:rPr>
          <w:rFonts w:ascii="Times New Roman" w:hAnsi="Times New Roman"/>
          <w:sz w:val="24"/>
        </w:rPr>
      </w:pPr>
      <w:r>
        <w:rPr>
          <w:rFonts w:ascii="Times New Roman" w:hAnsi="Times New Roman"/>
          <w:sz w:val="24"/>
        </w:rPr>
        <w:t>来源：作者自绘</w:t>
      </w:r>
    </w:p>
    <w:tbl>
      <w:tblPr>
        <w:tblStyle w:val="30"/>
        <w:tblW w:w="5000" w:type="pct"/>
        <w:tblInd w:w="0" w:type="dxa"/>
        <w:tblLayout w:type="autofit"/>
        <w:tblCellMar>
          <w:top w:w="0" w:type="dxa"/>
          <w:left w:w="108" w:type="dxa"/>
          <w:bottom w:w="0" w:type="dxa"/>
          <w:right w:w="108" w:type="dxa"/>
        </w:tblCellMar>
      </w:tblPr>
      <w:tblGrid>
        <w:gridCol w:w="690"/>
        <w:gridCol w:w="591"/>
        <w:gridCol w:w="591"/>
        <w:gridCol w:w="591"/>
        <w:gridCol w:w="591"/>
        <w:gridCol w:w="685"/>
        <w:gridCol w:w="685"/>
        <w:gridCol w:w="685"/>
        <w:gridCol w:w="678"/>
        <w:gridCol w:w="684"/>
        <w:gridCol w:w="684"/>
        <w:gridCol w:w="684"/>
        <w:gridCol w:w="683"/>
      </w:tblGrid>
      <w:tr w14:paraId="1711F3A0">
        <w:tblPrEx>
          <w:tblCellMar>
            <w:top w:w="0" w:type="dxa"/>
            <w:left w:w="108" w:type="dxa"/>
            <w:bottom w:w="0" w:type="dxa"/>
            <w:right w:w="108" w:type="dxa"/>
          </w:tblCellMar>
        </w:tblPrEx>
        <w:trPr>
          <w:trHeight w:val="20" w:hRule="atLeast"/>
        </w:trPr>
        <w:tc>
          <w:tcPr>
            <w:tcW w:w="405" w:type="pct"/>
            <w:vMerge w:val="restart"/>
            <w:tcBorders>
              <w:top w:val="single" w:color="auto" w:sz="8" w:space="0"/>
              <w:bottom w:val="single" w:color="auto" w:sz="8" w:space="0"/>
            </w:tcBorders>
            <w:shd w:val="clear" w:color="auto" w:fill="auto"/>
            <w:vAlign w:val="center"/>
          </w:tcPr>
          <w:p w14:paraId="05C7FCFE">
            <w:pPr>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级别</w:t>
            </w:r>
          </w:p>
        </w:tc>
        <w:tc>
          <w:tcPr>
            <w:tcW w:w="1387" w:type="pct"/>
            <w:gridSpan w:val="4"/>
            <w:tcBorders>
              <w:top w:val="single" w:color="auto" w:sz="8" w:space="0"/>
            </w:tcBorders>
            <w:shd w:val="clear" w:color="auto" w:fill="auto"/>
            <w:vAlign w:val="center"/>
          </w:tcPr>
          <w:p w14:paraId="6441417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2002年</w:t>
            </w:r>
          </w:p>
        </w:tc>
        <w:tc>
          <w:tcPr>
            <w:tcW w:w="1604" w:type="pct"/>
            <w:gridSpan w:val="4"/>
            <w:tcBorders>
              <w:top w:val="single" w:color="auto" w:sz="8" w:space="0"/>
            </w:tcBorders>
            <w:shd w:val="clear" w:color="auto" w:fill="auto"/>
            <w:vAlign w:val="center"/>
          </w:tcPr>
          <w:p w14:paraId="3678432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2014年</w:t>
            </w:r>
          </w:p>
        </w:tc>
        <w:tc>
          <w:tcPr>
            <w:tcW w:w="1604" w:type="pct"/>
            <w:gridSpan w:val="4"/>
            <w:tcBorders>
              <w:top w:val="single" w:color="auto" w:sz="8" w:space="0"/>
            </w:tcBorders>
            <w:shd w:val="clear" w:color="auto" w:fill="auto"/>
            <w:vAlign w:val="center"/>
          </w:tcPr>
          <w:p w14:paraId="3EB3E982">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2021年</w:t>
            </w:r>
          </w:p>
        </w:tc>
      </w:tr>
      <w:tr w14:paraId="5860C8C2">
        <w:tblPrEx>
          <w:tblCellMar>
            <w:top w:w="0" w:type="dxa"/>
            <w:left w:w="108" w:type="dxa"/>
            <w:bottom w:w="0" w:type="dxa"/>
            <w:right w:w="108" w:type="dxa"/>
          </w:tblCellMar>
        </w:tblPrEx>
        <w:trPr>
          <w:trHeight w:val="20" w:hRule="atLeast"/>
        </w:trPr>
        <w:tc>
          <w:tcPr>
            <w:tcW w:w="405" w:type="pct"/>
            <w:vMerge w:val="continue"/>
            <w:tcBorders>
              <w:bottom w:val="single" w:color="auto" w:sz="8" w:space="0"/>
            </w:tcBorders>
            <w:shd w:val="clear" w:color="auto" w:fill="auto"/>
            <w:vAlign w:val="center"/>
          </w:tcPr>
          <w:p w14:paraId="26BBFAF9">
            <w:pPr>
              <w:widowControl/>
              <w:spacing w:line="200" w:lineRule="atLeast"/>
              <w:jc w:val="center"/>
              <w:rPr>
                <w:rFonts w:ascii="Times New Roman" w:hAnsi="Times New Roman" w:eastAsia="楷体"/>
                <w:sz w:val="18"/>
                <w:szCs w:val="18"/>
                <w:lang w:bidi="en-US"/>
                <w14:ligatures w14:val="standardContextual"/>
              </w:rPr>
            </w:pPr>
          </w:p>
        </w:tc>
        <w:tc>
          <w:tcPr>
            <w:tcW w:w="347" w:type="pct"/>
            <w:tcBorders>
              <w:bottom w:val="single" w:color="auto" w:sz="8" w:space="0"/>
            </w:tcBorders>
            <w:shd w:val="clear" w:color="auto" w:fill="auto"/>
            <w:vAlign w:val="center"/>
          </w:tcPr>
          <w:p w14:paraId="1497DEA1">
            <w:pPr>
              <w:widowControl/>
              <w:spacing w:line="200" w:lineRule="atLeast"/>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商业</w:t>
            </w:r>
          </w:p>
        </w:tc>
        <w:tc>
          <w:tcPr>
            <w:tcW w:w="347" w:type="pct"/>
            <w:tcBorders>
              <w:bottom w:val="single" w:color="auto" w:sz="8" w:space="0"/>
            </w:tcBorders>
            <w:shd w:val="clear" w:color="auto" w:fill="auto"/>
            <w:vAlign w:val="center"/>
          </w:tcPr>
          <w:p w14:paraId="2144747F">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办公</w:t>
            </w:r>
          </w:p>
        </w:tc>
        <w:tc>
          <w:tcPr>
            <w:tcW w:w="347" w:type="pct"/>
            <w:tcBorders>
              <w:bottom w:val="single" w:color="auto" w:sz="8" w:space="0"/>
            </w:tcBorders>
            <w:shd w:val="clear" w:color="auto" w:fill="auto"/>
            <w:vAlign w:val="center"/>
          </w:tcPr>
          <w:p w14:paraId="5A35F3D8">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居住</w:t>
            </w:r>
          </w:p>
        </w:tc>
        <w:tc>
          <w:tcPr>
            <w:tcW w:w="347" w:type="pct"/>
            <w:tcBorders>
              <w:bottom w:val="single" w:color="auto" w:sz="8" w:space="0"/>
            </w:tcBorders>
            <w:shd w:val="clear" w:color="auto" w:fill="auto"/>
            <w:vAlign w:val="center"/>
          </w:tcPr>
          <w:p w14:paraId="62D878C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工业</w:t>
            </w:r>
          </w:p>
        </w:tc>
        <w:tc>
          <w:tcPr>
            <w:tcW w:w="402" w:type="pct"/>
            <w:tcBorders>
              <w:bottom w:val="single" w:color="auto" w:sz="8" w:space="0"/>
            </w:tcBorders>
            <w:shd w:val="clear" w:color="auto" w:fill="auto"/>
            <w:vAlign w:val="center"/>
          </w:tcPr>
          <w:p w14:paraId="259EB6A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商业</w:t>
            </w:r>
          </w:p>
        </w:tc>
        <w:tc>
          <w:tcPr>
            <w:tcW w:w="402" w:type="pct"/>
            <w:tcBorders>
              <w:bottom w:val="single" w:color="auto" w:sz="8" w:space="0"/>
            </w:tcBorders>
            <w:shd w:val="clear" w:color="auto" w:fill="auto"/>
            <w:vAlign w:val="center"/>
          </w:tcPr>
          <w:p w14:paraId="54D0D86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办公</w:t>
            </w:r>
          </w:p>
        </w:tc>
        <w:tc>
          <w:tcPr>
            <w:tcW w:w="402" w:type="pct"/>
            <w:tcBorders>
              <w:bottom w:val="single" w:color="auto" w:sz="8" w:space="0"/>
            </w:tcBorders>
            <w:shd w:val="clear" w:color="auto" w:fill="auto"/>
            <w:vAlign w:val="center"/>
          </w:tcPr>
          <w:p w14:paraId="6B0B2E8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居住</w:t>
            </w:r>
          </w:p>
        </w:tc>
        <w:tc>
          <w:tcPr>
            <w:tcW w:w="398" w:type="pct"/>
            <w:tcBorders>
              <w:bottom w:val="single" w:color="auto" w:sz="8" w:space="0"/>
            </w:tcBorders>
            <w:shd w:val="clear" w:color="auto" w:fill="auto"/>
            <w:vAlign w:val="center"/>
          </w:tcPr>
          <w:p w14:paraId="2703D618">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工业</w:t>
            </w:r>
          </w:p>
        </w:tc>
        <w:tc>
          <w:tcPr>
            <w:tcW w:w="401" w:type="pct"/>
            <w:tcBorders>
              <w:bottom w:val="single" w:color="auto" w:sz="8" w:space="0"/>
            </w:tcBorders>
            <w:shd w:val="clear" w:color="auto" w:fill="auto"/>
            <w:vAlign w:val="center"/>
          </w:tcPr>
          <w:p w14:paraId="59391848">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商业</w:t>
            </w:r>
          </w:p>
        </w:tc>
        <w:tc>
          <w:tcPr>
            <w:tcW w:w="401" w:type="pct"/>
            <w:tcBorders>
              <w:bottom w:val="single" w:color="auto" w:sz="8" w:space="0"/>
            </w:tcBorders>
            <w:shd w:val="clear" w:color="auto" w:fill="auto"/>
            <w:vAlign w:val="center"/>
          </w:tcPr>
          <w:p w14:paraId="7E65598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办公</w:t>
            </w:r>
          </w:p>
        </w:tc>
        <w:tc>
          <w:tcPr>
            <w:tcW w:w="401" w:type="pct"/>
            <w:tcBorders>
              <w:bottom w:val="single" w:color="auto" w:sz="8" w:space="0"/>
            </w:tcBorders>
            <w:shd w:val="clear" w:color="auto" w:fill="auto"/>
            <w:vAlign w:val="center"/>
          </w:tcPr>
          <w:p w14:paraId="11283B9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居住</w:t>
            </w:r>
          </w:p>
        </w:tc>
        <w:tc>
          <w:tcPr>
            <w:tcW w:w="401" w:type="pct"/>
            <w:tcBorders>
              <w:bottom w:val="single" w:color="auto" w:sz="8" w:space="0"/>
            </w:tcBorders>
            <w:shd w:val="clear" w:color="auto" w:fill="auto"/>
            <w:vAlign w:val="center"/>
          </w:tcPr>
          <w:p w14:paraId="4F8264C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工业</w:t>
            </w:r>
          </w:p>
        </w:tc>
      </w:tr>
      <w:tr w14:paraId="73DB5812">
        <w:tblPrEx>
          <w:tblCellMar>
            <w:top w:w="0" w:type="dxa"/>
            <w:left w:w="108" w:type="dxa"/>
            <w:bottom w:w="0" w:type="dxa"/>
            <w:right w:w="108" w:type="dxa"/>
          </w:tblCellMar>
        </w:tblPrEx>
        <w:trPr>
          <w:trHeight w:val="20" w:hRule="atLeast"/>
        </w:trPr>
        <w:tc>
          <w:tcPr>
            <w:tcW w:w="405" w:type="pct"/>
            <w:tcBorders>
              <w:top w:val="single" w:color="auto" w:sz="8" w:space="0"/>
            </w:tcBorders>
            <w:shd w:val="clear" w:color="auto" w:fill="auto"/>
            <w:vAlign w:val="center"/>
          </w:tcPr>
          <w:p w14:paraId="1402A999">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I</w:t>
            </w:r>
          </w:p>
        </w:tc>
        <w:tc>
          <w:tcPr>
            <w:tcW w:w="347" w:type="pct"/>
            <w:tcBorders>
              <w:top w:val="single" w:color="auto" w:sz="8" w:space="0"/>
            </w:tcBorders>
            <w:shd w:val="clear" w:color="auto" w:fill="auto"/>
            <w:vAlign w:val="center"/>
          </w:tcPr>
          <w:p w14:paraId="4531145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8480</w:t>
            </w:r>
          </w:p>
        </w:tc>
        <w:tc>
          <w:tcPr>
            <w:tcW w:w="347" w:type="pct"/>
            <w:tcBorders>
              <w:top w:val="single" w:color="auto" w:sz="8" w:space="0"/>
            </w:tcBorders>
            <w:shd w:val="clear" w:color="auto" w:fill="auto"/>
            <w:vAlign w:val="center"/>
          </w:tcPr>
          <w:p w14:paraId="06E7466C">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6895</w:t>
            </w:r>
          </w:p>
        </w:tc>
        <w:tc>
          <w:tcPr>
            <w:tcW w:w="347" w:type="pct"/>
            <w:tcBorders>
              <w:top w:val="single" w:color="auto" w:sz="8" w:space="0"/>
            </w:tcBorders>
            <w:shd w:val="clear" w:color="auto" w:fill="auto"/>
            <w:vAlign w:val="center"/>
          </w:tcPr>
          <w:p w14:paraId="718562C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5870</w:t>
            </w:r>
          </w:p>
        </w:tc>
        <w:tc>
          <w:tcPr>
            <w:tcW w:w="347" w:type="pct"/>
            <w:tcBorders>
              <w:top w:val="single" w:color="auto" w:sz="8" w:space="0"/>
            </w:tcBorders>
            <w:shd w:val="clear" w:color="auto" w:fill="auto"/>
            <w:vAlign w:val="center"/>
          </w:tcPr>
          <w:p w14:paraId="252AE8A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1500</w:t>
            </w:r>
          </w:p>
        </w:tc>
        <w:tc>
          <w:tcPr>
            <w:tcW w:w="402" w:type="pct"/>
            <w:tcBorders>
              <w:top w:val="single" w:color="auto" w:sz="8" w:space="0"/>
            </w:tcBorders>
            <w:shd w:val="clear" w:color="auto" w:fill="auto"/>
            <w:vAlign w:val="center"/>
          </w:tcPr>
          <w:p w14:paraId="7A2AF97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29980</w:t>
            </w:r>
          </w:p>
        </w:tc>
        <w:tc>
          <w:tcPr>
            <w:tcW w:w="402" w:type="pct"/>
            <w:tcBorders>
              <w:top w:val="single" w:color="auto" w:sz="8" w:space="0"/>
            </w:tcBorders>
            <w:shd w:val="clear" w:color="auto" w:fill="auto"/>
            <w:vAlign w:val="center"/>
          </w:tcPr>
          <w:p w14:paraId="5DB25FE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29080</w:t>
            </w:r>
          </w:p>
        </w:tc>
        <w:tc>
          <w:tcPr>
            <w:tcW w:w="402" w:type="pct"/>
            <w:tcBorders>
              <w:top w:val="single" w:color="auto" w:sz="8" w:space="0"/>
            </w:tcBorders>
            <w:shd w:val="clear" w:color="auto" w:fill="auto"/>
            <w:vAlign w:val="center"/>
          </w:tcPr>
          <w:p w14:paraId="1F159741">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28720</w:t>
            </w:r>
          </w:p>
        </w:tc>
        <w:tc>
          <w:tcPr>
            <w:tcW w:w="398" w:type="pct"/>
            <w:tcBorders>
              <w:top w:val="single" w:color="auto" w:sz="8" w:space="0"/>
            </w:tcBorders>
            <w:shd w:val="clear" w:color="auto" w:fill="auto"/>
            <w:vAlign w:val="center"/>
          </w:tcPr>
          <w:p w14:paraId="1A5861E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11600</w:t>
            </w:r>
          </w:p>
        </w:tc>
        <w:tc>
          <w:tcPr>
            <w:tcW w:w="401" w:type="pct"/>
            <w:tcBorders>
              <w:top w:val="single" w:color="auto" w:sz="8" w:space="0"/>
            </w:tcBorders>
            <w:shd w:val="clear" w:color="auto" w:fill="auto"/>
            <w:vAlign w:val="center"/>
          </w:tcPr>
          <w:p w14:paraId="4BB05A6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35380</w:t>
            </w:r>
          </w:p>
        </w:tc>
        <w:tc>
          <w:tcPr>
            <w:tcW w:w="401" w:type="pct"/>
            <w:tcBorders>
              <w:top w:val="single" w:color="auto" w:sz="8" w:space="0"/>
            </w:tcBorders>
            <w:shd w:val="clear" w:color="auto" w:fill="auto"/>
            <w:vAlign w:val="center"/>
          </w:tcPr>
          <w:p w14:paraId="4788A41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35180</w:t>
            </w:r>
          </w:p>
        </w:tc>
        <w:tc>
          <w:tcPr>
            <w:tcW w:w="401" w:type="pct"/>
            <w:tcBorders>
              <w:top w:val="single" w:color="auto" w:sz="8" w:space="0"/>
            </w:tcBorders>
            <w:shd w:val="clear" w:color="auto" w:fill="auto"/>
            <w:vAlign w:val="center"/>
          </w:tcPr>
          <w:p w14:paraId="600CDB0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35030</w:t>
            </w:r>
          </w:p>
        </w:tc>
        <w:tc>
          <w:tcPr>
            <w:tcW w:w="401" w:type="pct"/>
            <w:tcBorders>
              <w:top w:val="single" w:color="auto" w:sz="8" w:space="0"/>
            </w:tcBorders>
            <w:shd w:val="clear" w:color="auto" w:fill="auto"/>
            <w:vAlign w:val="center"/>
          </w:tcPr>
          <w:p w14:paraId="683C7EDA">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25980</w:t>
            </w:r>
          </w:p>
        </w:tc>
      </w:tr>
      <w:tr w14:paraId="218F2EA8">
        <w:tblPrEx>
          <w:tblCellMar>
            <w:top w:w="0" w:type="dxa"/>
            <w:left w:w="108" w:type="dxa"/>
            <w:bottom w:w="0" w:type="dxa"/>
            <w:right w:w="108" w:type="dxa"/>
          </w:tblCellMar>
        </w:tblPrEx>
        <w:trPr>
          <w:trHeight w:val="20" w:hRule="atLeast"/>
        </w:trPr>
        <w:tc>
          <w:tcPr>
            <w:tcW w:w="405" w:type="pct"/>
            <w:shd w:val="clear" w:color="auto" w:fill="auto"/>
            <w:vAlign w:val="center"/>
          </w:tcPr>
          <w:p w14:paraId="40CE937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II</w:t>
            </w:r>
          </w:p>
        </w:tc>
        <w:tc>
          <w:tcPr>
            <w:tcW w:w="347" w:type="pct"/>
            <w:shd w:val="clear" w:color="auto" w:fill="auto"/>
            <w:vAlign w:val="center"/>
          </w:tcPr>
          <w:p w14:paraId="4FFB14E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6680</w:t>
            </w:r>
          </w:p>
        </w:tc>
        <w:tc>
          <w:tcPr>
            <w:tcW w:w="347" w:type="pct"/>
            <w:shd w:val="clear" w:color="auto" w:fill="auto"/>
            <w:vAlign w:val="center"/>
          </w:tcPr>
          <w:p w14:paraId="6E5E3E0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5220</w:t>
            </w:r>
          </w:p>
        </w:tc>
        <w:tc>
          <w:tcPr>
            <w:tcW w:w="347" w:type="pct"/>
            <w:shd w:val="clear" w:color="auto" w:fill="auto"/>
            <w:vAlign w:val="center"/>
          </w:tcPr>
          <w:p w14:paraId="307F9241">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4780</w:t>
            </w:r>
          </w:p>
        </w:tc>
        <w:tc>
          <w:tcPr>
            <w:tcW w:w="347" w:type="pct"/>
            <w:shd w:val="clear" w:color="auto" w:fill="auto"/>
            <w:vAlign w:val="center"/>
          </w:tcPr>
          <w:p w14:paraId="291A8222">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1110</w:t>
            </w:r>
          </w:p>
        </w:tc>
        <w:tc>
          <w:tcPr>
            <w:tcW w:w="402" w:type="pct"/>
            <w:shd w:val="clear" w:color="auto" w:fill="auto"/>
            <w:vAlign w:val="center"/>
          </w:tcPr>
          <w:p w14:paraId="78FF26D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25350</w:t>
            </w:r>
          </w:p>
        </w:tc>
        <w:tc>
          <w:tcPr>
            <w:tcW w:w="402" w:type="pct"/>
            <w:shd w:val="clear" w:color="auto" w:fill="auto"/>
            <w:vAlign w:val="center"/>
          </w:tcPr>
          <w:p w14:paraId="6F830EA7">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24780</w:t>
            </w:r>
          </w:p>
        </w:tc>
        <w:tc>
          <w:tcPr>
            <w:tcW w:w="402" w:type="pct"/>
            <w:shd w:val="clear" w:color="auto" w:fill="auto"/>
            <w:vAlign w:val="center"/>
          </w:tcPr>
          <w:p w14:paraId="11D60E3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24520</w:t>
            </w:r>
          </w:p>
        </w:tc>
        <w:tc>
          <w:tcPr>
            <w:tcW w:w="398" w:type="pct"/>
            <w:shd w:val="clear" w:color="auto" w:fill="auto"/>
            <w:vAlign w:val="center"/>
          </w:tcPr>
          <w:p w14:paraId="5BEB021B">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8330</w:t>
            </w:r>
          </w:p>
        </w:tc>
        <w:tc>
          <w:tcPr>
            <w:tcW w:w="401" w:type="pct"/>
            <w:shd w:val="clear" w:color="auto" w:fill="auto"/>
            <w:vAlign w:val="center"/>
          </w:tcPr>
          <w:p w14:paraId="61BCA843">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29960</w:t>
            </w:r>
          </w:p>
        </w:tc>
        <w:tc>
          <w:tcPr>
            <w:tcW w:w="401" w:type="pct"/>
            <w:shd w:val="clear" w:color="auto" w:fill="auto"/>
            <w:vAlign w:val="center"/>
          </w:tcPr>
          <w:p w14:paraId="1D90061B">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29800</w:t>
            </w:r>
          </w:p>
        </w:tc>
        <w:tc>
          <w:tcPr>
            <w:tcW w:w="401" w:type="pct"/>
            <w:shd w:val="clear" w:color="auto" w:fill="auto"/>
            <w:vAlign w:val="center"/>
          </w:tcPr>
          <w:p w14:paraId="394705A3">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29690</w:t>
            </w:r>
          </w:p>
        </w:tc>
        <w:tc>
          <w:tcPr>
            <w:tcW w:w="401" w:type="pct"/>
            <w:shd w:val="clear" w:color="auto" w:fill="auto"/>
            <w:vAlign w:val="center"/>
          </w:tcPr>
          <w:p w14:paraId="74B01128">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10100</w:t>
            </w:r>
          </w:p>
        </w:tc>
      </w:tr>
      <w:tr w14:paraId="310219CF">
        <w:tblPrEx>
          <w:tblCellMar>
            <w:top w:w="0" w:type="dxa"/>
            <w:left w:w="108" w:type="dxa"/>
            <w:bottom w:w="0" w:type="dxa"/>
            <w:right w:w="108" w:type="dxa"/>
          </w:tblCellMar>
        </w:tblPrEx>
        <w:trPr>
          <w:trHeight w:val="20" w:hRule="atLeast"/>
        </w:trPr>
        <w:tc>
          <w:tcPr>
            <w:tcW w:w="405" w:type="pct"/>
            <w:shd w:val="clear" w:color="auto" w:fill="auto"/>
            <w:vAlign w:val="center"/>
          </w:tcPr>
          <w:p w14:paraId="0CFDB81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III</w:t>
            </w:r>
          </w:p>
        </w:tc>
        <w:tc>
          <w:tcPr>
            <w:tcW w:w="347" w:type="pct"/>
            <w:shd w:val="clear" w:color="auto" w:fill="auto"/>
            <w:vAlign w:val="center"/>
          </w:tcPr>
          <w:p w14:paraId="7C8B90F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5330</w:t>
            </w:r>
          </w:p>
        </w:tc>
        <w:tc>
          <w:tcPr>
            <w:tcW w:w="347" w:type="pct"/>
            <w:shd w:val="clear" w:color="auto" w:fill="auto"/>
            <w:vAlign w:val="center"/>
          </w:tcPr>
          <w:p w14:paraId="114501F7">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4280</w:t>
            </w:r>
          </w:p>
        </w:tc>
        <w:tc>
          <w:tcPr>
            <w:tcW w:w="347" w:type="pct"/>
            <w:shd w:val="clear" w:color="auto" w:fill="auto"/>
            <w:vAlign w:val="center"/>
          </w:tcPr>
          <w:p w14:paraId="1F69170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3660</w:t>
            </w:r>
          </w:p>
        </w:tc>
        <w:tc>
          <w:tcPr>
            <w:tcW w:w="347" w:type="pct"/>
            <w:shd w:val="clear" w:color="auto" w:fill="auto"/>
            <w:vAlign w:val="center"/>
          </w:tcPr>
          <w:p w14:paraId="1DA6420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950</w:t>
            </w:r>
          </w:p>
        </w:tc>
        <w:tc>
          <w:tcPr>
            <w:tcW w:w="402" w:type="pct"/>
            <w:shd w:val="clear" w:color="auto" w:fill="auto"/>
            <w:vAlign w:val="center"/>
          </w:tcPr>
          <w:p w14:paraId="0E3F435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20920</w:t>
            </w:r>
          </w:p>
        </w:tc>
        <w:tc>
          <w:tcPr>
            <w:tcW w:w="402" w:type="pct"/>
            <w:shd w:val="clear" w:color="auto" w:fill="auto"/>
            <w:vAlign w:val="center"/>
          </w:tcPr>
          <w:p w14:paraId="2C06F058">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20570</w:t>
            </w:r>
          </w:p>
        </w:tc>
        <w:tc>
          <w:tcPr>
            <w:tcW w:w="402" w:type="pct"/>
            <w:shd w:val="clear" w:color="auto" w:fill="auto"/>
            <w:vAlign w:val="center"/>
          </w:tcPr>
          <w:p w14:paraId="213F18F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20390</w:t>
            </w:r>
          </w:p>
        </w:tc>
        <w:tc>
          <w:tcPr>
            <w:tcW w:w="398" w:type="pct"/>
            <w:shd w:val="clear" w:color="auto" w:fill="auto"/>
            <w:vAlign w:val="center"/>
          </w:tcPr>
          <w:p w14:paraId="0CAE848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5660</w:t>
            </w:r>
          </w:p>
        </w:tc>
        <w:tc>
          <w:tcPr>
            <w:tcW w:w="401" w:type="pct"/>
            <w:shd w:val="clear" w:color="auto" w:fill="auto"/>
            <w:vAlign w:val="center"/>
          </w:tcPr>
          <w:p w14:paraId="1E1E974B">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24480</w:t>
            </w:r>
          </w:p>
        </w:tc>
        <w:tc>
          <w:tcPr>
            <w:tcW w:w="401" w:type="pct"/>
            <w:shd w:val="clear" w:color="auto" w:fill="auto"/>
            <w:vAlign w:val="center"/>
          </w:tcPr>
          <w:p w14:paraId="169EDBD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24380</w:t>
            </w:r>
          </w:p>
        </w:tc>
        <w:tc>
          <w:tcPr>
            <w:tcW w:w="401" w:type="pct"/>
            <w:shd w:val="clear" w:color="auto" w:fill="auto"/>
            <w:vAlign w:val="center"/>
          </w:tcPr>
          <w:p w14:paraId="67644E12">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25590</w:t>
            </w:r>
          </w:p>
        </w:tc>
        <w:tc>
          <w:tcPr>
            <w:tcW w:w="401" w:type="pct"/>
            <w:shd w:val="clear" w:color="auto" w:fill="auto"/>
            <w:vAlign w:val="center"/>
          </w:tcPr>
          <w:p w14:paraId="0E1404A0">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7010</w:t>
            </w:r>
          </w:p>
        </w:tc>
      </w:tr>
      <w:tr w14:paraId="5D72B4A7">
        <w:tblPrEx>
          <w:tblCellMar>
            <w:top w:w="0" w:type="dxa"/>
            <w:left w:w="108" w:type="dxa"/>
            <w:bottom w:w="0" w:type="dxa"/>
            <w:right w:w="108" w:type="dxa"/>
          </w:tblCellMar>
        </w:tblPrEx>
        <w:trPr>
          <w:trHeight w:val="20" w:hRule="atLeast"/>
        </w:trPr>
        <w:tc>
          <w:tcPr>
            <w:tcW w:w="405" w:type="pct"/>
            <w:shd w:val="clear" w:color="auto" w:fill="auto"/>
            <w:vAlign w:val="center"/>
          </w:tcPr>
          <w:p w14:paraId="38A4F011">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IV</w:t>
            </w:r>
          </w:p>
        </w:tc>
        <w:tc>
          <w:tcPr>
            <w:tcW w:w="347" w:type="pct"/>
            <w:shd w:val="clear" w:color="auto" w:fill="auto"/>
            <w:vAlign w:val="center"/>
          </w:tcPr>
          <w:p w14:paraId="2A9A9C29">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4405</w:t>
            </w:r>
          </w:p>
        </w:tc>
        <w:tc>
          <w:tcPr>
            <w:tcW w:w="347" w:type="pct"/>
            <w:shd w:val="clear" w:color="auto" w:fill="auto"/>
            <w:vAlign w:val="center"/>
          </w:tcPr>
          <w:p w14:paraId="08659E8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3275</w:t>
            </w:r>
          </w:p>
        </w:tc>
        <w:tc>
          <w:tcPr>
            <w:tcW w:w="347" w:type="pct"/>
            <w:shd w:val="clear" w:color="auto" w:fill="auto"/>
            <w:vAlign w:val="center"/>
          </w:tcPr>
          <w:p w14:paraId="3D7F350D">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2845</w:t>
            </w:r>
          </w:p>
        </w:tc>
        <w:tc>
          <w:tcPr>
            <w:tcW w:w="347" w:type="pct"/>
            <w:shd w:val="clear" w:color="auto" w:fill="auto"/>
            <w:vAlign w:val="center"/>
          </w:tcPr>
          <w:p w14:paraId="5422FA4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750</w:t>
            </w:r>
          </w:p>
        </w:tc>
        <w:tc>
          <w:tcPr>
            <w:tcW w:w="402" w:type="pct"/>
            <w:shd w:val="clear" w:color="auto" w:fill="auto"/>
            <w:vAlign w:val="center"/>
          </w:tcPr>
          <w:p w14:paraId="5CE96038">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16660</w:t>
            </w:r>
          </w:p>
        </w:tc>
        <w:tc>
          <w:tcPr>
            <w:tcW w:w="402" w:type="pct"/>
            <w:shd w:val="clear" w:color="auto" w:fill="auto"/>
            <w:vAlign w:val="center"/>
          </w:tcPr>
          <w:p w14:paraId="001D350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16450</w:t>
            </w:r>
          </w:p>
        </w:tc>
        <w:tc>
          <w:tcPr>
            <w:tcW w:w="402" w:type="pct"/>
            <w:shd w:val="clear" w:color="auto" w:fill="auto"/>
            <w:vAlign w:val="center"/>
          </w:tcPr>
          <w:p w14:paraId="7B887B4C">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16330</w:t>
            </w:r>
          </w:p>
        </w:tc>
        <w:tc>
          <w:tcPr>
            <w:tcW w:w="398" w:type="pct"/>
            <w:shd w:val="clear" w:color="auto" w:fill="auto"/>
            <w:vAlign w:val="center"/>
          </w:tcPr>
          <w:p w14:paraId="3DEF1B6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3870</w:t>
            </w:r>
          </w:p>
        </w:tc>
        <w:tc>
          <w:tcPr>
            <w:tcW w:w="401" w:type="pct"/>
            <w:shd w:val="clear" w:color="auto" w:fill="auto"/>
            <w:vAlign w:val="center"/>
          </w:tcPr>
          <w:p w14:paraId="18FC26C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19370</w:t>
            </w:r>
          </w:p>
        </w:tc>
        <w:tc>
          <w:tcPr>
            <w:tcW w:w="401" w:type="pct"/>
            <w:shd w:val="clear" w:color="auto" w:fill="auto"/>
            <w:vAlign w:val="center"/>
          </w:tcPr>
          <w:p w14:paraId="1C675AC9">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19290</w:t>
            </w:r>
          </w:p>
        </w:tc>
        <w:tc>
          <w:tcPr>
            <w:tcW w:w="401" w:type="pct"/>
            <w:shd w:val="clear" w:color="auto" w:fill="auto"/>
            <w:vAlign w:val="center"/>
          </w:tcPr>
          <w:p w14:paraId="44128BFD">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21280</w:t>
            </w:r>
          </w:p>
        </w:tc>
        <w:tc>
          <w:tcPr>
            <w:tcW w:w="401" w:type="pct"/>
            <w:shd w:val="clear" w:color="auto" w:fill="auto"/>
            <w:vAlign w:val="center"/>
          </w:tcPr>
          <w:p w14:paraId="169140E1">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4910</w:t>
            </w:r>
          </w:p>
        </w:tc>
      </w:tr>
      <w:tr w14:paraId="69967513">
        <w:tblPrEx>
          <w:tblCellMar>
            <w:top w:w="0" w:type="dxa"/>
            <w:left w:w="108" w:type="dxa"/>
            <w:bottom w:w="0" w:type="dxa"/>
            <w:right w:w="108" w:type="dxa"/>
          </w:tblCellMar>
        </w:tblPrEx>
        <w:trPr>
          <w:trHeight w:val="20" w:hRule="atLeast"/>
        </w:trPr>
        <w:tc>
          <w:tcPr>
            <w:tcW w:w="405" w:type="pct"/>
            <w:shd w:val="clear" w:color="auto" w:fill="auto"/>
            <w:vAlign w:val="center"/>
          </w:tcPr>
          <w:p w14:paraId="14895E5C">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V</w:t>
            </w:r>
          </w:p>
        </w:tc>
        <w:tc>
          <w:tcPr>
            <w:tcW w:w="347" w:type="pct"/>
            <w:shd w:val="clear" w:color="auto" w:fill="auto"/>
            <w:vAlign w:val="center"/>
          </w:tcPr>
          <w:p w14:paraId="74F5B447">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3360</w:t>
            </w:r>
          </w:p>
        </w:tc>
        <w:tc>
          <w:tcPr>
            <w:tcW w:w="347" w:type="pct"/>
            <w:shd w:val="clear" w:color="auto" w:fill="auto"/>
            <w:vAlign w:val="center"/>
          </w:tcPr>
          <w:p w14:paraId="1112053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2375</w:t>
            </w:r>
          </w:p>
        </w:tc>
        <w:tc>
          <w:tcPr>
            <w:tcW w:w="347" w:type="pct"/>
            <w:shd w:val="clear" w:color="auto" w:fill="auto"/>
            <w:vAlign w:val="center"/>
          </w:tcPr>
          <w:p w14:paraId="7B5F383D">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2145</w:t>
            </w:r>
          </w:p>
        </w:tc>
        <w:tc>
          <w:tcPr>
            <w:tcW w:w="347" w:type="pct"/>
            <w:shd w:val="clear" w:color="auto" w:fill="auto"/>
            <w:vAlign w:val="center"/>
          </w:tcPr>
          <w:p w14:paraId="0EFD88E1">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550</w:t>
            </w:r>
          </w:p>
        </w:tc>
        <w:tc>
          <w:tcPr>
            <w:tcW w:w="402" w:type="pct"/>
            <w:shd w:val="clear" w:color="auto" w:fill="auto"/>
            <w:vAlign w:val="center"/>
          </w:tcPr>
          <w:p w14:paraId="2F78D803">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13020</w:t>
            </w:r>
          </w:p>
        </w:tc>
        <w:tc>
          <w:tcPr>
            <w:tcW w:w="402" w:type="pct"/>
            <w:shd w:val="clear" w:color="auto" w:fill="auto"/>
            <w:vAlign w:val="center"/>
          </w:tcPr>
          <w:p w14:paraId="4A03AE6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12890</w:t>
            </w:r>
          </w:p>
        </w:tc>
        <w:tc>
          <w:tcPr>
            <w:tcW w:w="402" w:type="pct"/>
            <w:shd w:val="clear" w:color="auto" w:fill="auto"/>
            <w:vAlign w:val="center"/>
          </w:tcPr>
          <w:p w14:paraId="0A45771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12810</w:t>
            </w:r>
          </w:p>
        </w:tc>
        <w:tc>
          <w:tcPr>
            <w:tcW w:w="398" w:type="pct"/>
            <w:shd w:val="clear" w:color="auto" w:fill="auto"/>
            <w:vAlign w:val="center"/>
          </w:tcPr>
          <w:p w14:paraId="25F560A7">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2670</w:t>
            </w:r>
          </w:p>
        </w:tc>
        <w:tc>
          <w:tcPr>
            <w:tcW w:w="401" w:type="pct"/>
            <w:shd w:val="clear" w:color="auto" w:fill="auto"/>
            <w:vAlign w:val="center"/>
          </w:tcPr>
          <w:p w14:paraId="5189B737">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15050</w:t>
            </w:r>
          </w:p>
        </w:tc>
        <w:tc>
          <w:tcPr>
            <w:tcW w:w="401" w:type="pct"/>
            <w:shd w:val="clear" w:color="auto" w:fill="auto"/>
            <w:vAlign w:val="center"/>
          </w:tcPr>
          <w:p w14:paraId="2B469CF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14980</w:t>
            </w:r>
          </w:p>
        </w:tc>
        <w:tc>
          <w:tcPr>
            <w:tcW w:w="401" w:type="pct"/>
            <w:shd w:val="clear" w:color="auto" w:fill="auto"/>
            <w:vAlign w:val="center"/>
          </w:tcPr>
          <w:p w14:paraId="4EFF628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17300</w:t>
            </w:r>
          </w:p>
        </w:tc>
        <w:tc>
          <w:tcPr>
            <w:tcW w:w="401" w:type="pct"/>
            <w:shd w:val="clear" w:color="auto" w:fill="auto"/>
            <w:vAlign w:val="center"/>
          </w:tcPr>
          <w:p w14:paraId="3672B4FF">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3450</w:t>
            </w:r>
          </w:p>
        </w:tc>
      </w:tr>
      <w:tr w14:paraId="357FBA44">
        <w:tblPrEx>
          <w:tblCellMar>
            <w:top w:w="0" w:type="dxa"/>
            <w:left w:w="108" w:type="dxa"/>
            <w:bottom w:w="0" w:type="dxa"/>
            <w:right w:w="108" w:type="dxa"/>
          </w:tblCellMar>
        </w:tblPrEx>
        <w:trPr>
          <w:trHeight w:val="20" w:hRule="atLeast"/>
        </w:trPr>
        <w:tc>
          <w:tcPr>
            <w:tcW w:w="405" w:type="pct"/>
            <w:shd w:val="clear" w:color="auto" w:fill="auto"/>
            <w:vAlign w:val="center"/>
          </w:tcPr>
          <w:p w14:paraId="4C163CF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VI</w:t>
            </w:r>
          </w:p>
        </w:tc>
        <w:tc>
          <w:tcPr>
            <w:tcW w:w="347" w:type="pct"/>
            <w:shd w:val="clear" w:color="auto" w:fill="auto"/>
            <w:vAlign w:val="center"/>
          </w:tcPr>
          <w:p w14:paraId="0C2D61CB">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2435</w:t>
            </w:r>
          </w:p>
        </w:tc>
        <w:tc>
          <w:tcPr>
            <w:tcW w:w="347" w:type="pct"/>
            <w:shd w:val="clear" w:color="auto" w:fill="auto"/>
            <w:vAlign w:val="center"/>
          </w:tcPr>
          <w:p w14:paraId="440D539B">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1685</w:t>
            </w:r>
          </w:p>
        </w:tc>
        <w:tc>
          <w:tcPr>
            <w:tcW w:w="347" w:type="pct"/>
            <w:shd w:val="clear" w:color="auto" w:fill="auto"/>
            <w:vAlign w:val="center"/>
          </w:tcPr>
          <w:p w14:paraId="4E4D374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1440</w:t>
            </w:r>
          </w:p>
        </w:tc>
        <w:tc>
          <w:tcPr>
            <w:tcW w:w="347" w:type="pct"/>
            <w:shd w:val="clear" w:color="auto" w:fill="auto"/>
            <w:vAlign w:val="center"/>
          </w:tcPr>
          <w:p w14:paraId="034D793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410</w:t>
            </w:r>
          </w:p>
        </w:tc>
        <w:tc>
          <w:tcPr>
            <w:tcW w:w="402" w:type="pct"/>
            <w:shd w:val="clear" w:color="auto" w:fill="auto"/>
            <w:vAlign w:val="center"/>
          </w:tcPr>
          <w:p w14:paraId="4E2F896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10160</w:t>
            </w:r>
          </w:p>
        </w:tc>
        <w:tc>
          <w:tcPr>
            <w:tcW w:w="402" w:type="pct"/>
            <w:shd w:val="clear" w:color="auto" w:fill="auto"/>
            <w:vAlign w:val="center"/>
          </w:tcPr>
          <w:p w14:paraId="10B6C8C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10070</w:t>
            </w:r>
          </w:p>
        </w:tc>
        <w:tc>
          <w:tcPr>
            <w:tcW w:w="402" w:type="pct"/>
            <w:shd w:val="clear" w:color="auto" w:fill="auto"/>
            <w:vAlign w:val="center"/>
          </w:tcPr>
          <w:p w14:paraId="4F423A89">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10010</w:t>
            </w:r>
          </w:p>
        </w:tc>
        <w:tc>
          <w:tcPr>
            <w:tcW w:w="398" w:type="pct"/>
            <w:shd w:val="clear" w:color="auto" w:fill="auto"/>
            <w:vAlign w:val="center"/>
          </w:tcPr>
          <w:p w14:paraId="3ACC8059">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1870</w:t>
            </w:r>
          </w:p>
        </w:tc>
        <w:tc>
          <w:tcPr>
            <w:tcW w:w="401" w:type="pct"/>
            <w:shd w:val="clear" w:color="auto" w:fill="auto"/>
            <w:vAlign w:val="center"/>
          </w:tcPr>
          <w:p w14:paraId="5264A35C">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11550</w:t>
            </w:r>
          </w:p>
        </w:tc>
        <w:tc>
          <w:tcPr>
            <w:tcW w:w="401" w:type="pct"/>
            <w:shd w:val="clear" w:color="auto" w:fill="auto"/>
            <w:vAlign w:val="center"/>
          </w:tcPr>
          <w:p w14:paraId="79DBCFC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11490</w:t>
            </w:r>
          </w:p>
        </w:tc>
        <w:tc>
          <w:tcPr>
            <w:tcW w:w="401" w:type="pct"/>
            <w:shd w:val="clear" w:color="auto" w:fill="auto"/>
            <w:vAlign w:val="center"/>
          </w:tcPr>
          <w:p w14:paraId="00BEA01F">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13850</w:t>
            </w:r>
          </w:p>
        </w:tc>
        <w:tc>
          <w:tcPr>
            <w:tcW w:w="401" w:type="pct"/>
            <w:shd w:val="clear" w:color="auto" w:fill="auto"/>
            <w:vAlign w:val="center"/>
          </w:tcPr>
          <w:p w14:paraId="2C1179F0">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2400</w:t>
            </w:r>
          </w:p>
        </w:tc>
      </w:tr>
      <w:tr w14:paraId="2573156B">
        <w:tblPrEx>
          <w:tblCellMar>
            <w:top w:w="0" w:type="dxa"/>
            <w:left w:w="108" w:type="dxa"/>
            <w:bottom w:w="0" w:type="dxa"/>
            <w:right w:w="108" w:type="dxa"/>
          </w:tblCellMar>
        </w:tblPrEx>
        <w:trPr>
          <w:trHeight w:val="20" w:hRule="atLeast"/>
        </w:trPr>
        <w:tc>
          <w:tcPr>
            <w:tcW w:w="405" w:type="pct"/>
            <w:shd w:val="clear" w:color="auto" w:fill="auto"/>
            <w:vAlign w:val="center"/>
          </w:tcPr>
          <w:p w14:paraId="00198C0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VII</w:t>
            </w:r>
          </w:p>
        </w:tc>
        <w:tc>
          <w:tcPr>
            <w:tcW w:w="347" w:type="pct"/>
            <w:shd w:val="clear" w:color="auto" w:fill="auto"/>
            <w:vAlign w:val="center"/>
          </w:tcPr>
          <w:p w14:paraId="6F1D7EB8">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1565</w:t>
            </w:r>
          </w:p>
        </w:tc>
        <w:tc>
          <w:tcPr>
            <w:tcW w:w="347" w:type="pct"/>
            <w:shd w:val="clear" w:color="auto" w:fill="auto"/>
            <w:vAlign w:val="center"/>
          </w:tcPr>
          <w:p w14:paraId="5993500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1100</w:t>
            </w:r>
          </w:p>
        </w:tc>
        <w:tc>
          <w:tcPr>
            <w:tcW w:w="347" w:type="pct"/>
            <w:shd w:val="clear" w:color="auto" w:fill="auto"/>
            <w:vAlign w:val="center"/>
          </w:tcPr>
          <w:p w14:paraId="0373104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855</w:t>
            </w:r>
          </w:p>
        </w:tc>
        <w:tc>
          <w:tcPr>
            <w:tcW w:w="347" w:type="pct"/>
            <w:shd w:val="clear" w:color="auto" w:fill="auto"/>
            <w:vAlign w:val="center"/>
          </w:tcPr>
          <w:p w14:paraId="7043B8BF">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275</w:t>
            </w:r>
          </w:p>
        </w:tc>
        <w:tc>
          <w:tcPr>
            <w:tcW w:w="402" w:type="pct"/>
            <w:shd w:val="clear" w:color="auto" w:fill="auto"/>
            <w:vAlign w:val="center"/>
          </w:tcPr>
          <w:p w14:paraId="7113727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7420</w:t>
            </w:r>
          </w:p>
        </w:tc>
        <w:tc>
          <w:tcPr>
            <w:tcW w:w="402" w:type="pct"/>
            <w:shd w:val="clear" w:color="auto" w:fill="auto"/>
            <w:vAlign w:val="center"/>
          </w:tcPr>
          <w:p w14:paraId="121C366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7350</w:t>
            </w:r>
          </w:p>
        </w:tc>
        <w:tc>
          <w:tcPr>
            <w:tcW w:w="402" w:type="pct"/>
            <w:shd w:val="clear" w:color="auto" w:fill="auto"/>
            <w:vAlign w:val="center"/>
          </w:tcPr>
          <w:p w14:paraId="5F5FACD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7300</w:t>
            </w:r>
          </w:p>
        </w:tc>
        <w:tc>
          <w:tcPr>
            <w:tcW w:w="398" w:type="pct"/>
            <w:shd w:val="clear" w:color="auto" w:fill="auto"/>
            <w:vAlign w:val="center"/>
          </w:tcPr>
          <w:p w14:paraId="7475858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1330</w:t>
            </w:r>
          </w:p>
        </w:tc>
        <w:tc>
          <w:tcPr>
            <w:tcW w:w="401" w:type="pct"/>
            <w:shd w:val="clear" w:color="auto" w:fill="auto"/>
            <w:vAlign w:val="center"/>
          </w:tcPr>
          <w:p w14:paraId="5B9036F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8630</w:t>
            </w:r>
          </w:p>
        </w:tc>
        <w:tc>
          <w:tcPr>
            <w:tcW w:w="401" w:type="pct"/>
            <w:shd w:val="clear" w:color="auto" w:fill="auto"/>
            <w:vAlign w:val="center"/>
          </w:tcPr>
          <w:p w14:paraId="4699F1C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8580</w:t>
            </w:r>
          </w:p>
        </w:tc>
        <w:tc>
          <w:tcPr>
            <w:tcW w:w="401" w:type="pct"/>
            <w:shd w:val="clear" w:color="auto" w:fill="auto"/>
            <w:vAlign w:val="center"/>
          </w:tcPr>
          <w:p w14:paraId="1ADE55A3">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10740</w:t>
            </w:r>
          </w:p>
        </w:tc>
        <w:tc>
          <w:tcPr>
            <w:tcW w:w="401" w:type="pct"/>
            <w:shd w:val="clear" w:color="auto" w:fill="auto"/>
            <w:vAlign w:val="center"/>
          </w:tcPr>
          <w:p w14:paraId="5E8813F9">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1720</w:t>
            </w:r>
          </w:p>
        </w:tc>
      </w:tr>
      <w:tr w14:paraId="3D4B847B">
        <w:tblPrEx>
          <w:tblCellMar>
            <w:top w:w="0" w:type="dxa"/>
            <w:left w:w="108" w:type="dxa"/>
            <w:bottom w:w="0" w:type="dxa"/>
            <w:right w:w="108" w:type="dxa"/>
          </w:tblCellMar>
        </w:tblPrEx>
        <w:trPr>
          <w:trHeight w:val="20" w:hRule="atLeast"/>
        </w:trPr>
        <w:tc>
          <w:tcPr>
            <w:tcW w:w="405" w:type="pct"/>
            <w:shd w:val="clear" w:color="auto" w:fill="auto"/>
            <w:vAlign w:val="center"/>
          </w:tcPr>
          <w:p w14:paraId="4B097B2B">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VIII</w:t>
            </w:r>
          </w:p>
        </w:tc>
        <w:tc>
          <w:tcPr>
            <w:tcW w:w="347" w:type="pct"/>
            <w:shd w:val="clear" w:color="auto" w:fill="auto"/>
            <w:vAlign w:val="center"/>
          </w:tcPr>
          <w:p w14:paraId="45C6FD88">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855</w:t>
            </w:r>
          </w:p>
        </w:tc>
        <w:tc>
          <w:tcPr>
            <w:tcW w:w="347" w:type="pct"/>
            <w:shd w:val="clear" w:color="auto" w:fill="auto"/>
            <w:vAlign w:val="center"/>
          </w:tcPr>
          <w:p w14:paraId="7DF92D3C">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665</w:t>
            </w:r>
          </w:p>
        </w:tc>
        <w:tc>
          <w:tcPr>
            <w:tcW w:w="347" w:type="pct"/>
            <w:shd w:val="clear" w:color="auto" w:fill="auto"/>
            <w:vAlign w:val="center"/>
          </w:tcPr>
          <w:p w14:paraId="5B49470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490</w:t>
            </w:r>
          </w:p>
        </w:tc>
        <w:tc>
          <w:tcPr>
            <w:tcW w:w="347" w:type="pct"/>
            <w:shd w:val="clear" w:color="auto" w:fill="auto"/>
            <w:vAlign w:val="center"/>
          </w:tcPr>
          <w:p w14:paraId="2537285F">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195</w:t>
            </w:r>
          </w:p>
        </w:tc>
        <w:tc>
          <w:tcPr>
            <w:tcW w:w="402" w:type="pct"/>
            <w:shd w:val="clear" w:color="auto" w:fill="auto"/>
            <w:vAlign w:val="center"/>
          </w:tcPr>
          <w:p w14:paraId="501480E7">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5150</w:t>
            </w:r>
          </w:p>
        </w:tc>
        <w:tc>
          <w:tcPr>
            <w:tcW w:w="402" w:type="pct"/>
            <w:shd w:val="clear" w:color="auto" w:fill="auto"/>
            <w:vAlign w:val="center"/>
          </w:tcPr>
          <w:p w14:paraId="3DA20731">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5090</w:t>
            </w:r>
          </w:p>
        </w:tc>
        <w:tc>
          <w:tcPr>
            <w:tcW w:w="402" w:type="pct"/>
            <w:shd w:val="clear" w:color="auto" w:fill="auto"/>
            <w:vAlign w:val="center"/>
          </w:tcPr>
          <w:p w14:paraId="0BFAC483">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5050</w:t>
            </w:r>
          </w:p>
        </w:tc>
        <w:tc>
          <w:tcPr>
            <w:tcW w:w="398" w:type="pct"/>
            <w:shd w:val="clear" w:color="auto" w:fill="auto"/>
            <w:vAlign w:val="center"/>
          </w:tcPr>
          <w:p w14:paraId="2E5183AC">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970</w:t>
            </w:r>
          </w:p>
        </w:tc>
        <w:tc>
          <w:tcPr>
            <w:tcW w:w="401" w:type="pct"/>
            <w:shd w:val="clear" w:color="auto" w:fill="auto"/>
            <w:vAlign w:val="center"/>
          </w:tcPr>
          <w:p w14:paraId="08352C2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6620</w:t>
            </w:r>
          </w:p>
        </w:tc>
        <w:tc>
          <w:tcPr>
            <w:tcW w:w="401" w:type="pct"/>
            <w:shd w:val="clear" w:color="auto" w:fill="auto"/>
            <w:vAlign w:val="center"/>
          </w:tcPr>
          <w:p w14:paraId="7AEBF017">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6580</w:t>
            </w:r>
          </w:p>
        </w:tc>
        <w:tc>
          <w:tcPr>
            <w:tcW w:w="401" w:type="pct"/>
            <w:shd w:val="clear" w:color="auto" w:fill="auto"/>
            <w:vAlign w:val="center"/>
          </w:tcPr>
          <w:p w14:paraId="4866A25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7830</w:t>
            </w:r>
          </w:p>
        </w:tc>
        <w:tc>
          <w:tcPr>
            <w:tcW w:w="401" w:type="pct"/>
            <w:shd w:val="clear" w:color="auto" w:fill="auto"/>
            <w:vAlign w:val="center"/>
          </w:tcPr>
          <w:p w14:paraId="246E7A03">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1260</w:t>
            </w:r>
          </w:p>
        </w:tc>
      </w:tr>
      <w:tr w14:paraId="67D7F000">
        <w:tblPrEx>
          <w:tblCellMar>
            <w:top w:w="0" w:type="dxa"/>
            <w:left w:w="108" w:type="dxa"/>
            <w:bottom w:w="0" w:type="dxa"/>
            <w:right w:w="108" w:type="dxa"/>
          </w:tblCellMar>
        </w:tblPrEx>
        <w:trPr>
          <w:trHeight w:val="20" w:hRule="atLeast"/>
        </w:trPr>
        <w:tc>
          <w:tcPr>
            <w:tcW w:w="405" w:type="pct"/>
            <w:shd w:val="clear" w:color="auto" w:fill="auto"/>
            <w:vAlign w:val="center"/>
          </w:tcPr>
          <w:p w14:paraId="15262FC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IX</w:t>
            </w:r>
          </w:p>
        </w:tc>
        <w:tc>
          <w:tcPr>
            <w:tcW w:w="347" w:type="pct"/>
            <w:shd w:val="clear" w:color="auto" w:fill="auto"/>
            <w:vAlign w:val="center"/>
          </w:tcPr>
          <w:p w14:paraId="7504085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395</w:t>
            </w:r>
          </w:p>
        </w:tc>
        <w:tc>
          <w:tcPr>
            <w:tcW w:w="347" w:type="pct"/>
            <w:shd w:val="clear" w:color="auto" w:fill="auto"/>
            <w:vAlign w:val="center"/>
          </w:tcPr>
          <w:p w14:paraId="36C0AEAC">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325</w:t>
            </w:r>
          </w:p>
        </w:tc>
        <w:tc>
          <w:tcPr>
            <w:tcW w:w="347" w:type="pct"/>
            <w:shd w:val="clear" w:color="auto" w:fill="auto"/>
            <w:vAlign w:val="center"/>
          </w:tcPr>
          <w:p w14:paraId="18F9D7D3">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275</w:t>
            </w:r>
          </w:p>
        </w:tc>
        <w:tc>
          <w:tcPr>
            <w:tcW w:w="347" w:type="pct"/>
            <w:shd w:val="clear" w:color="auto" w:fill="auto"/>
            <w:vAlign w:val="center"/>
          </w:tcPr>
          <w:p w14:paraId="43D97D3D">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135</w:t>
            </w:r>
          </w:p>
        </w:tc>
        <w:tc>
          <w:tcPr>
            <w:tcW w:w="402" w:type="pct"/>
            <w:shd w:val="clear" w:color="auto" w:fill="auto"/>
            <w:vAlign w:val="center"/>
          </w:tcPr>
          <w:p w14:paraId="09A660DC">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3480</w:t>
            </w:r>
          </w:p>
        </w:tc>
        <w:tc>
          <w:tcPr>
            <w:tcW w:w="402" w:type="pct"/>
            <w:shd w:val="clear" w:color="auto" w:fill="auto"/>
            <w:vAlign w:val="center"/>
          </w:tcPr>
          <w:p w14:paraId="4EDE8747">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3430</w:t>
            </w:r>
          </w:p>
        </w:tc>
        <w:tc>
          <w:tcPr>
            <w:tcW w:w="402" w:type="pct"/>
            <w:shd w:val="clear" w:color="auto" w:fill="auto"/>
            <w:vAlign w:val="center"/>
          </w:tcPr>
          <w:p w14:paraId="49F880D7">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3400</w:t>
            </w:r>
          </w:p>
        </w:tc>
        <w:tc>
          <w:tcPr>
            <w:tcW w:w="398" w:type="pct"/>
            <w:shd w:val="clear" w:color="auto" w:fill="auto"/>
            <w:vAlign w:val="center"/>
          </w:tcPr>
          <w:p w14:paraId="5D738DF9">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730</w:t>
            </w:r>
          </w:p>
        </w:tc>
        <w:tc>
          <w:tcPr>
            <w:tcW w:w="401" w:type="pct"/>
            <w:shd w:val="clear" w:color="auto" w:fill="auto"/>
            <w:vAlign w:val="center"/>
          </w:tcPr>
          <w:p w14:paraId="351A6971">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4900</w:t>
            </w:r>
          </w:p>
        </w:tc>
        <w:tc>
          <w:tcPr>
            <w:tcW w:w="401" w:type="pct"/>
            <w:shd w:val="clear" w:color="auto" w:fill="auto"/>
            <w:vAlign w:val="center"/>
          </w:tcPr>
          <w:p w14:paraId="514BE1AD">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4860</w:t>
            </w:r>
          </w:p>
        </w:tc>
        <w:tc>
          <w:tcPr>
            <w:tcW w:w="401" w:type="pct"/>
            <w:shd w:val="clear" w:color="auto" w:fill="auto"/>
            <w:vAlign w:val="center"/>
          </w:tcPr>
          <w:p w14:paraId="671D8A9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5540</w:t>
            </w:r>
          </w:p>
        </w:tc>
        <w:tc>
          <w:tcPr>
            <w:tcW w:w="401" w:type="pct"/>
            <w:shd w:val="clear" w:color="auto" w:fill="auto"/>
            <w:vAlign w:val="center"/>
          </w:tcPr>
          <w:p w14:paraId="735A3CB5">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950</w:t>
            </w:r>
          </w:p>
        </w:tc>
      </w:tr>
      <w:tr w14:paraId="2FAA9928">
        <w:tblPrEx>
          <w:tblCellMar>
            <w:top w:w="0" w:type="dxa"/>
            <w:left w:w="108" w:type="dxa"/>
            <w:bottom w:w="0" w:type="dxa"/>
            <w:right w:w="108" w:type="dxa"/>
          </w:tblCellMar>
        </w:tblPrEx>
        <w:trPr>
          <w:trHeight w:val="20" w:hRule="atLeast"/>
        </w:trPr>
        <w:tc>
          <w:tcPr>
            <w:tcW w:w="405" w:type="pct"/>
            <w:shd w:val="clear" w:color="auto" w:fill="auto"/>
            <w:vAlign w:val="center"/>
          </w:tcPr>
          <w:p w14:paraId="621F20C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X</w:t>
            </w:r>
          </w:p>
        </w:tc>
        <w:tc>
          <w:tcPr>
            <w:tcW w:w="347" w:type="pct"/>
            <w:shd w:val="clear" w:color="auto" w:fill="auto"/>
            <w:vAlign w:val="center"/>
          </w:tcPr>
          <w:p w14:paraId="5F38E73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200</w:t>
            </w:r>
          </w:p>
        </w:tc>
        <w:tc>
          <w:tcPr>
            <w:tcW w:w="347" w:type="pct"/>
            <w:shd w:val="clear" w:color="auto" w:fill="auto"/>
            <w:vAlign w:val="center"/>
          </w:tcPr>
          <w:p w14:paraId="250A943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200</w:t>
            </w:r>
          </w:p>
        </w:tc>
        <w:tc>
          <w:tcPr>
            <w:tcW w:w="347" w:type="pct"/>
            <w:shd w:val="clear" w:color="auto" w:fill="auto"/>
            <w:vAlign w:val="center"/>
          </w:tcPr>
          <w:p w14:paraId="21E542D9">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200</w:t>
            </w:r>
          </w:p>
        </w:tc>
        <w:tc>
          <w:tcPr>
            <w:tcW w:w="347" w:type="pct"/>
            <w:shd w:val="clear" w:color="auto" w:fill="auto"/>
            <w:vAlign w:val="center"/>
          </w:tcPr>
          <w:p w14:paraId="73424723">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w:t>
            </w:r>
          </w:p>
        </w:tc>
        <w:tc>
          <w:tcPr>
            <w:tcW w:w="402" w:type="pct"/>
            <w:shd w:val="clear" w:color="auto" w:fill="auto"/>
            <w:vAlign w:val="center"/>
          </w:tcPr>
          <w:p w14:paraId="50AFEE6B">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2270</w:t>
            </w:r>
          </w:p>
        </w:tc>
        <w:tc>
          <w:tcPr>
            <w:tcW w:w="402" w:type="pct"/>
            <w:shd w:val="clear" w:color="auto" w:fill="auto"/>
            <w:vAlign w:val="center"/>
          </w:tcPr>
          <w:p w14:paraId="085A5D82">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2230</w:t>
            </w:r>
          </w:p>
        </w:tc>
        <w:tc>
          <w:tcPr>
            <w:tcW w:w="402" w:type="pct"/>
            <w:shd w:val="clear" w:color="auto" w:fill="auto"/>
            <w:vAlign w:val="center"/>
          </w:tcPr>
          <w:p w14:paraId="0DC2078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2200</w:t>
            </w:r>
          </w:p>
        </w:tc>
        <w:tc>
          <w:tcPr>
            <w:tcW w:w="398" w:type="pct"/>
            <w:shd w:val="clear" w:color="auto" w:fill="auto"/>
            <w:vAlign w:val="center"/>
          </w:tcPr>
          <w:p w14:paraId="67A70AC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560</w:t>
            </w:r>
          </w:p>
        </w:tc>
        <w:tc>
          <w:tcPr>
            <w:tcW w:w="401" w:type="pct"/>
            <w:shd w:val="clear" w:color="auto" w:fill="auto"/>
            <w:vAlign w:val="center"/>
          </w:tcPr>
          <w:p w14:paraId="0E553423">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3380</w:t>
            </w:r>
          </w:p>
        </w:tc>
        <w:tc>
          <w:tcPr>
            <w:tcW w:w="401" w:type="pct"/>
            <w:shd w:val="clear" w:color="auto" w:fill="auto"/>
            <w:vAlign w:val="center"/>
          </w:tcPr>
          <w:p w14:paraId="75BDCCE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3340</w:t>
            </w:r>
          </w:p>
        </w:tc>
        <w:tc>
          <w:tcPr>
            <w:tcW w:w="401" w:type="pct"/>
            <w:shd w:val="clear" w:color="auto" w:fill="auto"/>
            <w:vAlign w:val="center"/>
          </w:tcPr>
          <w:p w14:paraId="0D6A7783">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3630</w:t>
            </w:r>
          </w:p>
        </w:tc>
        <w:tc>
          <w:tcPr>
            <w:tcW w:w="401" w:type="pct"/>
            <w:shd w:val="clear" w:color="auto" w:fill="auto"/>
            <w:vAlign w:val="center"/>
          </w:tcPr>
          <w:p w14:paraId="48779C0E">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730</w:t>
            </w:r>
          </w:p>
        </w:tc>
      </w:tr>
      <w:tr w14:paraId="1053E54A">
        <w:tblPrEx>
          <w:tblCellMar>
            <w:top w:w="0" w:type="dxa"/>
            <w:left w:w="108" w:type="dxa"/>
            <w:bottom w:w="0" w:type="dxa"/>
            <w:right w:w="108" w:type="dxa"/>
          </w:tblCellMar>
        </w:tblPrEx>
        <w:trPr>
          <w:trHeight w:val="20" w:hRule="atLeast"/>
        </w:trPr>
        <w:tc>
          <w:tcPr>
            <w:tcW w:w="405" w:type="pct"/>
            <w:shd w:val="clear" w:color="auto" w:fill="auto"/>
            <w:vAlign w:val="center"/>
          </w:tcPr>
          <w:p w14:paraId="3EC265B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XI</w:t>
            </w:r>
          </w:p>
        </w:tc>
        <w:tc>
          <w:tcPr>
            <w:tcW w:w="347" w:type="pct"/>
            <w:shd w:val="clear" w:color="auto" w:fill="auto"/>
            <w:vAlign w:val="center"/>
          </w:tcPr>
          <w:p w14:paraId="42C57460">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w:t>
            </w:r>
          </w:p>
        </w:tc>
        <w:tc>
          <w:tcPr>
            <w:tcW w:w="347" w:type="pct"/>
            <w:shd w:val="clear" w:color="auto" w:fill="auto"/>
            <w:vAlign w:val="center"/>
          </w:tcPr>
          <w:p w14:paraId="2C0E5E9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w:t>
            </w:r>
          </w:p>
        </w:tc>
        <w:tc>
          <w:tcPr>
            <w:tcW w:w="347" w:type="pct"/>
            <w:shd w:val="clear" w:color="auto" w:fill="auto"/>
            <w:vAlign w:val="center"/>
          </w:tcPr>
          <w:p w14:paraId="3E50A1C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w:t>
            </w:r>
          </w:p>
        </w:tc>
        <w:tc>
          <w:tcPr>
            <w:tcW w:w="347" w:type="pct"/>
            <w:shd w:val="clear" w:color="auto" w:fill="auto"/>
            <w:vAlign w:val="center"/>
          </w:tcPr>
          <w:p w14:paraId="365B029F">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w:t>
            </w:r>
          </w:p>
        </w:tc>
        <w:tc>
          <w:tcPr>
            <w:tcW w:w="402" w:type="pct"/>
            <w:shd w:val="clear" w:color="auto" w:fill="auto"/>
            <w:vAlign w:val="center"/>
          </w:tcPr>
          <w:p w14:paraId="5C80517F">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1430</w:t>
            </w:r>
          </w:p>
        </w:tc>
        <w:tc>
          <w:tcPr>
            <w:tcW w:w="402" w:type="pct"/>
            <w:shd w:val="clear" w:color="auto" w:fill="auto"/>
            <w:vAlign w:val="center"/>
          </w:tcPr>
          <w:p w14:paraId="41C356C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1400</w:t>
            </w:r>
          </w:p>
        </w:tc>
        <w:tc>
          <w:tcPr>
            <w:tcW w:w="402" w:type="pct"/>
            <w:shd w:val="clear" w:color="auto" w:fill="auto"/>
            <w:vAlign w:val="center"/>
          </w:tcPr>
          <w:p w14:paraId="7DE4910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1380</w:t>
            </w:r>
          </w:p>
        </w:tc>
        <w:tc>
          <w:tcPr>
            <w:tcW w:w="398" w:type="pct"/>
            <w:shd w:val="clear" w:color="auto" w:fill="auto"/>
            <w:vAlign w:val="center"/>
          </w:tcPr>
          <w:p w14:paraId="449D25CB">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440</w:t>
            </w:r>
          </w:p>
        </w:tc>
        <w:tc>
          <w:tcPr>
            <w:tcW w:w="401" w:type="pct"/>
            <w:shd w:val="clear" w:color="auto" w:fill="auto"/>
            <w:vAlign w:val="center"/>
          </w:tcPr>
          <w:p w14:paraId="5BBFABA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2230</w:t>
            </w:r>
          </w:p>
        </w:tc>
        <w:tc>
          <w:tcPr>
            <w:tcW w:w="401" w:type="pct"/>
            <w:shd w:val="clear" w:color="auto" w:fill="auto"/>
            <w:vAlign w:val="center"/>
          </w:tcPr>
          <w:p w14:paraId="6328BD0B">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2200</w:t>
            </w:r>
          </w:p>
        </w:tc>
        <w:tc>
          <w:tcPr>
            <w:tcW w:w="401" w:type="pct"/>
            <w:shd w:val="clear" w:color="auto" w:fill="auto"/>
            <w:vAlign w:val="center"/>
          </w:tcPr>
          <w:p w14:paraId="2CE9429D">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2180</w:t>
            </w:r>
          </w:p>
        </w:tc>
        <w:tc>
          <w:tcPr>
            <w:tcW w:w="401" w:type="pct"/>
            <w:shd w:val="clear" w:color="auto" w:fill="auto"/>
            <w:vAlign w:val="center"/>
          </w:tcPr>
          <w:p w14:paraId="0BAD3EEE">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570</w:t>
            </w:r>
          </w:p>
        </w:tc>
      </w:tr>
      <w:tr w14:paraId="44201D0A">
        <w:tblPrEx>
          <w:tblCellMar>
            <w:top w:w="0" w:type="dxa"/>
            <w:left w:w="108" w:type="dxa"/>
            <w:bottom w:w="0" w:type="dxa"/>
            <w:right w:w="108" w:type="dxa"/>
          </w:tblCellMar>
        </w:tblPrEx>
        <w:trPr>
          <w:trHeight w:val="20" w:hRule="atLeast"/>
        </w:trPr>
        <w:tc>
          <w:tcPr>
            <w:tcW w:w="405" w:type="pct"/>
            <w:shd w:val="clear" w:color="auto" w:fill="auto"/>
            <w:vAlign w:val="center"/>
          </w:tcPr>
          <w:p w14:paraId="7D8FFD87">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XII</w:t>
            </w:r>
          </w:p>
        </w:tc>
        <w:tc>
          <w:tcPr>
            <w:tcW w:w="347" w:type="pct"/>
            <w:shd w:val="clear" w:color="auto" w:fill="auto"/>
            <w:vAlign w:val="center"/>
          </w:tcPr>
          <w:p w14:paraId="17FE2659">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w:t>
            </w:r>
          </w:p>
        </w:tc>
        <w:tc>
          <w:tcPr>
            <w:tcW w:w="347" w:type="pct"/>
            <w:shd w:val="clear" w:color="auto" w:fill="auto"/>
            <w:vAlign w:val="center"/>
          </w:tcPr>
          <w:p w14:paraId="0C11D30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w:t>
            </w:r>
          </w:p>
        </w:tc>
        <w:tc>
          <w:tcPr>
            <w:tcW w:w="347" w:type="pct"/>
            <w:shd w:val="clear" w:color="auto" w:fill="auto"/>
            <w:vAlign w:val="center"/>
          </w:tcPr>
          <w:p w14:paraId="22D8FA2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w:t>
            </w:r>
          </w:p>
        </w:tc>
        <w:tc>
          <w:tcPr>
            <w:tcW w:w="347" w:type="pct"/>
            <w:shd w:val="clear" w:color="auto" w:fill="auto"/>
            <w:vAlign w:val="center"/>
          </w:tcPr>
          <w:p w14:paraId="7901586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w:t>
            </w:r>
          </w:p>
        </w:tc>
        <w:tc>
          <w:tcPr>
            <w:tcW w:w="402" w:type="pct"/>
            <w:shd w:val="clear" w:color="auto" w:fill="auto"/>
            <w:vAlign w:val="center"/>
          </w:tcPr>
          <w:p w14:paraId="43A91DAB">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900</w:t>
            </w:r>
          </w:p>
        </w:tc>
        <w:tc>
          <w:tcPr>
            <w:tcW w:w="402" w:type="pct"/>
            <w:shd w:val="clear" w:color="auto" w:fill="auto"/>
            <w:vAlign w:val="center"/>
          </w:tcPr>
          <w:p w14:paraId="49E3F01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870</w:t>
            </w:r>
          </w:p>
        </w:tc>
        <w:tc>
          <w:tcPr>
            <w:tcW w:w="402" w:type="pct"/>
            <w:shd w:val="clear" w:color="auto" w:fill="auto"/>
            <w:vAlign w:val="center"/>
          </w:tcPr>
          <w:p w14:paraId="487E09A1">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850</w:t>
            </w:r>
          </w:p>
        </w:tc>
        <w:tc>
          <w:tcPr>
            <w:tcW w:w="398" w:type="pct"/>
            <w:shd w:val="clear" w:color="auto" w:fill="auto"/>
            <w:vAlign w:val="center"/>
          </w:tcPr>
          <w:p w14:paraId="2644419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350</w:t>
            </w:r>
          </w:p>
        </w:tc>
        <w:tc>
          <w:tcPr>
            <w:tcW w:w="401" w:type="pct"/>
            <w:shd w:val="clear" w:color="auto" w:fill="auto"/>
            <w:vAlign w:val="center"/>
          </w:tcPr>
          <w:p w14:paraId="2394874F">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1390</w:t>
            </w:r>
          </w:p>
        </w:tc>
        <w:tc>
          <w:tcPr>
            <w:tcW w:w="401" w:type="pct"/>
            <w:shd w:val="clear" w:color="auto" w:fill="auto"/>
            <w:vAlign w:val="center"/>
          </w:tcPr>
          <w:p w14:paraId="1417B28D">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1360</w:t>
            </w:r>
          </w:p>
        </w:tc>
        <w:tc>
          <w:tcPr>
            <w:tcW w:w="401" w:type="pct"/>
            <w:shd w:val="clear" w:color="auto" w:fill="auto"/>
            <w:vAlign w:val="center"/>
          </w:tcPr>
          <w:p w14:paraId="6C297E52">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1340</w:t>
            </w:r>
          </w:p>
        </w:tc>
        <w:tc>
          <w:tcPr>
            <w:tcW w:w="401" w:type="pct"/>
            <w:shd w:val="clear" w:color="auto" w:fill="auto"/>
            <w:vAlign w:val="center"/>
          </w:tcPr>
          <w:p w14:paraId="0EE00B59">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450</w:t>
            </w:r>
          </w:p>
        </w:tc>
      </w:tr>
      <w:tr w14:paraId="496022FE">
        <w:tblPrEx>
          <w:tblCellMar>
            <w:top w:w="0" w:type="dxa"/>
            <w:left w:w="108" w:type="dxa"/>
            <w:bottom w:w="0" w:type="dxa"/>
            <w:right w:w="108" w:type="dxa"/>
          </w:tblCellMar>
        </w:tblPrEx>
        <w:trPr>
          <w:trHeight w:val="20" w:hRule="atLeast"/>
        </w:trPr>
        <w:tc>
          <w:tcPr>
            <w:tcW w:w="405" w:type="pct"/>
            <w:tcBorders>
              <w:bottom w:val="single" w:color="auto" w:sz="8" w:space="0"/>
            </w:tcBorders>
            <w:shd w:val="clear" w:color="auto" w:fill="auto"/>
            <w:vAlign w:val="center"/>
          </w:tcPr>
          <w:p w14:paraId="1F06DBF5">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平均价格</w:t>
            </w:r>
          </w:p>
        </w:tc>
        <w:tc>
          <w:tcPr>
            <w:tcW w:w="347" w:type="pct"/>
            <w:tcBorders>
              <w:bottom w:val="single" w:color="auto" w:sz="8" w:space="0"/>
            </w:tcBorders>
            <w:shd w:val="clear" w:color="auto" w:fill="auto"/>
            <w:vAlign w:val="center"/>
          </w:tcPr>
          <w:p w14:paraId="6530F8E1">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3371</w:t>
            </w:r>
          </w:p>
        </w:tc>
        <w:tc>
          <w:tcPr>
            <w:tcW w:w="347" w:type="pct"/>
            <w:tcBorders>
              <w:bottom w:val="single" w:color="auto" w:sz="8" w:space="0"/>
            </w:tcBorders>
            <w:shd w:val="clear" w:color="auto" w:fill="auto"/>
            <w:vAlign w:val="center"/>
          </w:tcPr>
          <w:p w14:paraId="22C8B66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2602</w:t>
            </w:r>
          </w:p>
        </w:tc>
        <w:tc>
          <w:tcPr>
            <w:tcW w:w="347" w:type="pct"/>
            <w:tcBorders>
              <w:bottom w:val="single" w:color="auto" w:sz="8" w:space="0"/>
            </w:tcBorders>
            <w:shd w:val="clear" w:color="auto" w:fill="auto"/>
            <w:vAlign w:val="center"/>
          </w:tcPr>
          <w:p w14:paraId="0909EE54">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2256</w:t>
            </w:r>
          </w:p>
        </w:tc>
        <w:tc>
          <w:tcPr>
            <w:tcW w:w="347" w:type="pct"/>
            <w:tcBorders>
              <w:bottom w:val="single" w:color="auto" w:sz="8" w:space="0"/>
            </w:tcBorders>
            <w:shd w:val="clear" w:color="auto" w:fill="auto"/>
            <w:vAlign w:val="center"/>
          </w:tcPr>
          <w:p w14:paraId="5D08B161">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653</w:t>
            </w:r>
          </w:p>
        </w:tc>
        <w:tc>
          <w:tcPr>
            <w:tcW w:w="402" w:type="pct"/>
            <w:tcBorders>
              <w:bottom w:val="single" w:color="auto" w:sz="8" w:space="0"/>
            </w:tcBorders>
            <w:shd w:val="clear" w:color="auto" w:fill="auto"/>
            <w:vAlign w:val="center"/>
          </w:tcPr>
          <w:p w14:paraId="3189BE2A">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11395</w:t>
            </w:r>
          </w:p>
        </w:tc>
        <w:tc>
          <w:tcPr>
            <w:tcW w:w="402" w:type="pct"/>
            <w:tcBorders>
              <w:bottom w:val="single" w:color="auto" w:sz="8" w:space="0"/>
            </w:tcBorders>
            <w:shd w:val="clear" w:color="auto" w:fill="auto"/>
            <w:vAlign w:val="center"/>
          </w:tcPr>
          <w:p w14:paraId="0C5128A1">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11184</w:t>
            </w:r>
          </w:p>
        </w:tc>
        <w:tc>
          <w:tcPr>
            <w:tcW w:w="402" w:type="pct"/>
            <w:tcBorders>
              <w:bottom w:val="single" w:color="auto" w:sz="8" w:space="0"/>
            </w:tcBorders>
            <w:shd w:val="clear" w:color="auto" w:fill="auto"/>
            <w:vAlign w:val="center"/>
          </w:tcPr>
          <w:p w14:paraId="2090540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11080</w:t>
            </w:r>
          </w:p>
        </w:tc>
        <w:tc>
          <w:tcPr>
            <w:tcW w:w="398" w:type="pct"/>
            <w:tcBorders>
              <w:bottom w:val="single" w:color="auto" w:sz="8" w:space="0"/>
            </w:tcBorders>
            <w:shd w:val="clear" w:color="auto" w:fill="auto"/>
            <w:vAlign w:val="center"/>
          </w:tcPr>
          <w:p w14:paraId="5BF4321C">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3198</w:t>
            </w:r>
          </w:p>
        </w:tc>
        <w:tc>
          <w:tcPr>
            <w:tcW w:w="401" w:type="pct"/>
            <w:tcBorders>
              <w:bottom w:val="single" w:color="auto" w:sz="8" w:space="0"/>
            </w:tcBorders>
            <w:shd w:val="clear" w:color="auto" w:fill="auto"/>
            <w:vAlign w:val="center"/>
          </w:tcPr>
          <w:p w14:paraId="42334466">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13578</w:t>
            </w:r>
          </w:p>
        </w:tc>
        <w:tc>
          <w:tcPr>
            <w:tcW w:w="401" w:type="pct"/>
            <w:tcBorders>
              <w:bottom w:val="single" w:color="auto" w:sz="8" w:space="0"/>
            </w:tcBorders>
            <w:shd w:val="clear" w:color="auto" w:fill="auto"/>
            <w:vAlign w:val="center"/>
          </w:tcPr>
          <w:p w14:paraId="43D3C9EE">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13503</w:t>
            </w:r>
          </w:p>
        </w:tc>
        <w:tc>
          <w:tcPr>
            <w:tcW w:w="401" w:type="pct"/>
            <w:tcBorders>
              <w:bottom w:val="single" w:color="auto" w:sz="8" w:space="0"/>
            </w:tcBorders>
            <w:shd w:val="clear" w:color="auto" w:fill="auto"/>
            <w:vAlign w:val="center"/>
          </w:tcPr>
          <w:p w14:paraId="2EF6973D">
            <w:pPr>
              <w:widowControl/>
              <w:spacing w:line="200" w:lineRule="atLeast"/>
              <w:jc w:val="center"/>
              <w:rPr>
                <w:rFonts w:ascii="Times New Roman" w:hAnsi="Times New Roman" w:eastAsia="楷体"/>
                <w:sz w:val="18"/>
                <w:szCs w:val="18"/>
                <w:lang w:bidi="en-US"/>
                <w14:ligatures w14:val="standardContextual"/>
              </w:rPr>
            </w:pPr>
            <w:r>
              <w:rPr>
                <w:rFonts w:hint="eastAsia" w:ascii="Times New Roman" w:hAnsi="Times New Roman" w:eastAsia="楷体"/>
                <w:sz w:val="18"/>
                <w:szCs w:val="18"/>
                <w:lang w:bidi="en-US"/>
                <w14:ligatures w14:val="standardContextual"/>
              </w:rPr>
              <w:t>14501</w:t>
            </w:r>
          </w:p>
        </w:tc>
        <w:tc>
          <w:tcPr>
            <w:tcW w:w="401" w:type="pct"/>
            <w:tcBorders>
              <w:bottom w:val="single" w:color="auto" w:sz="8" w:space="0"/>
            </w:tcBorders>
            <w:shd w:val="clear" w:color="auto" w:fill="auto"/>
            <w:vAlign w:val="center"/>
          </w:tcPr>
          <w:p w14:paraId="4514C897">
            <w:pPr>
              <w:widowControl/>
              <w:spacing w:line="200" w:lineRule="atLeast"/>
              <w:jc w:val="center"/>
              <w:rPr>
                <w:rFonts w:ascii="Times New Roman" w:hAnsi="Times New Roman" w:eastAsia="楷体"/>
                <w:sz w:val="18"/>
                <w:szCs w:val="18"/>
                <w:lang w:bidi="en-US"/>
                <w14:ligatures w14:val="standardContextual"/>
              </w:rPr>
            </w:pPr>
            <w:r>
              <w:rPr>
                <w:rFonts w:ascii="Times New Roman" w:hAnsi="Times New Roman" w:eastAsia="楷体"/>
                <w:sz w:val="18"/>
                <w:szCs w:val="18"/>
                <w:lang w:bidi="en-US"/>
                <w14:ligatures w14:val="standardContextual"/>
              </w:rPr>
              <w:t>25980</w:t>
            </w:r>
          </w:p>
        </w:tc>
      </w:tr>
    </w:tbl>
    <w:p w14:paraId="082B57D3">
      <w:pPr>
        <w:spacing w:line="312" w:lineRule="auto"/>
        <w:ind w:firstLine="480" w:firstLineChars="200"/>
        <w:rPr>
          <w:rFonts w:ascii="Times New Roman" w:hAnsi="Times New Roman"/>
          <w:sz w:val="24"/>
        </w:rPr>
      </w:pPr>
      <w:r>
        <w:rPr>
          <w:rFonts w:ascii="Times New Roman" w:hAnsi="Times New Roman"/>
          <w:sz w:val="24"/>
        </w:rPr>
        <w:t>（</w:t>
      </w:r>
      <w:r>
        <w:rPr>
          <w:rFonts w:hint="eastAsia" w:ascii="Times New Roman" w:hAnsi="Times New Roman"/>
          <w:sz w:val="24"/>
        </w:rPr>
        <w:t>4</w:t>
      </w:r>
      <w:r>
        <w:rPr>
          <w:rFonts w:ascii="Times New Roman" w:hAnsi="Times New Roman"/>
          <w:sz w:val="24"/>
        </w:rPr>
        <w:t>）交通出行发生率</w:t>
      </w:r>
    </w:p>
    <w:p w14:paraId="01D4DC33">
      <w:pPr>
        <w:spacing w:line="312" w:lineRule="auto"/>
        <w:ind w:firstLine="480" w:firstLineChars="200"/>
        <w:rPr>
          <w:rFonts w:ascii="Times New Roman" w:hAnsi="Times New Roman"/>
          <w:sz w:val="24"/>
        </w:rPr>
      </w:pPr>
      <w:r>
        <w:rPr>
          <w:rFonts w:ascii="Times New Roman" w:hAnsi="Times New Roman"/>
          <w:sz w:val="24"/>
        </w:rPr>
        <w:t>研究参考中国建筑工业出版社2008年出版的《交通出行率手册》以及《建设项目交通影响评价技术标准》(CJJ/T141-2010)，同时结合基于既有研究</w:t>
      </w:r>
      <w:r>
        <w:rPr>
          <w:rFonts w:ascii="Times New Roman" w:hAnsi="Times New Roman"/>
          <w:sz w:val="24"/>
          <w:vertAlign w:val="superscript"/>
        </w:rPr>
        <w:endnoteReference w:id="5"/>
      </w:r>
      <w:r>
        <w:rPr>
          <w:rFonts w:ascii="Times New Roman" w:hAnsi="Times New Roman"/>
          <w:sz w:val="24"/>
        </w:rPr>
        <w:t>，</w:t>
      </w:r>
      <w:r>
        <w:rPr>
          <w:rFonts w:ascii="Times New Roman" w:hAnsi="Times New Roman"/>
          <w:sz w:val="24"/>
          <w:vertAlign w:val="superscript"/>
        </w:rPr>
        <w:endnoteReference w:id="6"/>
      </w:r>
      <w:r>
        <w:rPr>
          <w:rFonts w:ascii="Times New Roman" w:hAnsi="Times New Roman"/>
          <w:sz w:val="24"/>
        </w:rPr>
        <w:t>，</w:t>
      </w:r>
      <w:r>
        <w:rPr>
          <w:rFonts w:ascii="Times New Roman" w:hAnsi="Times New Roman"/>
          <w:sz w:val="24"/>
          <w:vertAlign w:val="superscript"/>
        </w:rPr>
        <w:endnoteReference w:id="7"/>
      </w:r>
      <w:r>
        <w:rPr>
          <w:rFonts w:ascii="Times New Roman" w:hAnsi="Times New Roman"/>
          <w:sz w:val="24"/>
        </w:rPr>
        <w:t>，综合分析确定不同土地利用类型下的交通出行生成率，即每100平方米的地上建筑面积所产生的交通出行量，具体数值见表5-8。</w:t>
      </w:r>
      <w:r>
        <w:rPr>
          <w:rFonts w:ascii="Times New Roman" w:hAnsi="Times New Roman"/>
          <w:sz w:val="24"/>
        </w:rPr>
        <w:br w:type="page"/>
      </w:r>
    </w:p>
    <w:p w14:paraId="5E1039E3">
      <w:pPr>
        <w:spacing w:line="312" w:lineRule="auto"/>
        <w:ind w:firstLine="480" w:firstLineChars="200"/>
        <w:rPr>
          <w:rFonts w:ascii="Times New Roman" w:hAnsi="Times New Roman"/>
          <w:sz w:val="24"/>
        </w:rPr>
        <w:sectPr>
          <w:pgSz w:w="11906" w:h="16838"/>
          <w:pgMar w:top="1440" w:right="1800" w:bottom="1440" w:left="1800" w:header="851" w:footer="992" w:gutter="0"/>
          <w:cols w:space="425" w:num="1"/>
          <w:docGrid w:type="lines" w:linePitch="312" w:charSpace="0"/>
        </w:sectPr>
      </w:pPr>
    </w:p>
    <w:p w14:paraId="2F899D7F">
      <w:pPr>
        <w:spacing w:line="312" w:lineRule="auto"/>
        <w:jc w:val="center"/>
        <w:rPr>
          <w:rFonts w:ascii="Times New Roman" w:hAnsi="Times New Roman"/>
          <w:sz w:val="24"/>
        </w:rPr>
      </w:pPr>
      <w:r>
        <w:rPr>
          <w:rFonts w:ascii="Times New Roman" w:hAnsi="Times New Roman"/>
          <w:sz w:val="24"/>
        </w:rPr>
        <w:t>表5-7不同土地利用类型的交通出行生成率</w:t>
      </w:r>
    </w:p>
    <w:p w14:paraId="4D6BEE6C">
      <w:pPr>
        <w:spacing w:line="312" w:lineRule="auto"/>
        <w:jc w:val="center"/>
        <w:rPr>
          <w:rFonts w:ascii="Times New Roman" w:hAnsi="Times New Roman"/>
          <w:sz w:val="24"/>
        </w:rPr>
      </w:pPr>
      <w:r>
        <w:rPr>
          <w:rFonts w:ascii="Times New Roman" w:hAnsi="Times New Roman"/>
          <w:sz w:val="24"/>
        </w:rPr>
        <w:t>Table5-7 The trip generation rates for different types of land use.</w:t>
      </w:r>
    </w:p>
    <w:p w14:paraId="40A6848B">
      <w:pPr>
        <w:spacing w:line="312" w:lineRule="auto"/>
        <w:jc w:val="center"/>
        <w:rPr>
          <w:rFonts w:ascii="Times New Roman" w:hAnsi="Times New Roman"/>
          <w:sz w:val="24"/>
        </w:rPr>
      </w:pPr>
      <w:r>
        <w:rPr>
          <w:rFonts w:ascii="Times New Roman" w:hAnsi="Times New Roman"/>
          <w:sz w:val="24"/>
        </w:rPr>
        <w:t>来源：作者自绘</w:t>
      </w:r>
    </w:p>
    <w:tbl>
      <w:tblPr>
        <w:tblStyle w:val="30"/>
        <w:tblW w:w="5000" w:type="pct"/>
        <w:tblInd w:w="0" w:type="dxa"/>
        <w:tblLayout w:type="autofit"/>
        <w:tblCellMar>
          <w:top w:w="0" w:type="dxa"/>
          <w:left w:w="108" w:type="dxa"/>
          <w:bottom w:w="0" w:type="dxa"/>
          <w:right w:w="108" w:type="dxa"/>
        </w:tblCellMar>
      </w:tblPr>
      <w:tblGrid>
        <w:gridCol w:w="1575"/>
        <w:gridCol w:w="1293"/>
        <w:gridCol w:w="1585"/>
        <w:gridCol w:w="1437"/>
        <w:gridCol w:w="1582"/>
        <w:gridCol w:w="1440"/>
        <w:gridCol w:w="1579"/>
        <w:gridCol w:w="1151"/>
        <w:gridCol w:w="1032"/>
        <w:gridCol w:w="1500"/>
      </w:tblGrid>
      <w:tr w14:paraId="04CAA63A">
        <w:tblPrEx>
          <w:tblCellMar>
            <w:top w:w="0" w:type="dxa"/>
            <w:left w:w="108" w:type="dxa"/>
            <w:bottom w:w="0" w:type="dxa"/>
            <w:right w:w="108" w:type="dxa"/>
          </w:tblCellMar>
        </w:tblPrEx>
        <w:trPr>
          <w:trHeight w:val="280" w:hRule="atLeast"/>
        </w:trPr>
        <w:tc>
          <w:tcPr>
            <w:tcW w:w="556" w:type="pct"/>
            <w:vMerge w:val="restart"/>
            <w:tcBorders>
              <w:top w:val="single" w:color="auto" w:sz="8" w:space="0"/>
            </w:tcBorders>
            <w:shd w:val="clear" w:color="auto" w:fill="auto"/>
            <w:vAlign w:val="center"/>
          </w:tcPr>
          <w:p w14:paraId="4F37A422">
            <w:pPr>
              <w:jc w:val="center"/>
              <w:rPr>
                <w:rFonts w:ascii="Times New Roman" w:hAnsi="Times New Roman" w:eastAsia="楷体"/>
                <w:sz w:val="20"/>
                <w:szCs w:val="20"/>
                <w:lang w:bidi="en-US"/>
              </w:rPr>
            </w:pPr>
            <w:r>
              <w:rPr>
                <w:rFonts w:ascii="Times New Roman" w:hAnsi="Times New Roman" w:eastAsia="楷体"/>
                <w:sz w:val="20"/>
                <w:szCs w:val="20"/>
                <w:lang w:bidi="en-US"/>
              </w:rPr>
              <w:t>土地利用类型</w:t>
            </w:r>
          </w:p>
        </w:tc>
        <w:tc>
          <w:tcPr>
            <w:tcW w:w="1015" w:type="pct"/>
            <w:gridSpan w:val="2"/>
            <w:tcBorders>
              <w:top w:val="single" w:color="auto" w:sz="8" w:space="0"/>
            </w:tcBorders>
            <w:shd w:val="clear" w:color="auto" w:fill="auto"/>
            <w:noWrap/>
            <w:vAlign w:val="center"/>
          </w:tcPr>
          <w:p w14:paraId="24A08BD0">
            <w:pPr>
              <w:jc w:val="center"/>
              <w:rPr>
                <w:rFonts w:ascii="Times New Roman" w:hAnsi="Times New Roman" w:eastAsia="楷体"/>
                <w:sz w:val="20"/>
                <w:szCs w:val="20"/>
                <w:lang w:bidi="en-US"/>
              </w:rPr>
            </w:pPr>
            <w:r>
              <w:rPr>
                <w:rFonts w:ascii="Times New Roman" w:hAnsi="Times New Roman" w:eastAsia="楷体"/>
                <w:sz w:val="20"/>
                <w:szCs w:val="20"/>
                <w:lang w:bidi="en-US"/>
              </w:rPr>
              <w:t>居住用地</w:t>
            </w:r>
          </w:p>
        </w:tc>
        <w:tc>
          <w:tcPr>
            <w:tcW w:w="1065" w:type="pct"/>
            <w:gridSpan w:val="2"/>
            <w:tcBorders>
              <w:top w:val="single" w:color="auto" w:sz="8" w:space="0"/>
            </w:tcBorders>
            <w:shd w:val="clear" w:color="auto" w:fill="auto"/>
            <w:noWrap/>
            <w:vAlign w:val="center"/>
          </w:tcPr>
          <w:p w14:paraId="3E206DC6">
            <w:pPr>
              <w:jc w:val="center"/>
              <w:rPr>
                <w:rFonts w:ascii="Times New Roman" w:hAnsi="Times New Roman" w:eastAsia="楷体"/>
                <w:sz w:val="20"/>
                <w:szCs w:val="20"/>
                <w:lang w:bidi="en-US"/>
              </w:rPr>
            </w:pPr>
            <w:r>
              <w:rPr>
                <w:rFonts w:ascii="Times New Roman" w:hAnsi="Times New Roman" w:eastAsia="楷体"/>
                <w:sz w:val="20"/>
                <w:szCs w:val="20"/>
                <w:lang w:bidi="en-US"/>
              </w:rPr>
              <w:t>公服和公用设施用地</w:t>
            </w:r>
          </w:p>
        </w:tc>
        <w:tc>
          <w:tcPr>
            <w:tcW w:w="1065" w:type="pct"/>
            <w:gridSpan w:val="2"/>
            <w:tcBorders>
              <w:top w:val="single" w:color="auto" w:sz="8" w:space="0"/>
            </w:tcBorders>
            <w:shd w:val="clear" w:color="auto" w:fill="auto"/>
            <w:noWrap/>
            <w:vAlign w:val="center"/>
          </w:tcPr>
          <w:p w14:paraId="7D201C25">
            <w:pPr>
              <w:jc w:val="center"/>
              <w:rPr>
                <w:rFonts w:ascii="Times New Roman" w:hAnsi="Times New Roman" w:eastAsia="楷体"/>
                <w:sz w:val="20"/>
                <w:szCs w:val="20"/>
                <w:lang w:bidi="en-US"/>
              </w:rPr>
            </w:pPr>
            <w:r>
              <w:rPr>
                <w:rFonts w:ascii="Times New Roman" w:hAnsi="Times New Roman" w:eastAsia="楷体"/>
                <w:sz w:val="20"/>
                <w:szCs w:val="20"/>
                <w:lang w:bidi="en-US"/>
              </w:rPr>
              <w:t>商业服务业设施用地</w:t>
            </w:r>
          </w:p>
        </w:tc>
        <w:tc>
          <w:tcPr>
            <w:tcW w:w="406" w:type="pct"/>
            <w:tcBorders>
              <w:top w:val="single" w:color="auto" w:sz="8" w:space="0"/>
            </w:tcBorders>
            <w:shd w:val="clear" w:color="auto" w:fill="auto"/>
            <w:noWrap/>
            <w:vAlign w:val="center"/>
          </w:tcPr>
          <w:p w14:paraId="53E4A1C4">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工业用地</w:t>
            </w:r>
          </w:p>
        </w:tc>
        <w:tc>
          <w:tcPr>
            <w:tcW w:w="893" w:type="pct"/>
            <w:gridSpan w:val="2"/>
            <w:tcBorders>
              <w:top w:val="single" w:color="auto" w:sz="8" w:space="0"/>
            </w:tcBorders>
            <w:shd w:val="clear" w:color="auto" w:fill="auto"/>
            <w:noWrap/>
            <w:vAlign w:val="center"/>
          </w:tcPr>
          <w:p w14:paraId="051EAC75">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物流仓储用地</w:t>
            </w:r>
          </w:p>
        </w:tc>
      </w:tr>
      <w:tr w14:paraId="0057832C">
        <w:tblPrEx>
          <w:tblCellMar>
            <w:top w:w="0" w:type="dxa"/>
            <w:left w:w="108" w:type="dxa"/>
            <w:bottom w:w="0" w:type="dxa"/>
            <w:right w:w="108" w:type="dxa"/>
          </w:tblCellMar>
        </w:tblPrEx>
        <w:trPr>
          <w:trHeight w:val="280" w:hRule="atLeast"/>
        </w:trPr>
        <w:tc>
          <w:tcPr>
            <w:tcW w:w="556" w:type="pct"/>
            <w:vMerge w:val="continue"/>
            <w:tcBorders>
              <w:bottom w:val="single" w:color="auto" w:sz="8" w:space="0"/>
            </w:tcBorders>
            <w:shd w:val="clear" w:color="auto" w:fill="auto"/>
            <w:vAlign w:val="center"/>
          </w:tcPr>
          <w:p w14:paraId="6D57A881">
            <w:pPr>
              <w:jc w:val="center"/>
              <w:rPr>
                <w:rFonts w:ascii="Times New Roman" w:hAnsi="Times New Roman" w:eastAsia="楷体"/>
                <w:sz w:val="20"/>
                <w:szCs w:val="20"/>
                <w:lang w:bidi="en-US"/>
              </w:rPr>
            </w:pPr>
          </w:p>
        </w:tc>
        <w:tc>
          <w:tcPr>
            <w:tcW w:w="1015" w:type="pct"/>
            <w:gridSpan w:val="2"/>
            <w:tcBorders>
              <w:bottom w:val="single" w:color="auto" w:sz="8" w:space="0"/>
            </w:tcBorders>
            <w:shd w:val="clear" w:color="auto" w:fill="auto"/>
            <w:noWrap/>
            <w:vAlign w:val="center"/>
          </w:tcPr>
          <w:p w14:paraId="56E847DC">
            <w:pPr>
              <w:jc w:val="center"/>
              <w:rPr>
                <w:rFonts w:ascii="Times New Roman" w:hAnsi="Times New Roman" w:eastAsia="楷体"/>
                <w:sz w:val="20"/>
                <w:szCs w:val="20"/>
                <w:lang w:bidi="en-US"/>
              </w:rPr>
            </w:pPr>
            <w:r>
              <w:rPr>
                <w:rFonts w:ascii="Times New Roman" w:hAnsi="Times New Roman"/>
                <w:position w:val="-16"/>
              </w:rPr>
              <w:object>
                <v:shape id="_x0000_i1236" o:spt="75" type="#_x0000_t75" style="height:22.8pt;width:28.15pt;" o:ole="t" filled="f" o:preferrelative="t" stroked="f" coordsize="21600,21600">
                  <v:path/>
                  <v:fill on="f" focussize="0,0"/>
                  <v:stroke on="f" joinstyle="miter"/>
                  <v:imagedata r:id="rId373" o:title=""/>
                  <o:lock v:ext="edit" aspectratio="t"/>
                  <w10:wrap type="none"/>
                  <w10:anchorlock/>
                </v:shape>
                <o:OLEObject Type="Embed" ProgID="Equation.DSMT4" ShapeID="_x0000_i1236" DrawAspect="Content" ObjectID="_1468075936" r:id="rId372">
                  <o:LockedField>false</o:LockedField>
                </o:OLEObject>
              </w:object>
            </w:r>
          </w:p>
        </w:tc>
        <w:tc>
          <w:tcPr>
            <w:tcW w:w="1065" w:type="pct"/>
            <w:gridSpan w:val="2"/>
            <w:tcBorders>
              <w:bottom w:val="single" w:color="auto" w:sz="8" w:space="0"/>
            </w:tcBorders>
            <w:shd w:val="clear" w:color="auto" w:fill="auto"/>
            <w:noWrap/>
            <w:vAlign w:val="center"/>
          </w:tcPr>
          <w:p w14:paraId="2819AB73">
            <w:pPr>
              <w:jc w:val="center"/>
              <w:rPr>
                <w:rFonts w:ascii="Times New Roman" w:hAnsi="Times New Roman" w:eastAsia="楷体"/>
                <w:sz w:val="20"/>
                <w:szCs w:val="20"/>
                <w:lang w:bidi="en-US"/>
              </w:rPr>
            </w:pPr>
            <w:r>
              <w:rPr>
                <w:rFonts w:ascii="Times New Roman" w:hAnsi="Times New Roman"/>
                <w:position w:val="-16"/>
              </w:rPr>
              <w:object>
                <v:shape id="_x0000_i1237" o:spt="75" type="#_x0000_t75" style="height:22.8pt;width:28.15pt;" o:ole="t" filled="f" o:preferrelative="t" stroked="f" coordsize="21600,21600">
                  <v:path/>
                  <v:fill on="f" focussize="0,0"/>
                  <v:stroke on="f" joinstyle="miter"/>
                  <v:imagedata r:id="rId375" o:title=""/>
                  <o:lock v:ext="edit" aspectratio="t"/>
                  <w10:wrap type="none"/>
                  <w10:anchorlock/>
                </v:shape>
                <o:OLEObject Type="Embed" ProgID="Equation.DSMT4" ShapeID="_x0000_i1237" DrawAspect="Content" ObjectID="_1468075937" r:id="rId374">
                  <o:LockedField>false</o:LockedField>
                </o:OLEObject>
              </w:object>
            </w:r>
          </w:p>
        </w:tc>
        <w:tc>
          <w:tcPr>
            <w:tcW w:w="1065" w:type="pct"/>
            <w:gridSpan w:val="2"/>
            <w:tcBorders>
              <w:bottom w:val="single" w:color="auto" w:sz="8" w:space="0"/>
            </w:tcBorders>
            <w:shd w:val="clear" w:color="auto" w:fill="auto"/>
            <w:noWrap/>
            <w:vAlign w:val="center"/>
          </w:tcPr>
          <w:p w14:paraId="7BD31D29">
            <w:pPr>
              <w:jc w:val="center"/>
              <w:rPr>
                <w:rFonts w:ascii="Times New Roman" w:hAnsi="Times New Roman" w:eastAsia="楷体"/>
                <w:sz w:val="20"/>
                <w:szCs w:val="20"/>
                <w:lang w:bidi="en-US"/>
              </w:rPr>
            </w:pPr>
            <w:r>
              <w:rPr>
                <w:rFonts w:ascii="Times New Roman" w:hAnsi="Times New Roman"/>
                <w:position w:val="-16"/>
              </w:rPr>
              <w:object>
                <v:shape id="_x0000_i1238" o:spt="75" type="#_x0000_t75" style="height:22.8pt;width:28.15pt;" o:ole="t" filled="f" o:preferrelative="t" stroked="f" coordsize="21600,21600">
                  <v:path/>
                  <v:fill on="f" focussize="0,0"/>
                  <v:stroke on="f" joinstyle="miter"/>
                  <v:imagedata r:id="rId377" o:title=""/>
                  <o:lock v:ext="edit" aspectratio="t"/>
                  <w10:wrap type="none"/>
                  <w10:anchorlock/>
                </v:shape>
                <o:OLEObject Type="Embed" ProgID="Equation.DSMT4" ShapeID="_x0000_i1238" DrawAspect="Content" ObjectID="_1468075938" r:id="rId376">
                  <o:LockedField>false</o:LockedField>
                </o:OLEObject>
              </w:object>
            </w:r>
          </w:p>
        </w:tc>
        <w:tc>
          <w:tcPr>
            <w:tcW w:w="406" w:type="pct"/>
            <w:tcBorders>
              <w:bottom w:val="single" w:color="auto" w:sz="8" w:space="0"/>
            </w:tcBorders>
            <w:shd w:val="clear" w:color="auto" w:fill="auto"/>
            <w:noWrap/>
            <w:vAlign w:val="center"/>
          </w:tcPr>
          <w:p w14:paraId="6D12AB8C">
            <w:pPr>
              <w:widowControl/>
              <w:jc w:val="center"/>
              <w:rPr>
                <w:rFonts w:ascii="Times New Roman" w:hAnsi="Times New Roman" w:eastAsia="楷体"/>
                <w:sz w:val="20"/>
                <w:szCs w:val="20"/>
                <w:lang w:bidi="en-US"/>
              </w:rPr>
            </w:pPr>
            <w:r>
              <w:rPr>
                <w:rFonts w:ascii="Times New Roman" w:hAnsi="Times New Roman"/>
                <w:position w:val="-16"/>
              </w:rPr>
              <w:object>
                <v:shape id="_x0000_i1239" o:spt="75" type="#_x0000_t75" style="height:22.8pt;width:28.15pt;" o:ole="t" filled="f" o:preferrelative="t" stroked="f" coordsize="21600,21600">
                  <v:path/>
                  <v:fill on="f" focussize="0,0"/>
                  <v:stroke on="f" joinstyle="miter"/>
                  <v:imagedata r:id="rId379" o:title=""/>
                  <o:lock v:ext="edit" aspectratio="t"/>
                  <w10:wrap type="none"/>
                  <w10:anchorlock/>
                </v:shape>
                <o:OLEObject Type="Embed" ProgID="Equation.DSMT4" ShapeID="_x0000_i1239" DrawAspect="Content" ObjectID="_1468075939" r:id="rId378">
                  <o:LockedField>false</o:LockedField>
                </o:OLEObject>
              </w:object>
            </w:r>
          </w:p>
        </w:tc>
        <w:tc>
          <w:tcPr>
            <w:tcW w:w="893" w:type="pct"/>
            <w:gridSpan w:val="2"/>
            <w:tcBorders>
              <w:bottom w:val="single" w:color="auto" w:sz="8" w:space="0"/>
            </w:tcBorders>
            <w:shd w:val="clear" w:color="auto" w:fill="auto"/>
            <w:noWrap/>
            <w:vAlign w:val="center"/>
          </w:tcPr>
          <w:p w14:paraId="004C0B3B">
            <w:pPr>
              <w:widowControl/>
              <w:jc w:val="center"/>
              <w:rPr>
                <w:rFonts w:ascii="Times New Roman" w:hAnsi="Times New Roman" w:eastAsia="楷体"/>
                <w:sz w:val="20"/>
                <w:szCs w:val="20"/>
                <w:lang w:bidi="en-US"/>
              </w:rPr>
            </w:pPr>
            <w:r>
              <w:rPr>
                <w:rFonts w:ascii="Times New Roman" w:hAnsi="Times New Roman"/>
                <w:position w:val="-16"/>
              </w:rPr>
              <w:object>
                <v:shape id="_x0000_i1240" o:spt="75" type="#_x0000_t75" style="height:22.8pt;width:28.15pt;" o:ole="t" filled="f" o:preferrelative="t" stroked="f" coordsize="21600,21600">
                  <v:path/>
                  <v:fill on="f" focussize="0,0"/>
                  <v:stroke on="f" joinstyle="miter"/>
                  <v:imagedata r:id="rId381" o:title=""/>
                  <o:lock v:ext="edit" aspectratio="t"/>
                  <w10:wrap type="none"/>
                  <w10:anchorlock/>
                </v:shape>
                <o:OLEObject Type="Embed" ProgID="Equation.DSMT4" ShapeID="_x0000_i1240" DrawAspect="Content" ObjectID="_1468075940" r:id="rId380">
                  <o:LockedField>false</o:LockedField>
                </o:OLEObject>
              </w:object>
            </w:r>
          </w:p>
        </w:tc>
      </w:tr>
      <w:tr w14:paraId="1EB4BBD5">
        <w:tblPrEx>
          <w:tblCellMar>
            <w:top w:w="0" w:type="dxa"/>
            <w:left w:w="108" w:type="dxa"/>
            <w:bottom w:w="0" w:type="dxa"/>
            <w:right w:w="108" w:type="dxa"/>
          </w:tblCellMar>
        </w:tblPrEx>
        <w:trPr>
          <w:trHeight w:val="520" w:hRule="atLeast"/>
        </w:trPr>
        <w:tc>
          <w:tcPr>
            <w:tcW w:w="556" w:type="pct"/>
            <w:vMerge w:val="restart"/>
            <w:tcBorders>
              <w:top w:val="single" w:color="auto" w:sz="8" w:space="0"/>
            </w:tcBorders>
            <w:shd w:val="clear" w:color="auto" w:fill="auto"/>
            <w:vAlign w:val="center"/>
          </w:tcPr>
          <w:p w14:paraId="384FCCF5">
            <w:pPr>
              <w:jc w:val="center"/>
              <w:rPr>
                <w:rFonts w:ascii="Times New Roman" w:hAnsi="Times New Roman" w:eastAsia="楷体"/>
                <w:sz w:val="20"/>
                <w:szCs w:val="20"/>
                <w:lang w:bidi="en-US"/>
              </w:rPr>
            </w:pPr>
            <w:r>
              <w:rPr>
                <w:rFonts w:ascii="Times New Roman" w:hAnsi="Times New Roman" w:eastAsia="楷体"/>
                <w:sz w:val="20"/>
                <w:szCs w:val="20"/>
                <w:lang w:bidi="en-US"/>
              </w:rPr>
              <w:t>交通出行率</w:t>
            </w:r>
          </w:p>
          <w:p w14:paraId="6876AE07">
            <w:pPr>
              <w:jc w:val="center"/>
              <w:rPr>
                <w:rFonts w:ascii="Times New Roman" w:hAnsi="Times New Roman" w:eastAsia="楷体"/>
                <w:sz w:val="20"/>
                <w:szCs w:val="20"/>
                <w:lang w:bidi="en-US"/>
              </w:rPr>
            </w:pPr>
            <w:r>
              <w:rPr>
                <w:rFonts w:ascii="Times New Roman" w:hAnsi="Times New Roman" w:eastAsia="楷体"/>
                <w:sz w:val="20"/>
                <w:szCs w:val="20"/>
                <w:lang w:bidi="en-US"/>
              </w:rPr>
              <w:t>手册</w:t>
            </w:r>
          </w:p>
        </w:tc>
        <w:tc>
          <w:tcPr>
            <w:tcW w:w="456" w:type="pct"/>
            <w:tcBorders>
              <w:top w:val="single" w:color="auto" w:sz="8" w:space="0"/>
            </w:tcBorders>
            <w:shd w:val="clear" w:color="auto" w:fill="auto"/>
            <w:noWrap/>
            <w:vAlign w:val="center"/>
          </w:tcPr>
          <w:p w14:paraId="2BFF315D">
            <w:pPr>
              <w:jc w:val="center"/>
              <w:rPr>
                <w:rFonts w:ascii="Times New Roman" w:hAnsi="Times New Roman" w:eastAsia="楷体"/>
                <w:sz w:val="20"/>
                <w:szCs w:val="20"/>
                <w:lang w:bidi="en-US"/>
              </w:rPr>
            </w:pPr>
            <w:r>
              <w:rPr>
                <w:rFonts w:ascii="Times New Roman" w:hAnsi="Times New Roman" w:eastAsia="楷体"/>
                <w:sz w:val="20"/>
                <w:szCs w:val="20"/>
                <w:lang w:bidi="en-US"/>
              </w:rPr>
              <w:t>小户型</w:t>
            </w:r>
          </w:p>
        </w:tc>
        <w:tc>
          <w:tcPr>
            <w:tcW w:w="559" w:type="pct"/>
            <w:tcBorders>
              <w:top w:val="single" w:color="auto" w:sz="8" w:space="0"/>
            </w:tcBorders>
            <w:shd w:val="clear" w:color="auto" w:fill="auto"/>
            <w:vAlign w:val="center"/>
          </w:tcPr>
          <w:p w14:paraId="7815890F">
            <w:pPr>
              <w:jc w:val="center"/>
              <w:rPr>
                <w:rFonts w:ascii="Times New Roman" w:hAnsi="Times New Roman" w:eastAsia="楷体"/>
                <w:sz w:val="20"/>
                <w:szCs w:val="20"/>
                <w:lang w:bidi="en-US"/>
              </w:rPr>
            </w:pPr>
            <w:r>
              <w:rPr>
                <w:rFonts w:ascii="Times New Roman" w:hAnsi="Times New Roman" w:eastAsia="楷体"/>
                <w:sz w:val="20"/>
                <w:szCs w:val="20"/>
                <w:lang w:bidi="en-US"/>
              </w:rPr>
              <w:t>早高峰：1.43</w:t>
            </w:r>
            <w:r>
              <w:rPr>
                <w:rFonts w:ascii="Times New Roman" w:hAnsi="Times New Roman" w:eastAsia="楷体"/>
                <w:sz w:val="20"/>
                <w:szCs w:val="20"/>
                <w:lang w:bidi="en-US"/>
              </w:rPr>
              <w:br w:type="textWrapping"/>
            </w:r>
            <w:r>
              <w:rPr>
                <w:rFonts w:ascii="Times New Roman" w:hAnsi="Times New Roman" w:eastAsia="楷体"/>
                <w:sz w:val="20"/>
                <w:szCs w:val="20"/>
                <w:lang w:bidi="en-US"/>
              </w:rPr>
              <w:t>晚高峰：1.15</w:t>
            </w:r>
          </w:p>
        </w:tc>
        <w:tc>
          <w:tcPr>
            <w:tcW w:w="507" w:type="pct"/>
            <w:tcBorders>
              <w:top w:val="single" w:color="auto" w:sz="8" w:space="0"/>
            </w:tcBorders>
            <w:shd w:val="clear" w:color="auto" w:fill="auto"/>
            <w:vAlign w:val="center"/>
          </w:tcPr>
          <w:p w14:paraId="6D380134">
            <w:pPr>
              <w:jc w:val="center"/>
              <w:rPr>
                <w:rFonts w:ascii="Times New Roman" w:hAnsi="Times New Roman" w:eastAsia="楷体"/>
                <w:sz w:val="20"/>
                <w:szCs w:val="20"/>
                <w:lang w:bidi="en-US"/>
              </w:rPr>
            </w:pPr>
            <w:r>
              <w:rPr>
                <w:rFonts w:ascii="Times New Roman" w:hAnsi="Times New Roman" w:eastAsia="楷体"/>
                <w:sz w:val="20"/>
                <w:szCs w:val="20"/>
                <w:lang w:bidi="en-US"/>
              </w:rPr>
              <w:t>办公政府</w:t>
            </w:r>
          </w:p>
        </w:tc>
        <w:tc>
          <w:tcPr>
            <w:tcW w:w="558" w:type="pct"/>
            <w:tcBorders>
              <w:top w:val="single" w:color="auto" w:sz="8" w:space="0"/>
            </w:tcBorders>
            <w:shd w:val="clear" w:color="auto" w:fill="auto"/>
            <w:vAlign w:val="center"/>
          </w:tcPr>
          <w:p w14:paraId="1893125E">
            <w:pPr>
              <w:jc w:val="center"/>
              <w:rPr>
                <w:rFonts w:ascii="Times New Roman" w:hAnsi="Times New Roman" w:eastAsia="楷体"/>
                <w:sz w:val="20"/>
                <w:szCs w:val="20"/>
                <w:lang w:bidi="en-US"/>
              </w:rPr>
            </w:pPr>
            <w:r>
              <w:rPr>
                <w:rFonts w:ascii="Times New Roman" w:hAnsi="Times New Roman" w:eastAsia="楷体"/>
                <w:sz w:val="20"/>
                <w:szCs w:val="20"/>
                <w:lang w:bidi="en-US"/>
              </w:rPr>
              <w:t>早高峰：13.14</w:t>
            </w:r>
            <w:r>
              <w:rPr>
                <w:rFonts w:ascii="Times New Roman" w:hAnsi="Times New Roman" w:eastAsia="楷体"/>
                <w:sz w:val="20"/>
                <w:szCs w:val="20"/>
                <w:lang w:bidi="en-US"/>
              </w:rPr>
              <w:br w:type="textWrapping"/>
            </w:r>
            <w:r>
              <w:rPr>
                <w:rFonts w:ascii="Times New Roman" w:hAnsi="Times New Roman" w:eastAsia="楷体"/>
                <w:sz w:val="20"/>
                <w:szCs w:val="20"/>
                <w:lang w:bidi="en-US"/>
              </w:rPr>
              <w:t>晚高峰：10.15</w:t>
            </w:r>
          </w:p>
        </w:tc>
        <w:tc>
          <w:tcPr>
            <w:tcW w:w="508" w:type="pct"/>
            <w:tcBorders>
              <w:top w:val="single" w:color="auto" w:sz="8" w:space="0"/>
            </w:tcBorders>
            <w:shd w:val="clear" w:color="auto" w:fill="auto"/>
            <w:noWrap/>
            <w:vAlign w:val="center"/>
          </w:tcPr>
          <w:p w14:paraId="5D3457F8">
            <w:pPr>
              <w:jc w:val="center"/>
              <w:rPr>
                <w:rFonts w:ascii="Times New Roman" w:hAnsi="Times New Roman" w:eastAsia="楷体"/>
                <w:sz w:val="20"/>
                <w:szCs w:val="20"/>
                <w:lang w:bidi="en-US"/>
              </w:rPr>
            </w:pPr>
            <w:r>
              <w:rPr>
                <w:rFonts w:ascii="Times New Roman" w:hAnsi="Times New Roman" w:eastAsia="楷体"/>
                <w:sz w:val="20"/>
                <w:szCs w:val="20"/>
                <w:lang w:bidi="en-US"/>
              </w:rPr>
              <w:t>商业</w:t>
            </w:r>
          </w:p>
          <w:p w14:paraId="3C1FAB4C">
            <w:pPr>
              <w:jc w:val="center"/>
              <w:rPr>
                <w:rFonts w:ascii="Times New Roman" w:hAnsi="Times New Roman" w:eastAsia="楷体"/>
                <w:sz w:val="20"/>
                <w:szCs w:val="20"/>
                <w:lang w:bidi="en-US"/>
              </w:rPr>
            </w:pPr>
            <w:r>
              <w:rPr>
                <w:rFonts w:ascii="Times New Roman" w:hAnsi="Times New Roman" w:eastAsia="楷体"/>
                <w:sz w:val="20"/>
                <w:szCs w:val="20"/>
                <w:lang w:bidi="en-US"/>
              </w:rPr>
              <w:t>（小型）</w:t>
            </w:r>
          </w:p>
        </w:tc>
        <w:tc>
          <w:tcPr>
            <w:tcW w:w="557" w:type="pct"/>
            <w:tcBorders>
              <w:top w:val="single" w:color="auto" w:sz="8" w:space="0"/>
            </w:tcBorders>
            <w:shd w:val="clear" w:color="auto" w:fill="auto"/>
            <w:vAlign w:val="center"/>
          </w:tcPr>
          <w:p w14:paraId="25FB5329">
            <w:pPr>
              <w:jc w:val="center"/>
              <w:rPr>
                <w:rFonts w:ascii="Times New Roman" w:hAnsi="Times New Roman" w:eastAsia="楷体"/>
                <w:sz w:val="20"/>
                <w:szCs w:val="20"/>
                <w:lang w:bidi="en-US"/>
              </w:rPr>
            </w:pPr>
            <w:r>
              <w:rPr>
                <w:rFonts w:ascii="Times New Roman" w:hAnsi="Times New Roman" w:eastAsia="楷体"/>
                <w:sz w:val="20"/>
                <w:szCs w:val="20"/>
                <w:lang w:bidi="en-US"/>
              </w:rPr>
              <w:t>早高峰：34.68</w:t>
            </w:r>
          </w:p>
        </w:tc>
        <w:tc>
          <w:tcPr>
            <w:tcW w:w="406" w:type="pct"/>
            <w:tcBorders>
              <w:top w:val="single" w:color="auto" w:sz="8" w:space="0"/>
            </w:tcBorders>
            <w:shd w:val="clear" w:color="auto" w:fill="auto"/>
            <w:noWrap/>
            <w:vAlign w:val="center"/>
          </w:tcPr>
          <w:p w14:paraId="35B2097D">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364" w:type="pct"/>
            <w:tcBorders>
              <w:top w:val="single" w:color="auto" w:sz="8" w:space="0"/>
            </w:tcBorders>
            <w:shd w:val="clear" w:color="auto" w:fill="auto"/>
            <w:noWrap/>
            <w:vAlign w:val="center"/>
          </w:tcPr>
          <w:p w14:paraId="0A22BFBA">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小型仓库</w:t>
            </w:r>
          </w:p>
        </w:tc>
        <w:tc>
          <w:tcPr>
            <w:tcW w:w="529" w:type="pct"/>
            <w:tcBorders>
              <w:top w:val="single" w:color="auto" w:sz="8" w:space="0"/>
            </w:tcBorders>
            <w:shd w:val="clear" w:color="auto" w:fill="auto"/>
            <w:vAlign w:val="center"/>
          </w:tcPr>
          <w:p w14:paraId="722208B3">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早高峰：0.34</w:t>
            </w:r>
            <w:r>
              <w:rPr>
                <w:rFonts w:ascii="Times New Roman" w:hAnsi="Times New Roman" w:eastAsia="楷体"/>
                <w:sz w:val="20"/>
                <w:szCs w:val="20"/>
                <w:lang w:bidi="en-US"/>
              </w:rPr>
              <w:br w:type="textWrapping"/>
            </w:r>
            <w:r>
              <w:rPr>
                <w:rFonts w:ascii="Times New Roman" w:hAnsi="Times New Roman" w:eastAsia="楷体"/>
                <w:sz w:val="20"/>
                <w:szCs w:val="20"/>
                <w:lang w:bidi="en-US"/>
              </w:rPr>
              <w:t>晚高峰：0.30</w:t>
            </w:r>
          </w:p>
        </w:tc>
      </w:tr>
      <w:tr w14:paraId="046D7A1D">
        <w:tblPrEx>
          <w:tblCellMar>
            <w:top w:w="0" w:type="dxa"/>
            <w:left w:w="108" w:type="dxa"/>
            <w:bottom w:w="0" w:type="dxa"/>
            <w:right w:w="108" w:type="dxa"/>
          </w:tblCellMar>
        </w:tblPrEx>
        <w:trPr>
          <w:trHeight w:val="520" w:hRule="atLeast"/>
        </w:trPr>
        <w:tc>
          <w:tcPr>
            <w:tcW w:w="556" w:type="pct"/>
            <w:vMerge w:val="continue"/>
            <w:shd w:val="clear" w:color="auto" w:fill="auto"/>
            <w:vAlign w:val="center"/>
          </w:tcPr>
          <w:p w14:paraId="16969726">
            <w:pPr>
              <w:jc w:val="center"/>
              <w:rPr>
                <w:rFonts w:ascii="Times New Roman" w:hAnsi="Times New Roman" w:eastAsia="楷体"/>
                <w:sz w:val="20"/>
                <w:szCs w:val="20"/>
                <w:lang w:bidi="en-US"/>
              </w:rPr>
            </w:pPr>
          </w:p>
        </w:tc>
        <w:tc>
          <w:tcPr>
            <w:tcW w:w="456" w:type="pct"/>
            <w:shd w:val="clear" w:color="auto" w:fill="auto"/>
            <w:noWrap/>
            <w:vAlign w:val="center"/>
          </w:tcPr>
          <w:p w14:paraId="2A314C32">
            <w:pPr>
              <w:jc w:val="center"/>
              <w:rPr>
                <w:rFonts w:ascii="Times New Roman" w:hAnsi="Times New Roman" w:eastAsia="楷体"/>
                <w:sz w:val="20"/>
                <w:szCs w:val="20"/>
                <w:lang w:bidi="en-US"/>
              </w:rPr>
            </w:pPr>
            <w:r>
              <w:rPr>
                <w:rFonts w:ascii="Times New Roman" w:hAnsi="Times New Roman" w:eastAsia="楷体"/>
                <w:sz w:val="20"/>
                <w:szCs w:val="20"/>
                <w:lang w:bidi="en-US"/>
              </w:rPr>
              <w:t>中户型</w:t>
            </w:r>
          </w:p>
        </w:tc>
        <w:tc>
          <w:tcPr>
            <w:tcW w:w="559" w:type="pct"/>
            <w:shd w:val="clear" w:color="auto" w:fill="auto"/>
            <w:vAlign w:val="center"/>
          </w:tcPr>
          <w:p w14:paraId="4044E744">
            <w:pPr>
              <w:jc w:val="center"/>
              <w:rPr>
                <w:rFonts w:ascii="Times New Roman" w:hAnsi="Times New Roman" w:eastAsia="楷体"/>
                <w:sz w:val="20"/>
                <w:szCs w:val="20"/>
                <w:lang w:bidi="en-US"/>
              </w:rPr>
            </w:pPr>
            <w:r>
              <w:rPr>
                <w:rFonts w:ascii="Times New Roman" w:hAnsi="Times New Roman" w:eastAsia="楷体"/>
                <w:sz w:val="20"/>
                <w:szCs w:val="20"/>
                <w:lang w:bidi="en-US"/>
              </w:rPr>
              <w:t>早高峰：0.70</w:t>
            </w:r>
            <w:r>
              <w:rPr>
                <w:rFonts w:ascii="Times New Roman" w:hAnsi="Times New Roman" w:eastAsia="楷体"/>
                <w:sz w:val="20"/>
                <w:szCs w:val="20"/>
                <w:lang w:bidi="en-US"/>
              </w:rPr>
              <w:br w:type="textWrapping"/>
            </w:r>
            <w:r>
              <w:rPr>
                <w:rFonts w:ascii="Times New Roman" w:hAnsi="Times New Roman" w:eastAsia="楷体"/>
                <w:sz w:val="20"/>
                <w:szCs w:val="20"/>
                <w:lang w:bidi="en-US"/>
              </w:rPr>
              <w:t>晚高峰：0.65</w:t>
            </w:r>
          </w:p>
        </w:tc>
        <w:tc>
          <w:tcPr>
            <w:tcW w:w="507" w:type="pct"/>
            <w:shd w:val="clear" w:color="auto" w:fill="auto"/>
            <w:vAlign w:val="center"/>
          </w:tcPr>
          <w:p w14:paraId="2E68F206">
            <w:pPr>
              <w:jc w:val="center"/>
              <w:rPr>
                <w:rFonts w:ascii="Times New Roman" w:hAnsi="Times New Roman" w:eastAsia="楷体"/>
                <w:sz w:val="20"/>
                <w:szCs w:val="20"/>
                <w:lang w:bidi="en-US"/>
              </w:rPr>
            </w:pPr>
            <w:r>
              <w:rPr>
                <w:rFonts w:ascii="Times New Roman" w:hAnsi="Times New Roman" w:eastAsia="楷体"/>
                <w:sz w:val="20"/>
                <w:szCs w:val="20"/>
                <w:lang w:bidi="en-US"/>
              </w:rPr>
              <w:t>医疗</w:t>
            </w:r>
          </w:p>
          <w:p w14:paraId="0B198D40">
            <w:pPr>
              <w:jc w:val="center"/>
              <w:rPr>
                <w:rFonts w:ascii="Times New Roman" w:hAnsi="Times New Roman" w:eastAsia="楷体"/>
                <w:sz w:val="20"/>
                <w:szCs w:val="20"/>
                <w:lang w:bidi="en-US"/>
              </w:rPr>
            </w:pPr>
            <w:r>
              <w:rPr>
                <w:rFonts w:ascii="Times New Roman" w:hAnsi="Times New Roman" w:eastAsia="楷体"/>
                <w:sz w:val="20"/>
                <w:szCs w:val="20"/>
                <w:lang w:bidi="en-US"/>
              </w:rPr>
              <w:t>（普通医院）</w:t>
            </w:r>
          </w:p>
        </w:tc>
        <w:tc>
          <w:tcPr>
            <w:tcW w:w="558" w:type="pct"/>
            <w:shd w:val="clear" w:color="auto" w:fill="auto"/>
            <w:vAlign w:val="center"/>
          </w:tcPr>
          <w:p w14:paraId="6E4C8526">
            <w:pPr>
              <w:jc w:val="center"/>
              <w:rPr>
                <w:rFonts w:ascii="Times New Roman" w:hAnsi="Times New Roman" w:eastAsia="楷体"/>
                <w:sz w:val="20"/>
                <w:szCs w:val="20"/>
                <w:lang w:bidi="en-US"/>
              </w:rPr>
            </w:pPr>
            <w:r>
              <w:rPr>
                <w:rFonts w:ascii="Times New Roman" w:hAnsi="Times New Roman" w:eastAsia="楷体"/>
                <w:sz w:val="20"/>
                <w:szCs w:val="20"/>
                <w:lang w:bidi="en-US"/>
              </w:rPr>
              <w:t>早高峰：10.89</w:t>
            </w:r>
            <w:r>
              <w:rPr>
                <w:rFonts w:ascii="Times New Roman" w:hAnsi="Times New Roman" w:eastAsia="楷体"/>
                <w:sz w:val="20"/>
                <w:szCs w:val="20"/>
                <w:lang w:bidi="en-US"/>
              </w:rPr>
              <w:br w:type="textWrapping"/>
            </w:r>
            <w:r>
              <w:rPr>
                <w:rFonts w:ascii="Times New Roman" w:hAnsi="Times New Roman" w:eastAsia="楷体"/>
                <w:sz w:val="20"/>
                <w:szCs w:val="20"/>
                <w:lang w:bidi="en-US"/>
              </w:rPr>
              <w:t>晚高峰：2.90</w:t>
            </w:r>
          </w:p>
        </w:tc>
        <w:tc>
          <w:tcPr>
            <w:tcW w:w="508" w:type="pct"/>
            <w:shd w:val="clear" w:color="auto" w:fill="auto"/>
            <w:noWrap/>
            <w:vAlign w:val="center"/>
          </w:tcPr>
          <w:p w14:paraId="089CE5CA">
            <w:pPr>
              <w:jc w:val="center"/>
              <w:rPr>
                <w:rFonts w:ascii="Times New Roman" w:hAnsi="Times New Roman" w:eastAsia="楷体"/>
                <w:sz w:val="20"/>
                <w:szCs w:val="20"/>
                <w:lang w:bidi="en-US"/>
              </w:rPr>
            </w:pPr>
            <w:r>
              <w:rPr>
                <w:rFonts w:ascii="Times New Roman" w:hAnsi="Times New Roman" w:eastAsia="楷体"/>
                <w:sz w:val="20"/>
                <w:szCs w:val="20"/>
                <w:lang w:bidi="en-US"/>
              </w:rPr>
              <w:t>娱乐</w:t>
            </w:r>
          </w:p>
          <w:p w14:paraId="062827EA">
            <w:pPr>
              <w:jc w:val="center"/>
              <w:rPr>
                <w:rFonts w:ascii="Times New Roman" w:hAnsi="Times New Roman" w:eastAsia="楷体"/>
                <w:sz w:val="20"/>
                <w:szCs w:val="20"/>
                <w:lang w:bidi="en-US"/>
              </w:rPr>
            </w:pPr>
            <w:r>
              <w:rPr>
                <w:rFonts w:ascii="Times New Roman" w:hAnsi="Times New Roman" w:eastAsia="楷体"/>
                <w:sz w:val="20"/>
                <w:szCs w:val="20"/>
                <w:lang w:bidi="en-US"/>
              </w:rPr>
              <w:t>（体育场）</w:t>
            </w:r>
          </w:p>
        </w:tc>
        <w:tc>
          <w:tcPr>
            <w:tcW w:w="557" w:type="pct"/>
            <w:shd w:val="clear" w:color="auto" w:fill="auto"/>
            <w:vAlign w:val="center"/>
          </w:tcPr>
          <w:p w14:paraId="4D8FF1F5">
            <w:pPr>
              <w:jc w:val="center"/>
              <w:rPr>
                <w:rFonts w:ascii="Times New Roman" w:hAnsi="Times New Roman" w:eastAsia="楷体"/>
                <w:sz w:val="20"/>
                <w:szCs w:val="20"/>
                <w:lang w:bidi="en-US"/>
              </w:rPr>
            </w:pPr>
            <w:r>
              <w:rPr>
                <w:rFonts w:ascii="Times New Roman" w:hAnsi="Times New Roman" w:eastAsia="楷体"/>
                <w:sz w:val="20"/>
                <w:szCs w:val="20"/>
                <w:lang w:bidi="en-US"/>
              </w:rPr>
              <w:t>晚高峰：0.92</w:t>
            </w:r>
          </w:p>
        </w:tc>
        <w:tc>
          <w:tcPr>
            <w:tcW w:w="406" w:type="pct"/>
            <w:shd w:val="clear" w:color="auto" w:fill="auto"/>
            <w:noWrap/>
            <w:vAlign w:val="center"/>
          </w:tcPr>
          <w:p w14:paraId="26421574">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364" w:type="pct"/>
            <w:shd w:val="clear" w:color="auto" w:fill="auto"/>
            <w:noWrap/>
            <w:vAlign w:val="center"/>
          </w:tcPr>
          <w:p w14:paraId="503DC7A0">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29" w:type="pct"/>
            <w:shd w:val="clear" w:color="auto" w:fill="auto"/>
            <w:vAlign w:val="center"/>
          </w:tcPr>
          <w:p w14:paraId="6D201FB6">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r>
      <w:tr w14:paraId="523A012E">
        <w:tblPrEx>
          <w:tblCellMar>
            <w:top w:w="0" w:type="dxa"/>
            <w:left w:w="108" w:type="dxa"/>
            <w:bottom w:w="0" w:type="dxa"/>
            <w:right w:w="108" w:type="dxa"/>
          </w:tblCellMar>
        </w:tblPrEx>
        <w:trPr>
          <w:trHeight w:val="520" w:hRule="atLeast"/>
        </w:trPr>
        <w:tc>
          <w:tcPr>
            <w:tcW w:w="556" w:type="pct"/>
            <w:vMerge w:val="continue"/>
            <w:shd w:val="clear" w:color="auto" w:fill="auto"/>
            <w:vAlign w:val="center"/>
          </w:tcPr>
          <w:p w14:paraId="76F25AB6">
            <w:pPr>
              <w:jc w:val="center"/>
              <w:rPr>
                <w:rFonts w:ascii="Times New Roman" w:hAnsi="Times New Roman" w:eastAsia="楷体"/>
                <w:sz w:val="20"/>
                <w:szCs w:val="20"/>
                <w:lang w:bidi="en-US"/>
              </w:rPr>
            </w:pPr>
          </w:p>
        </w:tc>
        <w:tc>
          <w:tcPr>
            <w:tcW w:w="456" w:type="pct"/>
            <w:shd w:val="clear" w:color="auto" w:fill="auto"/>
            <w:noWrap/>
            <w:vAlign w:val="center"/>
          </w:tcPr>
          <w:p w14:paraId="4A8EF074">
            <w:pPr>
              <w:jc w:val="center"/>
              <w:rPr>
                <w:rFonts w:ascii="Times New Roman" w:hAnsi="Times New Roman" w:eastAsia="楷体"/>
                <w:sz w:val="20"/>
                <w:szCs w:val="20"/>
                <w:lang w:bidi="en-US"/>
              </w:rPr>
            </w:pPr>
            <w:r>
              <w:rPr>
                <w:rFonts w:ascii="Times New Roman" w:hAnsi="Times New Roman" w:eastAsia="楷体"/>
                <w:sz w:val="20"/>
                <w:szCs w:val="20"/>
                <w:lang w:bidi="en-US"/>
              </w:rPr>
              <w:t>大户型</w:t>
            </w:r>
          </w:p>
        </w:tc>
        <w:tc>
          <w:tcPr>
            <w:tcW w:w="559" w:type="pct"/>
            <w:shd w:val="clear" w:color="auto" w:fill="auto"/>
            <w:vAlign w:val="center"/>
          </w:tcPr>
          <w:p w14:paraId="68AB6130">
            <w:pPr>
              <w:jc w:val="center"/>
              <w:rPr>
                <w:rFonts w:ascii="Times New Roman" w:hAnsi="Times New Roman" w:eastAsia="楷体"/>
                <w:sz w:val="20"/>
                <w:szCs w:val="20"/>
                <w:lang w:bidi="en-US"/>
              </w:rPr>
            </w:pPr>
            <w:r>
              <w:rPr>
                <w:rFonts w:ascii="Times New Roman" w:hAnsi="Times New Roman" w:eastAsia="楷体"/>
                <w:sz w:val="20"/>
                <w:szCs w:val="20"/>
                <w:lang w:bidi="en-US"/>
              </w:rPr>
              <w:t>早高峰：0.45</w:t>
            </w:r>
            <w:r>
              <w:rPr>
                <w:rFonts w:ascii="Times New Roman" w:hAnsi="Times New Roman" w:eastAsia="楷体"/>
                <w:sz w:val="20"/>
                <w:szCs w:val="20"/>
                <w:lang w:bidi="en-US"/>
              </w:rPr>
              <w:br w:type="textWrapping"/>
            </w:r>
            <w:r>
              <w:rPr>
                <w:rFonts w:ascii="Times New Roman" w:hAnsi="Times New Roman" w:eastAsia="楷体"/>
                <w:sz w:val="20"/>
                <w:szCs w:val="20"/>
                <w:lang w:bidi="en-US"/>
              </w:rPr>
              <w:t>晚高峰：0.43</w:t>
            </w:r>
          </w:p>
        </w:tc>
        <w:tc>
          <w:tcPr>
            <w:tcW w:w="507" w:type="pct"/>
            <w:shd w:val="clear" w:color="auto" w:fill="auto"/>
            <w:vAlign w:val="center"/>
          </w:tcPr>
          <w:p w14:paraId="11BC607B">
            <w:pPr>
              <w:jc w:val="center"/>
              <w:rPr>
                <w:rFonts w:ascii="Times New Roman" w:hAnsi="Times New Roman" w:eastAsia="楷体"/>
                <w:sz w:val="20"/>
                <w:szCs w:val="20"/>
                <w:lang w:bidi="en-US"/>
              </w:rPr>
            </w:pPr>
            <w:r>
              <w:rPr>
                <w:rFonts w:ascii="Times New Roman" w:hAnsi="Times New Roman" w:eastAsia="楷体"/>
                <w:sz w:val="20"/>
                <w:szCs w:val="20"/>
                <w:lang w:bidi="en-US"/>
              </w:rPr>
              <w:t>学校</w:t>
            </w:r>
          </w:p>
          <w:p w14:paraId="02CE13B2">
            <w:pPr>
              <w:jc w:val="center"/>
              <w:rPr>
                <w:rFonts w:ascii="Times New Roman" w:hAnsi="Times New Roman" w:eastAsia="楷体"/>
                <w:sz w:val="20"/>
                <w:szCs w:val="20"/>
                <w:lang w:bidi="en-US"/>
              </w:rPr>
            </w:pPr>
            <w:r>
              <w:rPr>
                <w:rFonts w:ascii="Times New Roman" w:hAnsi="Times New Roman" w:eastAsia="楷体"/>
                <w:sz w:val="20"/>
                <w:szCs w:val="20"/>
                <w:lang w:bidi="en-US"/>
              </w:rPr>
              <w:t>（高等院校）</w:t>
            </w:r>
          </w:p>
        </w:tc>
        <w:tc>
          <w:tcPr>
            <w:tcW w:w="558" w:type="pct"/>
            <w:shd w:val="clear" w:color="auto" w:fill="auto"/>
            <w:vAlign w:val="center"/>
          </w:tcPr>
          <w:p w14:paraId="36D6524E">
            <w:pPr>
              <w:jc w:val="center"/>
              <w:rPr>
                <w:rFonts w:ascii="Times New Roman" w:hAnsi="Times New Roman" w:eastAsia="楷体"/>
                <w:sz w:val="20"/>
                <w:szCs w:val="20"/>
                <w:lang w:bidi="en-US"/>
              </w:rPr>
            </w:pPr>
            <w:r>
              <w:rPr>
                <w:rFonts w:ascii="Times New Roman" w:hAnsi="Times New Roman" w:eastAsia="楷体"/>
                <w:sz w:val="20"/>
                <w:szCs w:val="20"/>
                <w:lang w:bidi="en-US"/>
              </w:rPr>
              <w:t>早高峰：0.89</w:t>
            </w:r>
            <w:r>
              <w:rPr>
                <w:rFonts w:ascii="Times New Roman" w:hAnsi="Times New Roman" w:eastAsia="楷体"/>
                <w:sz w:val="20"/>
                <w:szCs w:val="20"/>
                <w:lang w:bidi="en-US"/>
              </w:rPr>
              <w:br w:type="textWrapping"/>
            </w:r>
            <w:r>
              <w:rPr>
                <w:rFonts w:ascii="Times New Roman" w:hAnsi="Times New Roman" w:eastAsia="楷体"/>
                <w:sz w:val="20"/>
                <w:szCs w:val="20"/>
                <w:lang w:bidi="en-US"/>
              </w:rPr>
              <w:t>晚高峰：1.24</w:t>
            </w:r>
          </w:p>
        </w:tc>
        <w:tc>
          <w:tcPr>
            <w:tcW w:w="508" w:type="pct"/>
            <w:shd w:val="clear" w:color="auto" w:fill="auto"/>
            <w:noWrap/>
            <w:vAlign w:val="center"/>
          </w:tcPr>
          <w:p w14:paraId="57204E7B">
            <w:pPr>
              <w:jc w:val="center"/>
              <w:rPr>
                <w:rFonts w:ascii="Times New Roman" w:hAnsi="Times New Roman" w:eastAsia="楷体"/>
                <w:sz w:val="20"/>
                <w:szCs w:val="20"/>
                <w:lang w:bidi="en-US"/>
              </w:rPr>
            </w:pPr>
            <w:r>
              <w:rPr>
                <w:rFonts w:ascii="Times New Roman" w:hAnsi="Times New Roman" w:eastAsia="楷体"/>
                <w:sz w:val="20"/>
                <w:szCs w:val="20"/>
                <w:lang w:bidi="en-US"/>
              </w:rPr>
              <w:t>酒店</w:t>
            </w:r>
          </w:p>
          <w:p w14:paraId="0D6FB4DB">
            <w:pPr>
              <w:jc w:val="center"/>
              <w:rPr>
                <w:rFonts w:ascii="Times New Roman" w:hAnsi="Times New Roman" w:eastAsia="楷体"/>
                <w:sz w:val="20"/>
                <w:szCs w:val="20"/>
                <w:lang w:bidi="en-US"/>
              </w:rPr>
            </w:pPr>
            <w:r>
              <w:rPr>
                <w:rFonts w:ascii="Times New Roman" w:hAnsi="Times New Roman" w:eastAsia="楷体"/>
                <w:sz w:val="20"/>
                <w:szCs w:val="20"/>
                <w:lang w:bidi="en-US"/>
              </w:rPr>
              <w:t>（一般旅店）</w:t>
            </w:r>
          </w:p>
        </w:tc>
        <w:tc>
          <w:tcPr>
            <w:tcW w:w="557" w:type="pct"/>
            <w:shd w:val="clear" w:color="auto" w:fill="auto"/>
            <w:vAlign w:val="center"/>
          </w:tcPr>
          <w:p w14:paraId="1179E5D1">
            <w:pPr>
              <w:jc w:val="center"/>
              <w:rPr>
                <w:rFonts w:ascii="Times New Roman" w:hAnsi="Times New Roman" w:eastAsia="楷体"/>
                <w:sz w:val="20"/>
                <w:szCs w:val="20"/>
                <w:lang w:bidi="en-US"/>
              </w:rPr>
            </w:pPr>
            <w:r>
              <w:rPr>
                <w:rFonts w:ascii="Times New Roman" w:hAnsi="Times New Roman" w:eastAsia="楷体"/>
                <w:sz w:val="20"/>
                <w:szCs w:val="20"/>
                <w:lang w:bidi="en-US"/>
              </w:rPr>
              <w:t>早高峰：4.12</w:t>
            </w:r>
            <w:r>
              <w:rPr>
                <w:rFonts w:ascii="Times New Roman" w:hAnsi="Times New Roman" w:eastAsia="楷体"/>
                <w:sz w:val="20"/>
                <w:szCs w:val="20"/>
                <w:lang w:bidi="en-US"/>
              </w:rPr>
              <w:br w:type="textWrapping"/>
            </w:r>
            <w:r>
              <w:rPr>
                <w:rFonts w:ascii="Times New Roman" w:hAnsi="Times New Roman" w:eastAsia="楷体"/>
                <w:sz w:val="20"/>
                <w:szCs w:val="20"/>
                <w:lang w:bidi="en-US"/>
              </w:rPr>
              <w:t>晚高峰：4.60</w:t>
            </w:r>
          </w:p>
        </w:tc>
        <w:tc>
          <w:tcPr>
            <w:tcW w:w="406" w:type="pct"/>
            <w:shd w:val="clear" w:color="auto" w:fill="auto"/>
            <w:noWrap/>
            <w:vAlign w:val="center"/>
          </w:tcPr>
          <w:p w14:paraId="0C723581">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364" w:type="pct"/>
            <w:shd w:val="clear" w:color="auto" w:fill="auto"/>
            <w:noWrap/>
            <w:vAlign w:val="center"/>
          </w:tcPr>
          <w:p w14:paraId="147B60A5">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29" w:type="pct"/>
            <w:shd w:val="clear" w:color="auto" w:fill="auto"/>
            <w:noWrap/>
            <w:vAlign w:val="center"/>
          </w:tcPr>
          <w:p w14:paraId="5C37580E">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r>
      <w:tr w14:paraId="4CC83CA6">
        <w:tblPrEx>
          <w:tblCellMar>
            <w:top w:w="0" w:type="dxa"/>
            <w:left w:w="108" w:type="dxa"/>
            <w:bottom w:w="0" w:type="dxa"/>
            <w:right w:w="108" w:type="dxa"/>
          </w:tblCellMar>
        </w:tblPrEx>
        <w:trPr>
          <w:trHeight w:val="280" w:hRule="atLeast"/>
        </w:trPr>
        <w:tc>
          <w:tcPr>
            <w:tcW w:w="556" w:type="pct"/>
            <w:vMerge w:val="restart"/>
            <w:shd w:val="clear" w:color="auto" w:fill="auto"/>
            <w:vAlign w:val="center"/>
          </w:tcPr>
          <w:p w14:paraId="164C115D">
            <w:pPr>
              <w:jc w:val="center"/>
              <w:rPr>
                <w:rFonts w:ascii="Times New Roman" w:hAnsi="Times New Roman" w:eastAsia="楷体"/>
                <w:sz w:val="20"/>
                <w:szCs w:val="20"/>
                <w:lang w:bidi="en-US"/>
              </w:rPr>
            </w:pPr>
            <w:r>
              <w:rPr>
                <w:rFonts w:ascii="Times New Roman" w:hAnsi="Times New Roman" w:eastAsia="楷体"/>
                <w:sz w:val="20"/>
                <w:szCs w:val="20"/>
                <w:lang w:bidi="en-US"/>
              </w:rPr>
              <w:t>建设项目交通影响评价技术标准</w:t>
            </w:r>
          </w:p>
        </w:tc>
        <w:tc>
          <w:tcPr>
            <w:tcW w:w="456" w:type="pct"/>
            <w:shd w:val="clear" w:color="auto" w:fill="auto"/>
            <w:noWrap/>
            <w:vAlign w:val="center"/>
          </w:tcPr>
          <w:p w14:paraId="7F42D37B">
            <w:pPr>
              <w:jc w:val="center"/>
              <w:rPr>
                <w:rFonts w:ascii="Times New Roman" w:hAnsi="Times New Roman" w:eastAsia="楷体"/>
                <w:sz w:val="20"/>
                <w:szCs w:val="20"/>
                <w:lang w:bidi="en-US"/>
              </w:rPr>
            </w:pPr>
            <w:r>
              <w:rPr>
                <w:rFonts w:ascii="Times New Roman" w:hAnsi="Times New Roman" w:eastAsia="楷体"/>
                <w:sz w:val="20"/>
                <w:szCs w:val="20"/>
                <w:lang w:bidi="en-US"/>
              </w:rPr>
              <w:t>宿舍</w:t>
            </w:r>
          </w:p>
        </w:tc>
        <w:tc>
          <w:tcPr>
            <w:tcW w:w="559" w:type="pct"/>
            <w:shd w:val="clear" w:color="auto" w:fill="auto"/>
            <w:noWrap/>
            <w:vAlign w:val="center"/>
          </w:tcPr>
          <w:p w14:paraId="41B80673">
            <w:pPr>
              <w:jc w:val="center"/>
              <w:rPr>
                <w:rFonts w:ascii="Times New Roman" w:hAnsi="Times New Roman" w:eastAsia="楷体"/>
                <w:sz w:val="20"/>
                <w:szCs w:val="20"/>
                <w:lang w:bidi="en-US"/>
              </w:rPr>
            </w:pPr>
            <w:r>
              <w:rPr>
                <w:rFonts w:ascii="Times New Roman" w:hAnsi="Times New Roman" w:eastAsia="楷体"/>
                <w:sz w:val="20"/>
                <w:szCs w:val="20"/>
                <w:lang w:bidi="en-US"/>
              </w:rPr>
              <w:t>4～10</w:t>
            </w:r>
          </w:p>
        </w:tc>
        <w:tc>
          <w:tcPr>
            <w:tcW w:w="507" w:type="pct"/>
            <w:shd w:val="clear" w:color="auto" w:fill="auto"/>
            <w:vAlign w:val="center"/>
          </w:tcPr>
          <w:p w14:paraId="4BDC51DA">
            <w:pPr>
              <w:jc w:val="center"/>
              <w:rPr>
                <w:rFonts w:ascii="Times New Roman" w:hAnsi="Times New Roman" w:eastAsia="楷体"/>
                <w:sz w:val="20"/>
                <w:szCs w:val="20"/>
                <w:lang w:bidi="en-US"/>
              </w:rPr>
            </w:pPr>
            <w:r>
              <w:rPr>
                <w:rFonts w:ascii="Times New Roman" w:hAnsi="Times New Roman" w:eastAsia="楷体"/>
                <w:sz w:val="20"/>
                <w:szCs w:val="20"/>
                <w:lang w:bidi="en-US"/>
              </w:rPr>
              <w:t>行政办公</w:t>
            </w:r>
          </w:p>
        </w:tc>
        <w:tc>
          <w:tcPr>
            <w:tcW w:w="558" w:type="pct"/>
            <w:shd w:val="clear" w:color="auto" w:fill="auto"/>
            <w:noWrap/>
            <w:vAlign w:val="center"/>
          </w:tcPr>
          <w:p w14:paraId="5E3CFD7F">
            <w:pPr>
              <w:jc w:val="center"/>
              <w:rPr>
                <w:rFonts w:ascii="Times New Roman" w:hAnsi="Times New Roman" w:eastAsia="楷体"/>
                <w:sz w:val="20"/>
                <w:szCs w:val="20"/>
                <w:lang w:bidi="en-US"/>
              </w:rPr>
            </w:pPr>
            <w:r>
              <w:rPr>
                <w:rFonts w:ascii="Times New Roman" w:hAnsi="Times New Roman" w:eastAsia="楷体"/>
                <w:sz w:val="20"/>
                <w:szCs w:val="20"/>
                <w:lang w:bidi="en-US"/>
              </w:rPr>
              <w:t>1.0～2.5</w:t>
            </w:r>
          </w:p>
        </w:tc>
        <w:tc>
          <w:tcPr>
            <w:tcW w:w="508" w:type="pct"/>
            <w:shd w:val="clear" w:color="auto" w:fill="auto"/>
            <w:noWrap/>
            <w:vAlign w:val="center"/>
          </w:tcPr>
          <w:p w14:paraId="64D5E127">
            <w:pPr>
              <w:jc w:val="center"/>
              <w:rPr>
                <w:rFonts w:ascii="Times New Roman" w:hAnsi="Times New Roman" w:eastAsia="楷体"/>
                <w:sz w:val="20"/>
                <w:szCs w:val="20"/>
                <w:lang w:bidi="en-US"/>
              </w:rPr>
            </w:pPr>
            <w:r>
              <w:rPr>
                <w:rFonts w:ascii="Times New Roman" w:hAnsi="Times New Roman" w:eastAsia="楷体"/>
                <w:sz w:val="20"/>
                <w:szCs w:val="20"/>
                <w:lang w:bidi="en-US"/>
              </w:rPr>
              <w:t>专营店</w:t>
            </w:r>
          </w:p>
        </w:tc>
        <w:tc>
          <w:tcPr>
            <w:tcW w:w="557" w:type="pct"/>
            <w:shd w:val="clear" w:color="auto" w:fill="auto"/>
            <w:noWrap/>
            <w:vAlign w:val="center"/>
          </w:tcPr>
          <w:p w14:paraId="7C2B8435">
            <w:pPr>
              <w:jc w:val="center"/>
              <w:rPr>
                <w:rFonts w:ascii="Times New Roman" w:hAnsi="Times New Roman" w:eastAsia="楷体"/>
                <w:sz w:val="20"/>
                <w:szCs w:val="20"/>
                <w:lang w:bidi="en-US"/>
              </w:rPr>
            </w:pPr>
            <w:r>
              <w:rPr>
                <w:rFonts w:ascii="Times New Roman" w:hAnsi="Times New Roman" w:eastAsia="楷体"/>
                <w:sz w:val="20"/>
                <w:szCs w:val="20"/>
                <w:lang w:bidi="en-US"/>
              </w:rPr>
              <w:t>5～20</w:t>
            </w:r>
          </w:p>
        </w:tc>
        <w:tc>
          <w:tcPr>
            <w:tcW w:w="406" w:type="pct"/>
            <w:shd w:val="clear" w:color="auto" w:fill="auto"/>
            <w:noWrap/>
            <w:vAlign w:val="center"/>
          </w:tcPr>
          <w:p w14:paraId="2C7BECCD">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364" w:type="pct"/>
            <w:shd w:val="clear" w:color="auto" w:fill="auto"/>
            <w:noWrap/>
            <w:vAlign w:val="center"/>
          </w:tcPr>
          <w:p w14:paraId="29383E94">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29" w:type="pct"/>
            <w:shd w:val="clear" w:color="auto" w:fill="auto"/>
            <w:noWrap/>
            <w:vAlign w:val="center"/>
          </w:tcPr>
          <w:p w14:paraId="6DC57FE4">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r>
      <w:tr w14:paraId="0F131F1D">
        <w:tblPrEx>
          <w:tblCellMar>
            <w:top w:w="0" w:type="dxa"/>
            <w:left w:w="108" w:type="dxa"/>
            <w:bottom w:w="0" w:type="dxa"/>
            <w:right w:w="108" w:type="dxa"/>
          </w:tblCellMar>
        </w:tblPrEx>
        <w:trPr>
          <w:trHeight w:val="280" w:hRule="atLeast"/>
        </w:trPr>
        <w:tc>
          <w:tcPr>
            <w:tcW w:w="556" w:type="pct"/>
            <w:vMerge w:val="continue"/>
            <w:shd w:val="clear" w:color="auto" w:fill="auto"/>
            <w:vAlign w:val="center"/>
          </w:tcPr>
          <w:p w14:paraId="38CB78A8">
            <w:pPr>
              <w:jc w:val="center"/>
              <w:rPr>
                <w:rFonts w:ascii="Times New Roman" w:hAnsi="Times New Roman" w:eastAsia="楷体"/>
                <w:sz w:val="20"/>
                <w:szCs w:val="20"/>
                <w:lang w:bidi="en-US"/>
              </w:rPr>
            </w:pPr>
          </w:p>
        </w:tc>
        <w:tc>
          <w:tcPr>
            <w:tcW w:w="456" w:type="pct"/>
            <w:shd w:val="clear" w:color="auto" w:fill="auto"/>
            <w:noWrap/>
            <w:vAlign w:val="center"/>
          </w:tcPr>
          <w:p w14:paraId="70E0A264">
            <w:pPr>
              <w:jc w:val="center"/>
              <w:rPr>
                <w:rFonts w:ascii="Times New Roman" w:hAnsi="Times New Roman" w:eastAsia="楷体"/>
                <w:sz w:val="20"/>
                <w:szCs w:val="20"/>
                <w:lang w:bidi="en-US"/>
              </w:rPr>
            </w:pPr>
            <w:r>
              <w:rPr>
                <w:rFonts w:ascii="Times New Roman" w:hAnsi="Times New Roman" w:eastAsia="楷体"/>
                <w:sz w:val="20"/>
                <w:szCs w:val="20"/>
                <w:lang w:bidi="en-US"/>
              </w:rPr>
              <w:t>保障性住宅</w:t>
            </w:r>
          </w:p>
        </w:tc>
        <w:tc>
          <w:tcPr>
            <w:tcW w:w="559" w:type="pct"/>
            <w:shd w:val="clear" w:color="auto" w:fill="auto"/>
            <w:noWrap/>
            <w:vAlign w:val="center"/>
          </w:tcPr>
          <w:p w14:paraId="74C2BC9A">
            <w:pPr>
              <w:jc w:val="center"/>
              <w:rPr>
                <w:rFonts w:ascii="Times New Roman" w:hAnsi="Times New Roman" w:eastAsia="楷体"/>
                <w:sz w:val="20"/>
                <w:szCs w:val="20"/>
                <w:lang w:bidi="en-US"/>
              </w:rPr>
            </w:pPr>
            <w:r>
              <w:rPr>
                <w:rFonts w:ascii="Times New Roman" w:hAnsi="Times New Roman" w:eastAsia="楷体"/>
                <w:sz w:val="20"/>
                <w:szCs w:val="20"/>
                <w:lang w:bidi="en-US"/>
              </w:rPr>
              <w:t>0.8～2.5</w:t>
            </w:r>
          </w:p>
        </w:tc>
        <w:tc>
          <w:tcPr>
            <w:tcW w:w="507" w:type="pct"/>
            <w:shd w:val="clear" w:color="auto" w:fill="auto"/>
            <w:noWrap/>
            <w:vAlign w:val="center"/>
          </w:tcPr>
          <w:p w14:paraId="6DCA5DE6">
            <w:pPr>
              <w:jc w:val="center"/>
              <w:rPr>
                <w:rFonts w:ascii="Times New Roman" w:hAnsi="Times New Roman" w:eastAsia="楷体"/>
                <w:sz w:val="20"/>
                <w:szCs w:val="20"/>
                <w:lang w:bidi="en-US"/>
              </w:rPr>
            </w:pPr>
            <w:r>
              <w:rPr>
                <w:rFonts w:ascii="Times New Roman" w:hAnsi="Times New Roman" w:eastAsia="楷体"/>
                <w:sz w:val="20"/>
                <w:szCs w:val="20"/>
                <w:lang w:bidi="en-US"/>
              </w:rPr>
              <w:t>社区医院</w:t>
            </w:r>
          </w:p>
        </w:tc>
        <w:tc>
          <w:tcPr>
            <w:tcW w:w="558" w:type="pct"/>
            <w:shd w:val="clear" w:color="auto" w:fill="auto"/>
            <w:noWrap/>
            <w:vAlign w:val="center"/>
          </w:tcPr>
          <w:p w14:paraId="0781276F">
            <w:pPr>
              <w:jc w:val="center"/>
              <w:rPr>
                <w:rFonts w:ascii="Times New Roman" w:hAnsi="Times New Roman" w:eastAsia="楷体"/>
                <w:sz w:val="20"/>
                <w:szCs w:val="20"/>
                <w:lang w:bidi="en-US"/>
              </w:rPr>
            </w:pPr>
            <w:r>
              <w:rPr>
                <w:rFonts w:ascii="Times New Roman" w:hAnsi="Times New Roman" w:eastAsia="楷体"/>
                <w:sz w:val="20"/>
                <w:szCs w:val="20"/>
                <w:lang w:bidi="en-US"/>
              </w:rPr>
              <w:t>1.5～4.0</w:t>
            </w:r>
          </w:p>
        </w:tc>
        <w:tc>
          <w:tcPr>
            <w:tcW w:w="508" w:type="pct"/>
            <w:shd w:val="clear" w:color="auto" w:fill="auto"/>
            <w:noWrap/>
            <w:vAlign w:val="center"/>
          </w:tcPr>
          <w:p w14:paraId="00D28FF1">
            <w:pPr>
              <w:jc w:val="center"/>
              <w:rPr>
                <w:rFonts w:ascii="Times New Roman" w:hAnsi="Times New Roman" w:eastAsia="楷体"/>
                <w:sz w:val="20"/>
                <w:szCs w:val="20"/>
                <w:lang w:bidi="en-US"/>
              </w:rPr>
            </w:pPr>
            <w:r>
              <w:rPr>
                <w:rFonts w:ascii="Times New Roman" w:hAnsi="Times New Roman" w:eastAsia="楷体"/>
                <w:sz w:val="20"/>
                <w:szCs w:val="20"/>
                <w:lang w:bidi="en-US"/>
              </w:rPr>
              <w:t>综合型商业</w:t>
            </w:r>
          </w:p>
        </w:tc>
        <w:tc>
          <w:tcPr>
            <w:tcW w:w="557" w:type="pct"/>
            <w:shd w:val="clear" w:color="auto" w:fill="auto"/>
            <w:noWrap/>
            <w:vAlign w:val="center"/>
          </w:tcPr>
          <w:p w14:paraId="28E8B006">
            <w:pPr>
              <w:jc w:val="center"/>
              <w:rPr>
                <w:rFonts w:ascii="Times New Roman" w:hAnsi="Times New Roman" w:eastAsia="楷体"/>
                <w:sz w:val="20"/>
                <w:szCs w:val="20"/>
                <w:lang w:bidi="en-US"/>
              </w:rPr>
            </w:pPr>
            <w:r>
              <w:rPr>
                <w:rFonts w:ascii="Times New Roman" w:hAnsi="Times New Roman" w:eastAsia="楷体"/>
                <w:sz w:val="20"/>
                <w:szCs w:val="20"/>
                <w:lang w:bidi="en-US"/>
              </w:rPr>
              <w:t>5～25</w:t>
            </w:r>
          </w:p>
        </w:tc>
        <w:tc>
          <w:tcPr>
            <w:tcW w:w="406" w:type="pct"/>
            <w:shd w:val="clear" w:color="auto" w:fill="auto"/>
            <w:noWrap/>
            <w:vAlign w:val="center"/>
          </w:tcPr>
          <w:p w14:paraId="01B594C0">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364" w:type="pct"/>
            <w:shd w:val="clear" w:color="auto" w:fill="auto"/>
            <w:noWrap/>
            <w:vAlign w:val="center"/>
          </w:tcPr>
          <w:p w14:paraId="2E183C11">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29" w:type="pct"/>
            <w:shd w:val="clear" w:color="auto" w:fill="auto"/>
            <w:noWrap/>
            <w:vAlign w:val="center"/>
          </w:tcPr>
          <w:p w14:paraId="72C51DBF">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r>
      <w:tr w14:paraId="11C1F8A6">
        <w:tblPrEx>
          <w:tblCellMar>
            <w:top w:w="0" w:type="dxa"/>
            <w:left w:w="108" w:type="dxa"/>
            <w:bottom w:w="0" w:type="dxa"/>
            <w:right w:w="108" w:type="dxa"/>
          </w:tblCellMar>
        </w:tblPrEx>
        <w:trPr>
          <w:trHeight w:val="280" w:hRule="atLeast"/>
        </w:trPr>
        <w:tc>
          <w:tcPr>
            <w:tcW w:w="556" w:type="pct"/>
            <w:vMerge w:val="continue"/>
            <w:shd w:val="clear" w:color="auto" w:fill="auto"/>
            <w:vAlign w:val="center"/>
          </w:tcPr>
          <w:p w14:paraId="6B9D5AFF">
            <w:pPr>
              <w:jc w:val="center"/>
              <w:rPr>
                <w:rFonts w:ascii="Times New Roman" w:hAnsi="Times New Roman" w:eastAsia="楷体"/>
                <w:sz w:val="20"/>
                <w:szCs w:val="20"/>
                <w:lang w:bidi="en-US"/>
              </w:rPr>
            </w:pPr>
          </w:p>
        </w:tc>
        <w:tc>
          <w:tcPr>
            <w:tcW w:w="456" w:type="pct"/>
            <w:shd w:val="clear" w:color="auto" w:fill="auto"/>
            <w:noWrap/>
            <w:vAlign w:val="center"/>
          </w:tcPr>
          <w:p w14:paraId="0EB8E313">
            <w:pPr>
              <w:jc w:val="center"/>
              <w:rPr>
                <w:rFonts w:ascii="Times New Roman" w:hAnsi="Times New Roman" w:eastAsia="楷体"/>
                <w:sz w:val="20"/>
                <w:szCs w:val="20"/>
                <w:lang w:bidi="en-US"/>
              </w:rPr>
            </w:pPr>
            <w:r>
              <w:rPr>
                <w:rFonts w:ascii="Times New Roman" w:hAnsi="Times New Roman" w:eastAsia="楷体"/>
                <w:sz w:val="20"/>
                <w:szCs w:val="20"/>
                <w:lang w:bidi="en-US"/>
              </w:rPr>
              <w:t>普通住宅</w:t>
            </w:r>
          </w:p>
        </w:tc>
        <w:tc>
          <w:tcPr>
            <w:tcW w:w="559" w:type="pct"/>
            <w:shd w:val="clear" w:color="auto" w:fill="auto"/>
            <w:noWrap/>
            <w:vAlign w:val="center"/>
          </w:tcPr>
          <w:p w14:paraId="65EBFBE2">
            <w:pPr>
              <w:jc w:val="center"/>
              <w:rPr>
                <w:rFonts w:ascii="Times New Roman" w:hAnsi="Times New Roman" w:eastAsia="楷体"/>
                <w:sz w:val="20"/>
                <w:szCs w:val="20"/>
                <w:lang w:bidi="en-US"/>
              </w:rPr>
            </w:pPr>
            <w:r>
              <w:rPr>
                <w:rFonts w:ascii="Times New Roman" w:hAnsi="Times New Roman" w:eastAsia="楷体"/>
                <w:sz w:val="20"/>
                <w:szCs w:val="20"/>
                <w:lang w:bidi="en-US"/>
              </w:rPr>
              <w:t>0.8～2.5</w:t>
            </w:r>
          </w:p>
        </w:tc>
        <w:tc>
          <w:tcPr>
            <w:tcW w:w="507" w:type="pct"/>
            <w:shd w:val="clear" w:color="auto" w:fill="auto"/>
            <w:noWrap/>
            <w:vAlign w:val="center"/>
          </w:tcPr>
          <w:p w14:paraId="292AFED8">
            <w:pPr>
              <w:jc w:val="center"/>
              <w:rPr>
                <w:rFonts w:ascii="Times New Roman" w:hAnsi="Times New Roman" w:eastAsia="楷体"/>
                <w:sz w:val="20"/>
                <w:szCs w:val="20"/>
                <w:lang w:bidi="en-US"/>
              </w:rPr>
            </w:pPr>
            <w:r>
              <w:rPr>
                <w:rFonts w:ascii="Times New Roman" w:hAnsi="Times New Roman" w:eastAsia="楷体"/>
                <w:sz w:val="20"/>
                <w:szCs w:val="20"/>
                <w:lang w:bidi="en-US"/>
              </w:rPr>
              <w:t>综合医院</w:t>
            </w:r>
          </w:p>
        </w:tc>
        <w:tc>
          <w:tcPr>
            <w:tcW w:w="558" w:type="pct"/>
            <w:shd w:val="clear" w:color="auto" w:fill="auto"/>
            <w:noWrap/>
            <w:vAlign w:val="center"/>
          </w:tcPr>
          <w:p w14:paraId="717F73F7">
            <w:pPr>
              <w:jc w:val="center"/>
              <w:rPr>
                <w:rFonts w:ascii="Times New Roman" w:hAnsi="Times New Roman" w:eastAsia="楷体"/>
                <w:sz w:val="20"/>
                <w:szCs w:val="20"/>
                <w:lang w:bidi="en-US"/>
              </w:rPr>
            </w:pPr>
            <w:r>
              <w:rPr>
                <w:rFonts w:ascii="Times New Roman" w:hAnsi="Times New Roman" w:eastAsia="楷体"/>
                <w:sz w:val="20"/>
                <w:szCs w:val="20"/>
                <w:lang w:bidi="en-US"/>
              </w:rPr>
              <w:t>3.0～12.0</w:t>
            </w:r>
          </w:p>
        </w:tc>
        <w:tc>
          <w:tcPr>
            <w:tcW w:w="508" w:type="pct"/>
            <w:shd w:val="clear" w:color="auto" w:fill="auto"/>
            <w:noWrap/>
            <w:vAlign w:val="center"/>
          </w:tcPr>
          <w:p w14:paraId="4190C038">
            <w:pPr>
              <w:jc w:val="center"/>
              <w:rPr>
                <w:rFonts w:ascii="Times New Roman" w:hAnsi="Times New Roman" w:eastAsia="楷体"/>
                <w:sz w:val="20"/>
                <w:szCs w:val="20"/>
                <w:lang w:bidi="en-US"/>
              </w:rPr>
            </w:pPr>
            <w:r>
              <w:rPr>
                <w:rFonts w:ascii="Times New Roman" w:hAnsi="Times New Roman" w:eastAsia="楷体"/>
                <w:sz w:val="20"/>
                <w:szCs w:val="20"/>
                <w:lang w:bidi="en-US"/>
              </w:rPr>
              <w:t>市场</w:t>
            </w:r>
          </w:p>
        </w:tc>
        <w:tc>
          <w:tcPr>
            <w:tcW w:w="557" w:type="pct"/>
            <w:shd w:val="clear" w:color="auto" w:fill="auto"/>
            <w:noWrap/>
            <w:vAlign w:val="center"/>
          </w:tcPr>
          <w:p w14:paraId="692AF6FD">
            <w:pPr>
              <w:jc w:val="center"/>
              <w:rPr>
                <w:rFonts w:ascii="Times New Roman" w:hAnsi="Times New Roman" w:eastAsia="楷体"/>
                <w:sz w:val="20"/>
                <w:szCs w:val="20"/>
                <w:lang w:bidi="en-US"/>
              </w:rPr>
            </w:pPr>
            <w:r>
              <w:rPr>
                <w:rFonts w:ascii="Times New Roman" w:hAnsi="Times New Roman" w:eastAsia="楷体"/>
                <w:sz w:val="20"/>
                <w:szCs w:val="20"/>
                <w:lang w:bidi="en-US"/>
              </w:rPr>
              <w:t>3～25</w:t>
            </w:r>
          </w:p>
        </w:tc>
        <w:tc>
          <w:tcPr>
            <w:tcW w:w="406" w:type="pct"/>
            <w:shd w:val="clear" w:color="auto" w:fill="auto"/>
            <w:noWrap/>
            <w:vAlign w:val="center"/>
          </w:tcPr>
          <w:p w14:paraId="30522F2A">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364" w:type="pct"/>
            <w:shd w:val="clear" w:color="auto" w:fill="auto"/>
            <w:noWrap/>
            <w:vAlign w:val="center"/>
          </w:tcPr>
          <w:p w14:paraId="5BE81D45">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29" w:type="pct"/>
            <w:shd w:val="clear" w:color="auto" w:fill="auto"/>
            <w:noWrap/>
            <w:vAlign w:val="center"/>
          </w:tcPr>
          <w:p w14:paraId="72B7D70D">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r>
      <w:tr w14:paraId="14E0C082">
        <w:tblPrEx>
          <w:tblCellMar>
            <w:top w:w="0" w:type="dxa"/>
            <w:left w:w="108" w:type="dxa"/>
            <w:bottom w:w="0" w:type="dxa"/>
            <w:right w:w="108" w:type="dxa"/>
          </w:tblCellMar>
        </w:tblPrEx>
        <w:trPr>
          <w:trHeight w:val="280" w:hRule="atLeast"/>
        </w:trPr>
        <w:tc>
          <w:tcPr>
            <w:tcW w:w="556" w:type="pct"/>
            <w:vMerge w:val="continue"/>
            <w:shd w:val="clear" w:color="auto" w:fill="auto"/>
            <w:vAlign w:val="center"/>
          </w:tcPr>
          <w:p w14:paraId="596CB392">
            <w:pPr>
              <w:jc w:val="center"/>
              <w:rPr>
                <w:rFonts w:ascii="Times New Roman" w:hAnsi="Times New Roman" w:eastAsia="楷体"/>
                <w:sz w:val="20"/>
                <w:szCs w:val="20"/>
                <w:lang w:bidi="en-US"/>
              </w:rPr>
            </w:pPr>
          </w:p>
        </w:tc>
        <w:tc>
          <w:tcPr>
            <w:tcW w:w="456" w:type="pct"/>
            <w:shd w:val="clear" w:color="auto" w:fill="auto"/>
            <w:noWrap/>
            <w:vAlign w:val="center"/>
          </w:tcPr>
          <w:p w14:paraId="3A31DBE1">
            <w:pPr>
              <w:jc w:val="center"/>
              <w:rPr>
                <w:rFonts w:ascii="Times New Roman" w:hAnsi="Times New Roman" w:eastAsia="楷体"/>
                <w:sz w:val="20"/>
                <w:szCs w:val="20"/>
                <w:lang w:bidi="en-US"/>
              </w:rPr>
            </w:pPr>
            <w:r>
              <w:rPr>
                <w:rFonts w:ascii="Times New Roman" w:hAnsi="Times New Roman" w:eastAsia="楷体"/>
                <w:sz w:val="20"/>
                <w:szCs w:val="20"/>
                <w:lang w:bidi="en-US"/>
              </w:rPr>
              <w:t>高级公寓</w:t>
            </w:r>
          </w:p>
        </w:tc>
        <w:tc>
          <w:tcPr>
            <w:tcW w:w="559" w:type="pct"/>
            <w:shd w:val="clear" w:color="auto" w:fill="auto"/>
            <w:noWrap/>
            <w:vAlign w:val="center"/>
          </w:tcPr>
          <w:p w14:paraId="25CD1989">
            <w:pPr>
              <w:jc w:val="center"/>
              <w:rPr>
                <w:rFonts w:ascii="Times New Roman" w:hAnsi="Times New Roman" w:eastAsia="楷体"/>
                <w:sz w:val="20"/>
                <w:szCs w:val="20"/>
                <w:lang w:bidi="en-US"/>
              </w:rPr>
            </w:pPr>
            <w:r>
              <w:rPr>
                <w:rFonts w:ascii="Times New Roman" w:hAnsi="Times New Roman" w:eastAsia="楷体"/>
                <w:sz w:val="20"/>
                <w:szCs w:val="20"/>
                <w:lang w:bidi="en-US"/>
              </w:rPr>
              <w:t>0.5～2.0</w:t>
            </w:r>
          </w:p>
        </w:tc>
        <w:tc>
          <w:tcPr>
            <w:tcW w:w="507" w:type="pct"/>
            <w:shd w:val="clear" w:color="auto" w:fill="auto"/>
            <w:noWrap/>
            <w:vAlign w:val="center"/>
          </w:tcPr>
          <w:p w14:paraId="48596B98">
            <w:pPr>
              <w:jc w:val="center"/>
              <w:rPr>
                <w:rFonts w:ascii="Times New Roman" w:hAnsi="Times New Roman" w:eastAsia="楷体"/>
                <w:sz w:val="20"/>
                <w:szCs w:val="20"/>
                <w:lang w:bidi="en-US"/>
              </w:rPr>
            </w:pPr>
            <w:r>
              <w:rPr>
                <w:rFonts w:ascii="Times New Roman" w:hAnsi="Times New Roman" w:eastAsia="楷体"/>
                <w:sz w:val="20"/>
                <w:szCs w:val="20"/>
                <w:lang w:bidi="en-US"/>
              </w:rPr>
              <w:t>专科医院</w:t>
            </w:r>
          </w:p>
        </w:tc>
        <w:tc>
          <w:tcPr>
            <w:tcW w:w="558" w:type="pct"/>
            <w:shd w:val="clear" w:color="auto" w:fill="auto"/>
            <w:noWrap/>
            <w:vAlign w:val="center"/>
          </w:tcPr>
          <w:p w14:paraId="2981835B">
            <w:pPr>
              <w:jc w:val="center"/>
              <w:rPr>
                <w:rFonts w:ascii="Times New Roman" w:hAnsi="Times New Roman" w:eastAsia="楷体"/>
                <w:sz w:val="20"/>
                <w:szCs w:val="20"/>
                <w:lang w:bidi="en-US"/>
              </w:rPr>
            </w:pPr>
            <w:r>
              <w:rPr>
                <w:rFonts w:ascii="Times New Roman" w:hAnsi="Times New Roman" w:eastAsia="楷体"/>
                <w:sz w:val="20"/>
                <w:szCs w:val="20"/>
                <w:lang w:bidi="en-US"/>
              </w:rPr>
              <w:t>4.0～8.0</w:t>
            </w:r>
          </w:p>
        </w:tc>
        <w:tc>
          <w:tcPr>
            <w:tcW w:w="508" w:type="pct"/>
            <w:shd w:val="clear" w:color="auto" w:fill="auto"/>
            <w:noWrap/>
            <w:vAlign w:val="center"/>
          </w:tcPr>
          <w:p w14:paraId="68990B6E">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57" w:type="pct"/>
            <w:shd w:val="clear" w:color="auto" w:fill="auto"/>
            <w:noWrap/>
            <w:vAlign w:val="center"/>
          </w:tcPr>
          <w:p w14:paraId="52585ED7">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406" w:type="pct"/>
            <w:shd w:val="clear" w:color="auto" w:fill="auto"/>
            <w:noWrap/>
            <w:vAlign w:val="center"/>
          </w:tcPr>
          <w:p w14:paraId="233B3CD1">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364" w:type="pct"/>
            <w:shd w:val="clear" w:color="auto" w:fill="auto"/>
            <w:noWrap/>
            <w:vAlign w:val="center"/>
          </w:tcPr>
          <w:p w14:paraId="3298E82E">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29" w:type="pct"/>
            <w:shd w:val="clear" w:color="auto" w:fill="auto"/>
            <w:noWrap/>
            <w:vAlign w:val="center"/>
          </w:tcPr>
          <w:p w14:paraId="2F1006C7">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r>
      <w:tr w14:paraId="54CD7521">
        <w:tblPrEx>
          <w:tblCellMar>
            <w:top w:w="0" w:type="dxa"/>
            <w:left w:w="108" w:type="dxa"/>
            <w:bottom w:w="0" w:type="dxa"/>
            <w:right w:w="108" w:type="dxa"/>
          </w:tblCellMar>
        </w:tblPrEx>
        <w:trPr>
          <w:trHeight w:val="280" w:hRule="atLeast"/>
        </w:trPr>
        <w:tc>
          <w:tcPr>
            <w:tcW w:w="556" w:type="pct"/>
            <w:vMerge w:val="continue"/>
            <w:shd w:val="clear" w:color="auto" w:fill="auto"/>
            <w:vAlign w:val="center"/>
          </w:tcPr>
          <w:p w14:paraId="0D460842">
            <w:pPr>
              <w:jc w:val="center"/>
              <w:rPr>
                <w:rFonts w:ascii="Times New Roman" w:hAnsi="Times New Roman" w:eastAsia="楷体"/>
                <w:sz w:val="20"/>
                <w:szCs w:val="20"/>
                <w:lang w:bidi="en-US"/>
              </w:rPr>
            </w:pPr>
          </w:p>
        </w:tc>
        <w:tc>
          <w:tcPr>
            <w:tcW w:w="456" w:type="pct"/>
            <w:shd w:val="clear" w:color="auto" w:fill="auto"/>
            <w:noWrap/>
            <w:vAlign w:val="center"/>
          </w:tcPr>
          <w:p w14:paraId="52B774F6">
            <w:pPr>
              <w:jc w:val="center"/>
              <w:rPr>
                <w:rFonts w:ascii="Times New Roman" w:hAnsi="Times New Roman" w:eastAsia="楷体"/>
                <w:sz w:val="20"/>
                <w:szCs w:val="20"/>
                <w:lang w:bidi="en-US"/>
              </w:rPr>
            </w:pPr>
            <w:r>
              <w:rPr>
                <w:rFonts w:ascii="Times New Roman" w:hAnsi="Times New Roman" w:eastAsia="楷体"/>
                <w:sz w:val="20"/>
                <w:szCs w:val="20"/>
                <w:lang w:bidi="en-US"/>
              </w:rPr>
              <w:t>别墅</w:t>
            </w:r>
          </w:p>
        </w:tc>
        <w:tc>
          <w:tcPr>
            <w:tcW w:w="559" w:type="pct"/>
            <w:shd w:val="clear" w:color="auto" w:fill="auto"/>
            <w:noWrap/>
            <w:vAlign w:val="center"/>
          </w:tcPr>
          <w:p w14:paraId="630EE8EB">
            <w:pPr>
              <w:jc w:val="center"/>
              <w:rPr>
                <w:rFonts w:ascii="Times New Roman" w:hAnsi="Times New Roman" w:eastAsia="楷体"/>
                <w:sz w:val="20"/>
                <w:szCs w:val="20"/>
                <w:lang w:bidi="en-US"/>
              </w:rPr>
            </w:pPr>
            <w:r>
              <w:rPr>
                <w:rFonts w:ascii="Times New Roman" w:hAnsi="Times New Roman" w:eastAsia="楷体"/>
                <w:sz w:val="20"/>
                <w:szCs w:val="20"/>
                <w:lang w:bidi="en-US"/>
              </w:rPr>
              <w:t>0.5～2.5</w:t>
            </w:r>
          </w:p>
        </w:tc>
        <w:tc>
          <w:tcPr>
            <w:tcW w:w="507" w:type="pct"/>
            <w:shd w:val="clear" w:color="auto" w:fill="auto"/>
            <w:noWrap/>
            <w:vAlign w:val="center"/>
          </w:tcPr>
          <w:p w14:paraId="4E0A5A42">
            <w:pPr>
              <w:jc w:val="center"/>
              <w:rPr>
                <w:rFonts w:ascii="Times New Roman" w:hAnsi="Times New Roman" w:eastAsia="楷体"/>
                <w:sz w:val="20"/>
                <w:szCs w:val="20"/>
                <w:lang w:bidi="en-US"/>
              </w:rPr>
            </w:pPr>
            <w:r>
              <w:rPr>
                <w:rFonts w:ascii="Times New Roman" w:hAnsi="Times New Roman" w:eastAsia="楷体"/>
                <w:sz w:val="20"/>
                <w:szCs w:val="20"/>
                <w:lang w:bidi="en-US"/>
              </w:rPr>
              <w:t>高等院校</w:t>
            </w:r>
          </w:p>
        </w:tc>
        <w:tc>
          <w:tcPr>
            <w:tcW w:w="558" w:type="pct"/>
            <w:shd w:val="clear" w:color="auto" w:fill="auto"/>
            <w:noWrap/>
            <w:vAlign w:val="center"/>
          </w:tcPr>
          <w:p w14:paraId="7E357C7A">
            <w:pPr>
              <w:jc w:val="center"/>
              <w:rPr>
                <w:rFonts w:ascii="Times New Roman" w:hAnsi="Times New Roman" w:eastAsia="楷体"/>
                <w:sz w:val="20"/>
                <w:szCs w:val="20"/>
                <w:lang w:bidi="en-US"/>
              </w:rPr>
            </w:pPr>
            <w:r>
              <w:rPr>
                <w:rFonts w:ascii="Times New Roman" w:hAnsi="Times New Roman" w:eastAsia="楷体"/>
                <w:sz w:val="20"/>
                <w:szCs w:val="20"/>
                <w:lang w:bidi="en-US"/>
              </w:rPr>
              <w:t>0.5～2.0</w:t>
            </w:r>
          </w:p>
        </w:tc>
        <w:tc>
          <w:tcPr>
            <w:tcW w:w="508" w:type="pct"/>
            <w:shd w:val="clear" w:color="auto" w:fill="auto"/>
            <w:noWrap/>
            <w:vAlign w:val="center"/>
          </w:tcPr>
          <w:p w14:paraId="64F540BD">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57" w:type="pct"/>
            <w:shd w:val="clear" w:color="auto" w:fill="auto"/>
            <w:noWrap/>
            <w:vAlign w:val="center"/>
          </w:tcPr>
          <w:p w14:paraId="2FC18C92">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406" w:type="pct"/>
            <w:shd w:val="clear" w:color="auto" w:fill="auto"/>
            <w:noWrap/>
            <w:vAlign w:val="center"/>
          </w:tcPr>
          <w:p w14:paraId="2F3A84D2">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364" w:type="pct"/>
            <w:shd w:val="clear" w:color="auto" w:fill="auto"/>
            <w:noWrap/>
            <w:vAlign w:val="center"/>
          </w:tcPr>
          <w:p w14:paraId="73064693">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29" w:type="pct"/>
            <w:shd w:val="clear" w:color="auto" w:fill="auto"/>
            <w:noWrap/>
            <w:vAlign w:val="center"/>
          </w:tcPr>
          <w:p w14:paraId="52CE70E2">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r>
      <w:tr w14:paraId="0BB99076">
        <w:tblPrEx>
          <w:tblCellMar>
            <w:top w:w="0" w:type="dxa"/>
            <w:left w:w="108" w:type="dxa"/>
            <w:bottom w:w="0" w:type="dxa"/>
            <w:right w:w="108" w:type="dxa"/>
          </w:tblCellMar>
        </w:tblPrEx>
        <w:trPr>
          <w:trHeight w:val="280" w:hRule="atLeast"/>
        </w:trPr>
        <w:tc>
          <w:tcPr>
            <w:tcW w:w="556" w:type="pct"/>
            <w:shd w:val="clear" w:color="auto" w:fill="auto"/>
            <w:vAlign w:val="center"/>
          </w:tcPr>
          <w:p w14:paraId="69134376">
            <w:pPr>
              <w:jc w:val="center"/>
              <w:rPr>
                <w:rFonts w:ascii="Times New Roman" w:hAnsi="Times New Roman" w:eastAsia="楷体"/>
                <w:sz w:val="20"/>
                <w:szCs w:val="20"/>
                <w:lang w:bidi="en-US"/>
              </w:rPr>
            </w:pPr>
            <w:r>
              <w:rPr>
                <w:rFonts w:ascii="Times New Roman" w:hAnsi="Times New Roman" w:eastAsia="楷体"/>
                <w:sz w:val="20"/>
                <w:szCs w:val="20"/>
                <w:lang w:bidi="en-US"/>
              </w:rPr>
              <w:t>既有研究</w:t>
            </w:r>
          </w:p>
        </w:tc>
        <w:tc>
          <w:tcPr>
            <w:tcW w:w="456" w:type="pct"/>
            <w:shd w:val="clear" w:color="auto" w:fill="auto"/>
            <w:noWrap/>
            <w:vAlign w:val="center"/>
          </w:tcPr>
          <w:p w14:paraId="230FE2DB">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59" w:type="pct"/>
            <w:shd w:val="clear" w:color="auto" w:fill="auto"/>
            <w:noWrap/>
            <w:vAlign w:val="center"/>
          </w:tcPr>
          <w:p w14:paraId="337EAEFF">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07" w:type="pct"/>
            <w:shd w:val="clear" w:color="auto" w:fill="auto"/>
            <w:noWrap/>
            <w:vAlign w:val="center"/>
          </w:tcPr>
          <w:p w14:paraId="1E0C3266">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58" w:type="pct"/>
            <w:shd w:val="clear" w:color="auto" w:fill="auto"/>
            <w:noWrap/>
            <w:vAlign w:val="center"/>
          </w:tcPr>
          <w:p w14:paraId="54F62AA7">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08" w:type="pct"/>
            <w:shd w:val="clear" w:color="auto" w:fill="auto"/>
            <w:noWrap/>
            <w:vAlign w:val="center"/>
          </w:tcPr>
          <w:p w14:paraId="02CF19F8">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57" w:type="pct"/>
            <w:shd w:val="clear" w:color="auto" w:fill="auto"/>
            <w:noWrap/>
            <w:vAlign w:val="center"/>
          </w:tcPr>
          <w:p w14:paraId="5E23F5A4">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406" w:type="pct"/>
            <w:shd w:val="clear" w:color="auto" w:fill="auto"/>
            <w:noWrap/>
            <w:vAlign w:val="center"/>
          </w:tcPr>
          <w:p w14:paraId="2493776A">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2.8～4.9</w:t>
            </w:r>
          </w:p>
        </w:tc>
        <w:tc>
          <w:tcPr>
            <w:tcW w:w="364" w:type="pct"/>
            <w:shd w:val="clear" w:color="auto" w:fill="auto"/>
            <w:noWrap/>
            <w:vAlign w:val="center"/>
          </w:tcPr>
          <w:p w14:paraId="4858D807">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货运场站</w:t>
            </w:r>
          </w:p>
        </w:tc>
        <w:tc>
          <w:tcPr>
            <w:tcW w:w="529" w:type="pct"/>
            <w:shd w:val="clear" w:color="auto" w:fill="auto"/>
            <w:noWrap/>
            <w:vAlign w:val="center"/>
          </w:tcPr>
          <w:p w14:paraId="13645911">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1.3～5.8</w:t>
            </w:r>
          </w:p>
        </w:tc>
      </w:tr>
      <w:tr w14:paraId="0B16A0F1">
        <w:tblPrEx>
          <w:tblCellMar>
            <w:top w:w="0" w:type="dxa"/>
            <w:left w:w="108" w:type="dxa"/>
            <w:bottom w:w="0" w:type="dxa"/>
            <w:right w:w="108" w:type="dxa"/>
          </w:tblCellMar>
        </w:tblPrEx>
        <w:trPr>
          <w:trHeight w:val="280" w:hRule="atLeast"/>
        </w:trPr>
        <w:tc>
          <w:tcPr>
            <w:tcW w:w="556" w:type="pct"/>
            <w:tcBorders>
              <w:bottom w:val="single" w:color="auto" w:sz="8" w:space="0"/>
            </w:tcBorders>
            <w:shd w:val="clear" w:color="auto" w:fill="auto"/>
            <w:vAlign w:val="center"/>
          </w:tcPr>
          <w:p w14:paraId="68E7A394">
            <w:pPr>
              <w:jc w:val="center"/>
              <w:rPr>
                <w:rFonts w:ascii="Times New Roman" w:hAnsi="Times New Roman" w:eastAsia="楷体"/>
                <w:sz w:val="20"/>
                <w:szCs w:val="20"/>
                <w:lang w:bidi="en-US"/>
              </w:rPr>
            </w:pPr>
            <w:r>
              <w:rPr>
                <w:rFonts w:ascii="Times New Roman" w:hAnsi="Times New Roman" w:eastAsia="楷体"/>
                <w:sz w:val="20"/>
                <w:szCs w:val="20"/>
                <w:lang w:bidi="en-US"/>
              </w:rPr>
              <w:t>本次目标值</w:t>
            </w:r>
          </w:p>
        </w:tc>
        <w:tc>
          <w:tcPr>
            <w:tcW w:w="456" w:type="pct"/>
            <w:tcBorders>
              <w:bottom w:val="single" w:color="auto" w:sz="8" w:space="0"/>
            </w:tcBorders>
            <w:shd w:val="clear" w:color="auto" w:fill="auto"/>
            <w:noWrap/>
            <w:vAlign w:val="center"/>
          </w:tcPr>
          <w:p w14:paraId="197B651F">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59" w:type="pct"/>
            <w:tcBorders>
              <w:bottom w:val="single" w:color="auto" w:sz="8" w:space="0"/>
            </w:tcBorders>
            <w:shd w:val="clear" w:color="auto" w:fill="auto"/>
            <w:noWrap/>
            <w:vAlign w:val="center"/>
          </w:tcPr>
          <w:p w14:paraId="2DE30F82">
            <w:pPr>
              <w:jc w:val="center"/>
              <w:rPr>
                <w:rFonts w:ascii="Times New Roman" w:hAnsi="Times New Roman" w:eastAsia="楷体"/>
                <w:sz w:val="20"/>
                <w:szCs w:val="20"/>
                <w:lang w:bidi="en-US"/>
              </w:rPr>
            </w:pPr>
            <w:r>
              <w:rPr>
                <w:rFonts w:ascii="Times New Roman" w:hAnsi="Times New Roman" w:eastAsia="楷体"/>
                <w:sz w:val="20"/>
                <w:szCs w:val="20"/>
                <w:lang w:bidi="en-US"/>
              </w:rPr>
              <w:t>1.76</w:t>
            </w:r>
          </w:p>
        </w:tc>
        <w:tc>
          <w:tcPr>
            <w:tcW w:w="507" w:type="pct"/>
            <w:tcBorders>
              <w:bottom w:val="single" w:color="auto" w:sz="8" w:space="0"/>
            </w:tcBorders>
            <w:shd w:val="clear" w:color="auto" w:fill="auto"/>
            <w:noWrap/>
            <w:vAlign w:val="center"/>
          </w:tcPr>
          <w:p w14:paraId="7AD6BF5F">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58" w:type="pct"/>
            <w:tcBorders>
              <w:bottom w:val="single" w:color="auto" w:sz="8" w:space="0"/>
            </w:tcBorders>
            <w:shd w:val="clear" w:color="auto" w:fill="auto"/>
            <w:noWrap/>
            <w:vAlign w:val="center"/>
          </w:tcPr>
          <w:p w14:paraId="1B7894DA">
            <w:pPr>
              <w:jc w:val="center"/>
              <w:rPr>
                <w:rFonts w:ascii="Times New Roman" w:hAnsi="Times New Roman" w:eastAsia="楷体"/>
                <w:sz w:val="20"/>
                <w:szCs w:val="20"/>
                <w:lang w:bidi="en-US"/>
              </w:rPr>
            </w:pPr>
            <w:r>
              <w:rPr>
                <w:rFonts w:ascii="Times New Roman" w:hAnsi="Times New Roman" w:eastAsia="楷体"/>
                <w:sz w:val="20"/>
                <w:szCs w:val="20"/>
                <w:lang w:bidi="en-US"/>
              </w:rPr>
              <w:t>5.33</w:t>
            </w:r>
          </w:p>
        </w:tc>
        <w:tc>
          <w:tcPr>
            <w:tcW w:w="508" w:type="pct"/>
            <w:tcBorders>
              <w:bottom w:val="single" w:color="auto" w:sz="8" w:space="0"/>
            </w:tcBorders>
            <w:shd w:val="clear" w:color="auto" w:fill="auto"/>
            <w:noWrap/>
            <w:vAlign w:val="center"/>
          </w:tcPr>
          <w:p w14:paraId="7BF3340D">
            <w:pPr>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57" w:type="pct"/>
            <w:tcBorders>
              <w:bottom w:val="single" w:color="auto" w:sz="8" w:space="0"/>
            </w:tcBorders>
            <w:shd w:val="clear" w:color="auto" w:fill="auto"/>
            <w:noWrap/>
            <w:vAlign w:val="center"/>
          </w:tcPr>
          <w:p w14:paraId="3C20D427">
            <w:pPr>
              <w:jc w:val="center"/>
              <w:rPr>
                <w:rFonts w:ascii="Times New Roman" w:hAnsi="Times New Roman" w:eastAsia="楷体"/>
                <w:sz w:val="20"/>
                <w:szCs w:val="20"/>
                <w:lang w:bidi="en-US"/>
              </w:rPr>
            </w:pPr>
            <w:r>
              <w:rPr>
                <w:rFonts w:ascii="Times New Roman" w:hAnsi="Times New Roman" w:eastAsia="楷体"/>
                <w:sz w:val="20"/>
                <w:szCs w:val="20"/>
                <w:lang w:bidi="en-US"/>
              </w:rPr>
              <w:t>12.33</w:t>
            </w:r>
          </w:p>
        </w:tc>
        <w:tc>
          <w:tcPr>
            <w:tcW w:w="406" w:type="pct"/>
            <w:tcBorders>
              <w:bottom w:val="single" w:color="auto" w:sz="8" w:space="0"/>
            </w:tcBorders>
            <w:shd w:val="clear" w:color="auto" w:fill="auto"/>
            <w:noWrap/>
            <w:vAlign w:val="center"/>
          </w:tcPr>
          <w:p w14:paraId="5277B8B4">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3.90</w:t>
            </w:r>
          </w:p>
        </w:tc>
        <w:tc>
          <w:tcPr>
            <w:tcW w:w="364" w:type="pct"/>
            <w:tcBorders>
              <w:bottom w:val="single" w:color="auto" w:sz="8" w:space="0"/>
            </w:tcBorders>
            <w:shd w:val="clear" w:color="auto" w:fill="auto"/>
            <w:noWrap/>
            <w:vAlign w:val="center"/>
          </w:tcPr>
          <w:p w14:paraId="55F5B7BE">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w:t>
            </w:r>
          </w:p>
        </w:tc>
        <w:tc>
          <w:tcPr>
            <w:tcW w:w="529" w:type="pct"/>
            <w:tcBorders>
              <w:bottom w:val="single" w:color="auto" w:sz="8" w:space="0"/>
            </w:tcBorders>
            <w:shd w:val="clear" w:color="auto" w:fill="auto"/>
            <w:noWrap/>
            <w:vAlign w:val="center"/>
          </w:tcPr>
          <w:p w14:paraId="4E96D282">
            <w:pPr>
              <w:widowControl/>
              <w:jc w:val="center"/>
              <w:rPr>
                <w:rFonts w:ascii="Times New Roman" w:hAnsi="Times New Roman" w:eastAsia="楷体"/>
                <w:sz w:val="20"/>
                <w:szCs w:val="20"/>
                <w:lang w:bidi="en-US"/>
              </w:rPr>
            </w:pPr>
            <w:r>
              <w:rPr>
                <w:rFonts w:ascii="Times New Roman" w:hAnsi="Times New Roman" w:eastAsia="楷体"/>
                <w:sz w:val="20"/>
                <w:szCs w:val="20"/>
                <w:lang w:bidi="en-US"/>
              </w:rPr>
              <w:t>1.41</w:t>
            </w:r>
          </w:p>
        </w:tc>
      </w:tr>
      <w:tr w14:paraId="0596557E">
        <w:tblPrEx>
          <w:tblCellMar>
            <w:top w:w="0" w:type="dxa"/>
            <w:left w:w="108" w:type="dxa"/>
            <w:bottom w:w="0" w:type="dxa"/>
            <w:right w:w="108" w:type="dxa"/>
          </w:tblCellMar>
        </w:tblPrEx>
        <w:trPr>
          <w:trHeight w:val="280" w:hRule="atLeast"/>
        </w:trPr>
        <w:tc>
          <w:tcPr>
            <w:tcW w:w="5000" w:type="pct"/>
            <w:gridSpan w:val="10"/>
            <w:tcBorders>
              <w:top w:val="single" w:color="auto" w:sz="8" w:space="0"/>
              <w:bottom w:val="single" w:color="auto" w:sz="8" w:space="0"/>
            </w:tcBorders>
            <w:shd w:val="clear" w:color="auto" w:fill="auto"/>
            <w:vAlign w:val="center"/>
          </w:tcPr>
          <w:p w14:paraId="7E28FD9C">
            <w:pPr>
              <w:jc w:val="left"/>
              <w:rPr>
                <w:rFonts w:ascii="Times New Roman" w:hAnsi="Times New Roman" w:eastAsia="楷体"/>
                <w:sz w:val="20"/>
                <w:szCs w:val="20"/>
                <w:lang w:bidi="en-US"/>
              </w:rPr>
            </w:pPr>
            <w:r>
              <w:rPr>
                <w:rFonts w:ascii="Times New Roman" w:hAnsi="Times New Roman" w:eastAsia="楷体"/>
                <w:sz w:val="20"/>
                <w:szCs w:val="20"/>
                <w:lang w:bidi="en-US"/>
              </w:rPr>
              <w:t>备注：不同土地利用类型</w:t>
            </w:r>
            <w:r>
              <w:rPr>
                <w:rFonts w:ascii="Times New Roman" w:hAnsi="Times New Roman" w:eastAsia="楷体"/>
                <w:i/>
                <w:iCs/>
                <w:sz w:val="20"/>
                <w:szCs w:val="20"/>
                <w:lang w:bidi="en-US"/>
              </w:rPr>
              <w:t>k</w:t>
            </w:r>
            <w:r>
              <w:rPr>
                <w:rFonts w:ascii="Times New Roman" w:hAnsi="Times New Roman" w:eastAsia="楷体"/>
                <w:sz w:val="20"/>
                <w:szCs w:val="20"/>
                <w:lang w:bidi="en-US"/>
              </w:rPr>
              <w:t>在地块（</w:t>
            </w:r>
            <w:r>
              <w:rPr>
                <w:rFonts w:ascii="Times New Roman" w:hAnsi="Times New Roman" w:eastAsia="楷体"/>
                <w:i/>
                <w:iCs/>
                <w:sz w:val="20"/>
                <w:szCs w:val="20"/>
                <w:lang w:bidi="en-US"/>
              </w:rPr>
              <w:t>x，y</w:t>
            </w:r>
            <w:r>
              <w:rPr>
                <w:rFonts w:ascii="Times New Roman" w:hAnsi="Times New Roman" w:eastAsia="楷体"/>
                <w:sz w:val="20"/>
                <w:szCs w:val="20"/>
                <w:lang w:bidi="en-US"/>
              </w:rPr>
              <w:t>）的交通出行生成率的目标值根据相关技术标准和既有研究的平均值获得，单位为人次/百平方米建筑面积。</w:t>
            </w:r>
          </w:p>
        </w:tc>
      </w:tr>
    </w:tbl>
    <w:p w14:paraId="735A7426">
      <w:pPr>
        <w:spacing w:line="312" w:lineRule="auto"/>
        <w:ind w:firstLine="480" w:firstLineChars="200"/>
        <w:rPr>
          <w:rFonts w:ascii="Times New Roman" w:hAnsi="Times New Roman"/>
          <w:sz w:val="24"/>
        </w:rPr>
        <w:sectPr>
          <w:pgSz w:w="16838" w:h="11906" w:orient="landscape"/>
          <w:pgMar w:top="1800" w:right="1440" w:bottom="1800" w:left="1440" w:header="851" w:footer="992" w:gutter="0"/>
          <w:cols w:space="425" w:num="1"/>
          <w:docGrid w:type="lines" w:linePitch="312" w:charSpace="0"/>
        </w:sectPr>
      </w:pPr>
    </w:p>
    <w:p w14:paraId="7026CA8A">
      <w:pPr>
        <w:spacing w:line="312" w:lineRule="auto"/>
        <w:rPr>
          <w:rFonts w:ascii="Times New Roman" w:hAnsi="Times New Roman"/>
          <w:sz w:val="24"/>
        </w:rPr>
      </w:pPr>
      <w:r>
        <w:rPr>
          <w:rFonts w:ascii="Times New Roman" w:hAnsi="Times New Roman"/>
          <w:sz w:val="24"/>
        </w:rPr>
        <w:t>（</w:t>
      </w:r>
      <w:r>
        <w:rPr>
          <w:rFonts w:hint="eastAsia" w:ascii="Times New Roman" w:hAnsi="Times New Roman"/>
          <w:sz w:val="24"/>
        </w:rPr>
        <w:t>5</w:t>
      </w:r>
      <w:r>
        <w:rPr>
          <w:rFonts w:ascii="Times New Roman" w:hAnsi="Times New Roman"/>
          <w:sz w:val="24"/>
        </w:rPr>
        <w:t>）轨道交通分担率</w:t>
      </w:r>
    </w:p>
    <w:p w14:paraId="1B351056">
      <w:pPr>
        <w:spacing w:line="312" w:lineRule="auto"/>
        <w:ind w:firstLine="480" w:firstLineChars="200"/>
        <w:rPr>
          <w:rFonts w:ascii="Times New Roman" w:hAnsi="Times New Roman"/>
          <w:sz w:val="24"/>
        </w:rPr>
      </w:pPr>
      <w:r>
        <w:rPr>
          <w:rFonts w:ascii="Times New Roman" w:hAnsi="Times New Roman"/>
          <w:sz w:val="24"/>
        </w:rPr>
        <w:t>目前，国内尚未开展针对不同土地利用类型的轨道交通分担率的研究，美国第十版交通出行生成手册中提出了不同土地利用类型的轨道交通吸引率的阈值范围（见表6-8）</w:t>
      </w:r>
      <w:r>
        <w:rPr>
          <w:rFonts w:ascii="Times New Roman" w:hAnsi="Times New Roman"/>
          <w:sz w:val="24"/>
          <w:vertAlign w:val="superscript"/>
        </w:rPr>
        <w:endnoteReference w:id="8"/>
      </w:r>
      <w:r>
        <w:rPr>
          <w:rFonts w:ascii="Times New Roman" w:hAnsi="Times New Roman"/>
          <w:sz w:val="24"/>
        </w:rPr>
        <w:t>，但是考虑到国内外交通出行的不同。因此，本次研究根据《2024北京市交通发展年度报告》数据，计算得到当前北京轨道交通分担率约为58%。同时，在参照该标准的基础上，考虑到距离对轨道交通出行分担率的影响，假设该分担率会随着距离的增加而逐渐减小</w:t>
      </w:r>
      <w:r>
        <w:rPr>
          <w:rFonts w:ascii="Times New Roman" w:hAnsi="Times New Roman"/>
          <w:sz w:val="24"/>
          <w:vertAlign w:val="superscript"/>
        </w:rPr>
        <w:endnoteReference w:id="9"/>
      </w:r>
      <w:r>
        <w:rPr>
          <w:rFonts w:ascii="Times New Roman" w:hAnsi="Times New Roman"/>
          <w:sz w:val="24"/>
        </w:rPr>
        <w:t>，因此本次研究引入了距离衰减系数</w:t>
      </w:r>
      <w:r>
        <w:rPr>
          <w:rFonts w:ascii="Times New Roman" w:hAnsi="Times New Roman"/>
          <w:position w:val="-38"/>
        </w:rPr>
        <w:object>
          <v:shape id="_x0000_i1241" o:spt="75" type="#_x0000_t75" style="height:44.2pt;width:75.2pt;" o:ole="t" filled="f" o:preferrelative="t" stroked="f" coordsize="21600,21600">
            <v:path/>
            <v:fill on="f" focussize="0,0"/>
            <v:stroke on="f" joinstyle="miter"/>
            <v:imagedata r:id="rId102" o:title=""/>
            <o:lock v:ext="edit" aspectratio="t"/>
            <w10:wrap type="none"/>
            <w10:anchorlock/>
          </v:shape>
          <o:OLEObject Type="Embed" ProgID="Equation.DSMT4" ShapeID="_x0000_i1241" DrawAspect="Content" ObjectID="_1468075941" r:id="rId382">
            <o:LockedField>false</o:LockedField>
          </o:OLEObject>
        </w:object>
      </w:r>
      <w:r>
        <w:rPr>
          <w:rFonts w:ascii="Times New Roman" w:hAnsi="Times New Roman"/>
        </w:rPr>
        <w:t>，</w:t>
      </w:r>
      <w:r>
        <w:rPr>
          <w:rFonts w:ascii="Times New Roman" w:hAnsi="Times New Roman"/>
          <w:sz w:val="24"/>
        </w:rPr>
        <w:t>来表示不同土地利用类型的轨道交通分担率减小的程度。</w:t>
      </w:r>
    </w:p>
    <w:p w14:paraId="5DC084FD">
      <w:pPr>
        <w:spacing w:line="312" w:lineRule="auto"/>
        <w:jc w:val="center"/>
        <w:rPr>
          <w:rFonts w:ascii="Times New Roman" w:hAnsi="Times New Roman"/>
          <w:sz w:val="24"/>
        </w:rPr>
      </w:pPr>
      <w:r>
        <w:rPr>
          <w:rFonts w:ascii="Times New Roman" w:hAnsi="Times New Roman"/>
          <w:sz w:val="24"/>
        </w:rPr>
        <w:t>表5-7不同土地利用类型的轨道交通出行分担率</w:t>
      </w:r>
    </w:p>
    <w:p w14:paraId="3DBABE45">
      <w:pPr>
        <w:spacing w:line="312" w:lineRule="auto"/>
        <w:jc w:val="center"/>
        <w:rPr>
          <w:rFonts w:ascii="Times New Roman" w:hAnsi="Times New Roman"/>
          <w:sz w:val="24"/>
        </w:rPr>
      </w:pPr>
      <w:r>
        <w:rPr>
          <w:rFonts w:ascii="Times New Roman" w:hAnsi="Times New Roman"/>
          <w:sz w:val="24"/>
        </w:rPr>
        <w:t>Table5-7 The share rate of rail transit trips for different types of land use.</w:t>
      </w:r>
    </w:p>
    <w:p w14:paraId="4022272C">
      <w:pPr>
        <w:spacing w:line="312" w:lineRule="auto"/>
        <w:jc w:val="center"/>
        <w:rPr>
          <w:rFonts w:ascii="Times New Roman" w:hAnsi="Times New Roman"/>
          <w:sz w:val="24"/>
        </w:rPr>
      </w:pPr>
      <w:r>
        <w:rPr>
          <w:rFonts w:ascii="Times New Roman" w:hAnsi="Times New Roman"/>
          <w:sz w:val="24"/>
        </w:rPr>
        <w:t>来源：作者自绘</w:t>
      </w:r>
    </w:p>
    <w:tbl>
      <w:tblPr>
        <w:tblStyle w:val="88"/>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63"/>
        <w:gridCol w:w="1536"/>
        <w:gridCol w:w="1444"/>
        <w:gridCol w:w="1444"/>
        <w:gridCol w:w="1254"/>
        <w:gridCol w:w="1681"/>
      </w:tblGrid>
      <w:tr w14:paraId="5A922B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3" w:type="pct"/>
            <w:vMerge w:val="restart"/>
            <w:tcBorders>
              <w:top w:val="single" w:color="auto" w:sz="8" w:space="0"/>
            </w:tcBorders>
            <w:shd w:val="clear" w:color="auto" w:fill="auto"/>
            <w:vAlign w:val="center"/>
          </w:tcPr>
          <w:p w14:paraId="79458F1C">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土地类型</w:t>
            </w:r>
          </w:p>
        </w:tc>
        <w:tc>
          <w:tcPr>
            <w:tcW w:w="901" w:type="pct"/>
            <w:tcBorders>
              <w:top w:val="single" w:color="auto" w:sz="8" w:space="0"/>
            </w:tcBorders>
            <w:shd w:val="clear" w:color="auto" w:fill="auto"/>
            <w:vAlign w:val="center"/>
          </w:tcPr>
          <w:p w14:paraId="7C9013FD">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居住用地</w:t>
            </w:r>
          </w:p>
        </w:tc>
        <w:tc>
          <w:tcPr>
            <w:tcW w:w="847" w:type="pct"/>
            <w:tcBorders>
              <w:top w:val="single" w:color="auto" w:sz="8" w:space="0"/>
            </w:tcBorders>
            <w:shd w:val="clear" w:color="auto" w:fill="auto"/>
            <w:vAlign w:val="center"/>
          </w:tcPr>
          <w:p w14:paraId="3E5BC3A0">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公服和公用</w:t>
            </w:r>
          </w:p>
          <w:p w14:paraId="616CAE8F">
            <w:pPr>
              <w:tabs>
                <w:tab w:val="left" w:pos="732"/>
              </w:tabs>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设施用地</w:t>
            </w:r>
          </w:p>
        </w:tc>
        <w:tc>
          <w:tcPr>
            <w:tcW w:w="847" w:type="pct"/>
            <w:tcBorders>
              <w:top w:val="single" w:color="auto" w:sz="8" w:space="0"/>
            </w:tcBorders>
            <w:shd w:val="clear" w:color="auto" w:fill="auto"/>
            <w:vAlign w:val="center"/>
          </w:tcPr>
          <w:p w14:paraId="21719132">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商业服务业</w:t>
            </w:r>
          </w:p>
          <w:p w14:paraId="1CDBFE90">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设施用地</w:t>
            </w:r>
          </w:p>
        </w:tc>
        <w:tc>
          <w:tcPr>
            <w:tcW w:w="736" w:type="pct"/>
            <w:tcBorders>
              <w:top w:val="single" w:color="auto" w:sz="8" w:space="0"/>
            </w:tcBorders>
            <w:shd w:val="clear" w:color="auto" w:fill="auto"/>
            <w:vAlign w:val="center"/>
          </w:tcPr>
          <w:p w14:paraId="3EC19428">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工业用地</w:t>
            </w:r>
          </w:p>
        </w:tc>
        <w:tc>
          <w:tcPr>
            <w:tcW w:w="986" w:type="pct"/>
            <w:tcBorders>
              <w:top w:val="single" w:color="auto" w:sz="8" w:space="0"/>
            </w:tcBorders>
            <w:shd w:val="clear" w:color="auto" w:fill="auto"/>
            <w:vAlign w:val="center"/>
          </w:tcPr>
          <w:p w14:paraId="235DA510">
            <w:pPr>
              <w:jc w:val="right"/>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物流仓储用地</w:t>
            </w:r>
          </w:p>
        </w:tc>
      </w:tr>
      <w:tr w14:paraId="1345B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3" w:type="pct"/>
            <w:vMerge w:val="continue"/>
            <w:tcBorders>
              <w:bottom w:val="single" w:color="auto" w:sz="8" w:space="0"/>
            </w:tcBorders>
            <w:shd w:val="clear" w:color="auto" w:fill="auto"/>
            <w:vAlign w:val="center"/>
          </w:tcPr>
          <w:p w14:paraId="348F71C8">
            <w:pPr>
              <w:jc w:val="center"/>
              <w:rPr>
                <w:rFonts w:ascii="Times New Roman" w:hAnsi="Times New Roman" w:eastAsia="楷体"/>
                <w:sz w:val="20"/>
                <w:szCs w:val="20"/>
                <w:lang w:bidi="en-US"/>
                <w14:ligatures w14:val="standardContextual"/>
              </w:rPr>
            </w:pPr>
          </w:p>
        </w:tc>
        <w:tc>
          <w:tcPr>
            <w:tcW w:w="901" w:type="pct"/>
            <w:tcBorders>
              <w:bottom w:val="single" w:color="auto" w:sz="8" w:space="0"/>
            </w:tcBorders>
            <w:shd w:val="clear" w:color="auto" w:fill="auto"/>
            <w:vAlign w:val="center"/>
          </w:tcPr>
          <w:p w14:paraId="7E0CD8F9">
            <w:pPr>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242" o:spt="75" type="#_x0000_t75" style="height:22.8pt;width:29.95pt;" o:ole="t" filled="f" o:preferrelative="t" stroked="f" coordsize="21600,21600">
                  <v:path/>
                  <v:fill on="f" focussize="0,0"/>
                  <v:stroke on="f" joinstyle="miter"/>
                  <v:imagedata r:id="rId384" o:title=""/>
                  <o:lock v:ext="edit" aspectratio="t"/>
                  <w10:wrap type="none"/>
                  <w10:anchorlock/>
                </v:shape>
                <o:OLEObject Type="Embed" ProgID="Equation.DSMT4" ShapeID="_x0000_i1242" DrawAspect="Content" ObjectID="_1468075942" r:id="rId383">
                  <o:LockedField>false</o:LockedField>
                </o:OLEObject>
              </w:object>
            </w:r>
          </w:p>
        </w:tc>
        <w:tc>
          <w:tcPr>
            <w:tcW w:w="847" w:type="pct"/>
            <w:tcBorders>
              <w:bottom w:val="single" w:color="auto" w:sz="8" w:space="0"/>
            </w:tcBorders>
            <w:shd w:val="clear" w:color="auto" w:fill="auto"/>
            <w:vAlign w:val="center"/>
          </w:tcPr>
          <w:p w14:paraId="4DECC80F">
            <w:pPr>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243" o:spt="75" type="#_x0000_t75" style="height:22.8pt;width:29.95pt;" o:ole="t" filled="f" o:preferrelative="t" stroked="f" coordsize="21600,21600">
                  <v:path/>
                  <v:fill on="f" focussize="0,0"/>
                  <v:stroke on="f" joinstyle="miter"/>
                  <v:imagedata r:id="rId386" o:title=""/>
                  <o:lock v:ext="edit" aspectratio="t"/>
                  <w10:wrap type="none"/>
                  <w10:anchorlock/>
                </v:shape>
                <o:OLEObject Type="Embed" ProgID="Equation.DSMT4" ShapeID="_x0000_i1243" DrawAspect="Content" ObjectID="_1468075943" r:id="rId385">
                  <o:LockedField>false</o:LockedField>
                </o:OLEObject>
              </w:object>
            </w:r>
          </w:p>
        </w:tc>
        <w:tc>
          <w:tcPr>
            <w:tcW w:w="847" w:type="pct"/>
            <w:tcBorders>
              <w:bottom w:val="single" w:color="auto" w:sz="8" w:space="0"/>
            </w:tcBorders>
            <w:shd w:val="clear" w:color="auto" w:fill="auto"/>
            <w:vAlign w:val="center"/>
          </w:tcPr>
          <w:p w14:paraId="0FC3CE2E">
            <w:pPr>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244" o:spt="75" type="#_x0000_t75" style="height:22.8pt;width:29.95pt;" o:ole="t" filled="f" o:preferrelative="t" stroked="f" coordsize="21600,21600">
                  <v:path/>
                  <v:fill on="f" focussize="0,0"/>
                  <v:stroke on="f" joinstyle="miter"/>
                  <v:imagedata r:id="rId388" o:title=""/>
                  <o:lock v:ext="edit" aspectratio="t"/>
                  <w10:wrap type="none"/>
                  <w10:anchorlock/>
                </v:shape>
                <o:OLEObject Type="Embed" ProgID="Equation.DSMT4" ShapeID="_x0000_i1244" DrawAspect="Content" ObjectID="_1468075944" r:id="rId387">
                  <o:LockedField>false</o:LockedField>
                </o:OLEObject>
              </w:object>
            </w:r>
          </w:p>
        </w:tc>
        <w:tc>
          <w:tcPr>
            <w:tcW w:w="736" w:type="pct"/>
            <w:tcBorders>
              <w:bottom w:val="single" w:color="auto" w:sz="8" w:space="0"/>
            </w:tcBorders>
            <w:shd w:val="clear" w:color="auto" w:fill="auto"/>
            <w:vAlign w:val="center"/>
          </w:tcPr>
          <w:p w14:paraId="65C96F4F">
            <w:pPr>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245" o:spt="75" type="#_x0000_t75" style="height:22.8pt;width:29.95pt;" o:ole="t" filled="f" o:preferrelative="t" stroked="f" coordsize="21600,21600">
                  <v:path/>
                  <v:fill on="f" focussize="0,0"/>
                  <v:stroke on="f" joinstyle="miter"/>
                  <v:imagedata r:id="rId390" o:title=""/>
                  <o:lock v:ext="edit" aspectratio="t"/>
                  <w10:wrap type="none"/>
                  <w10:anchorlock/>
                </v:shape>
                <o:OLEObject Type="Embed" ProgID="Equation.DSMT4" ShapeID="_x0000_i1245" DrawAspect="Content" ObjectID="_1468075945" r:id="rId389">
                  <o:LockedField>false</o:LockedField>
                </o:OLEObject>
              </w:object>
            </w:r>
          </w:p>
        </w:tc>
        <w:tc>
          <w:tcPr>
            <w:tcW w:w="986" w:type="pct"/>
            <w:tcBorders>
              <w:bottom w:val="single" w:color="auto" w:sz="8" w:space="0"/>
            </w:tcBorders>
            <w:shd w:val="clear" w:color="auto" w:fill="auto"/>
            <w:vAlign w:val="center"/>
          </w:tcPr>
          <w:p w14:paraId="7BC0172B">
            <w:pPr>
              <w:jc w:val="center"/>
              <w:rPr>
                <w:rFonts w:ascii="Times New Roman" w:hAnsi="Times New Roman" w:eastAsia="楷体"/>
                <w:sz w:val="20"/>
                <w:szCs w:val="20"/>
                <w:lang w:bidi="en-US"/>
                <w14:ligatures w14:val="standardContextual"/>
              </w:rPr>
            </w:pPr>
            <w:r>
              <w:rPr>
                <w:rFonts w:ascii="Times New Roman" w:hAnsi="Times New Roman"/>
                <w:position w:val="-16"/>
              </w:rPr>
              <w:object>
                <v:shape id="_x0000_i1246" o:spt="75" type="#_x0000_t75" style="height:22.8pt;width:29.95pt;" o:ole="t" filled="f" o:preferrelative="t" stroked="f" coordsize="21600,21600">
                  <v:path/>
                  <v:fill on="f" focussize="0,0"/>
                  <v:stroke on="f" joinstyle="miter"/>
                  <v:imagedata r:id="rId392" o:title=""/>
                  <o:lock v:ext="edit" aspectratio="t"/>
                  <w10:wrap type="none"/>
                  <w10:anchorlock/>
                </v:shape>
                <o:OLEObject Type="Embed" ProgID="Equation.DSMT4" ShapeID="_x0000_i1246" DrawAspect="Content" ObjectID="_1468075946" r:id="rId391">
                  <o:LockedField>false</o:LockedField>
                </o:OLEObject>
              </w:object>
            </w:r>
          </w:p>
        </w:tc>
      </w:tr>
      <w:tr w14:paraId="321B2B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3" w:type="pct"/>
            <w:tcBorders>
              <w:top w:val="single" w:color="auto" w:sz="8" w:space="0"/>
              <w:bottom w:val="single" w:color="auto" w:sz="8" w:space="0"/>
            </w:tcBorders>
            <w:shd w:val="clear" w:color="auto" w:fill="auto"/>
            <w:vAlign w:val="center"/>
          </w:tcPr>
          <w:p w14:paraId="743A9594">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轨道交通分担率</w:t>
            </w:r>
          </w:p>
        </w:tc>
        <w:tc>
          <w:tcPr>
            <w:tcW w:w="901" w:type="pct"/>
            <w:tcBorders>
              <w:top w:val="single" w:color="auto" w:sz="8" w:space="0"/>
              <w:bottom w:val="single" w:color="auto" w:sz="8" w:space="0"/>
            </w:tcBorders>
            <w:shd w:val="clear" w:color="auto" w:fill="auto"/>
            <w:vAlign w:val="center"/>
          </w:tcPr>
          <w:p w14:paraId="0689326D">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0.58</w:t>
            </w:r>
          </w:p>
        </w:tc>
        <w:tc>
          <w:tcPr>
            <w:tcW w:w="847" w:type="pct"/>
            <w:tcBorders>
              <w:top w:val="single" w:color="auto" w:sz="8" w:space="0"/>
              <w:bottom w:val="single" w:color="auto" w:sz="8" w:space="0"/>
            </w:tcBorders>
            <w:shd w:val="clear" w:color="auto" w:fill="auto"/>
            <w:vAlign w:val="center"/>
          </w:tcPr>
          <w:p w14:paraId="58602330">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0.58</w:t>
            </w:r>
          </w:p>
        </w:tc>
        <w:tc>
          <w:tcPr>
            <w:tcW w:w="847" w:type="pct"/>
            <w:tcBorders>
              <w:top w:val="single" w:color="auto" w:sz="8" w:space="0"/>
              <w:bottom w:val="single" w:color="auto" w:sz="8" w:space="0"/>
            </w:tcBorders>
            <w:shd w:val="clear" w:color="auto" w:fill="auto"/>
            <w:vAlign w:val="center"/>
          </w:tcPr>
          <w:p w14:paraId="7B32CCFD">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0.58</w:t>
            </w:r>
          </w:p>
        </w:tc>
        <w:tc>
          <w:tcPr>
            <w:tcW w:w="736" w:type="pct"/>
            <w:tcBorders>
              <w:top w:val="single" w:color="auto" w:sz="8" w:space="0"/>
              <w:bottom w:val="single" w:color="auto" w:sz="8" w:space="0"/>
            </w:tcBorders>
            <w:shd w:val="clear" w:color="auto" w:fill="auto"/>
            <w:vAlign w:val="center"/>
          </w:tcPr>
          <w:p w14:paraId="66EEFCF8">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0.58</w:t>
            </w:r>
          </w:p>
        </w:tc>
        <w:tc>
          <w:tcPr>
            <w:tcW w:w="986" w:type="pct"/>
            <w:tcBorders>
              <w:top w:val="single" w:color="auto" w:sz="8" w:space="0"/>
              <w:bottom w:val="single" w:color="auto" w:sz="8" w:space="0"/>
            </w:tcBorders>
            <w:shd w:val="clear" w:color="auto" w:fill="auto"/>
            <w:vAlign w:val="center"/>
          </w:tcPr>
          <w:p w14:paraId="796BA80E">
            <w:pPr>
              <w:jc w:val="cente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0.58</w:t>
            </w:r>
          </w:p>
        </w:tc>
      </w:tr>
      <w:tr w14:paraId="39B3A4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gridSpan w:val="6"/>
            <w:tcBorders>
              <w:top w:val="single" w:color="auto" w:sz="8" w:space="0"/>
              <w:bottom w:val="single" w:color="auto" w:sz="8" w:space="0"/>
            </w:tcBorders>
            <w:shd w:val="clear" w:color="auto" w:fill="auto"/>
            <w:vAlign w:val="center"/>
          </w:tcPr>
          <w:p w14:paraId="576E3352">
            <w:pPr>
              <w:rPr>
                <w:rFonts w:ascii="Times New Roman" w:hAnsi="Times New Roman" w:eastAsia="楷体"/>
                <w:sz w:val="20"/>
                <w:szCs w:val="20"/>
                <w:lang w:bidi="en-US"/>
                <w14:ligatures w14:val="standardContextual"/>
              </w:rPr>
            </w:pPr>
            <w:r>
              <w:rPr>
                <w:rFonts w:ascii="Times New Roman" w:hAnsi="Times New Roman" w:eastAsia="楷体"/>
                <w:sz w:val="20"/>
                <w:szCs w:val="20"/>
                <w:lang w:bidi="en-US"/>
                <w14:ligatures w14:val="standardContextual"/>
              </w:rPr>
              <w:t>备注：不同土地利用类型的轨道交通分担率统一按照58%计算，同时，每个地块（x,y）考虑距离衰减系数。</w:t>
            </w:r>
          </w:p>
        </w:tc>
      </w:tr>
    </w:tbl>
    <w:p w14:paraId="3BBCDEA3">
      <w:pPr>
        <w:widowControl/>
        <w:snapToGrid w:val="0"/>
        <w:spacing w:line="312" w:lineRule="auto"/>
        <w:outlineLvl w:val="2"/>
        <w:rPr>
          <w:rFonts w:ascii="Times New Roman" w:hAnsi="Times New Roman" w:eastAsia="黑体"/>
          <w:b/>
          <w:bCs/>
          <w:kern w:val="0"/>
          <w:sz w:val="24"/>
          <w:szCs w:val="22"/>
          <w:lang w:bidi="en-US"/>
        </w:rPr>
      </w:pPr>
      <w:r>
        <w:fldChar w:fldCharType="begin"/>
      </w:r>
      <w:r>
        <w:instrText xml:space="preserve"> HYPERLINK \l "_Toc27235" </w:instrText>
      </w:r>
      <w:r>
        <w:fldChar w:fldCharType="separate"/>
      </w:r>
      <w:r>
        <w:rPr>
          <w:rFonts w:ascii="Times New Roman" w:hAnsi="Times New Roman" w:eastAsia="黑体"/>
          <w:b/>
          <w:bCs/>
          <w:kern w:val="0"/>
          <w:sz w:val="24"/>
          <w:szCs w:val="22"/>
          <w:lang w:bidi="en-US"/>
        </w:rPr>
        <w:t>6.</w:t>
      </w:r>
      <w:r>
        <w:rPr>
          <w:rFonts w:hint="eastAsia" w:ascii="Times New Roman" w:hAnsi="Times New Roman" w:eastAsia="黑体"/>
          <w:b/>
          <w:bCs/>
          <w:kern w:val="0"/>
          <w:sz w:val="24"/>
          <w:szCs w:val="22"/>
          <w:lang w:bidi="en-US"/>
        </w:rPr>
        <w:t>4</w:t>
      </w:r>
      <w:r>
        <w:rPr>
          <w:rFonts w:ascii="Times New Roman" w:hAnsi="Times New Roman" w:eastAsia="黑体"/>
          <w:b/>
          <w:bCs/>
          <w:kern w:val="0"/>
          <w:sz w:val="24"/>
          <w:szCs w:val="22"/>
          <w:lang w:bidi="en-US"/>
        </w:rPr>
        <w:t>.</w:t>
      </w:r>
      <w:r>
        <w:rPr>
          <w:rFonts w:ascii="Times New Roman" w:hAnsi="Times New Roman" w:eastAsia="黑体"/>
          <w:b/>
          <w:bCs/>
          <w:kern w:val="0"/>
          <w:sz w:val="24"/>
          <w:szCs w:val="22"/>
          <w:lang w:bidi="en-US"/>
        </w:rPr>
        <w:fldChar w:fldCharType="end"/>
      </w:r>
      <w:r>
        <w:rPr>
          <w:rFonts w:hint="eastAsia" w:ascii="Times New Roman" w:hAnsi="Times New Roman" w:eastAsia="黑体"/>
          <w:b/>
          <w:bCs/>
          <w:kern w:val="0"/>
          <w:sz w:val="24"/>
          <w:szCs w:val="22"/>
          <w:lang w:bidi="en-US"/>
        </w:rPr>
        <w:t>2模型求解</w:t>
      </w:r>
    </w:p>
    <w:p w14:paraId="57B5E124">
      <w:pPr>
        <w:spacing w:line="312" w:lineRule="auto"/>
        <w:ind w:firstLine="480" w:firstLineChars="200"/>
        <w:rPr>
          <w:rFonts w:ascii="Times New Roman" w:hAnsi="Times New Roman"/>
          <w:sz w:val="24"/>
          <w:highlight w:val="yellow"/>
        </w:rPr>
      </w:pPr>
      <w:r>
        <w:rPr>
          <w:rFonts w:hint="eastAsia" w:ascii="Times New Roman" w:hAnsi="Times New Roman"/>
          <w:sz w:val="24"/>
          <w:highlight w:val="yellow"/>
        </w:rPr>
        <w:t>本文通过MATLAB遗传算法工具箱中的gaoptimset函数，合理设置了土地利用优化模型的相关参数</w:t>
      </w:r>
      <w:r>
        <w:rPr>
          <w:rFonts w:ascii="Times New Roman" w:hAnsi="Times New Roman"/>
          <w:sz w:val="24"/>
          <w:highlight w:val="yellow"/>
          <w:vertAlign w:val="superscript"/>
        </w:rPr>
        <w:endnoteReference w:id="10"/>
      </w:r>
      <w:r>
        <w:rPr>
          <w:rFonts w:hint="eastAsia" w:ascii="Times New Roman" w:hAnsi="Times New Roman"/>
          <w:sz w:val="24"/>
          <w:highlight w:val="yellow"/>
        </w:rPr>
        <w:t>。通过多次试算，确定了变异概率、交叉比例和迭代次数等关键参数，具体数据见表6-11。参数设置完成后，使用MATLB中的遗传算法函数gamultiobj求解多目标优化问题。该函数专门用于执行多目标优化，并生成一系列非支配解，形成帕累托（pareto）前沿。通过遗传算法的迭代过程，逐步优化土地利用方案，最终得到一组在不同权衡条件下的最优解集合。</w:t>
      </w:r>
    </w:p>
    <w:p w14:paraId="778AF851">
      <w:pPr>
        <w:spacing w:line="312" w:lineRule="auto"/>
        <w:jc w:val="center"/>
        <w:rPr>
          <w:rFonts w:ascii="Times New Roman" w:hAnsi="Times New Roman"/>
          <w:sz w:val="24"/>
          <w:highlight w:val="yellow"/>
        </w:rPr>
      </w:pPr>
      <w:r>
        <w:rPr>
          <w:rFonts w:ascii="Times New Roman" w:hAnsi="Times New Roman"/>
          <w:sz w:val="24"/>
          <w:highlight w:val="yellow"/>
        </w:rPr>
        <w:t>表5-7</w:t>
      </w:r>
      <w:r>
        <w:rPr>
          <w:rFonts w:hint="eastAsia" w:ascii="Times New Roman" w:hAnsi="Times New Roman"/>
          <w:sz w:val="24"/>
          <w:highlight w:val="yellow"/>
        </w:rPr>
        <w:t xml:space="preserve"> MATLAB遗传算法工具箱gaoptimset函数参数设置</w:t>
      </w:r>
    </w:p>
    <w:p w14:paraId="29653E41">
      <w:pPr>
        <w:spacing w:line="312" w:lineRule="auto"/>
        <w:jc w:val="center"/>
        <w:rPr>
          <w:rFonts w:ascii="Times New Roman" w:hAnsi="Times New Roman"/>
          <w:sz w:val="24"/>
          <w:highlight w:val="yellow"/>
        </w:rPr>
      </w:pPr>
      <w:r>
        <w:rPr>
          <w:rFonts w:ascii="Times New Roman" w:hAnsi="Times New Roman"/>
          <w:sz w:val="24"/>
          <w:highlight w:val="yellow"/>
        </w:rPr>
        <w:t>Table5-7</w:t>
      </w:r>
      <w:r>
        <w:rPr>
          <w:rFonts w:hint="eastAsia" w:ascii="Times New Roman" w:hAnsi="Times New Roman"/>
          <w:sz w:val="24"/>
          <w:highlight w:val="yellow"/>
        </w:rPr>
        <w:t xml:space="preserve"> </w:t>
      </w:r>
      <w:r>
        <w:rPr>
          <w:rFonts w:ascii="Times New Roman" w:hAnsi="Times New Roman"/>
          <w:sz w:val="24"/>
          <w:highlight w:val="yellow"/>
        </w:rPr>
        <w:t>Parameter Configuration of the gaoptimset Function in the MATLAB Genetic Algorithm Toolbox.</w:t>
      </w:r>
    </w:p>
    <w:p w14:paraId="2C11FCC9">
      <w:pPr>
        <w:spacing w:line="312" w:lineRule="auto"/>
        <w:jc w:val="center"/>
        <w:rPr>
          <w:rFonts w:ascii="Times New Roman" w:hAnsi="Times New Roman"/>
          <w:sz w:val="24"/>
        </w:rPr>
      </w:pPr>
      <w:r>
        <w:rPr>
          <w:rFonts w:ascii="Times New Roman" w:hAnsi="Times New Roman"/>
          <w:sz w:val="24"/>
          <w:highlight w:val="yellow"/>
        </w:rPr>
        <w:t>来源：作者自绘</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7"/>
        <w:gridCol w:w="4948"/>
        <w:gridCol w:w="1687"/>
      </w:tblGrid>
      <w:tr w14:paraId="63893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7" w:type="pct"/>
          </w:tcPr>
          <w:p w14:paraId="491B7533">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设定的参数名</w:t>
            </w:r>
          </w:p>
        </w:tc>
        <w:tc>
          <w:tcPr>
            <w:tcW w:w="2903" w:type="pct"/>
          </w:tcPr>
          <w:p w14:paraId="3D6BF8A0">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说明</w:t>
            </w:r>
          </w:p>
        </w:tc>
        <w:tc>
          <w:tcPr>
            <w:tcW w:w="990" w:type="pct"/>
          </w:tcPr>
          <w:p w14:paraId="722DD675">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参数值</w:t>
            </w:r>
          </w:p>
        </w:tc>
      </w:tr>
      <w:tr w14:paraId="3CB21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7" w:type="pct"/>
            <w:vAlign w:val="center"/>
          </w:tcPr>
          <w:p w14:paraId="22707644">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CrossoverFraction</w:t>
            </w:r>
          </w:p>
        </w:tc>
        <w:tc>
          <w:tcPr>
            <w:tcW w:w="2903" w:type="pct"/>
            <w:vAlign w:val="center"/>
          </w:tcPr>
          <w:p w14:paraId="4F75C51A">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交叉比例</w:t>
            </w:r>
          </w:p>
        </w:tc>
        <w:tc>
          <w:tcPr>
            <w:tcW w:w="990" w:type="pct"/>
            <w:vAlign w:val="center"/>
          </w:tcPr>
          <w:p w14:paraId="74174B56">
            <w:pPr>
              <w:jc w:val="center"/>
              <w:rPr>
                <w:rFonts w:ascii="Times New Roman" w:hAnsi="Times New Roman" w:eastAsia="楷体"/>
                <w:kern w:val="0"/>
                <w:sz w:val="20"/>
                <w:szCs w:val="20"/>
                <w:highlight w:val="yellow"/>
                <w:lang w:bidi="en-US"/>
              </w:rPr>
            </w:pPr>
          </w:p>
        </w:tc>
      </w:tr>
      <w:tr w14:paraId="6627A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7" w:type="pct"/>
            <w:vAlign w:val="center"/>
          </w:tcPr>
          <w:p w14:paraId="17B82E69">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Generations</w:t>
            </w:r>
          </w:p>
        </w:tc>
        <w:tc>
          <w:tcPr>
            <w:tcW w:w="2903" w:type="pct"/>
            <w:vAlign w:val="center"/>
          </w:tcPr>
          <w:p w14:paraId="0FD927A6">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算法终止的最大迭代次数</w:t>
            </w:r>
          </w:p>
        </w:tc>
        <w:tc>
          <w:tcPr>
            <w:tcW w:w="990" w:type="pct"/>
            <w:vAlign w:val="center"/>
          </w:tcPr>
          <w:p w14:paraId="18D2B2F2">
            <w:pPr>
              <w:jc w:val="center"/>
              <w:rPr>
                <w:rFonts w:ascii="Times New Roman" w:hAnsi="Times New Roman" w:eastAsia="楷体"/>
                <w:kern w:val="0"/>
                <w:sz w:val="20"/>
                <w:szCs w:val="20"/>
                <w:highlight w:val="yellow"/>
                <w:lang w:bidi="en-US"/>
              </w:rPr>
            </w:pPr>
          </w:p>
        </w:tc>
      </w:tr>
      <w:tr w14:paraId="61642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7" w:type="pct"/>
            <w:vAlign w:val="center"/>
          </w:tcPr>
          <w:p w14:paraId="19E8A52F">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PopulationSize</w:t>
            </w:r>
          </w:p>
        </w:tc>
        <w:tc>
          <w:tcPr>
            <w:tcW w:w="2903" w:type="pct"/>
            <w:vAlign w:val="center"/>
          </w:tcPr>
          <w:p w14:paraId="0D15B579">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种群规模</w:t>
            </w:r>
          </w:p>
        </w:tc>
        <w:tc>
          <w:tcPr>
            <w:tcW w:w="990" w:type="pct"/>
            <w:vAlign w:val="center"/>
          </w:tcPr>
          <w:p w14:paraId="14DF9BAE">
            <w:pPr>
              <w:jc w:val="center"/>
              <w:rPr>
                <w:rFonts w:ascii="Times New Roman" w:hAnsi="Times New Roman" w:eastAsia="楷体"/>
                <w:kern w:val="0"/>
                <w:sz w:val="20"/>
                <w:szCs w:val="20"/>
                <w:highlight w:val="yellow"/>
                <w:lang w:bidi="en-US"/>
              </w:rPr>
            </w:pPr>
          </w:p>
        </w:tc>
      </w:tr>
      <w:tr w14:paraId="1D3C0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7" w:type="pct"/>
            <w:vAlign w:val="center"/>
          </w:tcPr>
          <w:p w14:paraId="5A83915F">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MigrationFraction</w:t>
            </w:r>
          </w:p>
        </w:tc>
        <w:tc>
          <w:tcPr>
            <w:tcW w:w="2903" w:type="pct"/>
            <w:vAlign w:val="center"/>
          </w:tcPr>
          <w:p w14:paraId="046CD1F7">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变异概率</w:t>
            </w:r>
          </w:p>
        </w:tc>
        <w:tc>
          <w:tcPr>
            <w:tcW w:w="990" w:type="pct"/>
            <w:vAlign w:val="center"/>
          </w:tcPr>
          <w:p w14:paraId="5DBFAC26">
            <w:pPr>
              <w:jc w:val="center"/>
              <w:rPr>
                <w:rFonts w:ascii="Times New Roman" w:hAnsi="Times New Roman" w:eastAsia="楷体"/>
                <w:kern w:val="0"/>
                <w:sz w:val="20"/>
                <w:szCs w:val="20"/>
                <w:highlight w:val="yellow"/>
                <w:lang w:bidi="en-US"/>
              </w:rPr>
            </w:pPr>
          </w:p>
        </w:tc>
      </w:tr>
      <w:tr w14:paraId="6FBB9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7" w:type="pct"/>
            <w:vAlign w:val="center"/>
          </w:tcPr>
          <w:p w14:paraId="233A73E6">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StallGenLimit</w:t>
            </w:r>
          </w:p>
        </w:tc>
        <w:tc>
          <w:tcPr>
            <w:tcW w:w="2903" w:type="pct"/>
            <w:vAlign w:val="center"/>
          </w:tcPr>
          <w:p w14:paraId="147D0E22">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当超过 StallGenLimit 代适应度函数改善时算法终止</w:t>
            </w:r>
          </w:p>
        </w:tc>
        <w:tc>
          <w:tcPr>
            <w:tcW w:w="990" w:type="pct"/>
            <w:vAlign w:val="center"/>
          </w:tcPr>
          <w:p w14:paraId="1C93DE15">
            <w:pPr>
              <w:jc w:val="center"/>
              <w:rPr>
                <w:rFonts w:ascii="Times New Roman" w:hAnsi="Times New Roman" w:eastAsia="楷体"/>
                <w:kern w:val="0"/>
                <w:sz w:val="20"/>
                <w:szCs w:val="20"/>
                <w:highlight w:val="yellow"/>
                <w:lang w:bidi="en-US"/>
              </w:rPr>
            </w:pPr>
          </w:p>
        </w:tc>
      </w:tr>
      <w:tr w14:paraId="08810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7" w:type="pct"/>
            <w:vAlign w:val="center"/>
          </w:tcPr>
          <w:p w14:paraId="0B15B1CC">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ParetoFraction</w:t>
            </w:r>
          </w:p>
        </w:tc>
        <w:tc>
          <w:tcPr>
            <w:tcW w:w="2903" w:type="pct"/>
            <w:vAlign w:val="center"/>
          </w:tcPr>
          <w:p w14:paraId="5A529AAD">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最优前段个体系数</w:t>
            </w:r>
          </w:p>
        </w:tc>
        <w:tc>
          <w:tcPr>
            <w:tcW w:w="990" w:type="pct"/>
            <w:vAlign w:val="center"/>
          </w:tcPr>
          <w:p w14:paraId="2E04C833">
            <w:pPr>
              <w:jc w:val="center"/>
              <w:rPr>
                <w:rFonts w:ascii="Times New Roman" w:hAnsi="Times New Roman" w:eastAsia="楷体"/>
                <w:kern w:val="0"/>
                <w:sz w:val="20"/>
                <w:szCs w:val="20"/>
                <w:highlight w:val="yellow"/>
                <w:lang w:bidi="en-US"/>
              </w:rPr>
            </w:pPr>
          </w:p>
        </w:tc>
      </w:tr>
      <w:tr w14:paraId="31AC4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7" w:type="pct"/>
            <w:vAlign w:val="center"/>
          </w:tcPr>
          <w:p w14:paraId="5A231E6D">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TolFun</w:t>
            </w:r>
          </w:p>
        </w:tc>
        <w:tc>
          <w:tcPr>
            <w:tcW w:w="2903" w:type="pct"/>
            <w:vAlign w:val="center"/>
          </w:tcPr>
          <w:p w14:paraId="10533103">
            <w:pPr>
              <w:jc w:val="center"/>
              <w:rPr>
                <w:rFonts w:ascii="Times New Roman" w:hAnsi="Times New Roman" w:eastAsia="楷体"/>
                <w:kern w:val="0"/>
                <w:sz w:val="20"/>
                <w:szCs w:val="20"/>
                <w:highlight w:val="yellow"/>
                <w:lang w:bidi="en-US"/>
              </w:rPr>
            </w:pPr>
            <w:r>
              <w:rPr>
                <w:rFonts w:ascii="Times New Roman" w:hAnsi="Times New Roman" w:eastAsia="楷体"/>
                <w:kern w:val="0"/>
                <w:sz w:val="20"/>
                <w:szCs w:val="20"/>
                <w:highlight w:val="yellow"/>
                <w:lang w:bidi="en-US"/>
              </w:rPr>
              <w:t>适应性函数精度控制</w:t>
            </w:r>
          </w:p>
        </w:tc>
        <w:tc>
          <w:tcPr>
            <w:tcW w:w="990" w:type="pct"/>
            <w:vAlign w:val="center"/>
          </w:tcPr>
          <w:p w14:paraId="628C0BC4">
            <w:pPr>
              <w:jc w:val="center"/>
              <w:rPr>
                <w:rFonts w:ascii="Times New Roman" w:hAnsi="Times New Roman" w:eastAsia="楷体"/>
                <w:kern w:val="0"/>
                <w:sz w:val="20"/>
                <w:szCs w:val="20"/>
                <w:highlight w:val="yellow"/>
                <w:lang w:bidi="en-US"/>
              </w:rPr>
            </w:pPr>
          </w:p>
        </w:tc>
      </w:tr>
    </w:tbl>
    <w:p w14:paraId="398F7168">
      <w:pPr>
        <w:jc w:val="center"/>
        <w:rPr>
          <w:rFonts w:ascii="Times New Roman" w:hAnsi="Times New Roman"/>
          <w:sz w:val="24"/>
          <w:highlight w:val="yellow"/>
        </w:rPr>
      </w:pPr>
      <w:r>
        <w:rPr>
          <w:color w:val="000000"/>
        </w:rPr>
        <w:drawing>
          <wp:inline distT="0" distB="0" distL="0" distR="0">
            <wp:extent cx="3695065" cy="2562225"/>
            <wp:effectExtent l="0" t="0" r="635"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393">
                      <a:extLst>
                        <a:ext uri="{28A0092B-C50C-407E-A947-70E740481C1C}">
                          <a14:useLocalDpi xmlns:a14="http://schemas.microsoft.com/office/drawing/2010/main" val="0"/>
                        </a:ext>
                      </a:extLst>
                    </a:blip>
                    <a:srcRect r="4965"/>
                    <a:stretch>
                      <a:fillRect/>
                    </a:stretch>
                  </pic:blipFill>
                  <pic:spPr>
                    <a:xfrm>
                      <a:off x="0" y="0"/>
                      <a:ext cx="3726585" cy="2583691"/>
                    </a:xfrm>
                    <a:prstGeom prst="rect">
                      <a:avLst/>
                    </a:prstGeom>
                    <a:noFill/>
                    <a:ln>
                      <a:noFill/>
                    </a:ln>
                  </pic:spPr>
                </pic:pic>
              </a:graphicData>
            </a:graphic>
          </wp:inline>
        </w:drawing>
      </w:r>
    </w:p>
    <w:p w14:paraId="4EFE76ED">
      <w:pPr>
        <w:spacing w:after="156" w:afterLines="50"/>
        <w:jc w:val="center"/>
        <w:rPr>
          <w:rFonts w:ascii="Times New Roman" w:hAnsi="Times New Roman"/>
          <w:szCs w:val="21"/>
          <w:highlight w:val="yellow"/>
        </w:rPr>
      </w:pPr>
      <w:r>
        <w:rPr>
          <w:rFonts w:ascii="Times New Roman" w:hAnsi="Times New Roman"/>
          <w:szCs w:val="21"/>
          <w:highlight w:val="yellow"/>
        </w:rPr>
        <w:t>图</w:t>
      </w:r>
      <w:r>
        <w:rPr>
          <w:rFonts w:hint="eastAsia" w:ascii="Times New Roman" w:hAnsi="Times New Roman"/>
          <w:szCs w:val="21"/>
          <w:highlight w:val="yellow"/>
        </w:rPr>
        <w:t>6-10 NSGA-Ⅲ算法的帕累托前沿图</w:t>
      </w:r>
    </w:p>
    <w:p w14:paraId="13253B44">
      <w:pPr>
        <w:spacing w:line="312" w:lineRule="auto"/>
        <w:jc w:val="center"/>
        <w:rPr>
          <w:rFonts w:ascii="Times New Roman" w:hAnsi="Times New Roman"/>
          <w:szCs w:val="21"/>
          <w:highlight w:val="yellow"/>
        </w:rPr>
      </w:pPr>
      <w:r>
        <w:rPr>
          <w:rFonts w:ascii="Times New Roman" w:hAnsi="Times New Roman"/>
          <w:szCs w:val="21"/>
          <w:highlight w:val="yellow"/>
        </w:rPr>
        <w:t xml:space="preserve">Fig. </w:t>
      </w:r>
      <w:r>
        <w:rPr>
          <w:rFonts w:hint="eastAsia" w:ascii="Times New Roman" w:hAnsi="Times New Roman"/>
          <w:szCs w:val="21"/>
          <w:highlight w:val="yellow"/>
        </w:rPr>
        <w:t xml:space="preserve">6-10 </w:t>
      </w:r>
      <w:r>
        <w:rPr>
          <w:rFonts w:ascii="Times New Roman" w:hAnsi="Times New Roman"/>
          <w:szCs w:val="21"/>
          <w:highlight w:val="yellow"/>
        </w:rPr>
        <w:t>Pareto Front Diagram of the NSGA-III Algorithm</w:t>
      </w:r>
      <w:r>
        <w:rPr>
          <w:rFonts w:hint="eastAsia" w:ascii="Times New Roman" w:hAnsi="Times New Roman"/>
          <w:szCs w:val="21"/>
          <w:highlight w:val="yellow"/>
        </w:rPr>
        <w:t>.</w:t>
      </w:r>
    </w:p>
    <w:p w14:paraId="165F5907">
      <w:pPr>
        <w:spacing w:line="312" w:lineRule="auto"/>
        <w:jc w:val="center"/>
        <w:rPr>
          <w:rFonts w:ascii="Times New Roman" w:hAnsi="Times New Roman"/>
          <w:szCs w:val="21"/>
          <w:highlight w:val="yellow"/>
        </w:rPr>
      </w:pPr>
      <w:r>
        <w:rPr>
          <w:rFonts w:ascii="Times New Roman" w:hAnsi="Times New Roman"/>
          <w:szCs w:val="21"/>
          <w:highlight w:val="yellow"/>
        </w:rPr>
        <w:t>来源：作者自绘</w:t>
      </w:r>
    </w:p>
    <w:p w14:paraId="62E7134B">
      <w:pPr>
        <w:widowControl/>
        <w:snapToGrid w:val="0"/>
        <w:spacing w:line="312" w:lineRule="auto"/>
        <w:outlineLvl w:val="2"/>
        <w:rPr>
          <w:rFonts w:ascii="Times New Roman" w:hAnsi="Times New Roman" w:eastAsia="黑体"/>
          <w:b/>
          <w:bCs/>
          <w:kern w:val="0"/>
          <w:sz w:val="24"/>
          <w:szCs w:val="22"/>
          <w:lang w:bidi="en-US"/>
        </w:rPr>
      </w:pPr>
      <w:bookmarkStart w:id="13" w:name="_Toc192285219"/>
      <w:r>
        <w:rPr>
          <w:rFonts w:ascii="Times New Roman" w:hAnsi="Times New Roman" w:eastAsia="黑体"/>
          <w:b/>
          <w:bCs/>
          <w:kern w:val="0"/>
          <w:sz w:val="24"/>
          <w:szCs w:val="22"/>
          <w:lang w:bidi="en-US"/>
        </w:rPr>
        <w:t>6.4.</w:t>
      </w:r>
      <w:r>
        <w:rPr>
          <w:rFonts w:hint="eastAsia" w:ascii="Times New Roman" w:hAnsi="Times New Roman" w:eastAsia="黑体"/>
          <w:b/>
          <w:bCs/>
          <w:kern w:val="0"/>
          <w:sz w:val="24"/>
          <w:szCs w:val="22"/>
          <w:lang w:bidi="en-US"/>
        </w:rPr>
        <w:t>3</w:t>
      </w:r>
      <w:r>
        <w:rPr>
          <w:rFonts w:ascii="Times New Roman" w:hAnsi="Times New Roman" w:eastAsia="黑体"/>
          <w:b/>
          <w:bCs/>
          <w:kern w:val="0"/>
          <w:sz w:val="24"/>
          <w:szCs w:val="22"/>
          <w:lang w:bidi="en-US"/>
        </w:rPr>
        <w:t>优化结果</w:t>
      </w:r>
      <w:bookmarkEnd w:id="13"/>
    </w:p>
    <w:p w14:paraId="55DC1576">
      <w:pPr>
        <w:keepNext/>
        <w:keepLines/>
        <w:numPr>
          <w:ilvl w:val="3"/>
          <w:numId w:val="0"/>
        </w:numPr>
        <w:adjustRightInd w:val="0"/>
        <w:snapToGrid w:val="0"/>
        <w:spacing w:line="312" w:lineRule="auto"/>
        <w:outlineLvl w:val="3"/>
        <w:rPr>
          <w:rFonts w:ascii="Times New Roman" w:hAnsi="Times New Roman" w:eastAsia="楷体"/>
          <w:bCs/>
          <w:sz w:val="24"/>
          <w:szCs w:val="28"/>
        </w:rPr>
      </w:pPr>
      <w:r>
        <w:fldChar w:fldCharType="begin"/>
      </w:r>
      <w:r>
        <w:instrText xml:space="preserve"> HYPERLINK \l "_Toc27235" </w:instrText>
      </w:r>
      <w:r>
        <w:fldChar w:fldCharType="separate"/>
      </w:r>
      <w:r>
        <w:rPr>
          <w:rFonts w:ascii="Times New Roman" w:hAnsi="Times New Roman" w:eastAsia="楷体"/>
          <w:bCs/>
          <w:sz w:val="24"/>
          <w:szCs w:val="28"/>
        </w:rPr>
        <w:t>6.</w:t>
      </w:r>
      <w:r>
        <w:rPr>
          <w:rFonts w:hint="eastAsia" w:ascii="Times New Roman" w:hAnsi="Times New Roman" w:eastAsia="楷体"/>
          <w:bCs/>
          <w:sz w:val="24"/>
          <w:szCs w:val="28"/>
        </w:rPr>
        <w:t>4</w:t>
      </w:r>
      <w:r>
        <w:rPr>
          <w:rFonts w:ascii="Times New Roman" w:hAnsi="Times New Roman" w:eastAsia="楷体"/>
          <w:bCs/>
          <w:sz w:val="24"/>
          <w:szCs w:val="28"/>
        </w:rPr>
        <w:t>.</w:t>
      </w:r>
      <w:r>
        <w:rPr>
          <w:rFonts w:ascii="Times New Roman" w:hAnsi="Times New Roman" w:eastAsia="楷体"/>
          <w:bCs/>
          <w:sz w:val="24"/>
          <w:szCs w:val="28"/>
        </w:rPr>
        <w:fldChar w:fldCharType="end"/>
      </w:r>
      <w:r>
        <w:rPr>
          <w:rFonts w:ascii="Times New Roman" w:hAnsi="Times New Roman" w:eastAsia="楷体"/>
          <w:bCs/>
          <w:sz w:val="24"/>
          <w:szCs w:val="28"/>
        </w:rPr>
        <w:t>3.1目标一：最大化公共服务配套</w:t>
      </w:r>
    </w:p>
    <w:p w14:paraId="77303B50">
      <w:pPr>
        <w:spacing w:line="312" w:lineRule="auto"/>
        <w:rPr>
          <w:rFonts w:ascii="Times New Roman" w:hAnsi="Times New Roman"/>
          <w:sz w:val="24"/>
        </w:rPr>
      </w:pPr>
    </w:p>
    <w:p w14:paraId="1060580A">
      <w:pPr>
        <w:spacing w:line="312" w:lineRule="auto"/>
        <w:rPr>
          <w:rFonts w:ascii="Times New Roman" w:hAnsi="Times New Roman"/>
          <w:sz w:val="24"/>
        </w:rPr>
      </w:pPr>
    </w:p>
    <w:p w14:paraId="5B1E215E">
      <w:pPr>
        <w:spacing w:line="312" w:lineRule="auto"/>
        <w:rPr>
          <w:rFonts w:ascii="Times New Roman" w:hAnsi="Times New Roman"/>
          <w:sz w:val="24"/>
        </w:rPr>
      </w:pPr>
    </w:p>
    <w:p w14:paraId="2DF2F3A8">
      <w:pPr>
        <w:spacing w:line="312" w:lineRule="auto"/>
        <w:rPr>
          <w:rFonts w:ascii="Times New Roman" w:hAnsi="Times New Roman"/>
          <w:sz w:val="24"/>
        </w:rPr>
      </w:pPr>
    </w:p>
    <w:p w14:paraId="5C7A4C12">
      <w:pPr>
        <w:spacing w:line="312" w:lineRule="auto"/>
        <w:jc w:val="center"/>
        <w:rPr>
          <w:rFonts w:ascii="Times New Roman" w:hAnsi="Times New Roman"/>
          <w:szCs w:val="21"/>
        </w:rPr>
      </w:pPr>
      <w:r>
        <w:rPr>
          <w:rFonts w:ascii="Times New Roman" w:hAnsi="Times New Roman"/>
        </w:rPr>
        <w:drawing>
          <wp:inline distT="0" distB="0" distL="0" distR="0">
            <wp:extent cx="5278120" cy="2562860"/>
            <wp:effectExtent l="0" t="0" r="0" b="8890"/>
            <wp:docPr id="129665275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52759" name="图片 37"/>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a:xfrm>
                      <a:off x="0" y="0"/>
                      <a:ext cx="5278120" cy="2562860"/>
                    </a:xfrm>
                    <a:prstGeom prst="rect">
                      <a:avLst/>
                    </a:prstGeom>
                    <a:noFill/>
                    <a:ln>
                      <a:noFill/>
                    </a:ln>
                  </pic:spPr>
                </pic:pic>
              </a:graphicData>
            </a:graphic>
          </wp:inline>
        </w:drawing>
      </w:r>
    </w:p>
    <w:p w14:paraId="5AC538C9">
      <w:pPr>
        <w:spacing w:line="312" w:lineRule="auto"/>
        <w:jc w:val="center"/>
        <w:rPr>
          <w:rFonts w:ascii="Times New Roman" w:hAnsi="Times New Roman"/>
          <w:szCs w:val="21"/>
          <w:highlight w:val="yellow"/>
        </w:rPr>
      </w:pPr>
      <w:r>
        <w:rPr>
          <w:rFonts w:ascii="Times New Roman" w:hAnsi="Times New Roman"/>
          <w:szCs w:val="21"/>
          <w:highlight w:val="yellow"/>
        </w:rPr>
        <w:t>图</w:t>
      </w:r>
      <w:r>
        <w:rPr>
          <w:rFonts w:hint="eastAsia" w:ascii="Times New Roman" w:hAnsi="Times New Roman"/>
          <w:szCs w:val="21"/>
          <w:highlight w:val="yellow"/>
        </w:rPr>
        <w:t>6</w:t>
      </w:r>
      <w:r>
        <w:rPr>
          <w:rFonts w:ascii="Times New Roman" w:hAnsi="Times New Roman"/>
          <w:szCs w:val="21"/>
          <w:highlight w:val="yellow"/>
        </w:rPr>
        <w:t>-7</w:t>
      </w:r>
      <w:r>
        <w:rPr>
          <w:rFonts w:hint="eastAsia" w:ascii="Times New Roman" w:hAnsi="Times New Roman"/>
          <w:szCs w:val="21"/>
          <w:highlight w:val="yellow"/>
        </w:rPr>
        <w:t xml:space="preserve"> 最大化公共服务配套下的用地优化结果</w:t>
      </w:r>
    </w:p>
    <w:p w14:paraId="5B206696">
      <w:pPr>
        <w:spacing w:line="312" w:lineRule="auto"/>
        <w:jc w:val="center"/>
        <w:rPr>
          <w:rFonts w:ascii="Times New Roman" w:hAnsi="Times New Roman"/>
          <w:szCs w:val="21"/>
          <w:highlight w:val="yellow"/>
        </w:rPr>
      </w:pPr>
      <w:r>
        <w:rPr>
          <w:rFonts w:ascii="Times New Roman" w:hAnsi="Times New Roman"/>
          <w:szCs w:val="21"/>
          <w:highlight w:val="yellow"/>
        </w:rPr>
        <w:t>Fig. 3-5 Land Use Optimization Results under the Maximization of Public Service Provision</w:t>
      </w:r>
      <w:r>
        <w:rPr>
          <w:rFonts w:hint="eastAsia" w:ascii="Times New Roman" w:hAnsi="Times New Roman"/>
          <w:szCs w:val="21"/>
          <w:highlight w:val="yellow"/>
        </w:rPr>
        <w:t>.</w:t>
      </w:r>
    </w:p>
    <w:p w14:paraId="050C7418">
      <w:pPr>
        <w:spacing w:line="312" w:lineRule="auto"/>
        <w:jc w:val="center"/>
        <w:rPr>
          <w:rFonts w:ascii="Times New Roman" w:hAnsi="Times New Roman"/>
          <w:szCs w:val="21"/>
        </w:rPr>
      </w:pPr>
      <w:r>
        <w:rPr>
          <w:rFonts w:ascii="Times New Roman" w:hAnsi="Times New Roman"/>
          <w:szCs w:val="21"/>
          <w:highlight w:val="yellow"/>
        </w:rPr>
        <w:t>来源：作者自绘</w:t>
      </w:r>
    </w:p>
    <w:p w14:paraId="49CE69E6">
      <w:pPr>
        <w:keepNext/>
        <w:keepLines/>
        <w:numPr>
          <w:ilvl w:val="3"/>
          <w:numId w:val="0"/>
        </w:numPr>
        <w:adjustRightInd w:val="0"/>
        <w:snapToGrid w:val="0"/>
        <w:spacing w:line="312" w:lineRule="auto"/>
        <w:outlineLvl w:val="3"/>
        <w:rPr>
          <w:rFonts w:ascii="Times New Roman" w:hAnsi="Times New Roman" w:eastAsia="楷体"/>
          <w:bCs/>
          <w:sz w:val="24"/>
          <w:szCs w:val="28"/>
        </w:rPr>
      </w:pPr>
      <w:r>
        <w:fldChar w:fldCharType="begin"/>
      </w:r>
      <w:r>
        <w:instrText xml:space="preserve"> HYPERLINK \l "_Toc27235" </w:instrText>
      </w:r>
      <w:r>
        <w:fldChar w:fldCharType="separate"/>
      </w:r>
      <w:r>
        <w:rPr>
          <w:rFonts w:ascii="Times New Roman" w:hAnsi="Times New Roman" w:eastAsia="楷体"/>
          <w:bCs/>
          <w:sz w:val="24"/>
          <w:szCs w:val="28"/>
        </w:rPr>
        <w:t>6.</w:t>
      </w:r>
      <w:r>
        <w:rPr>
          <w:rFonts w:hint="eastAsia" w:ascii="Times New Roman" w:hAnsi="Times New Roman" w:eastAsia="楷体"/>
          <w:bCs/>
          <w:sz w:val="24"/>
          <w:szCs w:val="28"/>
        </w:rPr>
        <w:t>4</w:t>
      </w:r>
      <w:r>
        <w:rPr>
          <w:rFonts w:ascii="Times New Roman" w:hAnsi="Times New Roman" w:eastAsia="楷体"/>
          <w:bCs/>
          <w:sz w:val="24"/>
          <w:szCs w:val="28"/>
        </w:rPr>
        <w:t>.</w:t>
      </w:r>
      <w:r>
        <w:rPr>
          <w:rFonts w:ascii="Times New Roman" w:hAnsi="Times New Roman" w:eastAsia="楷体"/>
          <w:bCs/>
          <w:sz w:val="24"/>
          <w:szCs w:val="28"/>
        </w:rPr>
        <w:fldChar w:fldCharType="end"/>
      </w:r>
      <w:r>
        <w:rPr>
          <w:rFonts w:ascii="Times New Roman" w:hAnsi="Times New Roman" w:eastAsia="楷体"/>
          <w:bCs/>
          <w:sz w:val="24"/>
          <w:szCs w:val="28"/>
        </w:rPr>
        <w:t>3.2目标二：最大化轨道交通客流量</w:t>
      </w:r>
    </w:p>
    <w:p w14:paraId="0EC18AB4">
      <w:pPr>
        <w:spacing w:line="312" w:lineRule="auto"/>
        <w:rPr>
          <w:rFonts w:ascii="Times New Roman" w:hAnsi="Times New Roman"/>
          <w:sz w:val="24"/>
        </w:rPr>
      </w:pPr>
    </w:p>
    <w:p w14:paraId="31F2CF51">
      <w:pPr>
        <w:spacing w:line="312" w:lineRule="auto"/>
        <w:rPr>
          <w:rFonts w:ascii="Times New Roman" w:hAnsi="Times New Roman"/>
          <w:sz w:val="24"/>
        </w:rPr>
      </w:pPr>
    </w:p>
    <w:p w14:paraId="4B082B8B">
      <w:pPr>
        <w:spacing w:line="312" w:lineRule="auto"/>
        <w:rPr>
          <w:rFonts w:ascii="Times New Roman" w:hAnsi="Times New Roman"/>
          <w:sz w:val="24"/>
        </w:rPr>
      </w:pPr>
    </w:p>
    <w:p w14:paraId="137B5A87">
      <w:pPr>
        <w:spacing w:line="312" w:lineRule="auto"/>
        <w:rPr>
          <w:rFonts w:ascii="Times New Roman" w:hAnsi="Times New Roman"/>
          <w:sz w:val="24"/>
        </w:rPr>
      </w:pPr>
    </w:p>
    <w:p w14:paraId="7E4C9726">
      <w:pPr>
        <w:spacing w:line="312" w:lineRule="auto"/>
        <w:jc w:val="center"/>
        <w:rPr>
          <w:rFonts w:ascii="Times New Roman" w:hAnsi="Times New Roman"/>
          <w:szCs w:val="21"/>
        </w:rPr>
      </w:pPr>
      <w:r>
        <w:rPr>
          <w:rFonts w:ascii="Times New Roman" w:hAnsi="Times New Roman"/>
        </w:rPr>
        <w:drawing>
          <wp:inline distT="0" distB="0" distL="0" distR="0">
            <wp:extent cx="5278120" cy="2562860"/>
            <wp:effectExtent l="0" t="0" r="0" b="8890"/>
            <wp:docPr id="197906007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60078" name="图片 37"/>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a:xfrm>
                      <a:off x="0" y="0"/>
                      <a:ext cx="5278120" cy="2562860"/>
                    </a:xfrm>
                    <a:prstGeom prst="rect">
                      <a:avLst/>
                    </a:prstGeom>
                    <a:noFill/>
                    <a:ln>
                      <a:noFill/>
                    </a:ln>
                  </pic:spPr>
                </pic:pic>
              </a:graphicData>
            </a:graphic>
          </wp:inline>
        </w:drawing>
      </w:r>
    </w:p>
    <w:p w14:paraId="5B4F9027">
      <w:pPr>
        <w:spacing w:line="312" w:lineRule="auto"/>
        <w:jc w:val="center"/>
        <w:rPr>
          <w:rFonts w:ascii="Times New Roman" w:hAnsi="Times New Roman"/>
          <w:szCs w:val="21"/>
          <w:highlight w:val="yellow"/>
        </w:rPr>
      </w:pPr>
      <w:r>
        <w:rPr>
          <w:rFonts w:ascii="Times New Roman" w:hAnsi="Times New Roman"/>
          <w:szCs w:val="21"/>
          <w:highlight w:val="yellow"/>
        </w:rPr>
        <w:t>图</w:t>
      </w:r>
      <w:r>
        <w:rPr>
          <w:rFonts w:hint="eastAsia" w:ascii="Times New Roman" w:hAnsi="Times New Roman"/>
          <w:szCs w:val="21"/>
          <w:highlight w:val="yellow"/>
        </w:rPr>
        <w:t>6</w:t>
      </w:r>
      <w:r>
        <w:rPr>
          <w:rFonts w:ascii="Times New Roman" w:hAnsi="Times New Roman"/>
          <w:szCs w:val="21"/>
          <w:highlight w:val="yellow"/>
        </w:rPr>
        <w:t>-7</w:t>
      </w:r>
      <w:r>
        <w:rPr>
          <w:rFonts w:hint="eastAsia" w:ascii="Times New Roman" w:hAnsi="Times New Roman"/>
          <w:szCs w:val="21"/>
          <w:highlight w:val="yellow"/>
        </w:rPr>
        <w:t xml:space="preserve"> 最大化轨道交通客流量下的用地优化结果</w:t>
      </w:r>
    </w:p>
    <w:p w14:paraId="165A120B">
      <w:pPr>
        <w:spacing w:line="312" w:lineRule="auto"/>
        <w:jc w:val="center"/>
        <w:rPr>
          <w:rFonts w:ascii="Times New Roman" w:hAnsi="Times New Roman"/>
          <w:szCs w:val="21"/>
          <w:highlight w:val="yellow"/>
        </w:rPr>
      </w:pPr>
      <w:r>
        <w:rPr>
          <w:rFonts w:ascii="Times New Roman" w:hAnsi="Times New Roman"/>
          <w:szCs w:val="21"/>
          <w:highlight w:val="yellow"/>
        </w:rPr>
        <w:t>Fig. 3-5 Land Use Optimization Results under the Maximization of Rail Transit Passenger Flow</w:t>
      </w:r>
      <w:r>
        <w:rPr>
          <w:rFonts w:hint="eastAsia" w:ascii="Times New Roman" w:hAnsi="Times New Roman"/>
          <w:szCs w:val="21"/>
          <w:highlight w:val="yellow"/>
        </w:rPr>
        <w:t>.</w:t>
      </w:r>
    </w:p>
    <w:p w14:paraId="1872FCBA">
      <w:pPr>
        <w:spacing w:line="312" w:lineRule="auto"/>
        <w:jc w:val="center"/>
        <w:rPr>
          <w:rFonts w:ascii="Times New Roman" w:hAnsi="Times New Roman"/>
          <w:szCs w:val="21"/>
        </w:rPr>
      </w:pPr>
      <w:r>
        <w:rPr>
          <w:rFonts w:ascii="Times New Roman" w:hAnsi="Times New Roman"/>
          <w:szCs w:val="21"/>
          <w:highlight w:val="yellow"/>
        </w:rPr>
        <w:t>来源：作者自绘</w:t>
      </w:r>
    </w:p>
    <w:p w14:paraId="0E561F0D">
      <w:pPr>
        <w:keepNext/>
        <w:keepLines/>
        <w:numPr>
          <w:ilvl w:val="3"/>
          <w:numId w:val="0"/>
        </w:numPr>
        <w:adjustRightInd w:val="0"/>
        <w:snapToGrid w:val="0"/>
        <w:spacing w:line="312" w:lineRule="auto"/>
        <w:outlineLvl w:val="3"/>
        <w:rPr>
          <w:rFonts w:ascii="Times New Roman" w:hAnsi="Times New Roman" w:eastAsia="黑体"/>
          <w:b/>
          <w:sz w:val="28"/>
          <w:lang w:bidi="en-US"/>
        </w:rPr>
      </w:pPr>
      <w:r>
        <w:fldChar w:fldCharType="begin"/>
      </w:r>
      <w:r>
        <w:instrText xml:space="preserve"> HYPERLINK \l "_Toc27235" </w:instrText>
      </w:r>
      <w:r>
        <w:fldChar w:fldCharType="separate"/>
      </w:r>
      <w:r>
        <w:rPr>
          <w:rFonts w:ascii="Times New Roman" w:hAnsi="Times New Roman" w:eastAsia="楷体"/>
          <w:bCs/>
          <w:sz w:val="24"/>
          <w:szCs w:val="28"/>
        </w:rPr>
        <w:t>6.</w:t>
      </w:r>
      <w:r>
        <w:rPr>
          <w:rFonts w:hint="eastAsia" w:ascii="Times New Roman" w:hAnsi="Times New Roman" w:eastAsia="楷体"/>
          <w:bCs/>
          <w:sz w:val="24"/>
          <w:szCs w:val="28"/>
        </w:rPr>
        <w:t>4</w:t>
      </w:r>
      <w:r>
        <w:rPr>
          <w:rFonts w:ascii="Times New Roman" w:hAnsi="Times New Roman" w:eastAsia="楷体"/>
          <w:bCs/>
          <w:sz w:val="24"/>
          <w:szCs w:val="28"/>
        </w:rPr>
        <w:t>.</w:t>
      </w:r>
      <w:r>
        <w:rPr>
          <w:rFonts w:ascii="Times New Roman" w:hAnsi="Times New Roman" w:eastAsia="楷体"/>
          <w:bCs/>
          <w:sz w:val="24"/>
          <w:szCs w:val="28"/>
        </w:rPr>
        <w:fldChar w:fldCharType="end"/>
      </w:r>
      <w:r>
        <w:rPr>
          <w:rFonts w:ascii="Times New Roman" w:hAnsi="Times New Roman" w:eastAsia="楷体"/>
          <w:bCs/>
          <w:sz w:val="24"/>
          <w:szCs w:val="28"/>
        </w:rPr>
        <w:t>3.3目标三：最大化土地增值收益</w:t>
      </w:r>
    </w:p>
    <w:p w14:paraId="18F1E109">
      <w:pPr>
        <w:spacing w:line="312" w:lineRule="auto"/>
        <w:rPr>
          <w:rFonts w:ascii="Times New Roman" w:hAnsi="Times New Roman"/>
          <w:sz w:val="24"/>
        </w:rPr>
      </w:pPr>
    </w:p>
    <w:p w14:paraId="1252C94C">
      <w:pPr>
        <w:spacing w:line="312" w:lineRule="auto"/>
        <w:rPr>
          <w:rFonts w:ascii="Times New Roman" w:hAnsi="Times New Roman"/>
          <w:sz w:val="24"/>
        </w:rPr>
      </w:pPr>
    </w:p>
    <w:p w14:paraId="0D0136D7">
      <w:pPr>
        <w:spacing w:line="312" w:lineRule="auto"/>
        <w:rPr>
          <w:rFonts w:ascii="Times New Roman" w:hAnsi="Times New Roman"/>
          <w:sz w:val="24"/>
        </w:rPr>
      </w:pPr>
    </w:p>
    <w:p w14:paraId="02A17B80">
      <w:pPr>
        <w:spacing w:line="312" w:lineRule="auto"/>
        <w:jc w:val="center"/>
        <w:rPr>
          <w:rFonts w:ascii="Times New Roman" w:hAnsi="Times New Roman"/>
          <w:szCs w:val="21"/>
        </w:rPr>
      </w:pPr>
      <w:r>
        <w:rPr>
          <w:rFonts w:ascii="Times New Roman" w:hAnsi="Times New Roman"/>
        </w:rPr>
        <w:drawing>
          <wp:inline distT="0" distB="0" distL="0" distR="0">
            <wp:extent cx="5278120" cy="2562860"/>
            <wp:effectExtent l="0" t="0" r="0" b="8890"/>
            <wp:docPr id="139405020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50202" name="图片 37"/>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a:xfrm>
                      <a:off x="0" y="0"/>
                      <a:ext cx="5278120" cy="2562860"/>
                    </a:xfrm>
                    <a:prstGeom prst="rect">
                      <a:avLst/>
                    </a:prstGeom>
                    <a:noFill/>
                    <a:ln>
                      <a:noFill/>
                    </a:ln>
                  </pic:spPr>
                </pic:pic>
              </a:graphicData>
            </a:graphic>
          </wp:inline>
        </w:drawing>
      </w:r>
    </w:p>
    <w:p w14:paraId="080B831E">
      <w:pPr>
        <w:spacing w:line="312" w:lineRule="auto"/>
        <w:jc w:val="center"/>
        <w:rPr>
          <w:rFonts w:ascii="Times New Roman" w:hAnsi="Times New Roman"/>
          <w:szCs w:val="21"/>
          <w:highlight w:val="yellow"/>
        </w:rPr>
      </w:pPr>
      <w:r>
        <w:rPr>
          <w:rFonts w:ascii="Times New Roman" w:hAnsi="Times New Roman"/>
          <w:szCs w:val="21"/>
          <w:highlight w:val="yellow"/>
        </w:rPr>
        <w:t>图</w:t>
      </w:r>
      <w:r>
        <w:rPr>
          <w:rFonts w:hint="eastAsia" w:ascii="Times New Roman" w:hAnsi="Times New Roman"/>
          <w:szCs w:val="21"/>
          <w:highlight w:val="yellow"/>
        </w:rPr>
        <w:t>6</w:t>
      </w:r>
      <w:r>
        <w:rPr>
          <w:rFonts w:ascii="Times New Roman" w:hAnsi="Times New Roman"/>
          <w:szCs w:val="21"/>
          <w:highlight w:val="yellow"/>
        </w:rPr>
        <w:t>-7</w:t>
      </w:r>
      <w:r>
        <w:rPr>
          <w:rFonts w:hint="eastAsia" w:ascii="Times New Roman" w:hAnsi="Times New Roman"/>
          <w:szCs w:val="21"/>
          <w:highlight w:val="yellow"/>
        </w:rPr>
        <w:t xml:space="preserve"> </w:t>
      </w:r>
      <w:r>
        <w:rPr>
          <w:rFonts w:eastAsia="楷体"/>
          <w:bCs/>
          <w:sz w:val="24"/>
          <w:szCs w:val="28"/>
          <w:highlight w:val="yellow"/>
        </w:rPr>
        <w:t>最大化土地增值收益</w:t>
      </w:r>
      <w:r>
        <w:rPr>
          <w:rFonts w:hint="eastAsia" w:ascii="Times New Roman" w:hAnsi="Times New Roman"/>
          <w:szCs w:val="21"/>
          <w:highlight w:val="yellow"/>
        </w:rPr>
        <w:t>下的用地优化结果</w:t>
      </w:r>
    </w:p>
    <w:p w14:paraId="3CB1D06C">
      <w:pPr>
        <w:spacing w:line="312" w:lineRule="auto"/>
        <w:jc w:val="center"/>
        <w:rPr>
          <w:rFonts w:ascii="Times New Roman" w:hAnsi="Times New Roman"/>
          <w:szCs w:val="21"/>
          <w:highlight w:val="yellow"/>
        </w:rPr>
      </w:pPr>
      <w:r>
        <w:rPr>
          <w:rFonts w:ascii="Times New Roman" w:hAnsi="Times New Roman"/>
          <w:szCs w:val="21"/>
          <w:highlight w:val="yellow"/>
        </w:rPr>
        <w:t>Fig. 3-5 Land Use Optimization Results under the Maximization of Land Value Appreciation</w:t>
      </w:r>
      <w:r>
        <w:rPr>
          <w:rFonts w:hint="eastAsia" w:ascii="Times New Roman" w:hAnsi="Times New Roman"/>
          <w:szCs w:val="21"/>
          <w:highlight w:val="yellow"/>
        </w:rPr>
        <w:t>.</w:t>
      </w:r>
    </w:p>
    <w:p w14:paraId="0C958463">
      <w:pPr>
        <w:spacing w:line="312" w:lineRule="auto"/>
        <w:jc w:val="center"/>
        <w:rPr>
          <w:rFonts w:ascii="Times New Roman" w:hAnsi="Times New Roman"/>
          <w:szCs w:val="21"/>
        </w:rPr>
      </w:pPr>
      <w:r>
        <w:rPr>
          <w:rFonts w:ascii="Times New Roman" w:hAnsi="Times New Roman"/>
          <w:szCs w:val="21"/>
          <w:highlight w:val="yellow"/>
        </w:rPr>
        <w:t>来源：作者自绘</w:t>
      </w:r>
    </w:p>
    <w:p w14:paraId="5F048741">
      <w:pPr>
        <w:keepNext/>
        <w:keepLines/>
        <w:numPr>
          <w:ilvl w:val="3"/>
          <w:numId w:val="0"/>
        </w:numPr>
        <w:adjustRightInd w:val="0"/>
        <w:snapToGrid w:val="0"/>
        <w:spacing w:line="312" w:lineRule="auto"/>
        <w:outlineLvl w:val="3"/>
        <w:rPr>
          <w:rFonts w:ascii="Times New Roman" w:hAnsi="Times New Roman" w:eastAsia="楷体"/>
          <w:bCs/>
          <w:sz w:val="24"/>
          <w:szCs w:val="28"/>
        </w:rPr>
      </w:pPr>
      <w:r>
        <w:fldChar w:fldCharType="begin"/>
      </w:r>
      <w:r>
        <w:instrText xml:space="preserve"> HYPERLINK \l "_Toc27235" </w:instrText>
      </w:r>
      <w:r>
        <w:fldChar w:fldCharType="separate"/>
      </w:r>
      <w:r>
        <w:rPr>
          <w:rFonts w:ascii="Times New Roman" w:hAnsi="Times New Roman" w:eastAsia="楷体"/>
          <w:bCs/>
          <w:sz w:val="24"/>
          <w:szCs w:val="28"/>
        </w:rPr>
        <w:t>6.</w:t>
      </w:r>
      <w:r>
        <w:rPr>
          <w:rFonts w:hint="eastAsia" w:ascii="Times New Roman" w:hAnsi="Times New Roman" w:eastAsia="楷体"/>
          <w:bCs/>
          <w:sz w:val="24"/>
          <w:szCs w:val="28"/>
        </w:rPr>
        <w:t>4</w:t>
      </w:r>
      <w:r>
        <w:rPr>
          <w:rFonts w:ascii="Times New Roman" w:hAnsi="Times New Roman" w:eastAsia="楷体"/>
          <w:bCs/>
          <w:sz w:val="24"/>
          <w:szCs w:val="28"/>
        </w:rPr>
        <w:t>.</w:t>
      </w:r>
      <w:r>
        <w:rPr>
          <w:rFonts w:ascii="Times New Roman" w:hAnsi="Times New Roman" w:eastAsia="楷体"/>
          <w:bCs/>
          <w:sz w:val="24"/>
          <w:szCs w:val="28"/>
        </w:rPr>
        <w:fldChar w:fldCharType="end"/>
      </w:r>
      <w:r>
        <w:rPr>
          <w:rFonts w:ascii="Times New Roman" w:hAnsi="Times New Roman" w:eastAsia="楷体"/>
          <w:bCs/>
          <w:sz w:val="24"/>
          <w:szCs w:val="28"/>
        </w:rPr>
        <w:t>3.4目标四：最大化土地利用混合度</w:t>
      </w:r>
    </w:p>
    <w:p w14:paraId="4BC5B8C8">
      <w:pPr>
        <w:spacing w:line="312" w:lineRule="auto"/>
        <w:rPr>
          <w:rFonts w:ascii="Times New Roman" w:hAnsi="Times New Roman"/>
          <w:sz w:val="24"/>
        </w:rPr>
      </w:pPr>
    </w:p>
    <w:p w14:paraId="7B4EA745">
      <w:pPr>
        <w:spacing w:line="312" w:lineRule="auto"/>
        <w:rPr>
          <w:rFonts w:ascii="Times New Roman" w:hAnsi="Times New Roman"/>
          <w:sz w:val="24"/>
        </w:rPr>
      </w:pPr>
    </w:p>
    <w:p w14:paraId="1374015F">
      <w:pPr>
        <w:spacing w:line="312" w:lineRule="auto"/>
        <w:rPr>
          <w:rFonts w:ascii="Times New Roman" w:hAnsi="Times New Roman"/>
          <w:sz w:val="24"/>
        </w:rPr>
      </w:pPr>
    </w:p>
    <w:p w14:paraId="6465645D">
      <w:pPr>
        <w:spacing w:line="312" w:lineRule="auto"/>
        <w:rPr>
          <w:rFonts w:ascii="Times New Roman" w:hAnsi="Times New Roman"/>
          <w:sz w:val="24"/>
        </w:rPr>
      </w:pPr>
    </w:p>
    <w:p w14:paraId="20C82F3C">
      <w:pPr>
        <w:spacing w:line="312" w:lineRule="auto"/>
        <w:jc w:val="center"/>
        <w:rPr>
          <w:rFonts w:ascii="Times New Roman" w:hAnsi="Times New Roman"/>
          <w:szCs w:val="21"/>
        </w:rPr>
      </w:pPr>
      <w:r>
        <w:rPr>
          <w:rFonts w:ascii="Times New Roman" w:hAnsi="Times New Roman"/>
        </w:rPr>
        <w:drawing>
          <wp:inline distT="0" distB="0" distL="0" distR="0">
            <wp:extent cx="5278120" cy="2562860"/>
            <wp:effectExtent l="0" t="0" r="0" b="8890"/>
            <wp:docPr id="55838932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89321" name="图片 37"/>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a:xfrm>
                      <a:off x="0" y="0"/>
                      <a:ext cx="5278120" cy="2562860"/>
                    </a:xfrm>
                    <a:prstGeom prst="rect">
                      <a:avLst/>
                    </a:prstGeom>
                    <a:noFill/>
                    <a:ln>
                      <a:noFill/>
                    </a:ln>
                  </pic:spPr>
                </pic:pic>
              </a:graphicData>
            </a:graphic>
          </wp:inline>
        </w:drawing>
      </w:r>
    </w:p>
    <w:p w14:paraId="3AC8D668">
      <w:pPr>
        <w:spacing w:line="312" w:lineRule="auto"/>
        <w:jc w:val="center"/>
        <w:rPr>
          <w:rFonts w:ascii="Times New Roman" w:hAnsi="Times New Roman"/>
          <w:szCs w:val="21"/>
          <w:highlight w:val="yellow"/>
        </w:rPr>
      </w:pPr>
      <w:r>
        <w:rPr>
          <w:rFonts w:ascii="Times New Roman" w:hAnsi="Times New Roman"/>
          <w:szCs w:val="21"/>
          <w:highlight w:val="yellow"/>
        </w:rPr>
        <w:t>图</w:t>
      </w:r>
      <w:r>
        <w:rPr>
          <w:rFonts w:hint="eastAsia" w:ascii="Times New Roman" w:hAnsi="Times New Roman"/>
          <w:szCs w:val="21"/>
          <w:highlight w:val="yellow"/>
        </w:rPr>
        <w:t>6</w:t>
      </w:r>
      <w:r>
        <w:rPr>
          <w:rFonts w:ascii="Times New Roman" w:hAnsi="Times New Roman"/>
          <w:szCs w:val="21"/>
          <w:highlight w:val="yellow"/>
        </w:rPr>
        <w:t>-7</w:t>
      </w:r>
      <w:r>
        <w:rPr>
          <w:rFonts w:hint="eastAsia" w:ascii="Times New Roman" w:hAnsi="Times New Roman"/>
          <w:szCs w:val="21"/>
          <w:highlight w:val="yellow"/>
        </w:rPr>
        <w:t xml:space="preserve"> 最大化土地利用混合度下的用地优化结果</w:t>
      </w:r>
    </w:p>
    <w:p w14:paraId="45D623CE">
      <w:pPr>
        <w:spacing w:line="312" w:lineRule="auto"/>
        <w:jc w:val="center"/>
        <w:rPr>
          <w:rFonts w:ascii="Times New Roman" w:hAnsi="Times New Roman"/>
          <w:szCs w:val="21"/>
          <w:highlight w:val="yellow"/>
        </w:rPr>
      </w:pPr>
      <w:r>
        <w:rPr>
          <w:rFonts w:ascii="Times New Roman" w:hAnsi="Times New Roman"/>
          <w:szCs w:val="21"/>
          <w:highlight w:val="yellow"/>
        </w:rPr>
        <w:t>Fig. 3-5 Land Use Optimization Results under the Maximization of Land Use Mix Degree</w:t>
      </w:r>
      <w:r>
        <w:rPr>
          <w:rFonts w:hint="eastAsia" w:ascii="Times New Roman" w:hAnsi="Times New Roman"/>
          <w:szCs w:val="21"/>
          <w:highlight w:val="yellow"/>
        </w:rPr>
        <w:t>.</w:t>
      </w:r>
    </w:p>
    <w:p w14:paraId="43286F60">
      <w:pPr>
        <w:spacing w:line="312" w:lineRule="auto"/>
        <w:jc w:val="center"/>
        <w:rPr>
          <w:rFonts w:ascii="Times New Roman" w:hAnsi="Times New Roman"/>
          <w:szCs w:val="21"/>
        </w:rPr>
      </w:pPr>
      <w:r>
        <w:rPr>
          <w:rFonts w:ascii="Times New Roman" w:hAnsi="Times New Roman"/>
          <w:szCs w:val="21"/>
          <w:highlight w:val="yellow"/>
        </w:rPr>
        <w:t>来源：作者自绘</w:t>
      </w:r>
    </w:p>
    <w:p w14:paraId="0145920A">
      <w:pPr>
        <w:keepNext/>
        <w:keepLines/>
        <w:numPr>
          <w:ilvl w:val="3"/>
          <w:numId w:val="0"/>
        </w:numPr>
        <w:adjustRightInd w:val="0"/>
        <w:snapToGrid w:val="0"/>
        <w:spacing w:line="312" w:lineRule="auto"/>
        <w:outlineLvl w:val="3"/>
        <w:rPr>
          <w:rFonts w:ascii="Times New Roman" w:hAnsi="Times New Roman" w:eastAsia="楷体"/>
          <w:bCs/>
          <w:sz w:val="24"/>
          <w:szCs w:val="28"/>
        </w:rPr>
      </w:pPr>
      <w:r>
        <w:fldChar w:fldCharType="begin"/>
      </w:r>
      <w:r>
        <w:instrText xml:space="preserve"> HYPERLINK \l "_Toc27235" </w:instrText>
      </w:r>
      <w:r>
        <w:fldChar w:fldCharType="separate"/>
      </w:r>
      <w:r>
        <w:rPr>
          <w:rFonts w:ascii="Times New Roman" w:hAnsi="Times New Roman" w:eastAsia="楷体"/>
          <w:bCs/>
          <w:sz w:val="24"/>
          <w:szCs w:val="28"/>
        </w:rPr>
        <w:t>6.</w:t>
      </w:r>
      <w:r>
        <w:rPr>
          <w:rFonts w:hint="eastAsia" w:ascii="Times New Roman" w:hAnsi="Times New Roman" w:eastAsia="楷体"/>
          <w:bCs/>
          <w:sz w:val="24"/>
          <w:szCs w:val="28"/>
        </w:rPr>
        <w:t>4</w:t>
      </w:r>
      <w:r>
        <w:rPr>
          <w:rFonts w:ascii="Times New Roman" w:hAnsi="Times New Roman" w:eastAsia="楷体"/>
          <w:bCs/>
          <w:sz w:val="24"/>
          <w:szCs w:val="28"/>
        </w:rPr>
        <w:t>.</w:t>
      </w:r>
      <w:r>
        <w:rPr>
          <w:rFonts w:ascii="Times New Roman" w:hAnsi="Times New Roman" w:eastAsia="楷体"/>
          <w:bCs/>
          <w:sz w:val="24"/>
          <w:szCs w:val="28"/>
        </w:rPr>
        <w:fldChar w:fldCharType="end"/>
      </w:r>
      <w:r>
        <w:rPr>
          <w:rFonts w:ascii="Times New Roman" w:hAnsi="Times New Roman" w:eastAsia="楷体"/>
          <w:bCs/>
          <w:sz w:val="24"/>
          <w:szCs w:val="28"/>
        </w:rPr>
        <w:t>3.5总目标：多目标综合效益</w:t>
      </w:r>
    </w:p>
    <w:p w14:paraId="65004D24">
      <w:pPr>
        <w:spacing w:line="312" w:lineRule="auto"/>
        <w:rPr>
          <w:rFonts w:ascii="Times New Roman" w:hAnsi="Times New Roman"/>
          <w:sz w:val="24"/>
        </w:rPr>
      </w:pPr>
    </w:p>
    <w:p w14:paraId="579C512B">
      <w:pPr>
        <w:spacing w:line="312" w:lineRule="auto"/>
        <w:rPr>
          <w:rFonts w:ascii="Times New Roman" w:hAnsi="Times New Roman"/>
          <w:sz w:val="24"/>
        </w:rPr>
      </w:pPr>
    </w:p>
    <w:p w14:paraId="22E2C3ED">
      <w:pPr>
        <w:spacing w:line="312" w:lineRule="auto"/>
        <w:rPr>
          <w:rFonts w:ascii="Times New Roman" w:hAnsi="Times New Roman"/>
          <w:sz w:val="24"/>
        </w:rPr>
      </w:pPr>
    </w:p>
    <w:p w14:paraId="708324C0">
      <w:pPr>
        <w:spacing w:line="312" w:lineRule="auto"/>
        <w:rPr>
          <w:rFonts w:ascii="Times New Roman" w:hAnsi="Times New Roman"/>
          <w:sz w:val="24"/>
        </w:rPr>
      </w:pPr>
    </w:p>
    <w:p w14:paraId="7225C8CA">
      <w:pPr>
        <w:spacing w:line="312" w:lineRule="auto"/>
        <w:rPr>
          <w:rFonts w:ascii="Times New Roman" w:hAnsi="Times New Roman"/>
          <w:sz w:val="24"/>
        </w:rPr>
      </w:pPr>
    </w:p>
    <w:p w14:paraId="2E94F514">
      <w:pPr>
        <w:spacing w:line="312" w:lineRule="auto"/>
        <w:rPr>
          <w:rFonts w:ascii="Times New Roman" w:hAnsi="Times New Roman"/>
          <w:sz w:val="24"/>
        </w:rPr>
      </w:pPr>
    </w:p>
    <w:p w14:paraId="238AD84F">
      <w:pPr>
        <w:spacing w:line="312" w:lineRule="auto"/>
        <w:jc w:val="center"/>
        <w:rPr>
          <w:rFonts w:ascii="Times New Roman" w:hAnsi="Times New Roman"/>
          <w:szCs w:val="21"/>
        </w:rPr>
      </w:pPr>
      <w:r>
        <w:rPr>
          <w:rFonts w:ascii="Times New Roman" w:hAnsi="Times New Roman"/>
        </w:rPr>
        <w:drawing>
          <wp:inline distT="0" distB="0" distL="0" distR="0">
            <wp:extent cx="5278120" cy="2562860"/>
            <wp:effectExtent l="0" t="0" r="0" b="8890"/>
            <wp:docPr id="73536881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68819" name="图片 37"/>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a:xfrm>
                      <a:off x="0" y="0"/>
                      <a:ext cx="5278120" cy="2562860"/>
                    </a:xfrm>
                    <a:prstGeom prst="rect">
                      <a:avLst/>
                    </a:prstGeom>
                    <a:noFill/>
                    <a:ln>
                      <a:noFill/>
                    </a:ln>
                  </pic:spPr>
                </pic:pic>
              </a:graphicData>
            </a:graphic>
          </wp:inline>
        </w:drawing>
      </w:r>
    </w:p>
    <w:p w14:paraId="20991296">
      <w:pPr>
        <w:spacing w:line="312" w:lineRule="auto"/>
        <w:jc w:val="center"/>
        <w:rPr>
          <w:rFonts w:ascii="Times New Roman" w:hAnsi="Times New Roman"/>
          <w:szCs w:val="21"/>
          <w:highlight w:val="yellow"/>
        </w:rPr>
      </w:pPr>
      <w:r>
        <w:rPr>
          <w:rFonts w:ascii="Times New Roman" w:hAnsi="Times New Roman"/>
          <w:szCs w:val="21"/>
          <w:highlight w:val="yellow"/>
        </w:rPr>
        <w:t>图</w:t>
      </w:r>
      <w:r>
        <w:rPr>
          <w:rFonts w:hint="eastAsia" w:ascii="Times New Roman" w:hAnsi="Times New Roman"/>
          <w:szCs w:val="21"/>
          <w:highlight w:val="yellow"/>
        </w:rPr>
        <w:t>6</w:t>
      </w:r>
      <w:r>
        <w:rPr>
          <w:rFonts w:ascii="Times New Roman" w:hAnsi="Times New Roman"/>
          <w:szCs w:val="21"/>
          <w:highlight w:val="yellow"/>
        </w:rPr>
        <w:t>-7</w:t>
      </w:r>
      <w:r>
        <w:rPr>
          <w:rFonts w:hint="eastAsia" w:ascii="Times New Roman" w:hAnsi="Times New Roman"/>
          <w:szCs w:val="21"/>
          <w:highlight w:val="yellow"/>
        </w:rPr>
        <w:t xml:space="preserve"> 多目标综合效益下的用地优化结果</w:t>
      </w:r>
    </w:p>
    <w:p w14:paraId="2B6ACDB3">
      <w:pPr>
        <w:spacing w:line="312" w:lineRule="auto"/>
        <w:jc w:val="center"/>
        <w:rPr>
          <w:rFonts w:ascii="Times New Roman" w:hAnsi="Times New Roman"/>
          <w:szCs w:val="21"/>
          <w:highlight w:val="yellow"/>
        </w:rPr>
      </w:pPr>
      <w:r>
        <w:rPr>
          <w:rFonts w:ascii="Times New Roman" w:hAnsi="Times New Roman"/>
          <w:szCs w:val="21"/>
          <w:highlight w:val="yellow"/>
        </w:rPr>
        <w:t>Fig. 3-5</w:t>
      </w:r>
      <w:r>
        <w:rPr>
          <w:rFonts w:hint="eastAsia" w:ascii="Times New Roman" w:hAnsi="Times New Roman"/>
          <w:szCs w:val="21"/>
          <w:highlight w:val="yellow"/>
        </w:rPr>
        <w:t xml:space="preserve"> </w:t>
      </w:r>
      <w:r>
        <w:rPr>
          <w:rFonts w:ascii="Times New Roman" w:hAnsi="Times New Roman"/>
          <w:szCs w:val="21"/>
          <w:highlight w:val="yellow"/>
        </w:rPr>
        <w:t>Land Use Optimization Results under Comprehensive Multi-Objective Benefits</w:t>
      </w:r>
      <w:r>
        <w:rPr>
          <w:rFonts w:hint="eastAsia" w:ascii="Times New Roman" w:hAnsi="Times New Roman"/>
          <w:szCs w:val="21"/>
          <w:highlight w:val="yellow"/>
        </w:rPr>
        <w:t>.</w:t>
      </w:r>
    </w:p>
    <w:p w14:paraId="3B621143">
      <w:pPr>
        <w:spacing w:line="312" w:lineRule="auto"/>
        <w:jc w:val="center"/>
        <w:rPr>
          <w:rFonts w:ascii="Times New Roman" w:hAnsi="Times New Roman"/>
          <w:szCs w:val="21"/>
        </w:rPr>
      </w:pPr>
      <w:r>
        <w:rPr>
          <w:rFonts w:ascii="Times New Roman" w:hAnsi="Times New Roman"/>
          <w:szCs w:val="21"/>
          <w:highlight w:val="yellow"/>
        </w:rPr>
        <w:t>来源：作者自绘</w:t>
      </w:r>
    </w:p>
    <w:p w14:paraId="3C3D0AE3">
      <w:pPr>
        <w:spacing w:line="480" w:lineRule="exact"/>
        <w:outlineLvl w:val="1"/>
        <w:rPr>
          <w:rFonts w:ascii="Times New Roman" w:hAnsi="Times New Roman"/>
          <w:sz w:val="24"/>
        </w:rPr>
      </w:pPr>
      <w:bookmarkStart w:id="14" w:name="_Toc192285221"/>
      <w:r>
        <w:rPr>
          <w:rFonts w:ascii="Times New Roman" w:hAnsi="Times New Roman" w:eastAsia="黑体"/>
          <w:bCs/>
          <w:kern w:val="0"/>
          <w:sz w:val="28"/>
          <w:szCs w:val="26"/>
          <w:lang w:bidi="en-US"/>
        </w:rPr>
        <w:t>6.5本章小结</w:t>
      </w:r>
      <w:bookmarkEnd w:id="14"/>
    </w:p>
    <w:p w14:paraId="32AC950F"/>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2">
    <w:p>
      <w:pPr>
        <w:spacing w:line="240" w:lineRule="auto"/>
      </w:pPr>
      <w:r>
        <w:separator/>
      </w:r>
    </w:p>
  </w:endnote>
  <w:endnote w:type="continuationSeparator" w:id="23">
    <w:p>
      <w:pPr>
        <w:spacing w:line="240" w:lineRule="auto"/>
      </w:pPr>
      <w:r>
        <w:continuationSeparator/>
      </w:r>
    </w:p>
  </w:endnote>
  <w:endnote w:id="0">
    <w:p w14:paraId="2681EAE9">
      <w:pPr>
        <w:pStyle w:val="17"/>
        <w:wordWrap w:val="0"/>
        <w:rPr>
          <w:rFonts w:ascii="Times New Roman" w:hAnsi="Times New Roman"/>
        </w:rPr>
      </w:pPr>
    </w:p>
  </w:endnote>
  <w:endnote w:id="1">
    <w:p w14:paraId="611DBFE3">
      <w:pPr>
        <w:pStyle w:val="17"/>
        <w:wordWrap w:val="0"/>
        <w:rPr>
          <w:rFonts w:ascii="Times New Roman" w:hAnsi="Times New Roman"/>
        </w:rPr>
      </w:pPr>
    </w:p>
  </w:endnote>
  <w:endnote w:id="2">
    <w:p w14:paraId="4D576019">
      <w:pPr>
        <w:pStyle w:val="17"/>
        <w:wordWrap w:val="0"/>
        <w:rPr>
          <w:rFonts w:ascii="Times New Roman" w:hAnsi="Times New Roman"/>
        </w:rPr>
      </w:pPr>
    </w:p>
  </w:endnote>
  <w:endnote w:id="3">
    <w:p w14:paraId="2C0E89DB">
      <w:pPr>
        <w:pStyle w:val="17"/>
        <w:wordWrap w:val="0"/>
        <w:rPr>
          <w:rFonts w:ascii="Times New Roman" w:hAnsi="Times New Roman"/>
        </w:rPr>
      </w:pPr>
    </w:p>
  </w:endnote>
  <w:endnote w:id="4">
    <w:p w14:paraId="44CB6A2E">
      <w:pPr>
        <w:pStyle w:val="17"/>
        <w:wordWrap w:val="0"/>
        <w:rPr>
          <w:rFonts w:ascii="Times New Roman" w:hAnsi="Times New Roman"/>
        </w:rPr>
      </w:pPr>
    </w:p>
  </w:endnote>
  <w:endnote w:id="5">
    <w:p w14:paraId="24D0C609">
      <w:pPr>
        <w:pStyle w:val="17"/>
        <w:wordWrap w:val="0"/>
        <w:rPr>
          <w:rFonts w:ascii="Times New Roman" w:hAnsi="Times New Roman"/>
        </w:rPr>
      </w:pPr>
    </w:p>
  </w:endnote>
  <w:endnote w:id="6">
    <w:p w14:paraId="784A1CC2">
      <w:pPr>
        <w:pStyle w:val="17"/>
        <w:wordWrap w:val="0"/>
        <w:rPr>
          <w:rFonts w:ascii="Times New Roman" w:hAnsi="Times New Roman"/>
        </w:rPr>
      </w:pPr>
    </w:p>
  </w:endnote>
  <w:endnote w:id="7">
    <w:p w14:paraId="4E3E4858">
      <w:pPr>
        <w:pStyle w:val="17"/>
        <w:wordWrap w:val="0"/>
        <w:rPr>
          <w:rFonts w:ascii="Times New Roman" w:hAnsi="Times New Roman"/>
        </w:rPr>
      </w:pPr>
    </w:p>
  </w:endnote>
  <w:endnote w:id="8">
    <w:p w14:paraId="466A3A33">
      <w:pPr>
        <w:pStyle w:val="17"/>
        <w:wordWrap w:val="0"/>
        <w:rPr>
          <w:rFonts w:ascii="Times New Roman" w:hAnsi="Times New Roman"/>
        </w:rPr>
      </w:pPr>
    </w:p>
  </w:endnote>
  <w:endnote w:id="9">
    <w:p w14:paraId="74479562">
      <w:pPr>
        <w:pStyle w:val="17"/>
        <w:wordWrap w:val="0"/>
        <w:rPr>
          <w:rFonts w:ascii="Times New Roman" w:hAnsi="Times New Roman"/>
        </w:rPr>
      </w:pPr>
    </w:p>
    <w:p w14:paraId="793ACF27">
      <w:pPr>
        <w:pStyle w:val="17"/>
        <w:wordWrap w:val="0"/>
        <w:rPr>
          <w:rFonts w:ascii="Times New Roman" w:hAnsi="Times New Roman"/>
        </w:rPr>
      </w:pPr>
    </w:p>
  </w:endnote>
  <w:endnote w:id="10">
    <w:p w14:paraId="602A036D">
      <w:pPr>
        <w:pStyle w:val="17"/>
        <w:wordWrap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63285F"/>
    <w:multiLevelType w:val="multilevel"/>
    <w:tmpl w:val="2B63285F"/>
    <w:lvl w:ilvl="0" w:tentative="0">
      <w:start w:val="1"/>
      <w:numFmt w:val="decimal"/>
      <w:lvlText w:val="（%1）"/>
      <w:lvlJc w:val="left"/>
      <w:pPr>
        <w:ind w:left="960" w:hanging="720"/>
      </w:pPr>
      <w:rPr>
        <w:rFonts w:hint="default"/>
      </w:rPr>
    </w:lvl>
    <w:lvl w:ilvl="1" w:tentative="0">
      <w:start w:val="1"/>
      <w:numFmt w:val="lowerLetter"/>
      <w:lvlText w:val="%2)"/>
      <w:lvlJc w:val="left"/>
      <w:pPr>
        <w:ind w:left="1120" w:hanging="440"/>
      </w:pPr>
    </w:lvl>
    <w:lvl w:ilvl="2" w:tentative="0">
      <w:start w:val="1"/>
      <w:numFmt w:val="lowerRoman"/>
      <w:lvlText w:val="%3."/>
      <w:lvlJc w:val="right"/>
      <w:pPr>
        <w:ind w:left="1560" w:hanging="440"/>
      </w:pPr>
    </w:lvl>
    <w:lvl w:ilvl="3" w:tentative="0">
      <w:start w:val="1"/>
      <w:numFmt w:val="decimal"/>
      <w:lvlText w:val="%4."/>
      <w:lvlJc w:val="left"/>
      <w:pPr>
        <w:ind w:left="2000" w:hanging="440"/>
      </w:pPr>
    </w:lvl>
    <w:lvl w:ilvl="4" w:tentative="0">
      <w:start w:val="1"/>
      <w:numFmt w:val="lowerLetter"/>
      <w:lvlText w:val="%5)"/>
      <w:lvlJc w:val="left"/>
      <w:pPr>
        <w:ind w:left="2440" w:hanging="440"/>
      </w:pPr>
    </w:lvl>
    <w:lvl w:ilvl="5" w:tentative="0">
      <w:start w:val="1"/>
      <w:numFmt w:val="lowerRoman"/>
      <w:lvlText w:val="%6."/>
      <w:lvlJc w:val="right"/>
      <w:pPr>
        <w:ind w:left="2880" w:hanging="440"/>
      </w:pPr>
    </w:lvl>
    <w:lvl w:ilvl="6" w:tentative="0">
      <w:start w:val="1"/>
      <w:numFmt w:val="decimal"/>
      <w:lvlText w:val="%7."/>
      <w:lvlJc w:val="left"/>
      <w:pPr>
        <w:ind w:left="3320" w:hanging="440"/>
      </w:pPr>
    </w:lvl>
    <w:lvl w:ilvl="7" w:tentative="0">
      <w:start w:val="1"/>
      <w:numFmt w:val="lowerLetter"/>
      <w:lvlText w:val="%8)"/>
      <w:lvlJc w:val="left"/>
      <w:pPr>
        <w:ind w:left="3760" w:hanging="440"/>
      </w:pPr>
    </w:lvl>
    <w:lvl w:ilvl="8" w:tentative="0">
      <w:start w:val="1"/>
      <w:numFmt w:val="lowerRoman"/>
      <w:lvlText w:val="%9."/>
      <w:lvlJc w:val="right"/>
      <w:pPr>
        <w:ind w:left="420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22"/>
    <w:endnote w:id="23"/>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50"/>
    <w:rsid w:val="000C616D"/>
    <w:rsid w:val="001369A7"/>
    <w:rsid w:val="00197A2E"/>
    <w:rsid w:val="00263A84"/>
    <w:rsid w:val="00266B45"/>
    <w:rsid w:val="00421090"/>
    <w:rsid w:val="00453064"/>
    <w:rsid w:val="00650444"/>
    <w:rsid w:val="00A90E19"/>
    <w:rsid w:val="00B65A95"/>
    <w:rsid w:val="00C00217"/>
    <w:rsid w:val="00DE0850"/>
    <w:rsid w:val="00F27A22"/>
    <w:rsid w:val="00FE2958"/>
    <w:rsid w:val="060066FC"/>
    <w:rsid w:val="2322550C"/>
    <w:rsid w:val="287405B8"/>
    <w:rsid w:val="3CFB2BFE"/>
    <w:rsid w:val="53E915AA"/>
    <w:rsid w:val="6268104B"/>
    <w:rsid w:val="63C35974"/>
    <w:rsid w:val="79515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Calibri" w:hAnsi="Calibri" w:eastAsia="宋体" w:cs="Times New Roman"/>
      <w:kern w:val="2"/>
      <w:sz w:val="21"/>
      <w:szCs w:val="24"/>
      <w:lang w:val="en-US" w:eastAsia="zh-CN" w:bidi="ar-SA"/>
      <w14:ligatures w14:val="none"/>
    </w:rPr>
  </w:style>
  <w:style w:type="paragraph" w:styleId="2">
    <w:name w:val="heading 1"/>
    <w:basedOn w:val="1"/>
    <w:next w:val="1"/>
    <w:link w:val="3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3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40"/>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41"/>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42"/>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4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4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4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szCs w:val="22"/>
    </w:rPr>
  </w:style>
  <w:style w:type="paragraph" w:styleId="12">
    <w:name w:val="caption"/>
    <w:basedOn w:val="1"/>
    <w:next w:val="1"/>
    <w:unhideWhenUsed/>
    <w:qFormat/>
    <w:uiPriority w:val="35"/>
    <w:rPr>
      <w:rFonts w:ascii="Calibri Light" w:hAnsi="Calibri Light" w:eastAsia="黑体"/>
      <w:sz w:val="20"/>
      <w:szCs w:val="20"/>
    </w:rPr>
  </w:style>
  <w:style w:type="paragraph" w:styleId="13">
    <w:name w:val="annotation text"/>
    <w:basedOn w:val="1"/>
    <w:link w:val="58"/>
    <w:qFormat/>
    <w:uiPriority w:val="0"/>
    <w:pPr>
      <w:jc w:val="left"/>
    </w:pPr>
  </w:style>
  <w:style w:type="paragraph" w:styleId="14">
    <w:name w:val="toc 5"/>
    <w:basedOn w:val="1"/>
    <w:next w:val="1"/>
    <w:unhideWhenUsed/>
    <w:qFormat/>
    <w:uiPriority w:val="39"/>
    <w:pPr>
      <w:ind w:left="1680" w:leftChars="800"/>
    </w:pPr>
    <w:rPr>
      <w:szCs w:val="22"/>
    </w:rPr>
  </w:style>
  <w:style w:type="paragraph" w:styleId="15">
    <w:name w:val="toc 3"/>
    <w:basedOn w:val="1"/>
    <w:next w:val="1"/>
    <w:qFormat/>
    <w:uiPriority w:val="39"/>
    <w:pPr>
      <w:ind w:left="840" w:leftChars="400"/>
    </w:pPr>
  </w:style>
  <w:style w:type="paragraph" w:styleId="16">
    <w:name w:val="toc 8"/>
    <w:basedOn w:val="1"/>
    <w:next w:val="1"/>
    <w:unhideWhenUsed/>
    <w:qFormat/>
    <w:uiPriority w:val="39"/>
    <w:pPr>
      <w:ind w:left="2940" w:leftChars="1400"/>
    </w:pPr>
    <w:rPr>
      <w:szCs w:val="22"/>
    </w:rPr>
  </w:style>
  <w:style w:type="paragraph" w:styleId="17">
    <w:name w:val="endnote text"/>
    <w:basedOn w:val="1"/>
    <w:link w:val="59"/>
    <w:qFormat/>
    <w:uiPriority w:val="0"/>
    <w:pPr>
      <w:snapToGrid w:val="0"/>
      <w:jc w:val="left"/>
    </w:pPr>
  </w:style>
  <w:style w:type="paragraph" w:styleId="18">
    <w:name w:val="footer"/>
    <w:basedOn w:val="1"/>
    <w:link w:val="57"/>
    <w:unhideWhenUsed/>
    <w:qFormat/>
    <w:uiPriority w:val="99"/>
    <w:pPr>
      <w:tabs>
        <w:tab w:val="center" w:pos="4153"/>
        <w:tab w:val="right" w:pos="8306"/>
      </w:tabs>
      <w:snapToGrid w:val="0"/>
    </w:pPr>
    <w:rPr>
      <w:sz w:val="18"/>
      <w:szCs w:val="18"/>
    </w:rPr>
  </w:style>
  <w:style w:type="paragraph" w:styleId="19">
    <w:name w:val="header"/>
    <w:basedOn w:val="1"/>
    <w:link w:val="56"/>
    <w:unhideWhenUsed/>
    <w:qFormat/>
    <w:uiPriority w:val="99"/>
    <w:pPr>
      <w:tabs>
        <w:tab w:val="center" w:pos="4153"/>
        <w:tab w:val="right" w:pos="8306"/>
      </w:tabs>
      <w:snapToGrid w:val="0"/>
      <w:jc w:val="center"/>
    </w:pPr>
    <w:rPr>
      <w:sz w:val="18"/>
      <w:szCs w:val="18"/>
    </w:rPr>
  </w:style>
  <w:style w:type="paragraph" w:styleId="20">
    <w:name w:val="toc 1"/>
    <w:basedOn w:val="1"/>
    <w:next w:val="1"/>
    <w:qFormat/>
    <w:uiPriority w:val="39"/>
  </w:style>
  <w:style w:type="paragraph" w:styleId="21">
    <w:name w:val="toc 4"/>
    <w:basedOn w:val="1"/>
    <w:next w:val="1"/>
    <w:qFormat/>
    <w:uiPriority w:val="39"/>
    <w:pPr>
      <w:ind w:left="1260" w:leftChars="600"/>
    </w:pPr>
  </w:style>
  <w:style w:type="paragraph" w:styleId="22">
    <w:name w:val="Subtitle"/>
    <w:basedOn w:val="1"/>
    <w:next w:val="1"/>
    <w:link w:val="48"/>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3">
    <w:name w:val="footnote text"/>
    <w:basedOn w:val="1"/>
    <w:link w:val="60"/>
    <w:qFormat/>
    <w:uiPriority w:val="0"/>
    <w:pPr>
      <w:snapToGrid w:val="0"/>
      <w:jc w:val="left"/>
    </w:pPr>
    <w:rPr>
      <w:sz w:val="18"/>
    </w:rPr>
  </w:style>
  <w:style w:type="paragraph" w:styleId="24">
    <w:name w:val="toc 6"/>
    <w:basedOn w:val="1"/>
    <w:next w:val="1"/>
    <w:unhideWhenUsed/>
    <w:qFormat/>
    <w:uiPriority w:val="39"/>
    <w:pPr>
      <w:ind w:left="2100" w:leftChars="1000"/>
    </w:pPr>
    <w:rPr>
      <w:szCs w:val="22"/>
    </w:rPr>
  </w:style>
  <w:style w:type="paragraph" w:styleId="25">
    <w:name w:val="table of figures"/>
    <w:basedOn w:val="1"/>
    <w:next w:val="1"/>
    <w:qFormat/>
    <w:uiPriority w:val="99"/>
    <w:pPr>
      <w:ind w:left="200" w:leftChars="200" w:hanging="200" w:hangingChars="200"/>
    </w:pPr>
  </w:style>
  <w:style w:type="paragraph" w:styleId="26">
    <w:name w:val="toc 2"/>
    <w:basedOn w:val="1"/>
    <w:next w:val="1"/>
    <w:qFormat/>
    <w:uiPriority w:val="39"/>
    <w:pPr>
      <w:ind w:left="420" w:leftChars="200"/>
    </w:pPr>
  </w:style>
  <w:style w:type="paragraph" w:styleId="27">
    <w:name w:val="toc 9"/>
    <w:basedOn w:val="1"/>
    <w:next w:val="1"/>
    <w:unhideWhenUsed/>
    <w:qFormat/>
    <w:uiPriority w:val="39"/>
    <w:pPr>
      <w:ind w:left="3360" w:leftChars="1600"/>
    </w:pPr>
    <w:rPr>
      <w:szCs w:val="22"/>
    </w:rPr>
  </w:style>
  <w:style w:type="paragraph" w:styleId="28">
    <w:name w:val="Normal (Web)"/>
    <w:basedOn w:val="1"/>
    <w:qFormat/>
    <w:uiPriority w:val="0"/>
    <w:pPr>
      <w:spacing w:beforeAutospacing="1" w:afterAutospacing="1"/>
      <w:jc w:val="left"/>
    </w:pPr>
    <w:rPr>
      <w:kern w:val="0"/>
      <w:sz w:val="24"/>
    </w:rPr>
  </w:style>
  <w:style w:type="paragraph" w:styleId="29">
    <w:name w:val="Title"/>
    <w:basedOn w:val="1"/>
    <w:next w:val="1"/>
    <w:link w:val="47"/>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31">
    <w:name w:val="Table Grid"/>
    <w:basedOn w:val="30"/>
    <w:qFormat/>
    <w:uiPriority w:val="39"/>
    <w:pPr>
      <w:widowControl w:val="0"/>
      <w:spacing w:after="0" w:line="240" w:lineRule="auto"/>
      <w:jc w:val="both"/>
    </w:pPr>
    <w:rPr>
      <w:rFonts w:ascii="Times New Roman" w:hAnsi="Times New Roman" w:eastAsia="宋体"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endnote reference"/>
    <w:qFormat/>
    <w:uiPriority w:val="0"/>
    <w:rPr>
      <w:vertAlign w:val="superscript"/>
    </w:rPr>
  </w:style>
  <w:style w:type="character" w:styleId="34">
    <w:name w:val="FollowedHyperlink"/>
    <w:qFormat/>
    <w:uiPriority w:val="99"/>
    <w:rPr>
      <w:color w:val="954F72"/>
      <w:u w:val="single"/>
    </w:rPr>
  </w:style>
  <w:style w:type="character" w:styleId="35">
    <w:name w:val="Hyperlink"/>
    <w:unhideWhenUsed/>
    <w:qFormat/>
    <w:uiPriority w:val="99"/>
    <w:rPr>
      <w:color w:val="0563C1"/>
      <w:u w:val="single"/>
    </w:rPr>
  </w:style>
  <w:style w:type="character" w:styleId="36">
    <w:name w:val="annotation reference"/>
    <w:qFormat/>
    <w:uiPriority w:val="0"/>
    <w:rPr>
      <w:sz w:val="21"/>
      <w:szCs w:val="21"/>
    </w:rPr>
  </w:style>
  <w:style w:type="character" w:styleId="37">
    <w:name w:val="footnote reference"/>
    <w:qFormat/>
    <w:uiPriority w:val="0"/>
    <w:rPr>
      <w:vertAlign w:val="superscript"/>
    </w:rPr>
  </w:style>
  <w:style w:type="character" w:customStyle="1" w:styleId="38">
    <w:name w:val="标题 1 字符"/>
    <w:basedOn w:val="32"/>
    <w:link w:val="2"/>
    <w:qFormat/>
    <w:uiPriority w:val="9"/>
    <w:rPr>
      <w:rFonts w:asciiTheme="majorHAnsi" w:hAnsiTheme="majorHAnsi" w:eastAsiaTheme="majorEastAsia" w:cstheme="majorBidi"/>
      <w:color w:val="104862" w:themeColor="accent1" w:themeShade="BF"/>
      <w:sz w:val="48"/>
      <w:szCs w:val="48"/>
    </w:rPr>
  </w:style>
  <w:style w:type="character" w:customStyle="1" w:styleId="39">
    <w:name w:val="标题 2 字符"/>
    <w:basedOn w:val="32"/>
    <w:link w:val="3"/>
    <w:qFormat/>
    <w:uiPriority w:val="9"/>
    <w:rPr>
      <w:rFonts w:asciiTheme="majorHAnsi" w:hAnsiTheme="majorHAnsi" w:eastAsiaTheme="majorEastAsia" w:cstheme="majorBidi"/>
      <w:color w:val="104862" w:themeColor="accent1" w:themeShade="BF"/>
      <w:sz w:val="40"/>
      <w:szCs w:val="40"/>
    </w:rPr>
  </w:style>
  <w:style w:type="character" w:customStyle="1" w:styleId="40">
    <w:name w:val="标题 3 字符"/>
    <w:basedOn w:val="32"/>
    <w:link w:val="4"/>
    <w:qFormat/>
    <w:uiPriority w:val="9"/>
    <w:rPr>
      <w:rFonts w:asciiTheme="majorHAnsi" w:hAnsiTheme="majorHAnsi" w:eastAsiaTheme="majorEastAsia" w:cstheme="majorBidi"/>
      <w:color w:val="104862" w:themeColor="accent1" w:themeShade="BF"/>
      <w:sz w:val="32"/>
      <w:szCs w:val="32"/>
    </w:rPr>
  </w:style>
  <w:style w:type="character" w:customStyle="1" w:styleId="41">
    <w:name w:val="标题 4 字符"/>
    <w:basedOn w:val="32"/>
    <w:link w:val="5"/>
    <w:qFormat/>
    <w:uiPriority w:val="9"/>
    <w:rPr>
      <w:rFonts w:cstheme="majorBidi"/>
      <w:color w:val="104862" w:themeColor="accent1" w:themeShade="BF"/>
      <w:sz w:val="28"/>
      <w:szCs w:val="28"/>
    </w:rPr>
  </w:style>
  <w:style w:type="character" w:customStyle="1" w:styleId="42">
    <w:name w:val="标题 5 字符"/>
    <w:basedOn w:val="32"/>
    <w:link w:val="6"/>
    <w:qFormat/>
    <w:uiPriority w:val="9"/>
    <w:rPr>
      <w:rFonts w:cstheme="majorBidi"/>
      <w:color w:val="104862" w:themeColor="accent1" w:themeShade="BF"/>
      <w:sz w:val="24"/>
    </w:rPr>
  </w:style>
  <w:style w:type="character" w:customStyle="1" w:styleId="43">
    <w:name w:val="标题 6 字符"/>
    <w:basedOn w:val="32"/>
    <w:link w:val="7"/>
    <w:semiHidden/>
    <w:uiPriority w:val="9"/>
    <w:rPr>
      <w:rFonts w:cstheme="majorBidi"/>
      <w:b/>
      <w:bCs/>
      <w:color w:val="104862" w:themeColor="accent1" w:themeShade="BF"/>
    </w:rPr>
  </w:style>
  <w:style w:type="character" w:customStyle="1" w:styleId="44">
    <w:name w:val="标题 7 字符"/>
    <w:basedOn w:val="32"/>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45">
    <w:name w:val="标题 8 字符"/>
    <w:basedOn w:val="3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46">
    <w:name w:val="标题 9 字符"/>
    <w:basedOn w:val="32"/>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7">
    <w:name w:val="标题 字符"/>
    <w:basedOn w:val="32"/>
    <w:link w:val="29"/>
    <w:qFormat/>
    <w:uiPriority w:val="10"/>
    <w:rPr>
      <w:rFonts w:asciiTheme="majorHAnsi" w:hAnsiTheme="majorHAnsi" w:eastAsiaTheme="majorEastAsia" w:cstheme="majorBidi"/>
      <w:spacing w:val="-10"/>
      <w:kern w:val="28"/>
      <w:sz w:val="56"/>
      <w:szCs w:val="56"/>
    </w:rPr>
  </w:style>
  <w:style w:type="character" w:customStyle="1" w:styleId="48">
    <w:name w:val="副标题 字符"/>
    <w:basedOn w:val="32"/>
    <w:link w:val="22"/>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9">
    <w:name w:val="Quote"/>
    <w:basedOn w:val="1"/>
    <w:next w:val="1"/>
    <w:link w:val="5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50">
    <w:name w:val="引用 字符"/>
    <w:basedOn w:val="32"/>
    <w:link w:val="49"/>
    <w:qFormat/>
    <w:uiPriority w:val="29"/>
    <w:rPr>
      <w:i/>
      <w:iCs/>
      <w:color w:val="404040" w:themeColor="text1" w:themeTint="BF"/>
      <w14:textFill>
        <w14:solidFill>
          <w14:schemeClr w14:val="tx1">
            <w14:lumMod w14:val="75000"/>
            <w14:lumOff w14:val="25000"/>
          </w14:schemeClr>
        </w14:solidFill>
      </w14:textFill>
    </w:rPr>
  </w:style>
  <w:style w:type="paragraph" w:styleId="51">
    <w:name w:val="List Paragraph"/>
    <w:basedOn w:val="1"/>
    <w:qFormat/>
    <w:uiPriority w:val="34"/>
    <w:pPr>
      <w:ind w:left="720"/>
      <w:contextualSpacing/>
    </w:pPr>
  </w:style>
  <w:style w:type="character" w:customStyle="1" w:styleId="52">
    <w:name w:val="Intense Emphasis"/>
    <w:basedOn w:val="32"/>
    <w:qFormat/>
    <w:uiPriority w:val="21"/>
    <w:rPr>
      <w:i/>
      <w:iCs/>
      <w:color w:val="104862" w:themeColor="accent1" w:themeShade="BF"/>
    </w:rPr>
  </w:style>
  <w:style w:type="paragraph" w:styleId="53">
    <w:name w:val="Intense Quote"/>
    <w:basedOn w:val="1"/>
    <w:next w:val="1"/>
    <w:link w:val="5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54">
    <w:name w:val="明显引用 字符"/>
    <w:basedOn w:val="32"/>
    <w:link w:val="53"/>
    <w:qFormat/>
    <w:uiPriority w:val="30"/>
    <w:rPr>
      <w:i/>
      <w:iCs/>
      <w:color w:val="104862" w:themeColor="accent1" w:themeShade="BF"/>
    </w:rPr>
  </w:style>
  <w:style w:type="character" w:customStyle="1" w:styleId="55">
    <w:name w:val="Intense Reference"/>
    <w:basedOn w:val="32"/>
    <w:qFormat/>
    <w:uiPriority w:val="32"/>
    <w:rPr>
      <w:b/>
      <w:bCs/>
      <w:smallCaps/>
      <w:color w:val="104862" w:themeColor="accent1" w:themeShade="BF"/>
      <w:spacing w:val="5"/>
    </w:rPr>
  </w:style>
  <w:style w:type="character" w:customStyle="1" w:styleId="56">
    <w:name w:val="页眉 字符"/>
    <w:basedOn w:val="32"/>
    <w:link w:val="19"/>
    <w:qFormat/>
    <w:uiPriority w:val="99"/>
    <w:rPr>
      <w:sz w:val="18"/>
      <w:szCs w:val="18"/>
    </w:rPr>
  </w:style>
  <w:style w:type="character" w:customStyle="1" w:styleId="57">
    <w:name w:val="页脚 字符"/>
    <w:basedOn w:val="32"/>
    <w:link w:val="18"/>
    <w:uiPriority w:val="99"/>
    <w:rPr>
      <w:sz w:val="18"/>
      <w:szCs w:val="18"/>
    </w:rPr>
  </w:style>
  <w:style w:type="character" w:customStyle="1" w:styleId="58">
    <w:name w:val="批注文字 字符"/>
    <w:basedOn w:val="32"/>
    <w:link w:val="13"/>
    <w:qFormat/>
    <w:uiPriority w:val="0"/>
    <w:rPr>
      <w:rFonts w:ascii="Calibri" w:hAnsi="Calibri" w:eastAsia="宋体" w:cs="Times New Roman"/>
      <w:sz w:val="21"/>
      <w14:ligatures w14:val="none"/>
    </w:rPr>
  </w:style>
  <w:style w:type="character" w:customStyle="1" w:styleId="59">
    <w:name w:val="尾注文本 字符"/>
    <w:basedOn w:val="32"/>
    <w:link w:val="17"/>
    <w:qFormat/>
    <w:uiPriority w:val="0"/>
    <w:rPr>
      <w:rFonts w:ascii="Calibri" w:hAnsi="Calibri" w:eastAsia="宋体" w:cs="Times New Roman"/>
      <w:sz w:val="21"/>
      <w14:ligatures w14:val="none"/>
    </w:rPr>
  </w:style>
  <w:style w:type="character" w:customStyle="1" w:styleId="60">
    <w:name w:val="脚注文本 字符"/>
    <w:basedOn w:val="32"/>
    <w:link w:val="23"/>
    <w:qFormat/>
    <w:uiPriority w:val="0"/>
    <w:rPr>
      <w:rFonts w:ascii="Calibri" w:hAnsi="Calibri" w:eastAsia="宋体" w:cs="Times New Roman"/>
      <w:sz w:val="18"/>
      <w14:ligatures w14:val="none"/>
    </w:rPr>
  </w:style>
  <w:style w:type="paragraph" w:customStyle="1" w:styleId="61">
    <w:name w:val="样式1"/>
    <w:basedOn w:val="21"/>
    <w:qFormat/>
    <w:uiPriority w:val="0"/>
  </w:style>
  <w:style w:type="table" w:customStyle="1" w:styleId="62">
    <w:name w:val="网格型3"/>
    <w:basedOn w:val="30"/>
    <w:qFormat/>
    <w:uiPriority w:val="0"/>
    <w:pPr>
      <w:widowControl w:val="0"/>
      <w:spacing w:after="0" w:line="240" w:lineRule="auto"/>
      <w:jc w:val="both"/>
    </w:pPr>
    <w:rPr>
      <w:rFonts w:ascii="Times New Roman" w:hAnsi="Times New Roman" w:eastAsia="宋体"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3">
    <w:name w:val="font31"/>
    <w:qFormat/>
    <w:uiPriority w:val="0"/>
    <w:rPr>
      <w:rFonts w:hint="eastAsia" w:ascii="宋体" w:hAnsi="宋体" w:eastAsia="宋体" w:cs="宋体"/>
      <w:i/>
      <w:color w:val="000000"/>
      <w:sz w:val="18"/>
      <w:szCs w:val="18"/>
      <w:u w:val="none"/>
    </w:rPr>
  </w:style>
  <w:style w:type="character" w:customStyle="1" w:styleId="64">
    <w:name w:val="font01"/>
    <w:qFormat/>
    <w:uiPriority w:val="0"/>
    <w:rPr>
      <w:rFonts w:hint="eastAsia" w:ascii="宋体" w:hAnsi="宋体" w:eastAsia="宋体" w:cs="宋体"/>
      <w:color w:val="000000"/>
      <w:sz w:val="18"/>
      <w:szCs w:val="18"/>
      <w:u w:val="none"/>
    </w:rPr>
  </w:style>
  <w:style w:type="paragraph" w:customStyle="1" w:styleId="65">
    <w:name w:val="preview-content"/>
    <w:basedOn w:val="1"/>
    <w:qFormat/>
    <w:uiPriority w:val="0"/>
    <w:pPr>
      <w:widowControl/>
      <w:spacing w:before="100" w:beforeAutospacing="1" w:after="100" w:afterAutospacing="1"/>
      <w:jc w:val="left"/>
    </w:pPr>
    <w:rPr>
      <w:rFonts w:ascii="宋体" w:hAnsi="宋体" w:cs="宋体"/>
      <w:kern w:val="0"/>
      <w:sz w:val="24"/>
    </w:rPr>
  </w:style>
  <w:style w:type="character" w:styleId="66">
    <w:name w:val="Placeholder Text"/>
    <w:semiHidden/>
    <w:qFormat/>
    <w:uiPriority w:val="99"/>
    <w:rPr>
      <w:color w:val="808080"/>
    </w:rPr>
  </w:style>
  <w:style w:type="character" w:customStyle="1" w:styleId="67">
    <w:name w:val="font21"/>
    <w:qFormat/>
    <w:uiPriority w:val="0"/>
    <w:rPr>
      <w:rFonts w:hint="eastAsia" w:ascii="宋体" w:hAnsi="宋体" w:eastAsia="宋体" w:cs="宋体"/>
      <w:color w:val="000000"/>
      <w:sz w:val="18"/>
      <w:szCs w:val="18"/>
      <w:u w:val="none"/>
    </w:rPr>
  </w:style>
  <w:style w:type="paragraph" w:customStyle="1" w:styleId="68">
    <w:name w:val="标题4"/>
    <w:basedOn w:val="5"/>
    <w:qFormat/>
    <w:uiPriority w:val="0"/>
    <w:pPr>
      <w:adjustRightInd w:val="0"/>
      <w:snapToGrid w:val="0"/>
      <w:spacing w:before="280" w:after="290" w:line="372" w:lineRule="auto"/>
    </w:pPr>
    <w:rPr>
      <w:rFonts w:ascii="Times New Roman" w:hAnsi="Times New Roman" w:eastAsia="黑体" w:cs="Times New Roman"/>
      <w:b/>
      <w:color w:val="auto"/>
      <w:szCs w:val="24"/>
    </w:rPr>
  </w:style>
  <w:style w:type="paragraph" w:customStyle="1" w:styleId="69">
    <w:name w:val="本文正文"/>
    <w:basedOn w:val="1"/>
    <w:qFormat/>
    <w:uiPriority w:val="0"/>
    <w:pPr>
      <w:spacing w:line="312" w:lineRule="auto"/>
      <w:ind w:firstLine="200" w:firstLineChars="200"/>
    </w:pPr>
    <w:rPr>
      <w:rFonts w:ascii="宋体" w:hAnsi="宋体"/>
      <w:sz w:val="24"/>
    </w:rPr>
  </w:style>
  <w:style w:type="paragraph" w:customStyle="1" w:styleId="70">
    <w:name w:val="WPSOffice手动目录 1"/>
    <w:qFormat/>
    <w:uiPriority w:val="0"/>
    <w:pPr>
      <w:spacing w:after="0" w:line="240" w:lineRule="auto"/>
    </w:pPr>
    <w:rPr>
      <w:rFonts w:ascii="Times New Roman" w:hAnsi="Times New Roman" w:eastAsia="宋体" w:cs="Times New Roman"/>
      <w:kern w:val="0"/>
      <w:sz w:val="20"/>
      <w:szCs w:val="20"/>
      <w:lang w:val="en-US" w:eastAsia="zh-CN" w:bidi="ar-SA"/>
      <w14:ligatures w14:val="none"/>
    </w:rPr>
  </w:style>
  <w:style w:type="paragraph" w:customStyle="1" w:styleId="71">
    <w:name w:val="WPSOffice手动目录 2"/>
    <w:qFormat/>
    <w:uiPriority w:val="0"/>
    <w:pPr>
      <w:spacing w:after="0" w:line="240" w:lineRule="auto"/>
      <w:ind w:left="200" w:leftChars="200"/>
    </w:pPr>
    <w:rPr>
      <w:rFonts w:ascii="Times New Roman" w:hAnsi="Times New Roman" w:eastAsia="宋体" w:cs="Times New Roman"/>
      <w:kern w:val="0"/>
      <w:sz w:val="20"/>
      <w:szCs w:val="20"/>
      <w:lang w:val="en-US" w:eastAsia="zh-CN" w:bidi="ar-SA"/>
      <w14:ligatures w14:val="none"/>
    </w:rPr>
  </w:style>
  <w:style w:type="character" w:customStyle="1" w:styleId="72">
    <w:name w:val="15"/>
    <w:qFormat/>
    <w:uiPriority w:val="0"/>
    <w:rPr>
      <w:rFonts w:hint="default" w:ascii="Times New Roman" w:hAnsi="Times New Roman" w:cs="Times New Roman"/>
      <w:vertAlign w:val="superscript"/>
    </w:rPr>
  </w:style>
  <w:style w:type="paragraph" w:customStyle="1" w:styleId="73">
    <w:name w:val="图表名"/>
    <w:basedOn w:val="69"/>
    <w:link w:val="74"/>
    <w:qFormat/>
    <w:uiPriority w:val="0"/>
    <w:pPr>
      <w:spacing w:line="240" w:lineRule="auto"/>
      <w:ind w:firstLine="0" w:firstLineChars="0"/>
      <w:jc w:val="center"/>
    </w:pPr>
    <w:rPr>
      <w:sz w:val="21"/>
      <w:szCs w:val="21"/>
    </w:rPr>
  </w:style>
  <w:style w:type="character" w:customStyle="1" w:styleId="74">
    <w:name w:val="图表名 Char"/>
    <w:link w:val="73"/>
    <w:qFormat/>
    <w:uiPriority w:val="0"/>
    <w:rPr>
      <w:rFonts w:ascii="宋体" w:hAnsi="宋体" w:eastAsia="宋体" w:cs="Times New Roman"/>
      <w:sz w:val="21"/>
      <w:szCs w:val="21"/>
      <w14:ligatures w14:val="none"/>
    </w:rPr>
  </w:style>
  <w:style w:type="paragraph" w:customStyle="1" w:styleId="75">
    <w:name w:val="正文1"/>
    <w:qFormat/>
    <w:uiPriority w:val="0"/>
    <w:pPr>
      <w:spacing w:after="0" w:line="240" w:lineRule="auto"/>
      <w:jc w:val="both"/>
    </w:pPr>
    <w:rPr>
      <w:rFonts w:ascii="Times New Roman" w:hAnsi="Times New Roman" w:eastAsia="宋体" w:cs="Times New Roman"/>
      <w:kern w:val="2"/>
      <w:sz w:val="21"/>
      <w:szCs w:val="21"/>
      <w:lang w:val="en-US" w:eastAsia="zh-CN" w:bidi="ar-SA"/>
      <w14:ligatures w14:val="none"/>
    </w:rPr>
  </w:style>
  <w:style w:type="paragraph" w:customStyle="1" w:styleId="76">
    <w:name w:val="致谢"/>
    <w:basedOn w:val="1"/>
    <w:qFormat/>
    <w:uiPriority w:val="0"/>
    <w:pPr>
      <w:ind w:firstLine="480" w:firstLineChars="200"/>
    </w:pPr>
    <w:rPr>
      <w:rFonts w:ascii="Times New Roman" w:hAnsi="Times New Roman"/>
      <w:sz w:val="24"/>
    </w:rPr>
  </w:style>
  <w:style w:type="paragraph" w:customStyle="1" w:styleId="77">
    <w:name w:val="Revision"/>
    <w:hidden/>
    <w:unhideWhenUsed/>
    <w:qFormat/>
    <w:uiPriority w:val="99"/>
    <w:pPr>
      <w:spacing w:after="0" w:line="240" w:lineRule="auto"/>
    </w:pPr>
    <w:rPr>
      <w:rFonts w:ascii="Calibri" w:hAnsi="Calibri" w:eastAsia="宋体" w:cs="Times New Roman"/>
      <w:kern w:val="2"/>
      <w:sz w:val="21"/>
      <w:szCs w:val="24"/>
      <w:lang w:val="en-US" w:eastAsia="zh-CN" w:bidi="ar-SA"/>
      <w14:ligatures w14:val="none"/>
    </w:rPr>
  </w:style>
  <w:style w:type="character" w:customStyle="1" w:styleId="78">
    <w:name w:val="Unresolved Mention"/>
    <w:semiHidden/>
    <w:unhideWhenUsed/>
    <w:qFormat/>
    <w:uiPriority w:val="99"/>
    <w:rPr>
      <w:color w:val="605E5C"/>
      <w:shd w:val="clear" w:color="auto" w:fill="E1DFDD"/>
    </w:rPr>
  </w:style>
  <w:style w:type="paragraph" w:customStyle="1" w:styleId="79">
    <w:name w:val="TOC Heading"/>
    <w:basedOn w:val="2"/>
    <w:next w:val="1"/>
    <w:unhideWhenUsed/>
    <w:qFormat/>
    <w:uiPriority w:val="39"/>
    <w:pPr>
      <w:widowControl/>
      <w:spacing w:before="240" w:after="0" w:line="259" w:lineRule="auto"/>
      <w:outlineLvl w:val="9"/>
    </w:pPr>
    <w:rPr>
      <w:rFonts w:ascii="Calibri Light" w:hAnsi="Calibri Light" w:eastAsia="宋体" w:cs="Times New Roman"/>
      <w:color w:val="2E74B5"/>
      <w:kern w:val="0"/>
      <w:sz w:val="32"/>
      <w:szCs w:val="32"/>
    </w:rPr>
  </w:style>
  <w:style w:type="character" w:customStyle="1" w:styleId="80">
    <w:name w:val="MTEquationSection"/>
    <w:qFormat/>
    <w:uiPriority w:val="0"/>
    <w:rPr>
      <w:rFonts w:ascii="Times New Roman" w:hAnsi="Times New Roman" w:eastAsia="黑体"/>
      <w:b/>
      <w:vanish/>
      <w:color w:val="FF0000"/>
      <w:sz w:val="20"/>
      <w:szCs w:val="20"/>
    </w:rPr>
  </w:style>
  <w:style w:type="paragraph" w:customStyle="1" w:styleId="81">
    <w:name w:val="MTDisplayEquation"/>
    <w:basedOn w:val="1"/>
    <w:next w:val="1"/>
    <w:link w:val="82"/>
    <w:qFormat/>
    <w:uiPriority w:val="0"/>
    <w:pPr>
      <w:tabs>
        <w:tab w:val="center" w:pos="4160"/>
        <w:tab w:val="right" w:pos="8320"/>
      </w:tabs>
      <w:jc w:val="center"/>
    </w:pPr>
  </w:style>
  <w:style w:type="character" w:customStyle="1" w:styleId="82">
    <w:name w:val="MTDisplayEquation 字符"/>
    <w:link w:val="81"/>
    <w:qFormat/>
    <w:uiPriority w:val="0"/>
    <w:rPr>
      <w:rFonts w:ascii="Calibri" w:hAnsi="Calibri" w:eastAsia="宋体" w:cs="Times New Roman"/>
      <w:sz w:val="21"/>
      <w14:ligatures w14:val="none"/>
    </w:rPr>
  </w:style>
  <w:style w:type="table" w:customStyle="1" w:styleId="83">
    <w:name w:val="网格型1"/>
    <w:basedOn w:val="30"/>
    <w:qFormat/>
    <w:uiPriority w:val="39"/>
    <w:pPr>
      <w:spacing w:after="0" w:line="240" w:lineRule="auto"/>
    </w:pPr>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4">
    <w:name w:val="网格型2"/>
    <w:basedOn w:val="30"/>
    <w:qFormat/>
    <w:uiPriority w:val="39"/>
    <w:pPr>
      <w:spacing w:after="0" w:line="240" w:lineRule="auto"/>
    </w:pPr>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5">
    <w:name w:val="网格型4"/>
    <w:basedOn w:val="30"/>
    <w:qFormat/>
    <w:uiPriority w:val="39"/>
    <w:pPr>
      <w:spacing w:after="0" w:line="240" w:lineRule="auto"/>
    </w:pPr>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6">
    <w:name w:val="网格型5"/>
    <w:basedOn w:val="30"/>
    <w:qFormat/>
    <w:uiPriority w:val="39"/>
    <w:pPr>
      <w:spacing w:after="0" w:line="240" w:lineRule="auto"/>
    </w:pPr>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7">
    <w:name w:val="网格型6"/>
    <w:basedOn w:val="30"/>
    <w:qFormat/>
    <w:uiPriority w:val="39"/>
    <w:pPr>
      <w:spacing w:after="0" w:line="240" w:lineRule="auto"/>
    </w:pPr>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8">
    <w:name w:val="网格型7"/>
    <w:basedOn w:val="30"/>
    <w:qFormat/>
    <w:uiPriority w:val="39"/>
    <w:pPr>
      <w:spacing w:after="0" w:line="240" w:lineRule="auto"/>
    </w:pPr>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9">
    <w:name w:val="msonormal"/>
    <w:basedOn w:val="1"/>
    <w:qFormat/>
    <w:uiPriority w:val="0"/>
    <w:pPr>
      <w:widowControl/>
      <w:spacing w:before="100" w:beforeAutospacing="1" w:after="100" w:afterAutospacing="1"/>
      <w:jc w:val="left"/>
    </w:pPr>
    <w:rPr>
      <w:rFonts w:ascii="宋体" w:hAnsi="宋体" w:cs="宋体"/>
      <w:kern w:val="0"/>
      <w:sz w:val="24"/>
    </w:rPr>
  </w:style>
  <w:style w:type="paragraph" w:customStyle="1" w:styleId="90">
    <w:name w:val="font5"/>
    <w:basedOn w:val="1"/>
    <w:qFormat/>
    <w:uiPriority w:val="0"/>
    <w:pPr>
      <w:widowControl/>
      <w:spacing w:before="100" w:beforeAutospacing="1" w:after="100" w:afterAutospacing="1"/>
      <w:jc w:val="left"/>
    </w:pPr>
    <w:rPr>
      <w:rFonts w:ascii="等线" w:hAnsi="等线" w:eastAsia="等线" w:cs="宋体"/>
      <w:kern w:val="0"/>
      <w:sz w:val="18"/>
      <w:szCs w:val="18"/>
    </w:rPr>
  </w:style>
  <w:style w:type="paragraph" w:customStyle="1" w:styleId="91">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92">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4"/>
    </w:rPr>
  </w:style>
  <w:style w:type="paragraph" w:customStyle="1" w:styleId="93">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rPr>
  </w:style>
  <w:style w:type="paragraph" w:customStyle="1" w:styleId="94">
    <w:name w:val="xl66"/>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textAlignment w:val="center"/>
    </w:pPr>
    <w:rPr>
      <w:rFonts w:ascii="宋体" w:hAnsi="宋体" w:cs="宋体"/>
      <w:kern w:val="0"/>
      <w:sz w:val="24"/>
    </w:rPr>
  </w:style>
  <w:style w:type="paragraph" w:customStyle="1" w:styleId="95">
    <w:name w:val="xl67"/>
    <w:basedOn w:val="1"/>
    <w:qFormat/>
    <w:uiPriority w:val="0"/>
    <w:pPr>
      <w:widowControl/>
      <w:pBdr>
        <w:top w:val="single" w:color="auto" w:sz="4" w:space="0"/>
        <w:left w:val="single" w:color="auto" w:sz="4" w:space="0"/>
        <w:bottom w:val="single" w:color="auto" w:sz="4" w:space="0"/>
        <w:right w:val="single" w:color="auto" w:sz="4" w:space="0"/>
      </w:pBdr>
      <w:shd w:val="clear" w:color="000000" w:fill="92D050"/>
      <w:spacing w:before="100" w:beforeAutospacing="1" w:after="100" w:afterAutospacing="1"/>
      <w:jc w:val="center"/>
      <w:textAlignment w:val="center"/>
    </w:pPr>
    <w:rPr>
      <w:rFonts w:ascii="宋体" w:hAnsi="宋体" w:cs="宋体"/>
      <w:kern w:val="0"/>
      <w:sz w:val="24"/>
    </w:rPr>
  </w:style>
  <w:style w:type="paragraph" w:customStyle="1" w:styleId="96">
    <w:name w:val="xl68"/>
    <w:basedOn w:val="1"/>
    <w:qFormat/>
    <w:uiPriority w:val="0"/>
    <w:pPr>
      <w:widowControl/>
      <w:pBdr>
        <w:top w:val="single" w:color="auto" w:sz="4" w:space="0"/>
        <w:left w:val="single" w:color="auto" w:sz="4" w:space="0"/>
        <w:bottom w:val="single" w:color="auto" w:sz="4" w:space="0"/>
        <w:right w:val="single" w:color="auto" w:sz="4" w:space="0"/>
      </w:pBdr>
      <w:shd w:val="clear" w:color="000000" w:fill="DDEBF7"/>
      <w:spacing w:before="100" w:beforeAutospacing="1" w:after="100" w:afterAutospacing="1"/>
      <w:jc w:val="center"/>
      <w:textAlignment w:val="center"/>
    </w:pPr>
    <w:rPr>
      <w:rFonts w:ascii="宋体" w:hAnsi="宋体" w:cs="宋体"/>
      <w:kern w:val="0"/>
      <w:sz w:val="24"/>
    </w:rPr>
  </w:style>
  <w:style w:type="paragraph" w:customStyle="1" w:styleId="97">
    <w:name w:val="xl69"/>
    <w:basedOn w:val="1"/>
    <w:qFormat/>
    <w:uiPriority w:val="0"/>
    <w:pPr>
      <w:widowControl/>
      <w:pBdr>
        <w:top w:val="single" w:color="auto" w:sz="4" w:space="0"/>
        <w:left w:val="single" w:color="auto" w:sz="4" w:space="0"/>
        <w:bottom w:val="single" w:color="auto" w:sz="4" w:space="0"/>
        <w:right w:val="single" w:color="auto" w:sz="4" w:space="0"/>
      </w:pBdr>
      <w:shd w:val="clear" w:color="000000" w:fill="F8CBAD"/>
      <w:spacing w:before="100" w:beforeAutospacing="1" w:after="100" w:afterAutospacing="1"/>
      <w:jc w:val="center"/>
      <w:textAlignment w:val="center"/>
    </w:pPr>
    <w:rPr>
      <w:rFonts w:ascii="宋体" w:hAnsi="宋体" w:cs="宋体"/>
      <w:kern w:val="0"/>
      <w:sz w:val="24"/>
    </w:rPr>
  </w:style>
  <w:style w:type="paragraph" w:customStyle="1" w:styleId="98">
    <w:name w:val="xl70"/>
    <w:basedOn w:val="1"/>
    <w:qFormat/>
    <w:uiPriority w:val="0"/>
    <w:pPr>
      <w:widowControl/>
      <w:pBdr>
        <w:top w:val="single" w:color="auto" w:sz="4" w:space="0"/>
        <w:left w:val="single" w:color="auto" w:sz="4" w:space="0"/>
        <w:bottom w:val="single" w:color="auto" w:sz="4" w:space="0"/>
        <w:right w:val="single" w:color="auto" w:sz="4" w:space="0"/>
      </w:pBdr>
      <w:shd w:val="clear" w:color="000000" w:fill="B4C6E7"/>
      <w:spacing w:before="100" w:beforeAutospacing="1" w:after="100" w:afterAutospacing="1"/>
      <w:jc w:val="center"/>
      <w:textAlignment w:val="center"/>
    </w:pPr>
    <w:rPr>
      <w:rFonts w:ascii="宋体" w:hAnsi="宋体" w:cs="宋体"/>
      <w:kern w:val="0"/>
      <w:sz w:val="24"/>
    </w:rPr>
  </w:style>
  <w:style w:type="paragraph" w:customStyle="1" w:styleId="99">
    <w:name w:val="xl71"/>
    <w:basedOn w:val="1"/>
    <w:qFormat/>
    <w:uiPriority w:val="0"/>
    <w:pPr>
      <w:widowControl/>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jc w:val="center"/>
      <w:textAlignment w:val="center"/>
    </w:pPr>
    <w:rPr>
      <w:rFonts w:ascii="宋体" w:hAnsi="宋体" w:cs="宋体"/>
      <w:kern w:val="0"/>
      <w:sz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7.wmf"/><Relationship Id="rId97" Type="http://schemas.openxmlformats.org/officeDocument/2006/relationships/oleObject" Target="embeddings/oleObject46.bin"/><Relationship Id="rId96" Type="http://schemas.openxmlformats.org/officeDocument/2006/relationships/image" Target="media/image46.wmf"/><Relationship Id="rId95" Type="http://schemas.openxmlformats.org/officeDocument/2006/relationships/oleObject" Target="embeddings/oleObject45.bin"/><Relationship Id="rId94" Type="http://schemas.openxmlformats.org/officeDocument/2006/relationships/image" Target="media/image45.wmf"/><Relationship Id="rId93" Type="http://schemas.openxmlformats.org/officeDocument/2006/relationships/oleObject" Target="embeddings/oleObject44.bin"/><Relationship Id="rId92" Type="http://schemas.openxmlformats.org/officeDocument/2006/relationships/image" Target="media/image44.wmf"/><Relationship Id="rId91" Type="http://schemas.openxmlformats.org/officeDocument/2006/relationships/oleObject" Target="embeddings/oleObject43.bin"/><Relationship Id="rId90" Type="http://schemas.openxmlformats.org/officeDocument/2006/relationships/image" Target="media/image43.wmf"/><Relationship Id="rId9" Type="http://schemas.openxmlformats.org/officeDocument/2006/relationships/image" Target="media/image3.wmf"/><Relationship Id="rId89" Type="http://schemas.openxmlformats.org/officeDocument/2006/relationships/oleObject" Target="embeddings/oleObject42.bin"/><Relationship Id="rId88" Type="http://schemas.openxmlformats.org/officeDocument/2006/relationships/image" Target="media/image42.wmf"/><Relationship Id="rId87" Type="http://schemas.openxmlformats.org/officeDocument/2006/relationships/oleObject" Target="embeddings/oleObject41.bin"/><Relationship Id="rId86" Type="http://schemas.openxmlformats.org/officeDocument/2006/relationships/image" Target="media/image41.wmf"/><Relationship Id="rId85" Type="http://schemas.openxmlformats.org/officeDocument/2006/relationships/oleObject" Target="embeddings/oleObject40.bin"/><Relationship Id="rId84" Type="http://schemas.openxmlformats.org/officeDocument/2006/relationships/image" Target="media/image40.wmf"/><Relationship Id="rId83" Type="http://schemas.openxmlformats.org/officeDocument/2006/relationships/oleObject" Target="embeddings/oleObject39.bin"/><Relationship Id="rId82" Type="http://schemas.openxmlformats.org/officeDocument/2006/relationships/image" Target="media/image39.wmf"/><Relationship Id="rId81" Type="http://schemas.openxmlformats.org/officeDocument/2006/relationships/oleObject" Target="embeddings/oleObject38.bin"/><Relationship Id="rId80" Type="http://schemas.openxmlformats.org/officeDocument/2006/relationships/image" Target="media/image38.wmf"/><Relationship Id="rId8" Type="http://schemas.openxmlformats.org/officeDocument/2006/relationships/oleObject" Target="embeddings/oleObject1.bin"/><Relationship Id="rId79" Type="http://schemas.openxmlformats.org/officeDocument/2006/relationships/oleObject" Target="embeddings/oleObject37.bin"/><Relationship Id="rId78" Type="http://schemas.openxmlformats.org/officeDocument/2006/relationships/image" Target="media/image37.wmf"/><Relationship Id="rId77" Type="http://schemas.openxmlformats.org/officeDocument/2006/relationships/oleObject" Target="embeddings/oleObject36.bin"/><Relationship Id="rId76" Type="http://schemas.openxmlformats.org/officeDocument/2006/relationships/image" Target="media/image36.wmf"/><Relationship Id="rId75" Type="http://schemas.openxmlformats.org/officeDocument/2006/relationships/oleObject" Target="embeddings/oleObject35.bin"/><Relationship Id="rId74" Type="http://schemas.openxmlformats.org/officeDocument/2006/relationships/image" Target="media/image35.wmf"/><Relationship Id="rId73" Type="http://schemas.openxmlformats.org/officeDocument/2006/relationships/oleObject" Target="embeddings/oleObject34.bin"/><Relationship Id="rId72" Type="http://schemas.openxmlformats.org/officeDocument/2006/relationships/image" Target="media/image34.wmf"/><Relationship Id="rId71" Type="http://schemas.openxmlformats.org/officeDocument/2006/relationships/oleObject" Target="embeddings/oleObject33.bin"/><Relationship Id="rId70" Type="http://schemas.openxmlformats.org/officeDocument/2006/relationships/image" Target="media/image33.wmf"/><Relationship Id="rId7" Type="http://schemas.openxmlformats.org/officeDocument/2006/relationships/image" Target="media/image2.png"/><Relationship Id="rId69" Type="http://schemas.openxmlformats.org/officeDocument/2006/relationships/oleObject" Target="embeddings/oleObject32.bin"/><Relationship Id="rId68" Type="http://schemas.openxmlformats.org/officeDocument/2006/relationships/image" Target="media/image32.wmf"/><Relationship Id="rId67" Type="http://schemas.openxmlformats.org/officeDocument/2006/relationships/oleObject" Target="embeddings/oleObject31.bin"/><Relationship Id="rId66" Type="http://schemas.openxmlformats.org/officeDocument/2006/relationships/image" Target="media/image31.wmf"/><Relationship Id="rId65" Type="http://schemas.openxmlformats.org/officeDocument/2006/relationships/oleObject" Target="embeddings/oleObject30.bin"/><Relationship Id="rId64" Type="http://schemas.openxmlformats.org/officeDocument/2006/relationships/image" Target="media/image30.wmf"/><Relationship Id="rId63" Type="http://schemas.openxmlformats.org/officeDocument/2006/relationships/oleObject" Target="embeddings/oleObject29.bin"/><Relationship Id="rId62" Type="http://schemas.openxmlformats.org/officeDocument/2006/relationships/image" Target="media/image29.wmf"/><Relationship Id="rId61" Type="http://schemas.openxmlformats.org/officeDocument/2006/relationships/oleObject" Target="embeddings/oleObject28.bin"/><Relationship Id="rId60" Type="http://schemas.openxmlformats.org/officeDocument/2006/relationships/image" Target="media/image28.wmf"/><Relationship Id="rId6" Type="http://schemas.openxmlformats.org/officeDocument/2006/relationships/image" Target="media/image1.png"/><Relationship Id="rId59" Type="http://schemas.openxmlformats.org/officeDocument/2006/relationships/oleObject" Target="embeddings/oleObject27.bin"/><Relationship Id="rId58" Type="http://schemas.openxmlformats.org/officeDocument/2006/relationships/image" Target="media/image27.wmf"/><Relationship Id="rId57" Type="http://schemas.openxmlformats.org/officeDocument/2006/relationships/oleObject" Target="embeddings/oleObject26.bin"/><Relationship Id="rId56" Type="http://schemas.openxmlformats.org/officeDocument/2006/relationships/image" Target="media/image26.wmf"/><Relationship Id="rId55" Type="http://schemas.openxmlformats.org/officeDocument/2006/relationships/oleObject" Target="embeddings/oleObject25.bin"/><Relationship Id="rId54" Type="http://schemas.openxmlformats.org/officeDocument/2006/relationships/image" Target="media/image25.wmf"/><Relationship Id="rId53" Type="http://schemas.openxmlformats.org/officeDocument/2006/relationships/oleObject" Target="embeddings/oleObject24.bin"/><Relationship Id="rId52" Type="http://schemas.openxmlformats.org/officeDocument/2006/relationships/image" Target="media/image24.wmf"/><Relationship Id="rId51" Type="http://schemas.openxmlformats.org/officeDocument/2006/relationships/oleObject" Target="embeddings/oleObject23.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wmf"/><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endnotes" Target="endnotes.xml"/><Relationship Id="rId396" Type="http://schemas.openxmlformats.org/officeDocument/2006/relationships/fontTable" Target="fontTable.xml"/><Relationship Id="rId395" Type="http://schemas.openxmlformats.org/officeDocument/2006/relationships/numbering" Target="numbering.xml"/><Relationship Id="rId394" Type="http://schemas.openxmlformats.org/officeDocument/2006/relationships/image" Target="media/image167.jpeg"/><Relationship Id="rId393" Type="http://schemas.openxmlformats.org/officeDocument/2006/relationships/image" Target="media/image166.tiff"/><Relationship Id="rId392" Type="http://schemas.openxmlformats.org/officeDocument/2006/relationships/image" Target="media/image165.wmf"/><Relationship Id="rId391" Type="http://schemas.openxmlformats.org/officeDocument/2006/relationships/oleObject" Target="embeddings/oleObject222.bin"/><Relationship Id="rId390" Type="http://schemas.openxmlformats.org/officeDocument/2006/relationships/image" Target="media/image164.wmf"/><Relationship Id="rId39" Type="http://schemas.openxmlformats.org/officeDocument/2006/relationships/image" Target="media/image18.wmf"/><Relationship Id="rId389" Type="http://schemas.openxmlformats.org/officeDocument/2006/relationships/oleObject" Target="embeddings/oleObject221.bin"/><Relationship Id="rId388" Type="http://schemas.openxmlformats.org/officeDocument/2006/relationships/image" Target="media/image163.wmf"/><Relationship Id="rId387" Type="http://schemas.openxmlformats.org/officeDocument/2006/relationships/oleObject" Target="embeddings/oleObject220.bin"/><Relationship Id="rId386" Type="http://schemas.openxmlformats.org/officeDocument/2006/relationships/image" Target="media/image162.wmf"/><Relationship Id="rId385" Type="http://schemas.openxmlformats.org/officeDocument/2006/relationships/oleObject" Target="embeddings/oleObject219.bin"/><Relationship Id="rId384" Type="http://schemas.openxmlformats.org/officeDocument/2006/relationships/image" Target="media/image161.wmf"/><Relationship Id="rId383" Type="http://schemas.openxmlformats.org/officeDocument/2006/relationships/oleObject" Target="embeddings/oleObject218.bin"/><Relationship Id="rId382" Type="http://schemas.openxmlformats.org/officeDocument/2006/relationships/oleObject" Target="embeddings/oleObject217.bin"/><Relationship Id="rId381" Type="http://schemas.openxmlformats.org/officeDocument/2006/relationships/image" Target="media/image160.wmf"/><Relationship Id="rId380" Type="http://schemas.openxmlformats.org/officeDocument/2006/relationships/oleObject" Target="embeddings/oleObject216.bin"/><Relationship Id="rId38" Type="http://schemas.openxmlformats.org/officeDocument/2006/relationships/oleObject" Target="embeddings/oleObject16.bin"/><Relationship Id="rId379" Type="http://schemas.openxmlformats.org/officeDocument/2006/relationships/image" Target="media/image159.wmf"/><Relationship Id="rId378" Type="http://schemas.openxmlformats.org/officeDocument/2006/relationships/oleObject" Target="embeddings/oleObject215.bin"/><Relationship Id="rId377" Type="http://schemas.openxmlformats.org/officeDocument/2006/relationships/image" Target="media/image158.wmf"/><Relationship Id="rId376" Type="http://schemas.openxmlformats.org/officeDocument/2006/relationships/oleObject" Target="embeddings/oleObject214.bin"/><Relationship Id="rId375" Type="http://schemas.openxmlformats.org/officeDocument/2006/relationships/image" Target="media/image157.wmf"/><Relationship Id="rId374" Type="http://schemas.openxmlformats.org/officeDocument/2006/relationships/oleObject" Target="embeddings/oleObject213.bin"/><Relationship Id="rId373" Type="http://schemas.openxmlformats.org/officeDocument/2006/relationships/image" Target="media/image156.wmf"/><Relationship Id="rId372" Type="http://schemas.openxmlformats.org/officeDocument/2006/relationships/oleObject" Target="embeddings/oleObject212.bin"/><Relationship Id="rId371" Type="http://schemas.openxmlformats.org/officeDocument/2006/relationships/image" Target="media/image155.wmf"/><Relationship Id="rId370" Type="http://schemas.openxmlformats.org/officeDocument/2006/relationships/oleObject" Target="embeddings/oleObject211.bin"/><Relationship Id="rId37" Type="http://schemas.openxmlformats.org/officeDocument/2006/relationships/image" Target="media/image17.wmf"/><Relationship Id="rId369" Type="http://schemas.openxmlformats.org/officeDocument/2006/relationships/oleObject" Target="embeddings/oleObject210.bin"/><Relationship Id="rId368" Type="http://schemas.openxmlformats.org/officeDocument/2006/relationships/oleObject" Target="embeddings/oleObject209.bin"/><Relationship Id="rId367" Type="http://schemas.openxmlformats.org/officeDocument/2006/relationships/oleObject" Target="embeddings/oleObject208.bin"/><Relationship Id="rId366" Type="http://schemas.openxmlformats.org/officeDocument/2006/relationships/oleObject" Target="embeddings/oleObject207.bin"/><Relationship Id="rId365" Type="http://schemas.openxmlformats.org/officeDocument/2006/relationships/oleObject" Target="embeddings/oleObject206.bin"/><Relationship Id="rId364" Type="http://schemas.openxmlformats.org/officeDocument/2006/relationships/oleObject" Target="embeddings/oleObject205.bin"/><Relationship Id="rId363" Type="http://schemas.openxmlformats.org/officeDocument/2006/relationships/oleObject" Target="embeddings/oleObject204.bin"/><Relationship Id="rId362" Type="http://schemas.openxmlformats.org/officeDocument/2006/relationships/oleObject" Target="embeddings/oleObject203.bin"/><Relationship Id="rId361" Type="http://schemas.openxmlformats.org/officeDocument/2006/relationships/oleObject" Target="embeddings/oleObject202.bin"/><Relationship Id="rId360" Type="http://schemas.openxmlformats.org/officeDocument/2006/relationships/oleObject" Target="embeddings/oleObject201.bin"/><Relationship Id="rId36" Type="http://schemas.openxmlformats.org/officeDocument/2006/relationships/oleObject" Target="embeddings/oleObject15.bin"/><Relationship Id="rId359" Type="http://schemas.openxmlformats.org/officeDocument/2006/relationships/oleObject" Target="embeddings/oleObject200.bin"/><Relationship Id="rId358" Type="http://schemas.openxmlformats.org/officeDocument/2006/relationships/oleObject" Target="embeddings/oleObject199.bin"/><Relationship Id="rId357" Type="http://schemas.openxmlformats.org/officeDocument/2006/relationships/image" Target="media/image154.jpeg"/><Relationship Id="rId356" Type="http://schemas.openxmlformats.org/officeDocument/2006/relationships/image" Target="media/image153.wmf"/><Relationship Id="rId355" Type="http://schemas.openxmlformats.org/officeDocument/2006/relationships/oleObject" Target="embeddings/oleObject198.bin"/><Relationship Id="rId354" Type="http://schemas.openxmlformats.org/officeDocument/2006/relationships/image" Target="media/image152.wmf"/><Relationship Id="rId353" Type="http://schemas.openxmlformats.org/officeDocument/2006/relationships/oleObject" Target="embeddings/oleObject197.bin"/><Relationship Id="rId352" Type="http://schemas.openxmlformats.org/officeDocument/2006/relationships/image" Target="media/image151.wmf"/><Relationship Id="rId351" Type="http://schemas.openxmlformats.org/officeDocument/2006/relationships/oleObject" Target="embeddings/oleObject196.bin"/><Relationship Id="rId350" Type="http://schemas.openxmlformats.org/officeDocument/2006/relationships/image" Target="media/image150.wmf"/><Relationship Id="rId35" Type="http://schemas.openxmlformats.org/officeDocument/2006/relationships/image" Target="media/image16.wmf"/><Relationship Id="rId349" Type="http://schemas.openxmlformats.org/officeDocument/2006/relationships/oleObject" Target="embeddings/oleObject195.bin"/><Relationship Id="rId348" Type="http://schemas.openxmlformats.org/officeDocument/2006/relationships/image" Target="media/image149.wmf"/><Relationship Id="rId347" Type="http://schemas.openxmlformats.org/officeDocument/2006/relationships/oleObject" Target="embeddings/oleObject194.bin"/><Relationship Id="rId346" Type="http://schemas.openxmlformats.org/officeDocument/2006/relationships/image" Target="media/image148.wmf"/><Relationship Id="rId345" Type="http://schemas.openxmlformats.org/officeDocument/2006/relationships/oleObject" Target="embeddings/oleObject193.bin"/><Relationship Id="rId344" Type="http://schemas.openxmlformats.org/officeDocument/2006/relationships/oleObject" Target="embeddings/oleObject192.bin"/><Relationship Id="rId343" Type="http://schemas.openxmlformats.org/officeDocument/2006/relationships/oleObject" Target="embeddings/oleObject191.bin"/><Relationship Id="rId342" Type="http://schemas.openxmlformats.org/officeDocument/2006/relationships/oleObject" Target="embeddings/oleObject190.bin"/><Relationship Id="rId341" Type="http://schemas.openxmlformats.org/officeDocument/2006/relationships/oleObject" Target="embeddings/oleObject189.bin"/><Relationship Id="rId340" Type="http://schemas.openxmlformats.org/officeDocument/2006/relationships/oleObject" Target="embeddings/oleObject188.bin"/><Relationship Id="rId34" Type="http://schemas.openxmlformats.org/officeDocument/2006/relationships/oleObject" Target="embeddings/oleObject14.bin"/><Relationship Id="rId339" Type="http://schemas.openxmlformats.org/officeDocument/2006/relationships/oleObject" Target="embeddings/oleObject187.bin"/><Relationship Id="rId338" Type="http://schemas.openxmlformats.org/officeDocument/2006/relationships/oleObject" Target="embeddings/oleObject186.bin"/><Relationship Id="rId337" Type="http://schemas.openxmlformats.org/officeDocument/2006/relationships/image" Target="media/image147.wmf"/><Relationship Id="rId336" Type="http://schemas.openxmlformats.org/officeDocument/2006/relationships/oleObject" Target="embeddings/oleObject185.bin"/><Relationship Id="rId335" Type="http://schemas.openxmlformats.org/officeDocument/2006/relationships/image" Target="media/image146.wmf"/><Relationship Id="rId334" Type="http://schemas.openxmlformats.org/officeDocument/2006/relationships/oleObject" Target="embeddings/oleObject184.bin"/><Relationship Id="rId333" Type="http://schemas.openxmlformats.org/officeDocument/2006/relationships/oleObject" Target="embeddings/oleObject183.bin"/><Relationship Id="rId332" Type="http://schemas.openxmlformats.org/officeDocument/2006/relationships/oleObject" Target="embeddings/oleObject182.bin"/><Relationship Id="rId331" Type="http://schemas.openxmlformats.org/officeDocument/2006/relationships/oleObject" Target="embeddings/oleObject181.bin"/><Relationship Id="rId330" Type="http://schemas.openxmlformats.org/officeDocument/2006/relationships/oleObject" Target="embeddings/oleObject180.bin"/><Relationship Id="rId33" Type="http://schemas.openxmlformats.org/officeDocument/2006/relationships/image" Target="media/image15.wmf"/><Relationship Id="rId329" Type="http://schemas.openxmlformats.org/officeDocument/2006/relationships/oleObject" Target="embeddings/oleObject179.bin"/><Relationship Id="rId328" Type="http://schemas.openxmlformats.org/officeDocument/2006/relationships/oleObject" Target="embeddings/oleObject178.bin"/><Relationship Id="rId327" Type="http://schemas.openxmlformats.org/officeDocument/2006/relationships/oleObject" Target="embeddings/oleObject177.bin"/><Relationship Id="rId326" Type="http://schemas.openxmlformats.org/officeDocument/2006/relationships/image" Target="media/image145.wmf"/><Relationship Id="rId325" Type="http://schemas.openxmlformats.org/officeDocument/2006/relationships/oleObject" Target="embeddings/oleObject176.bin"/><Relationship Id="rId324" Type="http://schemas.openxmlformats.org/officeDocument/2006/relationships/oleObject" Target="embeddings/oleObject175.bin"/><Relationship Id="rId323" Type="http://schemas.openxmlformats.org/officeDocument/2006/relationships/image" Target="media/image144.wmf"/><Relationship Id="rId322" Type="http://schemas.openxmlformats.org/officeDocument/2006/relationships/oleObject" Target="embeddings/oleObject174.bin"/><Relationship Id="rId321" Type="http://schemas.openxmlformats.org/officeDocument/2006/relationships/oleObject" Target="embeddings/oleObject173.bin"/><Relationship Id="rId320" Type="http://schemas.openxmlformats.org/officeDocument/2006/relationships/oleObject" Target="embeddings/oleObject172.bin"/><Relationship Id="rId32" Type="http://schemas.openxmlformats.org/officeDocument/2006/relationships/oleObject" Target="embeddings/oleObject13.bin"/><Relationship Id="rId319" Type="http://schemas.openxmlformats.org/officeDocument/2006/relationships/oleObject" Target="embeddings/oleObject171.bin"/><Relationship Id="rId318" Type="http://schemas.openxmlformats.org/officeDocument/2006/relationships/oleObject" Target="embeddings/oleObject170.bin"/><Relationship Id="rId317" Type="http://schemas.openxmlformats.org/officeDocument/2006/relationships/oleObject" Target="embeddings/oleObject169.bin"/><Relationship Id="rId316" Type="http://schemas.openxmlformats.org/officeDocument/2006/relationships/image" Target="media/image143.wmf"/><Relationship Id="rId315" Type="http://schemas.openxmlformats.org/officeDocument/2006/relationships/oleObject" Target="embeddings/oleObject168.bin"/><Relationship Id="rId314" Type="http://schemas.openxmlformats.org/officeDocument/2006/relationships/image" Target="media/image142.wmf"/><Relationship Id="rId313" Type="http://schemas.openxmlformats.org/officeDocument/2006/relationships/oleObject" Target="embeddings/oleObject167.bin"/><Relationship Id="rId312" Type="http://schemas.openxmlformats.org/officeDocument/2006/relationships/oleObject" Target="embeddings/oleObject166.bin"/><Relationship Id="rId311" Type="http://schemas.openxmlformats.org/officeDocument/2006/relationships/image" Target="media/image141.wmf"/><Relationship Id="rId310" Type="http://schemas.openxmlformats.org/officeDocument/2006/relationships/oleObject" Target="embeddings/oleObject165.bin"/><Relationship Id="rId31" Type="http://schemas.openxmlformats.org/officeDocument/2006/relationships/image" Target="media/image14.wmf"/><Relationship Id="rId309" Type="http://schemas.openxmlformats.org/officeDocument/2006/relationships/oleObject" Target="embeddings/oleObject164.bin"/><Relationship Id="rId308" Type="http://schemas.openxmlformats.org/officeDocument/2006/relationships/oleObject" Target="embeddings/oleObject163.bin"/><Relationship Id="rId307" Type="http://schemas.openxmlformats.org/officeDocument/2006/relationships/oleObject" Target="embeddings/oleObject162.bin"/><Relationship Id="rId306" Type="http://schemas.openxmlformats.org/officeDocument/2006/relationships/oleObject" Target="embeddings/oleObject161.bin"/><Relationship Id="rId305" Type="http://schemas.openxmlformats.org/officeDocument/2006/relationships/image" Target="media/image140.wmf"/><Relationship Id="rId304" Type="http://schemas.openxmlformats.org/officeDocument/2006/relationships/oleObject" Target="embeddings/oleObject160.bin"/><Relationship Id="rId303" Type="http://schemas.openxmlformats.org/officeDocument/2006/relationships/image" Target="media/image139.wmf"/><Relationship Id="rId302" Type="http://schemas.openxmlformats.org/officeDocument/2006/relationships/oleObject" Target="embeddings/oleObject159.bin"/><Relationship Id="rId301" Type="http://schemas.openxmlformats.org/officeDocument/2006/relationships/image" Target="media/image138.wmf"/><Relationship Id="rId300" Type="http://schemas.openxmlformats.org/officeDocument/2006/relationships/oleObject" Target="embeddings/oleObject158.bin"/><Relationship Id="rId30" Type="http://schemas.openxmlformats.org/officeDocument/2006/relationships/oleObject" Target="embeddings/oleObject12.bin"/><Relationship Id="rId3" Type="http://schemas.openxmlformats.org/officeDocument/2006/relationships/footnotes" Target="footnotes.xml"/><Relationship Id="rId299" Type="http://schemas.openxmlformats.org/officeDocument/2006/relationships/oleObject" Target="embeddings/oleObject157.bin"/><Relationship Id="rId298" Type="http://schemas.openxmlformats.org/officeDocument/2006/relationships/oleObject" Target="embeddings/oleObject156.bin"/><Relationship Id="rId297" Type="http://schemas.openxmlformats.org/officeDocument/2006/relationships/image" Target="media/image137.wmf"/><Relationship Id="rId296" Type="http://schemas.openxmlformats.org/officeDocument/2006/relationships/oleObject" Target="embeddings/oleObject155.bin"/><Relationship Id="rId295" Type="http://schemas.openxmlformats.org/officeDocument/2006/relationships/oleObject" Target="embeddings/oleObject154.bin"/><Relationship Id="rId294" Type="http://schemas.openxmlformats.org/officeDocument/2006/relationships/oleObject" Target="embeddings/oleObject153.bin"/><Relationship Id="rId293" Type="http://schemas.openxmlformats.org/officeDocument/2006/relationships/oleObject" Target="embeddings/oleObject152.bin"/><Relationship Id="rId292" Type="http://schemas.openxmlformats.org/officeDocument/2006/relationships/image" Target="media/image136.wmf"/><Relationship Id="rId291" Type="http://schemas.openxmlformats.org/officeDocument/2006/relationships/oleObject" Target="embeddings/oleObject151.bin"/><Relationship Id="rId290" Type="http://schemas.openxmlformats.org/officeDocument/2006/relationships/oleObject" Target="embeddings/oleObject150.bin"/><Relationship Id="rId29" Type="http://schemas.openxmlformats.org/officeDocument/2006/relationships/image" Target="media/image13.wmf"/><Relationship Id="rId289" Type="http://schemas.openxmlformats.org/officeDocument/2006/relationships/oleObject" Target="embeddings/oleObject149.bin"/><Relationship Id="rId288" Type="http://schemas.openxmlformats.org/officeDocument/2006/relationships/oleObject" Target="embeddings/oleObject148.bin"/><Relationship Id="rId287" Type="http://schemas.openxmlformats.org/officeDocument/2006/relationships/image" Target="media/image135.wmf"/><Relationship Id="rId286" Type="http://schemas.openxmlformats.org/officeDocument/2006/relationships/oleObject" Target="embeddings/oleObject147.bin"/><Relationship Id="rId285" Type="http://schemas.openxmlformats.org/officeDocument/2006/relationships/oleObject" Target="embeddings/oleObject146.bin"/><Relationship Id="rId284" Type="http://schemas.openxmlformats.org/officeDocument/2006/relationships/oleObject" Target="embeddings/oleObject145.bin"/><Relationship Id="rId283" Type="http://schemas.openxmlformats.org/officeDocument/2006/relationships/image" Target="media/image134.wmf"/><Relationship Id="rId282" Type="http://schemas.openxmlformats.org/officeDocument/2006/relationships/oleObject" Target="embeddings/oleObject144.bin"/><Relationship Id="rId281" Type="http://schemas.openxmlformats.org/officeDocument/2006/relationships/oleObject" Target="embeddings/oleObject143.bin"/><Relationship Id="rId280" Type="http://schemas.openxmlformats.org/officeDocument/2006/relationships/oleObject" Target="embeddings/oleObject142.bin"/><Relationship Id="rId28" Type="http://schemas.openxmlformats.org/officeDocument/2006/relationships/oleObject" Target="embeddings/oleObject11.bin"/><Relationship Id="rId279" Type="http://schemas.openxmlformats.org/officeDocument/2006/relationships/oleObject" Target="embeddings/oleObject141.bin"/><Relationship Id="rId278" Type="http://schemas.openxmlformats.org/officeDocument/2006/relationships/oleObject" Target="embeddings/oleObject140.bin"/><Relationship Id="rId277" Type="http://schemas.openxmlformats.org/officeDocument/2006/relationships/image" Target="media/image133.wmf"/><Relationship Id="rId276" Type="http://schemas.openxmlformats.org/officeDocument/2006/relationships/oleObject" Target="embeddings/oleObject139.bin"/><Relationship Id="rId275" Type="http://schemas.openxmlformats.org/officeDocument/2006/relationships/image" Target="media/image132.wmf"/><Relationship Id="rId274" Type="http://schemas.openxmlformats.org/officeDocument/2006/relationships/oleObject" Target="embeddings/oleObject138.bin"/><Relationship Id="rId273" Type="http://schemas.openxmlformats.org/officeDocument/2006/relationships/image" Target="media/image131.wmf"/><Relationship Id="rId272" Type="http://schemas.openxmlformats.org/officeDocument/2006/relationships/oleObject" Target="embeddings/oleObject137.bin"/><Relationship Id="rId271" Type="http://schemas.openxmlformats.org/officeDocument/2006/relationships/image" Target="media/image130.wmf"/><Relationship Id="rId270" Type="http://schemas.openxmlformats.org/officeDocument/2006/relationships/oleObject" Target="embeddings/oleObject136.bin"/><Relationship Id="rId27" Type="http://schemas.openxmlformats.org/officeDocument/2006/relationships/image" Target="media/image12.wmf"/><Relationship Id="rId269" Type="http://schemas.openxmlformats.org/officeDocument/2006/relationships/image" Target="media/image129.wmf"/><Relationship Id="rId268" Type="http://schemas.openxmlformats.org/officeDocument/2006/relationships/oleObject" Target="embeddings/oleObject135.bin"/><Relationship Id="rId267" Type="http://schemas.openxmlformats.org/officeDocument/2006/relationships/oleObject" Target="embeddings/oleObject134.bin"/><Relationship Id="rId266" Type="http://schemas.openxmlformats.org/officeDocument/2006/relationships/oleObject" Target="embeddings/oleObject133.bin"/><Relationship Id="rId265" Type="http://schemas.openxmlformats.org/officeDocument/2006/relationships/oleObject" Target="embeddings/oleObject132.bin"/><Relationship Id="rId264" Type="http://schemas.openxmlformats.org/officeDocument/2006/relationships/oleObject" Target="embeddings/oleObject131.bin"/><Relationship Id="rId263" Type="http://schemas.openxmlformats.org/officeDocument/2006/relationships/oleObject" Target="embeddings/oleObject130.bin"/><Relationship Id="rId262" Type="http://schemas.openxmlformats.org/officeDocument/2006/relationships/image" Target="media/image128.wmf"/><Relationship Id="rId261" Type="http://schemas.openxmlformats.org/officeDocument/2006/relationships/oleObject" Target="embeddings/oleObject129.bin"/><Relationship Id="rId260" Type="http://schemas.openxmlformats.org/officeDocument/2006/relationships/image" Target="media/image127.wmf"/><Relationship Id="rId26" Type="http://schemas.openxmlformats.org/officeDocument/2006/relationships/oleObject" Target="embeddings/oleObject10.bin"/><Relationship Id="rId259" Type="http://schemas.openxmlformats.org/officeDocument/2006/relationships/oleObject" Target="embeddings/oleObject128.bin"/><Relationship Id="rId258" Type="http://schemas.openxmlformats.org/officeDocument/2006/relationships/image" Target="media/image126.wmf"/><Relationship Id="rId257" Type="http://schemas.openxmlformats.org/officeDocument/2006/relationships/oleObject" Target="embeddings/oleObject127.bin"/><Relationship Id="rId256" Type="http://schemas.openxmlformats.org/officeDocument/2006/relationships/image" Target="media/image125.wmf"/><Relationship Id="rId255" Type="http://schemas.openxmlformats.org/officeDocument/2006/relationships/oleObject" Target="embeddings/oleObject126.bin"/><Relationship Id="rId254" Type="http://schemas.openxmlformats.org/officeDocument/2006/relationships/image" Target="media/image124.wmf"/><Relationship Id="rId253" Type="http://schemas.openxmlformats.org/officeDocument/2006/relationships/oleObject" Target="embeddings/oleObject125.bin"/><Relationship Id="rId252" Type="http://schemas.openxmlformats.org/officeDocument/2006/relationships/image" Target="media/image123.wmf"/><Relationship Id="rId251" Type="http://schemas.openxmlformats.org/officeDocument/2006/relationships/oleObject" Target="embeddings/oleObject124.bin"/><Relationship Id="rId250" Type="http://schemas.openxmlformats.org/officeDocument/2006/relationships/image" Target="media/image122.wmf"/><Relationship Id="rId25" Type="http://schemas.openxmlformats.org/officeDocument/2006/relationships/image" Target="media/image11.wmf"/><Relationship Id="rId249" Type="http://schemas.openxmlformats.org/officeDocument/2006/relationships/oleObject" Target="embeddings/oleObject123.bin"/><Relationship Id="rId248" Type="http://schemas.openxmlformats.org/officeDocument/2006/relationships/image" Target="media/image121.wmf"/><Relationship Id="rId247" Type="http://schemas.openxmlformats.org/officeDocument/2006/relationships/oleObject" Target="embeddings/oleObject122.bin"/><Relationship Id="rId246" Type="http://schemas.openxmlformats.org/officeDocument/2006/relationships/image" Target="media/image120.wmf"/><Relationship Id="rId245" Type="http://schemas.openxmlformats.org/officeDocument/2006/relationships/oleObject" Target="embeddings/oleObject121.bin"/><Relationship Id="rId244" Type="http://schemas.openxmlformats.org/officeDocument/2006/relationships/image" Target="media/image119.wmf"/><Relationship Id="rId243" Type="http://schemas.openxmlformats.org/officeDocument/2006/relationships/oleObject" Target="embeddings/oleObject120.bin"/><Relationship Id="rId242" Type="http://schemas.openxmlformats.org/officeDocument/2006/relationships/image" Target="media/image118.wmf"/><Relationship Id="rId241" Type="http://schemas.openxmlformats.org/officeDocument/2006/relationships/oleObject" Target="embeddings/oleObject119.bin"/><Relationship Id="rId240" Type="http://schemas.openxmlformats.org/officeDocument/2006/relationships/image" Target="media/image117.wmf"/><Relationship Id="rId24" Type="http://schemas.openxmlformats.org/officeDocument/2006/relationships/oleObject" Target="embeddings/oleObject9.bin"/><Relationship Id="rId239" Type="http://schemas.openxmlformats.org/officeDocument/2006/relationships/oleObject" Target="embeddings/oleObject118.bin"/><Relationship Id="rId238" Type="http://schemas.openxmlformats.org/officeDocument/2006/relationships/image" Target="media/image116.wmf"/><Relationship Id="rId237" Type="http://schemas.openxmlformats.org/officeDocument/2006/relationships/oleObject" Target="embeddings/oleObject117.bin"/><Relationship Id="rId236" Type="http://schemas.openxmlformats.org/officeDocument/2006/relationships/image" Target="media/image115.wmf"/><Relationship Id="rId235" Type="http://schemas.openxmlformats.org/officeDocument/2006/relationships/oleObject" Target="embeddings/oleObject116.bin"/><Relationship Id="rId234" Type="http://schemas.openxmlformats.org/officeDocument/2006/relationships/image" Target="media/image114.wmf"/><Relationship Id="rId233" Type="http://schemas.openxmlformats.org/officeDocument/2006/relationships/oleObject" Target="embeddings/oleObject115.bin"/><Relationship Id="rId232" Type="http://schemas.openxmlformats.org/officeDocument/2006/relationships/image" Target="media/image113.wmf"/><Relationship Id="rId231" Type="http://schemas.openxmlformats.org/officeDocument/2006/relationships/oleObject" Target="embeddings/oleObject114.bin"/><Relationship Id="rId230" Type="http://schemas.openxmlformats.org/officeDocument/2006/relationships/image" Target="media/image112.wmf"/><Relationship Id="rId23" Type="http://schemas.openxmlformats.org/officeDocument/2006/relationships/image" Target="media/image10.wmf"/><Relationship Id="rId229" Type="http://schemas.openxmlformats.org/officeDocument/2006/relationships/oleObject" Target="embeddings/oleObject113.bin"/><Relationship Id="rId228" Type="http://schemas.openxmlformats.org/officeDocument/2006/relationships/image" Target="media/image111.wmf"/><Relationship Id="rId227" Type="http://schemas.openxmlformats.org/officeDocument/2006/relationships/oleObject" Target="embeddings/oleObject112.bin"/><Relationship Id="rId226" Type="http://schemas.openxmlformats.org/officeDocument/2006/relationships/image" Target="media/image110.wmf"/><Relationship Id="rId225" Type="http://schemas.openxmlformats.org/officeDocument/2006/relationships/oleObject" Target="embeddings/oleObject111.bin"/><Relationship Id="rId224" Type="http://schemas.openxmlformats.org/officeDocument/2006/relationships/image" Target="media/image109.wmf"/><Relationship Id="rId223" Type="http://schemas.openxmlformats.org/officeDocument/2006/relationships/oleObject" Target="embeddings/oleObject110.bin"/><Relationship Id="rId222" Type="http://schemas.openxmlformats.org/officeDocument/2006/relationships/image" Target="media/image108.wmf"/><Relationship Id="rId221" Type="http://schemas.openxmlformats.org/officeDocument/2006/relationships/oleObject" Target="embeddings/oleObject109.bin"/><Relationship Id="rId220" Type="http://schemas.openxmlformats.org/officeDocument/2006/relationships/image" Target="media/image107.wmf"/><Relationship Id="rId22" Type="http://schemas.openxmlformats.org/officeDocument/2006/relationships/oleObject" Target="embeddings/oleObject8.bin"/><Relationship Id="rId219" Type="http://schemas.openxmlformats.org/officeDocument/2006/relationships/oleObject" Target="embeddings/oleObject108.bin"/><Relationship Id="rId218" Type="http://schemas.openxmlformats.org/officeDocument/2006/relationships/image" Target="media/image106.wmf"/><Relationship Id="rId217" Type="http://schemas.openxmlformats.org/officeDocument/2006/relationships/oleObject" Target="embeddings/oleObject107.bin"/><Relationship Id="rId216" Type="http://schemas.openxmlformats.org/officeDocument/2006/relationships/image" Target="media/image105.wmf"/><Relationship Id="rId215" Type="http://schemas.openxmlformats.org/officeDocument/2006/relationships/oleObject" Target="embeddings/oleObject106.bin"/><Relationship Id="rId214" Type="http://schemas.openxmlformats.org/officeDocument/2006/relationships/image" Target="media/image104.wmf"/><Relationship Id="rId213" Type="http://schemas.openxmlformats.org/officeDocument/2006/relationships/oleObject" Target="embeddings/oleObject105.bin"/><Relationship Id="rId212" Type="http://schemas.openxmlformats.org/officeDocument/2006/relationships/image" Target="media/image103.wmf"/><Relationship Id="rId211" Type="http://schemas.openxmlformats.org/officeDocument/2006/relationships/oleObject" Target="embeddings/oleObject104.bin"/><Relationship Id="rId210" Type="http://schemas.openxmlformats.org/officeDocument/2006/relationships/image" Target="media/image102.wmf"/><Relationship Id="rId21" Type="http://schemas.openxmlformats.org/officeDocument/2006/relationships/image" Target="media/image9.wmf"/><Relationship Id="rId209" Type="http://schemas.openxmlformats.org/officeDocument/2006/relationships/oleObject" Target="embeddings/oleObject103.bin"/><Relationship Id="rId208" Type="http://schemas.openxmlformats.org/officeDocument/2006/relationships/image" Target="media/image101.wmf"/><Relationship Id="rId207" Type="http://schemas.openxmlformats.org/officeDocument/2006/relationships/oleObject" Target="embeddings/oleObject102.bin"/><Relationship Id="rId206" Type="http://schemas.openxmlformats.org/officeDocument/2006/relationships/image" Target="media/image100.wmf"/><Relationship Id="rId205" Type="http://schemas.openxmlformats.org/officeDocument/2006/relationships/oleObject" Target="embeddings/oleObject101.bin"/><Relationship Id="rId204" Type="http://schemas.openxmlformats.org/officeDocument/2006/relationships/image" Target="media/image99.wmf"/><Relationship Id="rId203" Type="http://schemas.openxmlformats.org/officeDocument/2006/relationships/oleObject" Target="embeddings/oleObject100.bin"/><Relationship Id="rId202" Type="http://schemas.openxmlformats.org/officeDocument/2006/relationships/image" Target="media/image98.wmf"/><Relationship Id="rId201" Type="http://schemas.openxmlformats.org/officeDocument/2006/relationships/oleObject" Target="embeddings/oleObject99.bin"/><Relationship Id="rId200" Type="http://schemas.openxmlformats.org/officeDocument/2006/relationships/oleObject" Target="embeddings/oleObject98.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oleObject" Target="embeddings/oleObject97.bin"/><Relationship Id="rId198" Type="http://schemas.openxmlformats.org/officeDocument/2006/relationships/image" Target="media/image97.wmf"/><Relationship Id="rId197" Type="http://schemas.openxmlformats.org/officeDocument/2006/relationships/oleObject" Target="embeddings/oleObject96.bin"/><Relationship Id="rId196" Type="http://schemas.openxmlformats.org/officeDocument/2006/relationships/image" Target="media/image96.wmf"/><Relationship Id="rId195" Type="http://schemas.openxmlformats.org/officeDocument/2006/relationships/oleObject" Target="embeddings/oleObject95.bin"/><Relationship Id="rId194" Type="http://schemas.openxmlformats.org/officeDocument/2006/relationships/image" Target="media/image95.wmf"/><Relationship Id="rId193" Type="http://schemas.openxmlformats.org/officeDocument/2006/relationships/oleObject" Target="embeddings/oleObject94.bin"/><Relationship Id="rId192" Type="http://schemas.openxmlformats.org/officeDocument/2006/relationships/image" Target="media/image94.wmf"/><Relationship Id="rId191" Type="http://schemas.openxmlformats.org/officeDocument/2006/relationships/oleObject" Target="embeddings/oleObject93.bin"/><Relationship Id="rId190" Type="http://schemas.openxmlformats.org/officeDocument/2006/relationships/image" Target="media/image93.wmf"/><Relationship Id="rId19" Type="http://schemas.openxmlformats.org/officeDocument/2006/relationships/image" Target="media/image8.wmf"/><Relationship Id="rId189" Type="http://schemas.openxmlformats.org/officeDocument/2006/relationships/oleObject" Target="embeddings/oleObject92.bin"/><Relationship Id="rId188" Type="http://schemas.openxmlformats.org/officeDocument/2006/relationships/image" Target="media/image92.wmf"/><Relationship Id="rId187" Type="http://schemas.openxmlformats.org/officeDocument/2006/relationships/oleObject" Target="embeddings/oleObject91.bin"/><Relationship Id="rId186" Type="http://schemas.openxmlformats.org/officeDocument/2006/relationships/image" Target="media/image91.wmf"/><Relationship Id="rId185" Type="http://schemas.openxmlformats.org/officeDocument/2006/relationships/oleObject" Target="embeddings/oleObject90.bin"/><Relationship Id="rId184" Type="http://schemas.openxmlformats.org/officeDocument/2006/relationships/image" Target="media/image90.wmf"/><Relationship Id="rId183" Type="http://schemas.openxmlformats.org/officeDocument/2006/relationships/oleObject" Target="embeddings/oleObject89.bin"/><Relationship Id="rId182" Type="http://schemas.openxmlformats.org/officeDocument/2006/relationships/image" Target="media/image89.wmf"/><Relationship Id="rId181" Type="http://schemas.openxmlformats.org/officeDocument/2006/relationships/oleObject" Target="embeddings/oleObject88.bin"/><Relationship Id="rId180" Type="http://schemas.openxmlformats.org/officeDocument/2006/relationships/image" Target="media/image88.wmf"/><Relationship Id="rId18" Type="http://schemas.openxmlformats.org/officeDocument/2006/relationships/oleObject" Target="embeddings/oleObject6.bin"/><Relationship Id="rId179" Type="http://schemas.openxmlformats.org/officeDocument/2006/relationships/oleObject" Target="embeddings/oleObject87.bin"/><Relationship Id="rId178" Type="http://schemas.openxmlformats.org/officeDocument/2006/relationships/image" Target="media/image87.wmf"/><Relationship Id="rId177" Type="http://schemas.openxmlformats.org/officeDocument/2006/relationships/oleObject" Target="embeddings/oleObject86.bin"/><Relationship Id="rId176" Type="http://schemas.openxmlformats.org/officeDocument/2006/relationships/image" Target="media/image86.wmf"/><Relationship Id="rId175" Type="http://schemas.openxmlformats.org/officeDocument/2006/relationships/oleObject" Target="embeddings/oleObject85.bin"/><Relationship Id="rId174" Type="http://schemas.openxmlformats.org/officeDocument/2006/relationships/image" Target="media/image85.wmf"/><Relationship Id="rId173" Type="http://schemas.openxmlformats.org/officeDocument/2006/relationships/oleObject" Target="embeddings/oleObject84.bin"/><Relationship Id="rId172" Type="http://schemas.openxmlformats.org/officeDocument/2006/relationships/image" Target="media/image84.wmf"/><Relationship Id="rId171" Type="http://schemas.openxmlformats.org/officeDocument/2006/relationships/oleObject" Target="embeddings/oleObject83.bin"/><Relationship Id="rId170" Type="http://schemas.openxmlformats.org/officeDocument/2006/relationships/image" Target="media/image83.wmf"/><Relationship Id="rId17" Type="http://schemas.openxmlformats.org/officeDocument/2006/relationships/image" Target="media/image7.wmf"/><Relationship Id="rId169" Type="http://schemas.openxmlformats.org/officeDocument/2006/relationships/oleObject" Target="embeddings/oleObject82.bin"/><Relationship Id="rId168" Type="http://schemas.openxmlformats.org/officeDocument/2006/relationships/image" Target="media/image82.wmf"/><Relationship Id="rId167" Type="http://schemas.openxmlformats.org/officeDocument/2006/relationships/oleObject" Target="embeddings/oleObject81.bin"/><Relationship Id="rId166" Type="http://schemas.openxmlformats.org/officeDocument/2006/relationships/image" Target="media/image81.wmf"/><Relationship Id="rId165" Type="http://schemas.openxmlformats.org/officeDocument/2006/relationships/oleObject" Target="embeddings/oleObject80.bin"/><Relationship Id="rId164" Type="http://schemas.openxmlformats.org/officeDocument/2006/relationships/image" Target="media/image80.wmf"/><Relationship Id="rId163" Type="http://schemas.openxmlformats.org/officeDocument/2006/relationships/oleObject" Target="embeddings/oleObject79.bin"/><Relationship Id="rId162" Type="http://schemas.openxmlformats.org/officeDocument/2006/relationships/image" Target="media/image79.wmf"/><Relationship Id="rId161" Type="http://schemas.openxmlformats.org/officeDocument/2006/relationships/oleObject" Target="embeddings/oleObject78.bin"/><Relationship Id="rId160" Type="http://schemas.openxmlformats.org/officeDocument/2006/relationships/image" Target="media/image78.wmf"/><Relationship Id="rId16" Type="http://schemas.openxmlformats.org/officeDocument/2006/relationships/oleObject" Target="embeddings/oleObject5.bin"/><Relationship Id="rId159" Type="http://schemas.openxmlformats.org/officeDocument/2006/relationships/oleObject" Target="embeddings/oleObject77.bin"/><Relationship Id="rId158" Type="http://schemas.openxmlformats.org/officeDocument/2006/relationships/image" Target="media/image77.wmf"/><Relationship Id="rId157" Type="http://schemas.openxmlformats.org/officeDocument/2006/relationships/oleObject" Target="embeddings/oleObject76.bin"/><Relationship Id="rId156" Type="http://schemas.openxmlformats.org/officeDocument/2006/relationships/image" Target="media/image76.wmf"/><Relationship Id="rId155" Type="http://schemas.openxmlformats.org/officeDocument/2006/relationships/oleObject" Target="embeddings/oleObject75.bin"/><Relationship Id="rId154" Type="http://schemas.openxmlformats.org/officeDocument/2006/relationships/image" Target="media/image75.wmf"/><Relationship Id="rId153" Type="http://schemas.openxmlformats.org/officeDocument/2006/relationships/oleObject" Target="embeddings/oleObject74.bin"/><Relationship Id="rId152" Type="http://schemas.openxmlformats.org/officeDocument/2006/relationships/image" Target="media/image74.wmf"/><Relationship Id="rId151" Type="http://schemas.openxmlformats.org/officeDocument/2006/relationships/oleObject" Target="embeddings/oleObject73.bin"/><Relationship Id="rId150" Type="http://schemas.openxmlformats.org/officeDocument/2006/relationships/image" Target="media/image73.wmf"/><Relationship Id="rId15" Type="http://schemas.openxmlformats.org/officeDocument/2006/relationships/image" Target="media/image6.wmf"/><Relationship Id="rId149" Type="http://schemas.openxmlformats.org/officeDocument/2006/relationships/oleObject" Target="embeddings/oleObject72.bin"/><Relationship Id="rId148" Type="http://schemas.openxmlformats.org/officeDocument/2006/relationships/image" Target="media/image72.wmf"/><Relationship Id="rId147" Type="http://schemas.openxmlformats.org/officeDocument/2006/relationships/oleObject" Target="embeddings/oleObject71.bin"/><Relationship Id="rId146" Type="http://schemas.openxmlformats.org/officeDocument/2006/relationships/image" Target="media/image71.wmf"/><Relationship Id="rId145" Type="http://schemas.openxmlformats.org/officeDocument/2006/relationships/oleObject" Target="embeddings/oleObject70.bin"/><Relationship Id="rId144" Type="http://schemas.openxmlformats.org/officeDocument/2006/relationships/image" Target="media/image70.wmf"/><Relationship Id="rId143" Type="http://schemas.openxmlformats.org/officeDocument/2006/relationships/oleObject" Target="embeddings/oleObject69.bin"/><Relationship Id="rId142" Type="http://schemas.openxmlformats.org/officeDocument/2006/relationships/image" Target="media/image69.wmf"/><Relationship Id="rId141" Type="http://schemas.openxmlformats.org/officeDocument/2006/relationships/oleObject" Target="embeddings/oleObject68.bin"/><Relationship Id="rId140" Type="http://schemas.openxmlformats.org/officeDocument/2006/relationships/image" Target="media/image68.wmf"/><Relationship Id="rId14" Type="http://schemas.openxmlformats.org/officeDocument/2006/relationships/oleObject" Target="embeddings/oleObject4.bin"/><Relationship Id="rId139" Type="http://schemas.openxmlformats.org/officeDocument/2006/relationships/oleObject" Target="embeddings/oleObject67.bin"/><Relationship Id="rId138" Type="http://schemas.openxmlformats.org/officeDocument/2006/relationships/image" Target="media/image67.wmf"/><Relationship Id="rId137" Type="http://schemas.openxmlformats.org/officeDocument/2006/relationships/oleObject" Target="embeddings/oleObject66.bin"/><Relationship Id="rId136" Type="http://schemas.openxmlformats.org/officeDocument/2006/relationships/image" Target="media/image66.wmf"/><Relationship Id="rId135" Type="http://schemas.openxmlformats.org/officeDocument/2006/relationships/oleObject" Target="embeddings/oleObject65.bin"/><Relationship Id="rId134" Type="http://schemas.openxmlformats.org/officeDocument/2006/relationships/image" Target="media/image65.wmf"/><Relationship Id="rId133" Type="http://schemas.openxmlformats.org/officeDocument/2006/relationships/oleObject" Target="embeddings/oleObject64.bin"/><Relationship Id="rId132" Type="http://schemas.openxmlformats.org/officeDocument/2006/relationships/image" Target="media/image64.wmf"/><Relationship Id="rId131" Type="http://schemas.openxmlformats.org/officeDocument/2006/relationships/oleObject" Target="embeddings/oleObject63.bin"/><Relationship Id="rId130" Type="http://schemas.openxmlformats.org/officeDocument/2006/relationships/image" Target="media/image63.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2.wmf"/><Relationship Id="rId127" Type="http://schemas.openxmlformats.org/officeDocument/2006/relationships/oleObject" Target="embeddings/oleObject61.bin"/><Relationship Id="rId126" Type="http://schemas.openxmlformats.org/officeDocument/2006/relationships/image" Target="media/image61.wmf"/><Relationship Id="rId125" Type="http://schemas.openxmlformats.org/officeDocument/2006/relationships/oleObject" Target="embeddings/oleObject60.bin"/><Relationship Id="rId124" Type="http://schemas.openxmlformats.org/officeDocument/2006/relationships/image" Target="media/image60.wmf"/><Relationship Id="rId123" Type="http://schemas.openxmlformats.org/officeDocument/2006/relationships/oleObject" Target="embeddings/oleObject59.bin"/><Relationship Id="rId122" Type="http://schemas.openxmlformats.org/officeDocument/2006/relationships/image" Target="media/image59.wmf"/><Relationship Id="rId121" Type="http://schemas.openxmlformats.org/officeDocument/2006/relationships/oleObject" Target="embeddings/oleObject58.bin"/><Relationship Id="rId120" Type="http://schemas.openxmlformats.org/officeDocument/2006/relationships/image" Target="media/image58.wmf"/><Relationship Id="rId12" Type="http://schemas.openxmlformats.org/officeDocument/2006/relationships/oleObject" Target="embeddings/oleObject3.bin"/><Relationship Id="rId119" Type="http://schemas.openxmlformats.org/officeDocument/2006/relationships/oleObject" Target="embeddings/oleObject57.bin"/><Relationship Id="rId118" Type="http://schemas.openxmlformats.org/officeDocument/2006/relationships/image" Target="media/image57.wmf"/><Relationship Id="rId117" Type="http://schemas.openxmlformats.org/officeDocument/2006/relationships/oleObject" Target="embeddings/oleObject56.bin"/><Relationship Id="rId116" Type="http://schemas.openxmlformats.org/officeDocument/2006/relationships/image" Target="media/image56.wmf"/><Relationship Id="rId115" Type="http://schemas.openxmlformats.org/officeDocument/2006/relationships/oleObject" Target="embeddings/oleObject55.bin"/><Relationship Id="rId114" Type="http://schemas.openxmlformats.org/officeDocument/2006/relationships/image" Target="media/image55.wmf"/><Relationship Id="rId113" Type="http://schemas.openxmlformats.org/officeDocument/2006/relationships/oleObject" Target="embeddings/oleObject54.bin"/><Relationship Id="rId112" Type="http://schemas.openxmlformats.org/officeDocument/2006/relationships/image" Target="media/image54.wmf"/><Relationship Id="rId111" Type="http://schemas.openxmlformats.org/officeDocument/2006/relationships/oleObject" Target="embeddings/oleObject53.bin"/><Relationship Id="rId110" Type="http://schemas.openxmlformats.org/officeDocument/2006/relationships/image" Target="media/image53.wmf"/><Relationship Id="rId11" Type="http://schemas.openxmlformats.org/officeDocument/2006/relationships/image" Target="media/image4.wmf"/><Relationship Id="rId109" Type="http://schemas.openxmlformats.org/officeDocument/2006/relationships/oleObject" Target="embeddings/oleObject52.bin"/><Relationship Id="rId108" Type="http://schemas.openxmlformats.org/officeDocument/2006/relationships/image" Target="media/image52.wmf"/><Relationship Id="rId107" Type="http://schemas.openxmlformats.org/officeDocument/2006/relationships/oleObject" Target="embeddings/oleObject51.bin"/><Relationship Id="rId106" Type="http://schemas.openxmlformats.org/officeDocument/2006/relationships/image" Target="media/image51.wmf"/><Relationship Id="rId105" Type="http://schemas.openxmlformats.org/officeDocument/2006/relationships/oleObject" Target="embeddings/oleObject50.bin"/><Relationship Id="rId104" Type="http://schemas.openxmlformats.org/officeDocument/2006/relationships/image" Target="media/image50.wmf"/><Relationship Id="rId103" Type="http://schemas.openxmlformats.org/officeDocument/2006/relationships/oleObject" Target="embeddings/oleObject49.bin"/><Relationship Id="rId102" Type="http://schemas.openxmlformats.org/officeDocument/2006/relationships/image" Target="media/image49.wmf"/><Relationship Id="rId101" Type="http://schemas.openxmlformats.org/officeDocument/2006/relationships/oleObject" Target="embeddings/oleObject48.bin"/><Relationship Id="rId100" Type="http://schemas.openxmlformats.org/officeDocument/2006/relationships/image" Target="media/image48.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9418</Words>
  <Characters>9833</Characters>
  <Lines>190</Lines>
  <Paragraphs>53</Paragraphs>
  <TotalTime>24</TotalTime>
  <ScaleCrop>false</ScaleCrop>
  <LinksUpToDate>false</LinksUpToDate>
  <CharactersWithSpaces>9874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2025-03-13T13:50:00Z</dcterms:created>
  <dc:creator>hongbin yu</dc:creator>
  <cp:lastModifiedBy>晴空雨落</cp:lastModifiedBy>
  <dcterms:modified xsi:type="dcterms:W3CDTF">2025-03-14T08:27:30Z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eyJoZGlkIjoiOTVhMDg5MDE0NjdmMjU1ZjkwMWQzZTgwMWMxNDMwZDIiLCJ1c2VySWQiOiI0NTM1ODMzMzMifQ==</vt:lpwstr>
  </property>
  <property fmtid="{D5CDD505-2E9C-101B-9397-08002B2CF9AE}" pid="3" name="KSOProductBuildVer">
    <vt:lpwstr>2052-12.1.0.20305</vt:lpwstr>
  </property>
  <property fmtid="{D5CDD505-2E9C-101B-9397-08002B2CF9AE}" pid="4" name="ICV">
    <vt:lpwstr>2BE307D9FEC5474789FE14F37D4ADEA6_12</vt:lpwstr>
  </property>
</Properties>
</file>