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05F73"/>
          <w:sz w:val="40"/>
        </w:rPr>
        <w:t>AI Fitrack - Complete 12 Templates SDLC Master Guide</w:t>
      </w:r>
    </w:p>
    <w:p>
      <w:pPr>
        <w:spacing w:after="280"/>
      </w:pPr>
      <w:r>
        <w:rPr>
          <w:rFonts w:ascii="Arial" w:hAnsi="Arial"/>
          <w:i/>
          <w:color w:val="64748B"/>
          <w:sz w:val="22"/>
        </w:rPr>
        <w:t>Detailed Phase-by-Phase Explanation &amp; Documentation Structure for AI Fitrack Project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5F73"/>
                <w:sz w:val="20"/>
              </w:rPr>
              <w:t>Student Name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Haproos Fathima.R</w:t>
            </w:r>
          </w:p>
        </w:tc>
      </w:tr>
      <w:tr>
        <w:tc>
          <w:tcPr>
            <w:tcW w:type="dxa" w:w="4896"/>
            <w:shd w:fill="F4F6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5F73"/>
                <w:sz w:val="20"/>
              </w:rPr>
              <w:t>Course &amp; Department</w:t>
            </w:r>
          </w:p>
        </w:tc>
        <w:tc>
          <w:tcPr>
            <w:tcW w:type="dxa" w:w="4896"/>
            <w:shd w:fill="F4F6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B.Sc Computer Science (3rd Year)</w:t>
            </w:r>
          </w:p>
        </w:tc>
      </w:tr>
      <w:tr>
        <w:tc>
          <w:tcPr>
            <w:tcW w:type="dxa" w:w="48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5F73"/>
                <w:sz w:val="20"/>
              </w:rPr>
              <w:t>Project Title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AI Fitrack (Smart AI Fitness &amp; Automated Calorie Tracker)</w:t>
            </w:r>
          </w:p>
        </w:tc>
      </w:tr>
      <w:tr>
        <w:tc>
          <w:tcPr>
            <w:tcW w:type="dxa" w:w="4896"/>
            <w:shd w:fill="F4F6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005F73"/>
                <w:sz w:val="20"/>
              </w:rPr>
              <w:t>Evaluation Scope</w:t>
            </w:r>
          </w:p>
        </w:tc>
        <w:tc>
          <w:tcPr>
            <w:tcW w:type="dxa" w:w="4896"/>
            <w:shd w:fill="F4F6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Complete 5 SDLC Phases covering all 12 Required Templates</w:t>
            </w:r>
          </w:p>
        </w:tc>
      </w:tr>
    </w:tbl>
    <w:p>
      <w:pPr>
        <w:spacing w:after="200"/>
      </w:pPr>
    </w:p>
    <w:p>
      <w:pPr>
        <w:spacing w:before="360" w:after="120"/>
      </w:pPr>
      <w:r>
        <w:rPr>
          <w:rFonts w:ascii="Arial" w:hAnsi="Arial"/>
          <w:b/>
          <w:color w:val="005F73"/>
          <w:sz w:val="30"/>
        </w:rPr>
        <w:t>Phase 1: Brainstorming &amp; Ideation Phase</w:t>
      </w:r>
    </w:p>
    <w:p>
      <w:pPr>
        <w:spacing w:before="240" w:after="80"/>
      </w:pPr>
      <w:r>
        <w:rPr>
          <w:rFonts w:ascii="Arial" w:hAnsi="Arial"/>
          <w:b/>
          <w:color w:val="005F73"/>
          <w:sz w:val="24"/>
        </w:rPr>
        <w:t>1. Define Problem Statements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005F73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005F73"/>
                <w:sz w:val="22"/>
              </w:rPr>
              <w:t>Template Breakdown &amp; Content Instructions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Core Focus: </w:t>
            </w:r>
            <w:r>
              <w:rPr>
                <w:rFonts w:ascii="Arial" w:hAnsi="Arial"/>
                <w:color w:val="0A1128"/>
                <w:sz w:val="20"/>
              </w:rPr>
              <w:t>Identifies the underlying pain points experienced by target users in home fitness environments.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Problem Statement 1 (Posture &amp; Injury Risk): </w:t>
            </w:r>
            <w:r>
              <w:rPr>
                <w:rFonts w:ascii="Arial" w:hAnsi="Arial"/>
                <w:color w:val="0A1128"/>
                <w:sz w:val="20"/>
              </w:rPr>
              <w:t>Individuals performing solo workouts at home lack access to a personal trainer for real-time posture correction, resulting in improper exercise techniques, reduced efficiency, and heightened risk of muscle injuries.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Problem Statement 2 (Manual Calorie Calculation): </w:t>
            </w:r>
            <w:r>
              <w:rPr>
                <w:rFonts w:ascii="Arial" w:hAnsi="Arial"/>
                <w:color w:val="0A1128"/>
                <w:sz w:val="20"/>
              </w:rPr>
              <w:t>Traditional manual food logging applications require users to manually weigh and input ingredients, leading to user fatigue, high error margins, and inconsistent diet tracking.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Target Objective: </w:t>
            </w:r>
            <w:r>
              <w:rPr>
                <w:rFonts w:ascii="Arial" w:hAnsi="Arial"/>
                <w:color w:val="0A1128"/>
                <w:sz w:val="20"/>
              </w:rPr>
              <w:t>Develop 'AI Fitrack'—a unified smart application leveraging Computer Vision for automated posture correction and AI Image Recognition for seamless meal calorie estimation.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005F73"/>
          <w:sz w:val="24"/>
        </w:rPr>
        <w:t>2. Empathy Map Canvas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005F73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005F73"/>
                <w:sz w:val="22"/>
              </w:rPr>
              <w:t>Template Breakdown &amp; Content Instructions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Core Focus: </w:t>
            </w:r>
            <w:r>
              <w:rPr>
                <w:rFonts w:ascii="Arial" w:hAnsi="Arial"/>
                <w:color w:val="0A1128"/>
                <w:sz w:val="20"/>
              </w:rPr>
              <w:t>Captures a 360-degree emotional and behavioural analysis of target fitness users.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SAYS: </w:t>
            </w:r>
            <w:r>
              <w:rPr>
                <w:rFonts w:ascii="Arial" w:hAnsi="Arial"/>
                <w:color w:val="0A1128"/>
                <w:sz w:val="20"/>
              </w:rPr>
              <w:t>'I want to exercise correctly without paying for an expensive personal trainer.', 'I struggle to track daily calorie intake accurately.'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THINKS: </w:t>
            </w:r>
            <w:r>
              <w:rPr>
                <w:rFonts w:ascii="Arial" w:hAnsi="Arial"/>
                <w:color w:val="0A1128"/>
                <w:sz w:val="20"/>
              </w:rPr>
              <w:t>'Am I doing this squat correctly?', 'Is my diet plan actually helping me reach my fitness goals?'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DOES: </w:t>
            </w:r>
            <w:r>
              <w:rPr>
                <w:rFonts w:ascii="Arial" w:hAnsi="Arial"/>
                <w:color w:val="0A1128"/>
                <w:sz w:val="20"/>
              </w:rPr>
              <w:t>Follows static YouTube fitness videos, manually enters meals into online lookup tools, skips workouts due to uncertainty.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FEELS: </w:t>
            </w:r>
            <w:r>
              <w:rPr>
                <w:rFonts w:ascii="Arial" w:hAnsi="Arial"/>
                <w:color w:val="0A1128"/>
                <w:sz w:val="20"/>
              </w:rPr>
              <w:t>Frustrated by lack of expert feedback, anxious about workout injuries, overwhelmed by complex nutrition metrics.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PAINS: </w:t>
            </w:r>
            <w:r>
              <w:rPr>
                <w:rFonts w:ascii="Arial" w:hAnsi="Arial"/>
                <w:color w:val="0A1128"/>
                <w:sz w:val="20"/>
              </w:rPr>
              <w:t>Risk of injury, inaccurate manual calorie estimation, expensive coaching fees, lack of self-motivation.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GAINS: </w:t>
            </w:r>
            <w:r>
              <w:rPr>
                <w:rFonts w:ascii="Arial" w:hAnsi="Arial"/>
                <w:color w:val="0A1128"/>
                <w:sz w:val="20"/>
              </w:rPr>
              <w:t>Real-time posture correction alerts, effortless instant photo calorie scanning, personalized AI fitness recommendations.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005F73"/>
          <w:sz w:val="24"/>
        </w:rPr>
        <w:t>3. Brainstorming - Idea Generation &amp; Prioritization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005F73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005F73"/>
                <w:sz w:val="22"/>
              </w:rPr>
              <w:t>Template Breakdown &amp; Content Instructions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Core Focus: </w:t>
            </w:r>
            <w:r>
              <w:rPr>
                <w:rFonts w:ascii="Arial" w:hAnsi="Arial"/>
                <w:color w:val="0A1128"/>
                <w:sz w:val="20"/>
              </w:rPr>
              <w:t>Brainstorms project capabilities and prioritizes them based on technical feasibility and user impact.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FEAT-01 (AI Real-time Pose Correction): </w:t>
            </w:r>
            <w:r>
              <w:rPr>
                <w:rFonts w:ascii="Arial" w:hAnsi="Arial"/>
                <w:color w:val="0A1128"/>
                <w:sz w:val="20"/>
              </w:rPr>
              <w:t>Uses smartphone camera to track body keypoints (elbows, knees, hips) and trigger audio-visual warnings during incorrect form. (Priority: High / Core MVP)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FEAT-02 (Automated Calorie Scanner): </w:t>
            </w:r>
            <w:r>
              <w:rPr>
                <w:rFonts w:ascii="Arial" w:hAnsi="Arial"/>
                <w:color w:val="0A1128"/>
                <w:sz w:val="20"/>
              </w:rPr>
              <w:t>Analyzes food pictures captured by users to identify meal items and calculate approximate macronutrients and calories. (Priority: High / Core MVP)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FEAT-03 (Personalized AI Fitness Coach): </w:t>
            </w:r>
            <w:r>
              <w:rPr>
                <w:rFonts w:ascii="Arial" w:hAnsi="Arial"/>
                <w:color w:val="0A1128"/>
                <w:sz w:val="20"/>
              </w:rPr>
              <w:t>Generates adaptive weekly workout routines and diet recommendations based on body metrics and progress. (Priority: Medium)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FEAT-04 (Gamified Analytics &amp; Progress Dashboard): </w:t>
            </w:r>
            <w:r>
              <w:rPr>
                <w:rFonts w:ascii="Arial" w:hAnsi="Arial"/>
                <w:color w:val="0A1128"/>
                <w:sz w:val="20"/>
              </w:rPr>
              <w:t>Provides interactive progress charts, streak badges, and historical performance tracking. (Priority: Low)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rFonts w:ascii="Arial" w:hAnsi="Arial"/>
          <w:b/>
          <w:color w:val="005F73"/>
          <w:sz w:val="30"/>
        </w:rPr>
        <w:t>Phase 2: Requirement Analysis Phase</w:t>
      </w:r>
    </w:p>
    <w:p>
      <w:pPr>
        <w:spacing w:before="240" w:after="80"/>
      </w:pPr>
      <w:r>
        <w:rPr>
          <w:rFonts w:ascii="Arial" w:hAnsi="Arial"/>
          <w:b/>
          <w:color w:val="005F73"/>
          <w:sz w:val="24"/>
        </w:rPr>
        <w:t>4. Solution Requirements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005F73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005F73"/>
                <w:sz w:val="22"/>
              </w:rPr>
              <w:t>Template Breakdown &amp; Content Instructions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Core Focus: </w:t>
            </w:r>
            <w:r>
              <w:rPr>
                <w:rFonts w:ascii="Arial" w:hAnsi="Arial"/>
                <w:color w:val="0A1128"/>
                <w:sz w:val="20"/>
              </w:rPr>
              <w:t>Defines the exact technical requirements needed to build the AI Fitrack ecosystem.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Functional Requirement 1: </w:t>
            </w:r>
            <w:r>
              <w:rPr>
                <w:rFonts w:ascii="Arial" w:hAnsi="Arial"/>
                <w:color w:val="0A1128"/>
                <w:sz w:val="20"/>
              </w:rPr>
              <w:t>The camera module must continuously capture video frames at 30 fps to compute anatomical joint angles for exercise pose verification.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Functional Requirement 2: </w:t>
            </w:r>
            <w:r>
              <w:rPr>
                <w:rFonts w:ascii="Arial" w:hAnsi="Arial"/>
                <w:color w:val="0A1128"/>
                <w:sz w:val="20"/>
              </w:rPr>
              <w:t>The AI image processing unit must detect food items from meal photos and query an automated nutritional database.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Non-Functional Requirement 1 (Latency): </w:t>
            </w:r>
            <w:r>
              <w:rPr>
                <w:rFonts w:ascii="Arial" w:hAnsi="Arial"/>
                <w:color w:val="0A1128"/>
                <w:sz w:val="20"/>
              </w:rPr>
              <w:t>Real-time posture feedback response time must remain under 100 milliseconds to enable instantaneous user correction.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Non-Functional Requirement 2 (Security): </w:t>
            </w:r>
            <w:r>
              <w:rPr>
                <w:rFonts w:ascii="Arial" w:hAnsi="Arial"/>
                <w:color w:val="0A1128"/>
                <w:sz w:val="20"/>
              </w:rPr>
              <w:t>All user profile metrics, health data, and camera streams must be encrypted using AES-256 standards in full compliance with data privacy regulations.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005F73"/>
          <w:sz w:val="24"/>
        </w:rPr>
        <w:t>5. Data Flow Diagrams (DFD) &amp; User Stories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005F73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005F73"/>
                <w:sz w:val="22"/>
              </w:rPr>
              <w:t>Template Breakdown &amp; Content Instructions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Core Focus: </w:t>
            </w:r>
            <w:r>
              <w:rPr>
                <w:rFonts w:ascii="Arial" w:hAnsi="Arial"/>
                <w:color w:val="0A1128"/>
                <w:sz w:val="20"/>
              </w:rPr>
              <w:t>Illustrates structural data movement across system modules alongside Agile user stories.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DFD Level-0 (Context Diagram): </w:t>
            </w:r>
            <w:r>
              <w:rPr>
                <w:rFonts w:ascii="Arial" w:hAnsi="Arial"/>
                <w:color w:val="0A1128"/>
                <w:sz w:val="20"/>
              </w:rPr>
              <w:t>External User inputs Video Stream / Food Photo into AI Fitrack System; System returns Real-Time Posture Feedback &amp; Calorie Breakdown to User; Data persists to User Database.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DFD Level-1 (Process Breakdown): </w:t>
            </w:r>
            <w:r>
              <w:rPr>
                <w:rFonts w:ascii="Arial" w:hAnsi="Arial"/>
                <w:color w:val="0A1128"/>
                <w:sz w:val="20"/>
              </w:rPr>
              <w:t>Process 1.0: Video Stream Preprocessor -&gt; Process 2.0: MediaPipe Pose Inference Engine -&gt; Process 3.0: Image Classifier &amp; NutriDB Lookup -&gt; Process 4.0: Dashboard &amp; Metrics Manager.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User Story 1 (USN-01): </w:t>
            </w:r>
            <w:r>
              <w:rPr>
                <w:rFonts w:ascii="Arial" w:hAnsi="Arial"/>
                <w:color w:val="0A1128"/>
                <w:sz w:val="20"/>
              </w:rPr>
              <w:t>As a user, I want real-time posture correction alerts during squats so that I can maintain proper form and avoid injuries.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User Story 2 (USN-02): </w:t>
            </w:r>
            <w:r>
              <w:rPr>
                <w:rFonts w:ascii="Arial" w:hAnsi="Arial"/>
                <w:color w:val="0A1128"/>
                <w:sz w:val="20"/>
              </w:rPr>
              <w:t>As a user, I want to scan my meal with a photo so that I can view estimated calories without manual typing.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005F73"/>
          <w:sz w:val="24"/>
        </w:rPr>
        <w:t>6. Technology Stack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005F73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005F73"/>
                <w:sz w:val="22"/>
              </w:rPr>
              <w:t>Template Breakdown &amp; Content Instructions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Core Focus: </w:t>
            </w:r>
            <w:r>
              <w:rPr>
                <w:rFonts w:ascii="Arial" w:hAnsi="Arial"/>
                <w:color w:val="0A1128"/>
                <w:sz w:val="20"/>
              </w:rPr>
              <w:t>Outlines the multi-layered technology stack supporting frontend, backend, AI models, and database infrastructure.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Frontend Layer: </w:t>
            </w:r>
            <w:r>
              <w:rPr>
                <w:rFonts w:ascii="Arial" w:hAnsi="Arial"/>
                <w:color w:val="0A1128"/>
                <w:sz w:val="20"/>
              </w:rPr>
              <w:t>React Native / Flutter for multi-platform iOS and Android user experience.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Application Backend Layer: </w:t>
            </w:r>
            <w:r>
              <w:rPr>
                <w:rFonts w:ascii="Arial" w:hAnsi="Arial"/>
                <w:color w:val="0A1128"/>
                <w:sz w:val="20"/>
              </w:rPr>
              <w:t>Python FastAPI / Node.js for high-speed asynchronous RESTful API services.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AI / ML Engine Layer: </w:t>
            </w:r>
            <w:r>
              <w:rPr>
                <w:rFonts w:ascii="Arial" w:hAnsi="Arial"/>
                <w:color w:val="0A1128"/>
                <w:sz w:val="20"/>
              </w:rPr>
              <w:t>Google MediaPipe &amp; OpenCV for body posture landmark detection; PyTorch &amp; TensorFlow Light for Convolutional Neural Network (CNN) food image recognition.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Database &amp; Storage Layer: </w:t>
            </w:r>
            <w:r>
              <w:rPr>
                <w:rFonts w:ascii="Arial" w:hAnsi="Arial"/>
                <w:color w:val="0A1128"/>
                <w:sz w:val="20"/>
              </w:rPr>
              <w:t>PostgreSQL for structured user profile data; Redis for low-latency session caching.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rFonts w:ascii="Arial" w:hAnsi="Arial"/>
          <w:b/>
          <w:color w:val="005F73"/>
          <w:sz w:val="30"/>
        </w:rPr>
        <w:t>Phase 3: Project Planning Phase</w:t>
      </w:r>
    </w:p>
    <w:p>
      <w:pPr>
        <w:spacing w:before="240" w:after="80"/>
      </w:pPr>
      <w:r>
        <w:rPr>
          <w:rFonts w:ascii="Arial" w:hAnsi="Arial"/>
          <w:b/>
          <w:color w:val="005F73"/>
          <w:sz w:val="24"/>
        </w:rPr>
        <w:t>7. Project Planning Templates (Product Backlog, Sprint Planning &amp; Schedule)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005F73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005F73"/>
                <w:sz w:val="22"/>
              </w:rPr>
              <w:t>Template Breakdown &amp; Content Instructions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Core Focus: </w:t>
            </w:r>
            <w:r>
              <w:rPr>
                <w:rFonts w:ascii="Arial" w:hAnsi="Arial"/>
                <w:color w:val="0A1128"/>
                <w:sz w:val="20"/>
              </w:rPr>
              <w:t>Organizes project execution into time-boxed Agile sprints and backlog tracking.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Sprint 1 (Days 1–7: Requirement &amp; Design): </w:t>
            </w:r>
            <w:r>
              <w:rPr>
                <w:rFonts w:ascii="Arial" w:hAnsi="Arial"/>
                <w:color w:val="0A1128"/>
                <w:sz w:val="20"/>
              </w:rPr>
              <w:t>Finalize SRS document, set up GitHub repository, define database schemas, and create wireframe designs.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Sprint 2 (Days 8–14: Core AI Model Pipeline): </w:t>
            </w:r>
            <w:r>
              <w:rPr>
                <w:rFonts w:ascii="Arial" w:hAnsi="Arial"/>
                <w:color w:val="0A1128"/>
                <w:sz w:val="20"/>
              </w:rPr>
              <w:t>Collect and annotate dataset; train MediaPipe pose landmark estimator and TensorFlow CNN food image classifier.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Sprint 3 (Days 15–21: Full-Stack Integration): </w:t>
            </w:r>
            <w:r>
              <w:rPr>
                <w:rFonts w:ascii="Arial" w:hAnsi="Arial"/>
                <w:color w:val="0A1128"/>
                <w:sz w:val="20"/>
              </w:rPr>
              <w:t>Develop React UI screens, build Python FastAPI REST endpoints, and connect AI model microservices to backend DB.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Sprint 4 (Days 22–28: Testing &amp; Deployment): </w:t>
            </w:r>
            <w:r>
              <w:rPr>
                <w:rFonts w:ascii="Arial" w:hAnsi="Arial"/>
                <w:color w:val="0A1128"/>
                <w:sz w:val="20"/>
              </w:rPr>
              <w:t>Execute User Acceptance Testing (UAT), optimize inference latency (&lt;100ms), resolve bugs, and deploy to cloud server.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005F73"/>
          <w:sz w:val="24"/>
        </w:rPr>
        <w:t>8. Velocity &amp; Burndown Chart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005F73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005F73"/>
                <w:sz w:val="22"/>
              </w:rPr>
              <w:t>Template Breakdown &amp; Content Instructions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Core Focus: </w:t>
            </w:r>
            <w:r>
              <w:rPr>
                <w:rFonts w:ascii="Arial" w:hAnsi="Arial"/>
                <w:color w:val="0A1128"/>
                <w:sz w:val="20"/>
              </w:rPr>
              <w:t>Monitors team development speed, completed story points, and remaining project scope over time.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Sprint Velocity Metrics: </w:t>
            </w:r>
            <w:r>
              <w:rPr>
                <w:rFonts w:ascii="Arial" w:hAnsi="Arial"/>
                <w:color w:val="0A1128"/>
                <w:sz w:val="20"/>
              </w:rPr>
              <w:t>Tracks planned story points (e.g., 20 points per sprint) versus completed story points at the end of each sprint cycle.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Burndown Chart Execution: </w:t>
            </w:r>
            <w:r>
              <w:rPr>
                <w:rFonts w:ascii="Arial" w:hAnsi="Arial"/>
                <w:color w:val="0A1128"/>
                <w:sz w:val="20"/>
              </w:rPr>
              <w:t>Visualizes the reduction of total project work (e.g., 80 total story points) down to zero across Sprint 1 to Sprint 4.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Project Tracker Table: </w:t>
            </w:r>
            <w:r>
              <w:rPr>
                <w:rFonts w:ascii="Arial" w:hAnsi="Arial"/>
                <w:color w:val="0A1128"/>
                <w:sz w:val="20"/>
              </w:rPr>
              <w:t>Logs Planned End Date, Actual Release Date, and Completed Work Units for evaluation transparency.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rFonts w:ascii="Arial" w:hAnsi="Arial"/>
          <w:b/>
          <w:color w:val="005F73"/>
          <w:sz w:val="30"/>
        </w:rPr>
        <w:t>Phase 4: Project Design Phase</w:t>
      </w:r>
    </w:p>
    <w:p>
      <w:pPr>
        <w:spacing w:before="240" w:after="80"/>
      </w:pPr>
      <w:r>
        <w:rPr>
          <w:rFonts w:ascii="Arial" w:hAnsi="Arial"/>
          <w:b/>
          <w:color w:val="005F73"/>
          <w:sz w:val="24"/>
        </w:rPr>
        <w:t>9. Problem-Solution Fit Templates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005F73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005F73"/>
                <w:sz w:val="22"/>
              </w:rPr>
              <w:t>Template Breakdown &amp; Content Instructions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Core Focus: </w:t>
            </w:r>
            <w:r>
              <w:rPr>
                <w:rFonts w:ascii="Arial" w:hAnsi="Arial"/>
                <w:color w:val="0A1128"/>
                <w:sz w:val="20"/>
              </w:rPr>
              <w:t>Demonstrates how every specific feature directly solves an identified user problem.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Alignment 1 (Posture Feedback): </w:t>
            </w:r>
            <w:r>
              <w:rPr>
                <w:rFonts w:ascii="Arial" w:hAnsi="Arial"/>
                <w:color w:val="0A1128"/>
                <w:sz w:val="20"/>
              </w:rPr>
              <w:t>Problem: Lack of personal trainer causes posture mistakes -&gt; Solution: Real-time MediaPipe skeletal joint angle estimation with instant audio correction alerts.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Alignment 2 (Calorie Logging): </w:t>
            </w:r>
            <w:r>
              <w:rPr>
                <w:rFonts w:ascii="Arial" w:hAnsi="Arial"/>
                <w:color w:val="0A1128"/>
                <w:sz w:val="20"/>
              </w:rPr>
              <w:t>Problem: Manual calorie entry is tedious and prone to error -&gt; Solution: Single-click CNN photo calorie scanner with automated nutrition DB mapping.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Alignment 3 (Routine Planning): </w:t>
            </w:r>
            <w:r>
              <w:rPr>
                <w:rFonts w:ascii="Arial" w:hAnsi="Arial"/>
                <w:color w:val="0A1128"/>
                <w:sz w:val="20"/>
              </w:rPr>
              <w:t>Problem: One-size-fits-all workout plans cause burnout -&gt; Solution: Adaptive AI coach tailored to individual user progress.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005F73"/>
          <w:sz w:val="24"/>
        </w:rPr>
        <w:t>10. Proposed Solution Blueprint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005F73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005F73"/>
                <w:sz w:val="22"/>
              </w:rPr>
              <w:t>Template Breakdown &amp; Content Instructions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Core Focus: </w:t>
            </w:r>
            <w:r>
              <w:rPr>
                <w:rFonts w:ascii="Arial" w:hAnsi="Arial"/>
                <w:color w:val="0A1128"/>
                <w:sz w:val="20"/>
              </w:rPr>
              <w:t>Details the operational workflow and runtime logic of the AI Fitrack system.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Step 1 (Frame Stream Input): </w:t>
            </w:r>
            <w:r>
              <w:rPr>
                <w:rFonts w:ascii="Arial" w:hAnsi="Arial"/>
                <w:color w:val="0A1128"/>
                <w:sz w:val="20"/>
              </w:rPr>
              <w:t>The user launches a workout session; smartphone camera captures live video frames.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Step 2 (Edge Preprocessing): </w:t>
            </w:r>
            <w:r>
              <w:rPr>
                <w:rFonts w:ascii="Arial" w:hAnsi="Arial"/>
                <w:color w:val="0A1128"/>
                <w:sz w:val="20"/>
              </w:rPr>
              <w:t>Frames are normalized and sent to the MediaPipe body tracking model.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Step 3 (Angle Evaluation Engine): </w:t>
            </w:r>
            <w:r>
              <w:rPr>
                <w:rFonts w:ascii="Arial" w:hAnsi="Arial"/>
                <w:color w:val="0A1128"/>
                <w:sz w:val="20"/>
              </w:rPr>
              <w:t>Joint angles (knee bend, back curvature) are evaluated against gold-standard posture vectors.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Step 4 (User Alert &amp; Dashboard Update): </w:t>
            </w:r>
            <w:r>
              <w:rPr>
                <w:rFonts w:ascii="Arial" w:hAnsi="Arial"/>
                <w:color w:val="0A1128"/>
                <w:sz w:val="20"/>
              </w:rPr>
              <w:t>If posture deviates &gt; 15 degrees, an instant visual overlay and audio alert trigger on screen; metrics sync to cloud DB.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005F73"/>
          <w:sz w:val="24"/>
        </w:rPr>
        <w:t>11. Solution Architecture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005F73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005F73"/>
                <w:sz w:val="22"/>
              </w:rPr>
              <w:t>Template Breakdown &amp; Content Instructions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Core Focus: </w:t>
            </w:r>
            <w:r>
              <w:rPr>
                <w:rFonts w:ascii="Arial" w:hAnsi="Arial"/>
                <w:color w:val="0A1128"/>
                <w:sz w:val="20"/>
              </w:rPr>
              <w:t>Architects a scalable 3-Tier Microservices system topology.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Tier 1: Presentation Layer: </w:t>
            </w:r>
            <w:r>
              <w:rPr>
                <w:rFonts w:ascii="Arial" w:hAnsi="Arial"/>
                <w:color w:val="0A1128"/>
                <w:sz w:val="20"/>
              </w:rPr>
              <w:t>React Native Mobile Client App providing user interface, camera frame canvas, and dashboard visuals.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Tier 2: Business &amp; AI Application Layer: </w:t>
            </w:r>
            <w:r>
              <w:rPr>
                <w:rFonts w:ascii="Arial" w:hAnsi="Arial"/>
                <w:color w:val="0A1128"/>
                <w:sz w:val="20"/>
              </w:rPr>
              <w:t>Python FastAPI API Gateway managing authentication, MediaPipe Pose Worker, CNN Food Classifier Worker, and Business Logic Services.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Tier 3: Data Persistence Layer: </w:t>
            </w:r>
            <w:r>
              <w:rPr>
                <w:rFonts w:ascii="Arial" w:hAnsi="Arial"/>
                <w:color w:val="0A1128"/>
                <w:sz w:val="20"/>
              </w:rPr>
              <w:t>PostgreSQL database storing user profiles and workout histories; Redis caching session data.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rFonts w:ascii="Arial" w:hAnsi="Arial"/>
          <w:b/>
          <w:color w:val="005F73"/>
          <w:sz w:val="30"/>
        </w:rPr>
        <w:t>Phase 5: Project Development &amp; Testing Phase (UAT)</w:t>
      </w:r>
    </w:p>
    <w:p>
      <w:pPr>
        <w:spacing w:before="240" w:after="80"/>
      </w:pPr>
      <w:r>
        <w:rPr>
          <w:rFonts w:ascii="Arial" w:hAnsi="Arial"/>
          <w:b/>
          <w:color w:val="005F73"/>
          <w:sz w:val="24"/>
        </w:rPr>
        <w:t>12. User Acceptance Testing (UAT) FSD &amp; Bug Tracking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005F73"/>
              <w:top w:val="none"/>
              <w:right w:val="none"/>
              <w:bottom w:val="none"/>
            </w:tcBorders>
          </w:tcPr>
          <w:p>
            <w:pPr>
              <w:spacing w:after="80"/>
            </w:pPr>
            <w:r>
              <w:rPr>
                <w:rFonts w:ascii="Arial" w:hAnsi="Arial"/>
                <w:b/>
                <w:color w:val="005F73"/>
                <w:sz w:val="22"/>
              </w:rPr>
              <w:t>Template Breakdown &amp; Content Instructions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Core Focus: </w:t>
            </w:r>
            <w:r>
              <w:rPr>
                <w:rFonts w:ascii="Arial" w:hAnsi="Arial"/>
                <w:color w:val="0A1128"/>
                <w:sz w:val="20"/>
              </w:rPr>
              <w:t>Validates system functionality against test cases, tracks software defects, and secures deployment sign-off.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Test Case TC-001 (Pose Correction): </w:t>
            </w:r>
            <w:r>
              <w:rPr>
                <w:rFonts w:ascii="Arial" w:hAnsi="Arial"/>
                <w:color w:val="0A1128"/>
                <w:sz w:val="20"/>
              </w:rPr>
              <w:t>Scenario: User performs squats with improper knee alignment. Expected Result: Audio alert triggers within 100ms. Pass/Fail: Pass.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Test Case TC-002 (Calorie Scanner): </w:t>
            </w:r>
            <w:r>
              <w:rPr>
                <w:rFonts w:ascii="Arial" w:hAnsi="Arial"/>
                <w:color w:val="0A1128"/>
                <w:sz w:val="20"/>
              </w:rPr>
              <w:t>Scenario: User scans a photo of an apple. Expected Result: App detects item and estimates ~95 kcal. Pass/Fail: Pass.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Bug Tracking Matrix: </w:t>
            </w:r>
            <w:r>
              <w:rPr>
                <w:rFonts w:ascii="Arial" w:hAnsi="Arial"/>
                <w:color w:val="0A1128"/>
                <w:sz w:val="20"/>
              </w:rPr>
              <w:t>BG-001: Initial pose detection latency high (&gt;200ms) -&gt; Severity: High -&gt; Status: Resolved (Optimized model frame downsampling).</w:t>
            </w:r>
          </w:p>
          <w:p>
            <w:pPr>
              <w:spacing w:before="60" w:after="60"/>
              <w:ind w:left="216"/>
            </w:pPr>
            <w:r>
              <w:rPr>
                <w:rFonts w:ascii="Arial" w:hAnsi="Arial"/>
                <w:b/>
                <w:color w:val="005F73"/>
              </w:rPr>
              <w:t xml:space="preserve">• </w:t>
            </w:r>
            <w:r>
              <w:rPr>
                <w:rFonts w:ascii="Arial" w:hAnsi="Arial"/>
                <w:b/>
                <w:color w:val="0A1128"/>
                <w:sz w:val="20"/>
              </w:rPr>
              <w:t xml:space="preserve">Deployment Sign-Off: </w:t>
            </w:r>
            <w:r>
              <w:rPr>
                <w:rFonts w:ascii="Arial" w:hAnsi="Arial"/>
                <w:color w:val="0A1128"/>
                <w:sz w:val="20"/>
              </w:rPr>
              <w:t>Includes formal approvals and signatures from Project Lead, QA Tester, and Technical Lead prior to production release.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