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Calibri" w:hAnsi="Calibri" w:cs="Calibri"/>
        </w:rPr>
        <w:id w:val="468018681"/>
        <w:docPartObj>
          <w:docPartGallery w:val="Cover Pages"/>
          <w:docPartUnique/>
        </w:docPartObj>
      </w:sdtPr>
      <w:sdtEndPr>
        <w:rPr>
          <w:color w:val="000000" w:themeColor="text1"/>
        </w:rPr>
      </w:sdtEndPr>
      <w:sdtContent>
        <w:p w14:paraId="25908CE6" w14:textId="77777777" w:rsidR="00DB7EED" w:rsidRPr="00CC3753" w:rsidRDefault="00DB7EED" w:rsidP="00DB7EED">
          <w:pPr>
            <w:rPr>
              <w:rFonts w:ascii="Calibri" w:hAnsi="Calibri" w:cs="Calibri"/>
            </w:rPr>
          </w:pPr>
          <w:r w:rsidRPr="00CC3753">
            <w:rPr>
              <w:rFonts w:ascii="Calibri" w:hAnsi="Calibri" w:cs="Calibri"/>
              <w:noProof/>
              <w:color w:val="000000" w:themeColor="text1"/>
            </w:rPr>
            <mc:AlternateContent>
              <mc:Choice Requires="wpg">
                <w:drawing>
                  <wp:anchor distT="0" distB="0" distL="114300" distR="114300" simplePos="0" relativeHeight="251662336" behindDoc="0" locked="0" layoutInCell="1" allowOverlap="1" wp14:anchorId="24871A9D" wp14:editId="6E14C5C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e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AB01C7D" id="Groupe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9" o:title="" recolor="t" rotate="t" type="frame"/>
                    </v:rect>
                    <w10:wrap anchorx="page" anchory="page"/>
                  </v:group>
                </w:pict>
              </mc:Fallback>
            </mc:AlternateContent>
          </w:r>
          <w:r w:rsidRPr="00CC3753">
            <w:rPr>
              <w:rFonts w:ascii="Calibri" w:hAnsi="Calibri" w:cs="Calibri"/>
              <w:noProof/>
              <w:color w:val="000000" w:themeColor="text1"/>
            </w:rPr>
            <mc:AlternateContent>
              <mc:Choice Requires="wps">
                <w:drawing>
                  <wp:anchor distT="0" distB="0" distL="114300" distR="114300" simplePos="0" relativeHeight="251660288" behindDoc="0" locked="0" layoutInCell="1" allowOverlap="1" wp14:anchorId="2DF3A3AE" wp14:editId="76DB1BF4">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Zone de texte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A71C1D" w14:textId="77777777" w:rsidR="00DB7EED" w:rsidRPr="00AC0608" w:rsidRDefault="00000000" w:rsidP="00DB7EED">
                                <w:pPr>
                                  <w:pStyle w:val="Sansinterligne"/>
                                  <w:jc w:val="center"/>
                                  <w:rPr>
                                    <w:rFonts w:ascii="Century Gothic" w:hAnsi="Century Gothic"/>
                                    <w:color w:val="595959" w:themeColor="text1" w:themeTint="A6"/>
                                    <w:sz w:val="21"/>
                                    <w:szCs w:val="18"/>
                                  </w:rPr>
                                </w:pPr>
                                <w:sdt>
                                  <w:sdtPr>
                                    <w:rPr>
                                      <w:rFonts w:ascii="Century Gothic" w:hAnsi="Century Gothic"/>
                                      <w:color w:val="595959" w:themeColor="text1" w:themeTint="A6"/>
                                      <w:sz w:val="21"/>
                                      <w:szCs w:val="18"/>
                                    </w:rPr>
                                    <w:alias w:val="AdresseMessagerie"/>
                                    <w:tag w:val="AdresseMessagerie"/>
                                    <w:id w:val="942260680"/>
                                    <w:showingPlcHdr/>
                                    <w:dataBinding w:prefixMappings="xmlns:ns0='http://schemas.microsoft.com/office/2006/coverPageProps' " w:xpath="/ns0:CoverPageProperties[1]/ns0:CompanyEmail[1]" w:storeItemID="{55AF091B-3C7A-41E3-B477-F2FDAA23CFDA}"/>
                                    <w:text/>
                                  </w:sdtPr>
                                  <w:sdtContent>
                                    <w:r w:rsidR="00DB7EED">
                                      <w:rPr>
                                        <w:rFonts w:ascii="Century Gothic" w:hAnsi="Century Gothic"/>
                                        <w:color w:val="595959" w:themeColor="text1" w:themeTint="A6"/>
                                        <w:sz w:val="21"/>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DF3A3AE" id="_x0000_t202" coordsize="21600,21600" o:spt="202" path="m,l,21600r21600,l21600,xe">
                    <v:stroke joinstyle="miter"/>
                    <v:path gradientshapeok="t" o:connecttype="rect"/>
                  </v:shapetype>
                  <v:shape id="Zone de texte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p w14:paraId="6DA71C1D" w14:textId="77777777" w:rsidR="00DB7EED" w:rsidRPr="00AC0608" w:rsidRDefault="00000000" w:rsidP="00DB7EED">
                          <w:pPr>
                            <w:pStyle w:val="Sansinterligne"/>
                            <w:jc w:val="center"/>
                            <w:rPr>
                              <w:rFonts w:ascii="Century Gothic" w:hAnsi="Century Gothic"/>
                              <w:color w:val="595959" w:themeColor="text1" w:themeTint="A6"/>
                              <w:sz w:val="21"/>
                              <w:szCs w:val="18"/>
                            </w:rPr>
                          </w:pPr>
                          <w:sdt>
                            <w:sdtPr>
                              <w:rPr>
                                <w:rFonts w:ascii="Century Gothic" w:hAnsi="Century Gothic"/>
                                <w:color w:val="595959" w:themeColor="text1" w:themeTint="A6"/>
                                <w:sz w:val="21"/>
                                <w:szCs w:val="18"/>
                              </w:rPr>
                              <w:alias w:val="AdresseMessagerie"/>
                              <w:tag w:val="AdresseMessagerie"/>
                              <w:id w:val="942260680"/>
                              <w:showingPlcHdr/>
                              <w:dataBinding w:prefixMappings="xmlns:ns0='http://schemas.microsoft.com/office/2006/coverPageProps' " w:xpath="/ns0:CoverPageProperties[1]/ns0:CompanyEmail[1]" w:storeItemID="{55AF091B-3C7A-41E3-B477-F2FDAA23CFDA}"/>
                              <w:text/>
                            </w:sdtPr>
                            <w:sdtContent>
                              <w:r w:rsidR="00DB7EED">
                                <w:rPr>
                                  <w:rFonts w:ascii="Century Gothic" w:hAnsi="Century Gothic"/>
                                  <w:color w:val="595959" w:themeColor="text1" w:themeTint="A6"/>
                                  <w:sz w:val="21"/>
                                  <w:szCs w:val="18"/>
                                </w:rPr>
                                <w:t xml:space="preserve">     </w:t>
                              </w:r>
                            </w:sdtContent>
                          </w:sdt>
                        </w:p>
                      </w:txbxContent>
                    </v:textbox>
                    <w10:wrap type="square" anchorx="page" anchory="page"/>
                  </v:shape>
                </w:pict>
              </mc:Fallback>
            </mc:AlternateContent>
          </w:r>
          <w:r w:rsidRPr="00CC3753">
            <w:rPr>
              <w:rFonts w:ascii="Calibri" w:hAnsi="Calibri" w:cs="Calibri"/>
              <w:noProof/>
              <w:color w:val="000000" w:themeColor="text1"/>
            </w:rPr>
            <mc:AlternateContent>
              <mc:Choice Requires="wps">
                <w:drawing>
                  <wp:anchor distT="0" distB="0" distL="114300" distR="114300" simplePos="0" relativeHeight="251661312" behindDoc="0" locked="0" layoutInCell="1" allowOverlap="1" wp14:anchorId="4ECC665C" wp14:editId="127FC7E4">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114540" cy="161290"/>
                    <wp:effectExtent l="0" t="0" r="0" b="0"/>
                    <wp:wrapSquare wrapText="bothSides"/>
                    <wp:docPr id="153" name="Zone de texte 153"/>
                    <wp:cNvGraphicFramePr/>
                    <a:graphic xmlns:a="http://schemas.openxmlformats.org/drawingml/2006/main">
                      <a:graphicData uri="http://schemas.microsoft.com/office/word/2010/wordprocessingShape">
                        <wps:wsp>
                          <wps:cNvSpPr txBox="1"/>
                          <wps:spPr>
                            <a:xfrm>
                              <a:off x="0" y="0"/>
                              <a:ext cx="7114540" cy="1612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Résumé"/>
                                  <w:tag w:val=""/>
                                  <w:id w:val="1375273687"/>
                                  <w:showingPlcHdr/>
                                  <w:dataBinding w:prefixMappings="xmlns:ns0='http://schemas.microsoft.com/office/2006/coverPageProps' " w:xpath="/ns0:CoverPageProperties[1]/ns0:Abstract[1]" w:storeItemID="{55AF091B-3C7A-41E3-B477-F2FDAA23CFDA}"/>
                                  <w:text w:multiLine="1"/>
                                </w:sdtPr>
                                <w:sdtContent>
                                  <w:p w14:paraId="5DFA08C1" w14:textId="77777777" w:rsidR="00DB7EED" w:rsidRDefault="00DB7EED" w:rsidP="00DB7EED">
                                    <w:pPr>
                                      <w:pStyle w:val="Sansinterligne"/>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ECC665C" id="Zone de texte 153" o:spid="_x0000_s1027" type="#_x0000_t202" style="position:absolute;margin-left:0;margin-top:0;width:560.2pt;height:12.7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hzCnbgIAAD8FAAAOAAAAZHJzL2Uyb0RvYy54bWysVE1v2zAMvQ/YfxB0X213bZYFcYqsRYcB&#13;&#10;RVusHXpWZKkxJouaxMTOfn0p2U6CbpcOu8g0+Ujx41Hzi64xbKt8qMGWvDjJOVNWQlXb55L/eLz+&#13;&#10;MOUsoLCVMGBVyXcq8IvF+3fz1s3UKazBVMozCmLDrHUlXyO6WZYFuVaNCCfglCWjBt8IpF//nFVe&#13;&#10;tBS9Mdlpnk+yFnzlPEgVAmmveiNfpPhaK4l3WgeFzJSccsN0+nSu4pkt5mL27IVb13JIQ/xDFo2o&#13;&#10;LV26D3UlULCNr/8I1dTSQwCNJxKaDLSupUo1UDVF/qqah7VwKtVCzQlu36bw/8LK2+2Du/cMuy/Q&#13;&#10;0QBjQ1oXZoGUsZ5O+yZ+KVNGdmrhbt821SGTpPxUFGfnZ2SSZCsmxenn1Nfs4O18wK8KGhaFknsa&#13;&#10;S+qW2N4EpBsJOkLiZRaua2PSaIxlbcknH8/z5LC3kIexEavSkIcwh8yThDujIsbY70qzukoFREWi&#13;&#10;l7o0nm0FEUNIqSym2lNcQkeUpiTe4jjgD1m9xbmvY7wZLO6dm9qCT9W/Srv6Oaasezw18qjuKGK3&#13;&#10;6qjwo8GuoNrRvD30qxCcvK5pKDci4L3wxH2aI+0z3tGhDVDzYZA4W4P//Td9xBMlycpZS7tU8vBr&#13;&#10;I7zizHyzRNZikue0rLR+6ZcEn4TJ9Hwa1atRbTfNJdBACno0nExiBKMZRe2heaKNX8YLySSspGtL&#13;&#10;jqN4if1y04sh1XKZQLRpTuCNfXAyho7ziWx77J6EdwMlkch8C+PCidkrZvbYRB233CDxM9E2trhv&#13;&#10;6NB62tLE5uFFic/A8X9CHd69xQsAAAD//wMAUEsDBBQABgAIAAAAIQCH8Sa13wAAAAoBAAAPAAAA&#13;&#10;ZHJzL2Rvd25yZXYueG1sTI/BTsMwEETvSPyDtUjcqNPQUkizqVARUgFxoPQD3HhJIuJ1FDtt+vds&#13;&#10;ucBlpNVoZuflq9G16kB9aDwjTCcJKOLS24YrhN3n8809qBANW9N6JoQTBVgVlxe5yaw/8gcdtrFS&#13;&#10;UsIhMwh1jF2mdShrciZMfEcs3pfvnYly9pW2vTlKuWt1miR32pmG5UNtOlrXVH5vB4cw7Dab7jU9&#13;&#10;+bfq5X3RzNe8GB5uEa+vxqelyOMSVKQx/iXgzCD7oZBhez+wDapFEJr4q2dvmiYzUHuEdD4DXeT6&#13;&#10;P0LxAwAA//8DAFBLAQItABQABgAIAAAAIQC2gziS/gAAAOEBAAATAAAAAAAAAAAAAAAAAAAAAABb&#13;&#10;Q29udGVudF9UeXBlc10ueG1sUEsBAi0AFAAGAAgAAAAhADj9If/WAAAAlAEAAAsAAAAAAAAAAAAA&#13;&#10;AAAALwEAAF9yZWxzLy5yZWxzUEsBAi0AFAAGAAgAAAAhAPGHMKduAgAAPwUAAA4AAAAAAAAAAAAA&#13;&#10;AAAALgIAAGRycy9lMm9Eb2MueG1sUEsBAi0AFAAGAAgAAAAhAIfxJrXfAAAACgEAAA8AAAAAAAAA&#13;&#10;AAAAAAAAyAQAAGRycy9kb3ducmV2LnhtbFBLBQYAAAAABAAEAPMAAADUBQAAAAA=&#13;&#10;" filled="f" stroked="f" strokeweight=".5pt">
                    <v:textbox style="mso-fit-shape-to-text:t" inset="126pt,0,54pt,0">
                      <w:txbxContent>
                        <w:sdt>
                          <w:sdtPr>
                            <w:rPr>
                              <w:color w:val="595959" w:themeColor="text1" w:themeTint="A6"/>
                              <w:sz w:val="20"/>
                              <w:szCs w:val="20"/>
                            </w:rPr>
                            <w:alias w:val="Résumé"/>
                            <w:tag w:val=""/>
                            <w:id w:val="1375273687"/>
                            <w:showingPlcHdr/>
                            <w:dataBinding w:prefixMappings="xmlns:ns0='http://schemas.microsoft.com/office/2006/coverPageProps' " w:xpath="/ns0:CoverPageProperties[1]/ns0:Abstract[1]" w:storeItemID="{55AF091B-3C7A-41E3-B477-F2FDAA23CFDA}"/>
                            <w:text w:multiLine="1"/>
                          </w:sdtPr>
                          <w:sdtContent>
                            <w:p w14:paraId="5DFA08C1" w14:textId="77777777" w:rsidR="00DB7EED" w:rsidRDefault="00DB7EED" w:rsidP="00DB7EED">
                              <w:pPr>
                                <w:pStyle w:val="Sansinterligne"/>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sidRPr="00CC3753">
            <w:rPr>
              <w:rFonts w:ascii="Calibri" w:hAnsi="Calibri" w:cs="Calibri"/>
              <w:noProof/>
            </w:rPr>
            <mc:AlternateContent>
              <mc:Choice Requires="wps">
                <w:drawing>
                  <wp:anchor distT="0" distB="0" distL="114300" distR="114300" simplePos="0" relativeHeight="251667456" behindDoc="1" locked="0" layoutInCell="1" allowOverlap="1" wp14:anchorId="4B2441F4" wp14:editId="49031C76">
                    <wp:simplePos x="0" y="0"/>
                    <wp:positionH relativeFrom="page">
                      <wp:align>center</wp:align>
                    </wp:positionH>
                    <wp:positionV relativeFrom="page">
                      <wp:align>center</wp:align>
                    </wp:positionV>
                    <wp:extent cx="7383780" cy="9555480"/>
                    <wp:effectExtent l="0" t="0" r="7620" b="762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974B18B" w14:textId="77777777" w:rsidR="00DB7EED" w:rsidRDefault="00DB7EED" w:rsidP="00DB7EED"/>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B2441F4" id="Rectangle 7" o:spid="_x0000_s1028" style="position:absolute;margin-left:0;margin-top:0;width:581.4pt;height:752.4pt;z-index:-25164902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T52vwIAAGEGAAAOAAAAZHJzL2Uyb0RvYy54bWysVVtv0zAUfkfiP1h+Z+l1LdHSqdo0hFS2&#13;&#10;iQ3t2XWcJsLxMbbbpvz6HdtJVkYBgXiJjs/9fOeSi8umlmQnjK1AZXR4NqBEKA55pTYZ/fJ4825O&#13;&#10;iXVM5UyCEhk9CEsvF2/fXOx1KkZQgsyFIehE2XSvM1o6p9MksbwUNbNnoIVCYQGmZg6fZpPkhu3R&#13;&#10;ey2T0WBwnuzB5NoAF9Yi9zoK6SL4LwrB3V1RWOGIzCjm5sLXhO/af5PFBUs3humy4m0a7B+yqFml&#13;&#10;MGjv6po5Rram+slVXXEDFgp3xqFOoCgqLkINWM1w8Kqah5JpEWpBcKzuYbL/zy2/3T3oe+NTt3oF&#13;&#10;/KtFRJK9tmkv8Q/b6jSFqb0uJk6agOKhR1E0jnBkzsbz8WyOYHOUvZ9OpxN8eK8s7cy1se6DgJp4&#13;&#10;IqMG2xTQY7uVdVG1U2lBzW8qKQNtUSUSRAMiMQiWYWDElTRkx7DVjHOh3DCI5Lb+BHnk48gM2qYj&#13;&#10;G0cjsucdG3PsPYWMN/Y41tDr/VXA884zS48DTjr2yYDI3MQyPWVYX7xUPhsFHowIk+eEdsUOhV65&#13;&#10;gxReT6rPoiBVjj0Z/QkkW7JcRDCmv8wtOPSeC4zf+0ZQxqfcSzdq296qe0sRdrK3/S2WscLeIgQG&#13;&#10;5XrjulJgTkcedpGjfodRRMaD5Jp1g9B4ZDCM56whP9wbYiDeCKv5TYXTuWLW3TODRwEnGg+du8NP&#13;&#10;IWGfUWgpSkow30/xvT7uKkop2eORyaj9tmVGUCI/Kpzd0WwyHvmzFF6T6cw/zA+i9bFIbesrwPEe&#13;&#10;4lHVPJDewMmOLAzUT3gRlz4uipjiGD2j3JnuceXi+cObysVyGdTwFmnmVupBc+/cI+3377F5Yka3&#13;&#10;S+pwv2+hO0ksfbWrUddbKlhuHRRVWOQXZNse4B2LixVvrj+Ux++g9fJnWDwDAAD//wMAUEsDBBQA&#13;&#10;BgAIAAAAIQBprW5M3wAAAAwBAAAPAAAAZHJzL2Rvd25yZXYueG1sTI8xb8IwEIV3JP6DdUhdUHFA&#13;&#10;EKEQB5VWdOtAysLmxEcSNT5HsYHw7zm6tMvTnZ7u3fvS7WBbccXeN44UzGcRCKTSmYYqBcfv/esa&#13;&#10;hA+ajG4doYI7ethm41GqE+NudMBrHirBIeQTraAOoUuk9GWNVvuZ65DYO7ve6sBrX0nT6xuH21Yu&#13;&#10;oiiWVjfEH2rd4XuN5U9+sQr2cTg1Z3f6XB2ncTfNd8uvYueUepkMHxuWtw2IgEP4u4AnA/eHjIsV&#13;&#10;7kLGi1YB04RffXrzeMEwBU+raLkGmaXyP0T2AAAA//8DAFBLAQItABQABgAIAAAAIQC2gziS/gAA&#13;&#10;AOEBAAATAAAAAAAAAAAAAAAAAAAAAABbQ29udGVudF9UeXBlc10ueG1sUEsBAi0AFAAGAAgAAAAh&#13;&#10;ADj9If/WAAAAlAEAAAsAAAAAAAAAAAAAAAAALwEAAF9yZWxzLy5yZWxzUEsBAi0AFAAGAAgAAAAh&#13;&#10;AL8BPna/AgAAYQYAAA4AAAAAAAAAAAAAAAAALgIAAGRycy9lMm9Eb2MueG1sUEsBAi0AFAAGAAgA&#13;&#10;AAAhAGmtbkzfAAAADAEAAA8AAAAAAAAAAAAAAAAAGQUAAGRycy9kb3ducmV2LnhtbFBLBQYAAAAA&#13;&#10;BAAEAPMAAAAlBgAAAAA=&#13;&#10;" fillcolor="#c1e4f5 [660]" stroked="f" strokeweight="1pt">
                    <v:fill color2="#45b0e1 [1940]" rotate="t" focus="100%" type="gradient">
                      <o:fill v:ext="view" type="gradientUnscaled"/>
                    </v:fill>
                    <v:textbox inset="21.6pt,,21.6pt">
                      <w:txbxContent>
                        <w:p w14:paraId="0974B18B" w14:textId="77777777" w:rsidR="00DB7EED" w:rsidRDefault="00DB7EED" w:rsidP="00DB7EED"/>
                      </w:txbxContent>
                    </v:textbox>
                    <w10:wrap anchorx="page" anchory="page"/>
                  </v:rect>
                </w:pict>
              </mc:Fallback>
            </mc:AlternateContent>
          </w:r>
          <w:r w:rsidRPr="00CC3753">
            <w:rPr>
              <w:rFonts w:ascii="Calibri" w:hAnsi="Calibri" w:cs="Calibri"/>
              <w:noProof/>
            </w:rPr>
            <mc:AlternateContent>
              <mc:Choice Requires="wps">
                <w:drawing>
                  <wp:anchor distT="0" distB="0" distL="114300" distR="114300" simplePos="0" relativeHeight="251664384" behindDoc="0" locked="0" layoutInCell="1" allowOverlap="1" wp14:anchorId="1767A726" wp14:editId="7E840CD5">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38" name="Rectangle 38"/>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6272DD" w14:textId="77777777" w:rsidR="00DB7EED" w:rsidRDefault="00000000" w:rsidP="00DB7EED">
                                <w:pPr>
                                  <w:spacing w:before="240"/>
                                  <w:jc w:val="center"/>
                                  <w:rPr>
                                    <w:color w:val="FFFFFF" w:themeColor="background1"/>
                                  </w:rPr>
                                </w:pPr>
                                <w:sdt>
                                  <w:sdtPr>
                                    <w:rPr>
                                      <w:color w:val="FFFFFF" w:themeColor="background1"/>
                                    </w:rPr>
                                    <w:alias w:val="Résumé"/>
                                    <w:id w:val="391855729"/>
                                    <w:showingPlcHdr/>
                                    <w:dataBinding w:prefixMappings="xmlns:ns0='http://schemas.microsoft.com/office/2006/coverPageProps'" w:xpath="/ns0:CoverPageProperties[1]/ns0:Abstract[1]" w:storeItemID="{55AF091B-3C7A-41E3-B477-F2FDAA23CFDA}"/>
                                    <w:text/>
                                  </w:sdtPr>
                                  <w:sdtContent>
                                    <w:r w:rsidR="00DB7EED">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1767A726" id="Rectangle 38" o:spid="_x0000_s1029" style="position:absolute;margin-left:0;margin-top:0;width:226.45pt;height:237.6pt;z-index:251664384;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iFdniQIAAHMFAAAOAAAAZHJzL2Uyb0RvYy54bWysVEtv2zAMvg/YfxB0X22nSJsFdYogRYYB&#13;&#10;RVusHXpWZKkWIIuapMTOfv0o+ZG1K3YYloNDiR8/PkTy6rprNDkI5xWYkhZnOSXCcKiUeSnp96ft&#13;&#10;pwUlPjBTMQ1GlPQoPL1effxw1dqlmEENuhKOIInxy9aWtA7BLrPM81o0zJ+BFQaVElzDAh7dS1Y5&#13;&#10;1iJ7o7NZnl9kLbjKOuDCe7y96ZV0lfilFDzcS+lFILqkGFtIX5e+u/jNVlds+eKYrRUfwmD/EEXD&#13;&#10;lEGnE9UNC4zsnfqDqlHcgQcZzjg0GUipuEg5YDZF/iabx5pZkXLB4ng7lcn/P1p+d3i0Dw7L0Fq/&#13;&#10;9CjGLDrpmviP8ZEuFes4FUt0gXC8nC0u55+LOSUcded5cTmfpXJmJ3PrfPgioCFRKKnD10hFYodb&#13;&#10;H9AlQkdI9OZBq2qrtE6H2AFiox05MHy70M3iW6HFK5Q2EWsgWvXqeJOdcklSOGoRcdp8E5KoKkaf&#13;&#10;AkltdnLCOBcmFL2qZpXofc9z/I3ex7BSLIkwMkv0P3EPBCOyJxm5+ygHfDQVqUsn4/xvgfXGk0Xy&#13;&#10;DCZMxo0y4N4j0JjV4LnHj0XqSxOrFLpdh7XBt4zIeLOD6vjgiIN+arzlW4UPect8eGAOxwQHCkc/&#13;&#10;3ONHamhLCoNESQ3u53v3EY/di1pKWhy7kvofe+YEJfqrwb4uFrPFIg7qq5N7ddql0/nF/PICkWbf&#13;&#10;bAA7pMBFY3kS8dYFPYrSQfOMW2IdPaOKGY7+S7obxU3oFwJuGS7W6wTC6bQs3JpHyyN1rHRs1afu&#13;&#10;mTk79HPAUbiDcUjZ8k1b99hoaWC9DyBV6vlTZYc3wMlOzTRsobg6fj8n1GlXrn4BAAD//wMAUEsD&#13;&#10;BBQABgAIAAAAIQDxilGm3gAAAAoBAAAPAAAAZHJzL2Rvd25yZXYueG1sTI/BTsMwEETvSP0Ha5G4&#13;&#10;RNRpIE1J41QIVFSJE20/wI2XJCJeR7HThr/vwgUuo12NdnZesZlsJ844+NaRgsU8BoFUOdNSreB4&#13;&#10;2N6vQPigyejOESr4Rg+bcnZT6Ny4C33geR9qwSHkc62gCaHPpfRVg1b7ueuR2Pt0g9WB16GWZtAX&#13;&#10;DredTOJ4Ka1uiT80useXBquv/WgVBGzfU5eNyduyjnYyWlEkswel7m6n1zXL8xpEwCn8XcAPA/eH&#13;&#10;koud3EjGi04B04RfZe8xTZ5AnHjI0gRkWcj/COUVAAD//wMAUEsBAi0AFAAGAAgAAAAhALaDOJL+&#13;&#10;AAAA4QEAABMAAAAAAAAAAAAAAAAAAAAAAFtDb250ZW50X1R5cGVzXS54bWxQSwECLQAUAAYACAAA&#13;&#10;ACEAOP0h/9YAAACUAQAACwAAAAAAAAAAAAAAAAAvAQAAX3JlbHMvLnJlbHNQSwECLQAUAAYACAAA&#13;&#10;ACEApIhXZ4kCAABzBQAADgAAAAAAAAAAAAAAAAAuAgAAZHJzL2Uyb0RvYy54bWxQSwECLQAUAAYA&#13;&#10;CAAAACEA8YpRpt4AAAAKAQAADwAAAAAAAAAAAAAAAADjBAAAZHJzL2Rvd25yZXYueG1sUEsFBgAA&#13;&#10;AAAEAAQA8wAAAO4FAAAAAA==&#13;&#10;" fillcolor="#0e2841 [3215]" stroked="f" strokeweight="1pt">
                    <v:textbox inset="14.4pt,14.4pt,14.4pt,28.8pt">
                      <w:txbxContent>
                        <w:p w14:paraId="146272DD" w14:textId="77777777" w:rsidR="00DB7EED" w:rsidRDefault="00000000" w:rsidP="00DB7EED">
                          <w:pPr>
                            <w:spacing w:before="240"/>
                            <w:jc w:val="center"/>
                            <w:rPr>
                              <w:color w:val="FFFFFF" w:themeColor="background1"/>
                            </w:rPr>
                          </w:pPr>
                          <w:sdt>
                            <w:sdtPr>
                              <w:rPr>
                                <w:color w:val="FFFFFF" w:themeColor="background1"/>
                              </w:rPr>
                              <w:alias w:val="Résumé"/>
                              <w:id w:val="391855729"/>
                              <w:showingPlcHdr/>
                              <w:dataBinding w:prefixMappings="xmlns:ns0='http://schemas.microsoft.com/office/2006/coverPageProps'" w:xpath="/ns0:CoverPageProperties[1]/ns0:Abstract[1]" w:storeItemID="{55AF091B-3C7A-41E3-B477-F2FDAA23CFDA}"/>
                              <w:text/>
                            </w:sdtPr>
                            <w:sdtContent>
                              <w:r w:rsidR="00DB7EED">
                                <w:rPr>
                                  <w:color w:val="FFFFFF" w:themeColor="background1"/>
                                </w:rPr>
                                <w:t xml:space="preserve">     </w:t>
                              </w:r>
                            </w:sdtContent>
                          </w:sdt>
                        </w:p>
                      </w:txbxContent>
                    </v:textbox>
                    <w10:wrap anchorx="page" anchory="page"/>
                  </v:rect>
                </w:pict>
              </mc:Fallback>
            </mc:AlternateContent>
          </w:r>
          <w:r w:rsidRPr="00CC3753">
            <w:rPr>
              <w:rFonts w:ascii="Calibri" w:hAnsi="Calibri" w:cs="Calibri"/>
              <w:noProof/>
            </w:rPr>
            <mc:AlternateContent>
              <mc:Choice Requires="wps">
                <w:drawing>
                  <wp:anchor distT="0" distB="0" distL="114300" distR="114300" simplePos="0" relativeHeight="251663360" behindDoc="0" locked="0" layoutInCell="1" allowOverlap="1" wp14:anchorId="2AED31C7" wp14:editId="689B766F">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39" name="Rectangle 39"/>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38E32877" id="Rectangle 39" o:spid="_x0000_s1026" style="position:absolute;margin-left:0;margin-top:0;width:244.8pt;height:554.4pt;z-index:251663360;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R0ifkgIAALUFAAAOAAAAZHJzL2Uyb0RvYy54bWysVE1v2zAMvQ/YfxB0X21nSZsGdYqgRYcB&#13;&#10;XRu0HXpWZCk2IIuapMTJfv0o+SNpVmzAsBwUSSTfo55JXl3vakW2wroKdE6zs5QSoTkUlV7n9PvL&#13;&#10;3acpJc4zXTAFWuR0Lxy9nn/8cNWYmRhBCaoQliCIdrPG5LT03sySxPFS1MydgREajRJszTwe7Top&#13;&#10;LGsQvVbJKE3PkwZsYSxw4Rze3rZGOo/4UgruH6V0whOVU8zNx9XGdRXWZH7FZmvLTFnxLg32D1nU&#13;&#10;rNJIOkDdMs/Ixla/QdUVt+BA+jMOdQJSVlzEN+BrsvTkNc8lMyK+BcVxZpDJ/T9Y/rB9NkuLMjTG&#13;&#10;zRxuwyt20tbhH/MjuyjWfhBL7DzhePk5S6eX56gpR9tFOk6n0yhncgg31vkvAmoSNjm1+DWiSGx7&#13;&#10;7zxSomvvEtgcqKq4q5SKh1AB4kZZsmX47VbrLHwrjHjjpTRpsOwm04tJRH5jjEV0DDGKPmpTf4Oi&#13;&#10;hZ2k+OuBe8ZTGiRVGi8PCsWd3ysRMlX6SUhSFahJS3DCyzgX2mdtfiUrxN+oI2BAlqjFgN0B9Em2&#13;&#10;ID12K03nH0JFrP0hOG3Z/xQ8RERm0H4IrisN9j0Aha/qmFv/XqRWmqDSCor90hILbec5w+8qLIZ7&#13;&#10;5vySWWw1LCAcH/4RF6kAPyZ0O0pKsD/fuw/+2AFopaTB1s2p+7FhVlCivmrsjctsPA69Hg/jycUI&#13;&#10;D/bYsjq26E19A1hhGQ4qw+M2+HvVb6WF+hWnzCKwoolpjtw55d72hxvfjhScU1wsFtEN+9swf6+f&#13;&#10;DQ/gQdVQ7C+7V2ZN1xEem+kB+jZns5PGaH1DpIbFxoOsYtccdO30xtkQa7abY2H4HJ+j12Hazn8B&#13;&#10;AAD//wMAUEsDBBQABgAIAAAAIQC9m5ve4QAAAAsBAAAPAAAAZHJzL2Rvd25yZXYueG1sTI/NasMw&#13;&#10;EITvhb6D2EJvjZxQguNYDqV/0EvAacDkplgb28RauZKSOG/fbS/tZWCZ3dn58tVoe3FGHzpHCqaT&#13;&#10;BARS7UxHjYLt59tDCiJETUb3jlDBFQOsitubXGfGXajE8yY2gkMoZFpBG+OQSRnqFq0OEzcgsXdw&#13;&#10;3urIo2+k8frC4baXsySZS6s74g+tHvC5xfq4OVkF1dX5Wfywu8VuXVXrUm7Lr/dXpe7vxpcly9MS&#13;&#10;RMQx/l3ADwP3h4KL7d2JTBC9AqaJv8reY7qYg9jz0jRJU5BFLv8zFN8AAAD//wMAUEsBAi0AFAAG&#13;&#10;AAgAAAAhALaDOJL+AAAA4QEAABMAAAAAAAAAAAAAAAAAAAAAAFtDb250ZW50X1R5cGVzXS54bWxQ&#13;&#10;SwECLQAUAAYACAAAACEAOP0h/9YAAACUAQAACwAAAAAAAAAAAAAAAAAvAQAAX3JlbHMvLnJlbHNQ&#13;&#10;SwECLQAUAAYACAAAACEAeEdIn5ICAAC1BQAADgAAAAAAAAAAAAAAAAAuAgAAZHJzL2Uyb0RvYy54&#13;&#10;bWxQSwECLQAUAAYACAAAACEAvZub3uEAAAALAQAADwAAAAAAAAAAAAAAAADsBAAAZHJzL2Rvd25y&#13;&#10;ZXYueG1sUEsFBgAAAAAEAAQA8wAAAPoFAAAAAA==&#13;&#10;" fillcolor="white [3212]" strokecolor="#737373 [1614]" strokeweight="1.25pt">
                    <w10:wrap anchorx="page" anchory="page"/>
                  </v:rect>
                </w:pict>
              </mc:Fallback>
            </mc:AlternateContent>
          </w:r>
          <w:r w:rsidRPr="00CC3753">
            <w:rPr>
              <w:rFonts w:ascii="Calibri" w:hAnsi="Calibri" w:cs="Calibri"/>
              <w:noProof/>
            </w:rPr>
            <mc:AlternateContent>
              <mc:Choice Requires="wps">
                <w:drawing>
                  <wp:anchor distT="0" distB="0" distL="114300" distR="114300" simplePos="0" relativeHeight="251666432" behindDoc="0" locked="0" layoutInCell="1" allowOverlap="1" wp14:anchorId="2F1B63AE" wp14:editId="48CBDE8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8" name="Rectangle 8"/>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702B9A25" id="Rectangle 8" o:spid="_x0000_s1026" style="position:absolute;margin-left:0;margin-top:0;width:226.45pt;height:9.35pt;z-index:251666432;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25lZwIAACsFAAAOAAAAZHJzL2Uyb0RvYy54bWysVFFv2yAQfp+0/4B4Xx1HydpGdaqoVadJ&#13;&#10;VVstnfpMMdSWMMcOEif79TvAcaq22sM0P2Dg7r47Pr7j4nLXGbZV6FuwFS9PJpwpK6Fu7UvFfz7e&#13;&#10;fDnjzAdha2HAqorvleeXy8+fLnq3UFNowNQKGYFYv+hdxZsQ3KIovGxUJ/wJOGXJqAE7EWiJL0WN&#13;&#10;oif0zhTTyeRr0QPWDkEq72n3Ohv5MuFrrWS419qrwEzFqbaQRkzjcxyL5YVYvKBwTSuHMsQ/VNGJ&#13;&#10;1lLSEepaBME22L6D6lqJ4EGHEwldAVq3UqUz0GnKyZvTrBvhVDoLkePdSJP/f7Dybrt2D0g09M4v&#13;&#10;PE3jKXYau/in+tgukbUfyVK7wCRtTs9O5+flnDNJtrI8O53NI5vFMdqhD98UdCxOKo50GYkjsb31&#13;&#10;IbseXGIyY+No4aY1JlvjTnGsK83C3qjs/UNp1taxkoSaJKOuDLKtoMsWUiobymxqRK3y9nxC31Dn&#13;&#10;GJGqNpYAI7Km/CP2ABDl+B47Vzn4x1CVFDcGT/5WWA4eI1JmsGEM7loL+BGAoVMNmbP/gaRMTWTp&#13;&#10;Ger9AzKErHfv5E1Ld3ArfHgQSAKnVqCmDfc0aAN9xWGYcdYA/v5oP/qT7sjKWU8NU3H/ayNQcWa+&#13;&#10;W1LkeTmbxQ5Li9n8dEoLfG15fm2xm+4K6JpKeh6cTNPoH8xhqhG6J+rtVcxKJmEl5a64DHhYXIXc&#13;&#10;yPQ6SLVaJTfqKifCrV07GcEjq1Fjj7sngW4QYiAJ38GhucTijR6zb4y0sNoE0G0S65HXgW/qyCSc&#13;&#10;4fWILf96nbyOb9zyDwAAAP//AwBQSwMEFAAGAAgAAAAhAEj4RvLhAAAACQEAAA8AAABkcnMvZG93&#13;&#10;bnJldi54bWxMj8FOwzAQRO9I/IO1SFxQa6ei0KRxKgTigigSLQe4ubETR8TryHbb0K9n4QKXkVaz&#13;&#10;OzuvXI2uZwcTYudRQjYVwAzWXnfYSnjbPk4WwGJSqFXv0Uj4MhFW1flZqQrtj/hqDpvUMgrBWCgJ&#13;&#10;NqWh4DzW1jgVp34wSF7jg1OJxtByHdSRwl3PZ0LccKc6pA9WDebemvpzs3cSmvU7Xs1PeWOfw1P+&#13;&#10;4UUmXk6ZlJcX48OS5G4JLJkx/V3ADwP1h4qK7fwedWS9BKJJv0re9XyWA9vR0uIWeFXy/wTVNwAA&#13;&#10;AP//AwBQSwECLQAUAAYACAAAACEAtoM4kv4AAADhAQAAEwAAAAAAAAAAAAAAAAAAAAAAW0NvbnRl&#13;&#10;bnRfVHlwZXNdLnhtbFBLAQItABQABgAIAAAAIQA4/SH/1gAAAJQBAAALAAAAAAAAAAAAAAAAAC8B&#13;&#10;AABfcmVscy8ucmVsc1BLAQItABQABgAIAAAAIQCKl25lZwIAACsFAAAOAAAAAAAAAAAAAAAAAC4C&#13;&#10;AABkcnMvZTJvRG9jLnhtbFBLAQItABQABgAIAAAAIQBI+Eby4QAAAAkBAAAPAAAAAAAAAAAAAAAA&#13;&#10;AMEEAABkcnMvZG93bnJldi54bWxQSwUGAAAAAAQABADzAAAAzwUAAAAA&#13;&#10;" fillcolor="#156082 [3204]" stroked="f" strokeweight="1pt">
                    <w10:wrap anchorx="page" anchory="page"/>
                  </v:rect>
                </w:pict>
              </mc:Fallback>
            </mc:AlternateContent>
          </w:r>
          <w:r w:rsidRPr="00CC3753">
            <w:rPr>
              <w:rFonts w:ascii="Calibri" w:hAnsi="Calibri" w:cs="Calibri"/>
              <w:noProof/>
            </w:rPr>
            <mc:AlternateContent>
              <mc:Choice Requires="wps">
                <w:drawing>
                  <wp:anchor distT="0" distB="0" distL="114300" distR="114300" simplePos="0" relativeHeight="251665408" behindDoc="0" locked="0" layoutInCell="1" allowOverlap="1" wp14:anchorId="5023E1F7" wp14:editId="0BA0982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1" name="Zone de texte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inorHAnsi" w:hAnsiTheme="minorHAnsi"/>
                                    <w:b/>
                                    <w:bCs/>
                                    <w:color w:val="000000" w:themeColor="text1"/>
                                    <w:sz w:val="28"/>
                                    <w:szCs w:val="28"/>
                                  </w:rPr>
                                  <w:alias w:val="Titre"/>
                                  <w:id w:val="-938219988"/>
                                  <w:dataBinding w:prefixMappings="xmlns:ns0='http://schemas.openxmlformats.org/package/2006/metadata/core-properties' xmlns:ns1='http://purl.org/dc/elements/1.1/'" w:xpath="/ns0:coreProperties[1]/ns1:title[1]" w:storeItemID="{6C3C8BC8-F283-45AE-878A-BAB7291924A1}"/>
                                  <w:text/>
                                </w:sdtPr>
                                <w:sdtContent>
                                  <w:p w14:paraId="05309AAE" w14:textId="638D85CF" w:rsidR="00DB7EED" w:rsidRPr="00DB7EED" w:rsidRDefault="00CC3753" w:rsidP="00DB7EED">
                                    <w:pPr>
                                      <w:jc w:val="center"/>
                                      <w:rPr>
                                        <w:rFonts w:asciiTheme="majorHAnsi" w:eastAsiaTheme="majorEastAsia" w:hAnsiTheme="majorHAnsi" w:cstheme="majorBidi"/>
                                        <w:b/>
                                        <w:bCs/>
                                        <w:color w:val="156082" w:themeColor="accent1"/>
                                        <w:sz w:val="28"/>
                                        <w:szCs w:val="28"/>
                                      </w:rPr>
                                    </w:pPr>
                                    <w:r>
                                      <w:rPr>
                                        <w:rFonts w:asciiTheme="minorHAnsi" w:hAnsiTheme="minorHAnsi"/>
                                        <w:b/>
                                        <w:bCs/>
                                        <w:color w:val="000000" w:themeColor="text1"/>
                                        <w:sz w:val="28"/>
                                        <w:szCs w:val="28"/>
                                      </w:rPr>
                                      <w:t>BAIL PROFESSIONNEL</w:t>
                                    </w:r>
                                  </w:p>
                                </w:sdtContent>
                              </w:sdt>
                              <w:sdt>
                                <w:sdtPr>
                                  <w:rPr>
                                    <w:rFonts w:asciiTheme="majorHAnsi" w:eastAsiaTheme="majorEastAsia" w:hAnsiTheme="majorHAnsi" w:cstheme="majorBidi"/>
                                    <w:color w:val="0E2841" w:themeColor="text2"/>
                                    <w:sz w:val="32"/>
                                    <w:szCs w:val="32"/>
                                  </w:rPr>
                                  <w:alias w:val="Sous-titre"/>
                                  <w:id w:val="-1650117917"/>
                                  <w:showingPlcHdr/>
                                  <w:dataBinding w:prefixMappings="xmlns:ns0='http://schemas.openxmlformats.org/package/2006/metadata/core-properties' xmlns:ns1='http://purl.org/dc/elements/1.1/'" w:xpath="/ns0:coreProperties[1]/ns1:subject[1]" w:storeItemID="{6C3C8BC8-F283-45AE-878A-BAB7291924A1}"/>
                                  <w:text/>
                                </w:sdtPr>
                                <w:sdtContent>
                                  <w:p w14:paraId="34AAB6F7" w14:textId="77777777" w:rsidR="00DB7EED" w:rsidRDefault="00DB7EED" w:rsidP="00DB7EED">
                                    <w:pPr>
                                      <w:rPr>
                                        <w:rFonts w:asciiTheme="majorHAnsi" w:eastAsiaTheme="majorEastAsia" w:hAnsiTheme="majorHAnsi" w:cstheme="majorBidi"/>
                                        <w:color w:val="0E2841" w:themeColor="text2"/>
                                        <w:sz w:val="32"/>
                                        <w:szCs w:val="32"/>
                                      </w:rPr>
                                    </w:pPr>
                                    <w:r>
                                      <w:rPr>
                                        <w:rFonts w:asciiTheme="majorHAnsi" w:eastAsiaTheme="majorEastAsia" w:hAnsiTheme="majorHAnsi" w:cstheme="majorBidi"/>
                                        <w:color w:val="0E2841"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5023E1F7" id="Zone de texte 470" o:spid="_x0000_s1030" type="#_x0000_t202" style="position:absolute;margin-left:0;margin-top:0;width:220.3pt;height:194.9pt;z-index:251665408;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w9cSJAIAAEIEAAAOAAAAZHJzL2Uyb0RvYy54bWysU0tv2zAMvg/YfxB0X5y4SdMacYqsRYYB&#13;&#10;QVsgHXpWZCk2IImapMTOfv0oOS90Ow27SKRI8fF95Oyh04rshfMNmJKOBkNKhOFQNWZb0h9vyy93&#13;&#10;lPjATMUUGFHSg/D0Yf7506y1hcihBlUJRzCI8UVrS1qHYIss87wWmvkBWGHQKMFpFlB126xyrMXo&#13;&#10;WmX5cHibteAq64AL7/H1qTfSeYovpeDhRUovAlElxdpCOl06N/HM5jNWbB2zdcOPZbB/qEKzxmDS&#13;&#10;c6gnFhjZueaPULrhDjzIMOCgM5Cy4SL1gN2Mhh+6WdfMitQLguPtGSb//8Ly5/3avjoSuq/QIYER&#13;&#10;kNb6wuNj7KeTTscbKyVoRwgPZ9hEFwjHx3x6P70boYmjLR9PJ/lNAja7fLfOh28CNIlCSR3ykuBi&#13;&#10;+5UPmBJdTy4xm4Flo1TiRhnSlvT2ZjJMH84W/KFM9BWJ5WOYS+lRCt2mI01V0vGprQ1UB+zWQT8I&#13;&#10;3vJlgxWtmA+vzCHz2AVOc3jBQyrAzHCUKKnB/frbe/RHQtBKSYuTVFL/c8ecoER9N0jV/Wg8jqOX&#13;&#10;lPFkmqPiri2ba4vZ6UfAYR3h3liexOgf1EmUDvQ7Dv0iZkUTMxxzlzScxMfQzzcuDReLRXLCYbMs&#13;&#10;rMza8hg64hbxfuvembNHUgLy+QynmWPFB2563/jT28UuIEOJuIhzjyqyGBUc1MTncaniJlzryeuy&#13;&#10;+vPfAAAA//8DAFBLAwQUAAYACAAAACEABmHuW90AAAAKAQAADwAAAGRycy9kb3ducmV2LnhtbEyP&#13;&#10;wU7DMBBE70j8g7VI3KgDVFFI41QICsdKpMDZjbdOIF4H223D37P0ApeRVqOZnVctJzeIA4bYe1Jw&#13;&#10;PctAILXe9GQVvG6ergoQMWkyevCECr4xwrI+P6t0afyRXvDQJCu4hGKpFXQpjaWUse3Q6TjzIxJ7&#13;&#10;Ox+cTnwGK03QRy53g7zJslw63RN/6PSIDx22n83eKXhz71/5c7G2cmM/mt16FVeBolKXF9PjguV+&#13;&#10;ASLhlP4S8MvA+6HmYVu/JxPFoIBp0knZm8+zHMRWwW1xV4CsK/kfof4BAAD//wMAUEsBAi0AFAAG&#13;&#10;AAgAAAAhALaDOJL+AAAA4QEAABMAAAAAAAAAAAAAAAAAAAAAAFtDb250ZW50X1R5cGVzXS54bWxQ&#13;&#10;SwECLQAUAAYACAAAACEAOP0h/9YAAACUAQAACwAAAAAAAAAAAAAAAAAvAQAAX3JlbHMvLnJlbHNQ&#13;&#10;SwECLQAUAAYACAAAACEAEMPXEiQCAABCBAAADgAAAAAAAAAAAAAAAAAuAgAAZHJzL2Uyb0RvYy54&#13;&#10;bWxQSwECLQAUAAYACAAAACEABmHuW90AAAAKAQAADwAAAAAAAAAAAAAAAAB+BAAAZHJzL2Rvd25y&#13;&#10;ZXYueG1sUEsFBgAAAAAEAAQA8wAAAIgFAAAAAA==&#13;&#10;" filled="f" stroked="f" strokeweight=".5pt">
                    <v:textbox style="mso-fit-shape-to-text:t">
                      <w:txbxContent>
                        <w:sdt>
                          <w:sdtPr>
                            <w:rPr>
                              <w:rFonts w:asciiTheme="minorHAnsi" w:hAnsiTheme="minorHAnsi"/>
                              <w:b/>
                              <w:bCs/>
                              <w:color w:val="000000" w:themeColor="text1"/>
                              <w:sz w:val="28"/>
                              <w:szCs w:val="28"/>
                            </w:rPr>
                            <w:alias w:val="Titre"/>
                            <w:id w:val="-938219988"/>
                            <w:dataBinding w:prefixMappings="xmlns:ns0='http://schemas.openxmlformats.org/package/2006/metadata/core-properties' xmlns:ns1='http://purl.org/dc/elements/1.1/'" w:xpath="/ns0:coreProperties[1]/ns1:title[1]" w:storeItemID="{6C3C8BC8-F283-45AE-878A-BAB7291924A1}"/>
                            <w:text/>
                          </w:sdtPr>
                          <w:sdtContent>
                            <w:p w14:paraId="05309AAE" w14:textId="638D85CF" w:rsidR="00DB7EED" w:rsidRPr="00DB7EED" w:rsidRDefault="00CC3753" w:rsidP="00DB7EED">
                              <w:pPr>
                                <w:jc w:val="center"/>
                                <w:rPr>
                                  <w:rFonts w:asciiTheme="majorHAnsi" w:eastAsiaTheme="majorEastAsia" w:hAnsiTheme="majorHAnsi" w:cstheme="majorBidi"/>
                                  <w:b/>
                                  <w:bCs/>
                                  <w:color w:val="156082" w:themeColor="accent1"/>
                                  <w:sz w:val="28"/>
                                  <w:szCs w:val="28"/>
                                </w:rPr>
                              </w:pPr>
                              <w:r>
                                <w:rPr>
                                  <w:rFonts w:asciiTheme="minorHAnsi" w:hAnsiTheme="minorHAnsi"/>
                                  <w:b/>
                                  <w:bCs/>
                                  <w:color w:val="000000" w:themeColor="text1"/>
                                  <w:sz w:val="28"/>
                                  <w:szCs w:val="28"/>
                                </w:rPr>
                                <w:t>BAIL PROFESSIONNEL</w:t>
                              </w:r>
                            </w:p>
                          </w:sdtContent>
                        </w:sdt>
                        <w:sdt>
                          <w:sdtPr>
                            <w:rPr>
                              <w:rFonts w:asciiTheme="majorHAnsi" w:eastAsiaTheme="majorEastAsia" w:hAnsiTheme="majorHAnsi" w:cstheme="majorBidi"/>
                              <w:color w:val="0E2841" w:themeColor="text2"/>
                              <w:sz w:val="32"/>
                              <w:szCs w:val="32"/>
                            </w:rPr>
                            <w:alias w:val="Sous-titre"/>
                            <w:id w:val="-1650117917"/>
                            <w:showingPlcHdr/>
                            <w:dataBinding w:prefixMappings="xmlns:ns0='http://schemas.openxmlformats.org/package/2006/metadata/core-properties' xmlns:ns1='http://purl.org/dc/elements/1.1/'" w:xpath="/ns0:coreProperties[1]/ns1:subject[1]" w:storeItemID="{6C3C8BC8-F283-45AE-878A-BAB7291924A1}"/>
                            <w:text/>
                          </w:sdtPr>
                          <w:sdtContent>
                            <w:p w14:paraId="34AAB6F7" w14:textId="77777777" w:rsidR="00DB7EED" w:rsidRDefault="00DB7EED" w:rsidP="00DB7EED">
                              <w:pPr>
                                <w:rPr>
                                  <w:rFonts w:asciiTheme="majorHAnsi" w:eastAsiaTheme="majorEastAsia" w:hAnsiTheme="majorHAnsi" w:cstheme="majorBidi"/>
                                  <w:color w:val="0E2841" w:themeColor="text2"/>
                                  <w:sz w:val="32"/>
                                  <w:szCs w:val="32"/>
                                </w:rPr>
                              </w:pPr>
                              <w:r>
                                <w:rPr>
                                  <w:rFonts w:asciiTheme="majorHAnsi" w:eastAsiaTheme="majorEastAsia" w:hAnsiTheme="majorHAnsi" w:cstheme="majorBidi"/>
                                  <w:color w:val="0E2841" w:themeColor="text2"/>
                                  <w:sz w:val="32"/>
                                  <w:szCs w:val="32"/>
                                </w:rPr>
                                <w:t xml:space="preserve">     </w:t>
                              </w:r>
                            </w:p>
                          </w:sdtContent>
                        </w:sdt>
                      </w:txbxContent>
                    </v:textbox>
                    <w10:wrap type="square" anchorx="page" anchory="page"/>
                  </v:shape>
                </w:pict>
              </mc:Fallback>
            </mc:AlternateContent>
          </w:r>
        </w:p>
        <w:p w14:paraId="357A2D18" w14:textId="474705A7" w:rsidR="00DB7EED" w:rsidRPr="00CC3753" w:rsidRDefault="00DB7EED" w:rsidP="00DB7EED">
          <w:pPr>
            <w:jc w:val="both"/>
            <w:rPr>
              <w:rFonts w:ascii="Calibri" w:hAnsi="Calibri" w:cs="Calibri"/>
              <w:color w:val="000000" w:themeColor="text1"/>
            </w:rPr>
            <w:sectPr w:rsidR="00DB7EED" w:rsidRPr="00CC3753" w:rsidSect="00DB7EED">
              <w:headerReference w:type="even" r:id="rId10"/>
              <w:headerReference w:type="default" r:id="rId11"/>
              <w:footerReference w:type="even" r:id="rId12"/>
              <w:footerReference w:type="default" r:id="rId13"/>
              <w:headerReference w:type="first" r:id="rId14"/>
              <w:pgSz w:w="11906" w:h="16838"/>
              <w:pgMar w:top="1417" w:right="1417" w:bottom="1417" w:left="1417" w:header="708" w:footer="708" w:gutter="0"/>
              <w:pgNumType w:start="0"/>
              <w:cols w:space="708"/>
              <w:titlePg/>
              <w:docGrid w:linePitch="360"/>
            </w:sectPr>
          </w:pPr>
          <w:r w:rsidRPr="00CC3753">
            <w:rPr>
              <w:rFonts w:ascii="Calibri" w:hAnsi="Calibri" w:cs="Calibri"/>
              <w:noProof/>
              <w:color w:val="000000" w:themeColor="text1"/>
            </w:rPr>
            <mc:AlternateContent>
              <mc:Choice Requires="wps">
                <w:drawing>
                  <wp:anchor distT="0" distB="0" distL="114300" distR="114300" simplePos="0" relativeHeight="251659264" behindDoc="0" locked="0" layoutInCell="1" allowOverlap="1" wp14:anchorId="2AFAA8DA" wp14:editId="6D2C7701">
                    <wp:simplePos x="0" y="0"/>
                    <wp:positionH relativeFrom="page">
                      <wp:posOffset>-65405</wp:posOffset>
                    </wp:positionH>
                    <wp:positionV relativeFrom="page">
                      <wp:posOffset>3428365</wp:posOffset>
                    </wp:positionV>
                    <wp:extent cx="7315200" cy="3638550"/>
                    <wp:effectExtent l="0" t="0" r="0" b="5080"/>
                    <wp:wrapSquare wrapText="bothSides"/>
                    <wp:docPr id="154" name="Zone de texte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35FB94" w14:textId="77777777" w:rsidR="00DB7EED" w:rsidRDefault="00000000" w:rsidP="00DB7EED">
                                <w:pPr>
                                  <w:jc w:val="center"/>
                                  <w:rPr>
                                    <w:smallCaps/>
                                    <w:color w:val="404040" w:themeColor="text1" w:themeTint="BF"/>
                                    <w:sz w:val="36"/>
                                    <w:szCs w:val="36"/>
                                  </w:rPr>
                                </w:pPr>
                                <w:sdt>
                                  <w:sdtPr>
                                    <w:rPr>
                                      <w:rFonts w:ascii="Century Gothic" w:hAnsi="Century Gothic"/>
                                      <w:color w:val="404040" w:themeColor="text1" w:themeTint="BF"/>
                                      <w:sz w:val="36"/>
                                      <w:szCs w:val="36"/>
                                    </w:rPr>
                                    <w:alias w:val="Sous-titr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r w:rsidR="00DB7EED">
                                      <w:rPr>
                                        <w:rFonts w:ascii="Century Gothic" w:hAnsi="Century Gothic"/>
                                        <w:color w:val="404040" w:themeColor="text1" w:themeTint="BF"/>
                                        <w:sz w:val="36"/>
                                        <w:szCs w:val="36"/>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FAA8DA" id="Zone de texte 154" o:spid="_x0000_s1031" type="#_x0000_t202" style="position:absolute;left:0;text-align:left;margin-left:-5.15pt;margin-top:269.95pt;width:8in;height:286.5pt;z-index:251659264;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YY8YbgIAAEAFAAAOAAAAZHJzL2Uyb0RvYy54bWysVE1v2zAMvQ/YfxB0X5w0SBYYdYqsRYYB&#13;&#10;RVssHXpWZKkxJouaxMTOfv0o2U66bpcOu8g0+cTPR11etbVhB+VDBbbgk9GYM2UllJV9Lvi3x/WH&#13;&#10;BWcBhS2FAasKflSBXy3fv7tsXK4uYAemVJ6RExvyxhV8h+jyLAtyp2oRRuCUJaMGXwukX/+clV40&#13;&#10;5L022cV4PM8a8KXzIFUIpL3pjHyZ/GutJN5rHRQyU3DKDdPp07mNZ7a8FPmzF25XyT4N8Q9Z1KKy&#13;&#10;FPTk6kagYHtf/eGqrqSHABpHEuoMtK6kSjVQNZPxq2o2O+FUqoWaE9ypTeH/uZV3h4178AzbT9DS&#13;&#10;AGNDGhfyQMpYT6t9Hb+UKSM7tfB4aptqkUlSfpxOZjQLziTZpvPpYjZLjc3O150P+FlBzaJQcE9z&#13;&#10;Se0Sh9uAFJKgAyRGs7CujEmzMZY1BZ9PyeVvFrphbNSoNOXezTn1JOHRqIgx9qvSrCpTBVGR+KWu&#13;&#10;jWcHQcwQUiqLqfjkl9ARpSmJt1zs8ees3nK5q2OIDBZPl+vKgk/Vv0q7/D6krDs8NfJF3VHEdttS&#13;&#10;4QWfDZPdQnmkgXvodiE4ua5oKLci4IPwRH4aJC003tOhDVDzoZc424H/+Td9xBMnycpZQ8tU8PBj&#13;&#10;L7zizHyxxNbJfDxODMH0SxF8EuaL2SISZzuo7b6+BhrIhF4NJ5MYwWgGUXuon2jlVzEgmYSVFLbg&#13;&#10;20G8xm676cmQarVKIFo1J/DWbpyMruN8Itse2yfhXU9JJDbfwbBxIn/FzA4bb1pY7RF0lWgbW9w1&#13;&#10;tG89rWlic/+kxHfg5X9CnR++5S8AAAD//wMAUEsDBBQABgAIAAAAIQDYgVW65wAAABIBAAAPAAAA&#13;&#10;ZHJzL2Rvd25yZXYueG1sTE9NT8MwDL0j8R8iI3Hbkq5stF3TaQJxmUAa24Br1pi2onGqJtsKv570&#13;&#10;BBfL1nt+H/lqMC07Y+8aSxKiqQCGVFrdUCXhsH+aJMCcV6RVawklfKODVXF9latM2wu94nnnKxZE&#13;&#10;yGVKQu19l3HuyhqNclPbIQXs0/ZG+XD2Fde9ugRx0/KZEAtuVEPBoVYdPtRYfu1ORoJ7PyTbl/lm&#13;&#10;s/54Fm77tviJE72X8vZmeFyGsV4C8zj4vw8YO4T8UIRgR3si7VgrYRKJOFAlzOM0BTYyorvoHthx&#13;&#10;3KJZCrzI+f8qxS8AAAD//wMAUEsBAi0AFAAGAAgAAAAhALaDOJL+AAAA4QEAABMAAAAAAAAAAAAA&#13;&#10;AAAAAAAAAFtDb250ZW50X1R5cGVzXS54bWxQSwECLQAUAAYACAAAACEAOP0h/9YAAACUAQAACwAA&#13;&#10;AAAAAAAAAAAAAAAvAQAAX3JlbHMvLnJlbHNQSwECLQAUAAYACAAAACEAbmGPGG4CAABABQAADgAA&#13;&#10;AAAAAAAAAAAAAAAuAgAAZHJzL2Uyb0RvYy54bWxQSwECLQAUAAYACAAAACEA2IFVuucAAAASAQAA&#13;&#10;DwAAAAAAAAAAAAAAAADIBAAAZHJzL2Rvd25yZXYueG1sUEsFBgAAAAAEAAQA8wAAANwFAAAAAA==&#13;&#10;" filled="f" stroked="f" strokeweight=".5pt">
                    <v:textbox inset="126pt,0,54pt,0">
                      <w:txbxContent>
                        <w:p w14:paraId="0D35FB94" w14:textId="77777777" w:rsidR="00DB7EED" w:rsidRDefault="00000000" w:rsidP="00DB7EED">
                          <w:pPr>
                            <w:jc w:val="center"/>
                            <w:rPr>
                              <w:smallCaps/>
                              <w:color w:val="404040" w:themeColor="text1" w:themeTint="BF"/>
                              <w:sz w:val="36"/>
                              <w:szCs w:val="36"/>
                            </w:rPr>
                          </w:pPr>
                          <w:sdt>
                            <w:sdtPr>
                              <w:rPr>
                                <w:rFonts w:ascii="Century Gothic" w:hAnsi="Century Gothic"/>
                                <w:color w:val="404040" w:themeColor="text1" w:themeTint="BF"/>
                                <w:sz w:val="36"/>
                                <w:szCs w:val="36"/>
                              </w:rPr>
                              <w:alias w:val="Sous-titr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r w:rsidR="00DB7EED">
                                <w:rPr>
                                  <w:rFonts w:ascii="Century Gothic" w:hAnsi="Century Gothic"/>
                                  <w:color w:val="404040" w:themeColor="text1" w:themeTint="BF"/>
                                  <w:sz w:val="36"/>
                                  <w:szCs w:val="36"/>
                                </w:rPr>
                                <w:t xml:space="preserve">     </w:t>
                              </w:r>
                            </w:sdtContent>
                          </w:sdt>
                        </w:p>
                      </w:txbxContent>
                    </v:textbox>
                    <w10:wrap type="square" anchorx="page" anchory="page"/>
                  </v:shape>
                </w:pict>
              </mc:Fallback>
            </mc:AlternateContent>
          </w:r>
        </w:p>
        <w:p w14:paraId="09DC65EC" w14:textId="77777777" w:rsidR="00CC3753" w:rsidRPr="00CC3753" w:rsidRDefault="00000000" w:rsidP="00CC3753">
          <w:pPr>
            <w:spacing w:after="160" w:line="259" w:lineRule="auto"/>
            <w:jc w:val="center"/>
            <w:rPr>
              <w:rFonts w:ascii="Calibri" w:hAnsi="Calibri" w:cs="Calibri"/>
              <w:color w:val="000000" w:themeColor="text1"/>
            </w:rPr>
          </w:pPr>
        </w:p>
      </w:sdtContent>
    </w:sdt>
    <w:p w14:paraId="702E3B9B" w14:textId="19E6EC7B" w:rsidR="00F60833" w:rsidRPr="00CC3753" w:rsidRDefault="00F60833" w:rsidP="00CC3753">
      <w:pPr>
        <w:spacing w:after="160" w:line="259" w:lineRule="auto"/>
        <w:jc w:val="center"/>
        <w:rPr>
          <w:rFonts w:ascii="Calibri" w:hAnsi="Calibri" w:cs="Calibri"/>
          <w:color w:val="000000" w:themeColor="text1"/>
        </w:rPr>
      </w:pPr>
      <w:r w:rsidRPr="00CC3753">
        <w:rPr>
          <w:rFonts w:ascii="Calibri" w:hAnsi="Calibri" w:cs="Calibri"/>
          <w:b/>
          <w:bCs/>
          <w:color w:val="002060"/>
          <w:sz w:val="32"/>
          <w:szCs w:val="32"/>
        </w:rPr>
        <w:t xml:space="preserve">CONTRAT DE </w:t>
      </w:r>
      <w:r w:rsidR="00CC3753" w:rsidRPr="00CC3753">
        <w:rPr>
          <w:rFonts w:ascii="Calibri" w:hAnsi="Calibri" w:cs="Calibri"/>
          <w:b/>
          <w:bCs/>
          <w:color w:val="002060"/>
          <w:sz w:val="32"/>
          <w:szCs w:val="32"/>
        </w:rPr>
        <w:t>BAIL PROFESSIONNEL</w:t>
      </w:r>
    </w:p>
    <w:p w14:paraId="7D071A27" w14:textId="77777777" w:rsidR="00F60833" w:rsidRPr="00CC3753" w:rsidRDefault="00F60833" w:rsidP="00C21E3E">
      <w:pPr>
        <w:jc w:val="both"/>
        <w:rPr>
          <w:rFonts w:ascii="Calibri" w:hAnsi="Calibri" w:cs="Calibri"/>
        </w:rPr>
      </w:pPr>
    </w:p>
    <w:p w14:paraId="71751619" w14:textId="77777777" w:rsidR="00F60833" w:rsidRPr="00CC3753" w:rsidRDefault="00F60833" w:rsidP="00C21E3E">
      <w:pPr>
        <w:jc w:val="both"/>
        <w:rPr>
          <w:rFonts w:ascii="Calibri" w:hAnsi="Calibri" w:cs="Calibri"/>
        </w:rPr>
      </w:pPr>
    </w:p>
    <w:p w14:paraId="6E8A0E73" w14:textId="39078769" w:rsidR="00DB7EED" w:rsidRPr="00CC3753" w:rsidRDefault="00DB7EED" w:rsidP="00C21E3E">
      <w:pPr>
        <w:jc w:val="both"/>
        <w:rPr>
          <w:rFonts w:ascii="Calibri" w:hAnsi="Calibri" w:cs="Calibri"/>
          <w:b/>
          <w:bCs/>
          <w:color w:val="002060"/>
          <w:sz w:val="28"/>
          <w:szCs w:val="28"/>
        </w:rPr>
      </w:pPr>
      <w:r w:rsidRPr="00CC3753">
        <w:rPr>
          <w:rFonts w:ascii="Calibri" w:hAnsi="Calibri" w:cs="Calibri"/>
          <w:b/>
          <w:bCs/>
          <w:color w:val="002060"/>
          <w:sz w:val="28"/>
          <w:szCs w:val="28"/>
        </w:rPr>
        <w:t>LES SOUSSIGNÉS :</w:t>
      </w:r>
    </w:p>
    <w:p w14:paraId="15DE8E11" w14:textId="77777777" w:rsidR="00DB7EED" w:rsidRPr="00CC3753" w:rsidRDefault="00DB7EED" w:rsidP="00C21E3E">
      <w:pPr>
        <w:jc w:val="both"/>
        <w:rPr>
          <w:rFonts w:ascii="Calibri" w:hAnsi="Calibri" w:cs="Calibri"/>
        </w:rPr>
      </w:pPr>
    </w:p>
    <w:p w14:paraId="631C76D0" w14:textId="12A4C003" w:rsidR="00CC3753" w:rsidRPr="00CC3753" w:rsidRDefault="00CC3753" w:rsidP="00CC3753">
      <w:pPr>
        <w:pStyle w:val="Paragraphedeliste"/>
        <w:numPr>
          <w:ilvl w:val="0"/>
          <w:numId w:val="3"/>
        </w:numPr>
        <w:jc w:val="both"/>
        <w:rPr>
          <w:rFonts w:ascii="Calibri" w:hAnsi="Calibri" w:cs="Calibri"/>
          <w:highlight w:val="yellow"/>
        </w:rPr>
      </w:pPr>
      <w:r w:rsidRPr="00CC3753">
        <w:rPr>
          <w:rFonts w:ascii="Calibri" w:hAnsi="Calibri" w:cs="Calibri"/>
        </w:rPr>
        <w:t xml:space="preserve"> </w:t>
      </w:r>
      <w:r w:rsidRPr="00CC3753">
        <w:rPr>
          <w:rFonts w:ascii="Calibri" w:hAnsi="Calibri" w:cs="Calibri"/>
          <w:highlight w:val="yellow"/>
        </w:rPr>
        <w:t>[M./Mme X Nom / prénom ou si personne morale : dénomination sociale + Forme sociale + capital, + RCS]</w:t>
      </w:r>
    </w:p>
    <w:p w14:paraId="0FB73586" w14:textId="65C50937" w:rsidR="00CC3753" w:rsidRPr="00CC3753" w:rsidRDefault="00CC3753" w:rsidP="00CC3753">
      <w:pPr>
        <w:pStyle w:val="Paragraphedeliste"/>
        <w:jc w:val="both"/>
        <w:rPr>
          <w:rFonts w:ascii="Calibri" w:hAnsi="Calibri" w:cs="Calibri"/>
        </w:rPr>
      </w:pPr>
      <w:r w:rsidRPr="00CC3753">
        <w:rPr>
          <w:rFonts w:ascii="Calibri" w:hAnsi="Calibri" w:cs="Calibri"/>
          <w:highlight w:val="yellow"/>
        </w:rPr>
        <w:t>Demeurant OU ayant son siège social : [adresse complète]</w:t>
      </w:r>
      <w:r w:rsidRPr="00CC3753">
        <w:rPr>
          <w:rFonts w:ascii="Calibri" w:hAnsi="Calibri" w:cs="Calibri"/>
          <w:highlight w:val="yellow"/>
        </w:rPr>
        <w:br/>
        <w:t>Représenté par : [nom, qualité], le cas échéant</w:t>
      </w:r>
    </w:p>
    <w:p w14:paraId="334F615D" w14:textId="77777777" w:rsidR="00CC3753" w:rsidRPr="00CC3753" w:rsidRDefault="00CC3753" w:rsidP="00CC3753">
      <w:pPr>
        <w:pStyle w:val="Paragraphedeliste"/>
        <w:jc w:val="both"/>
        <w:rPr>
          <w:rFonts w:ascii="Calibri" w:hAnsi="Calibri" w:cs="Calibri"/>
        </w:rPr>
      </w:pPr>
    </w:p>
    <w:p w14:paraId="43554EA9" w14:textId="7874AE7E" w:rsidR="00DB7EED" w:rsidRPr="00CC3753" w:rsidRDefault="00F60833" w:rsidP="00DB7EED">
      <w:pPr>
        <w:jc w:val="right"/>
        <w:rPr>
          <w:rFonts w:ascii="Calibri" w:hAnsi="Calibri" w:cs="Calibri"/>
        </w:rPr>
      </w:pPr>
      <w:r w:rsidRPr="00CC3753">
        <w:rPr>
          <w:rFonts w:ascii="Calibri" w:hAnsi="Calibri" w:cs="Calibri"/>
        </w:rPr>
        <w:t>Ci-après « </w:t>
      </w:r>
      <w:r w:rsidRPr="00CC3753">
        <w:rPr>
          <w:rFonts w:ascii="Calibri" w:hAnsi="Calibri" w:cs="Calibri"/>
          <w:i/>
          <w:iCs/>
        </w:rPr>
        <w:t xml:space="preserve">le </w:t>
      </w:r>
      <w:r w:rsidR="00CC3753" w:rsidRPr="00CC3753">
        <w:rPr>
          <w:rFonts w:ascii="Calibri" w:hAnsi="Calibri" w:cs="Calibri"/>
          <w:i/>
          <w:iCs/>
        </w:rPr>
        <w:t xml:space="preserve">Bailleur </w:t>
      </w:r>
      <w:r w:rsidRPr="00CC3753">
        <w:rPr>
          <w:rFonts w:ascii="Calibri" w:hAnsi="Calibri" w:cs="Calibri"/>
        </w:rPr>
        <w:t xml:space="preserve">», </w:t>
      </w:r>
    </w:p>
    <w:p w14:paraId="38B18CBD" w14:textId="2175E816" w:rsidR="00F60833" w:rsidRPr="00CC3753" w:rsidRDefault="00F60833" w:rsidP="00DB7EED">
      <w:pPr>
        <w:jc w:val="right"/>
        <w:rPr>
          <w:rFonts w:ascii="Calibri" w:hAnsi="Calibri" w:cs="Calibri"/>
        </w:rPr>
      </w:pPr>
      <w:r w:rsidRPr="00CC3753">
        <w:rPr>
          <w:rFonts w:ascii="Calibri" w:hAnsi="Calibri" w:cs="Calibri"/>
        </w:rPr>
        <w:t>D'une part</w:t>
      </w:r>
    </w:p>
    <w:p w14:paraId="31756DF0" w14:textId="77777777" w:rsidR="00F60833" w:rsidRPr="00CC3753" w:rsidRDefault="00F60833" w:rsidP="00C21E3E">
      <w:pPr>
        <w:jc w:val="both"/>
        <w:rPr>
          <w:rFonts w:ascii="Calibri" w:hAnsi="Calibri" w:cs="Calibri"/>
        </w:rPr>
      </w:pPr>
    </w:p>
    <w:p w14:paraId="0E710A00" w14:textId="197B7CF4" w:rsidR="00F60833" w:rsidRPr="00CC3753" w:rsidRDefault="00F60833" w:rsidP="00C21E3E">
      <w:pPr>
        <w:jc w:val="both"/>
        <w:rPr>
          <w:rFonts w:ascii="Calibri" w:hAnsi="Calibri" w:cs="Calibri"/>
        </w:rPr>
      </w:pPr>
      <w:r w:rsidRPr="00CC3753">
        <w:rPr>
          <w:rFonts w:ascii="Calibri" w:hAnsi="Calibri" w:cs="Calibri"/>
        </w:rPr>
        <w:t>Et</w:t>
      </w:r>
    </w:p>
    <w:p w14:paraId="14F13AEA" w14:textId="77777777" w:rsidR="00F60833" w:rsidRPr="00CC3753" w:rsidRDefault="00F60833" w:rsidP="00C21E3E">
      <w:pPr>
        <w:jc w:val="both"/>
        <w:rPr>
          <w:rFonts w:ascii="Calibri" w:hAnsi="Calibri" w:cs="Calibri"/>
        </w:rPr>
      </w:pPr>
    </w:p>
    <w:p w14:paraId="6525A98D" w14:textId="56B088A4" w:rsidR="00F60833" w:rsidRPr="00CC3753" w:rsidRDefault="00F60833" w:rsidP="00DB7EED">
      <w:pPr>
        <w:pStyle w:val="Paragraphedeliste"/>
        <w:numPr>
          <w:ilvl w:val="0"/>
          <w:numId w:val="3"/>
        </w:numPr>
        <w:jc w:val="both"/>
        <w:rPr>
          <w:rFonts w:ascii="Calibri" w:hAnsi="Calibri" w:cs="Calibri"/>
        </w:rPr>
      </w:pPr>
      <w:r w:rsidRPr="00CC3753">
        <w:rPr>
          <w:rFonts w:ascii="Calibri" w:hAnsi="Calibri" w:cs="Calibri"/>
        </w:rPr>
        <w:t xml:space="preserve">M./Mme Y  </w:t>
      </w:r>
    </w:p>
    <w:p w14:paraId="527176E7" w14:textId="04D376F0" w:rsidR="00F60833" w:rsidRPr="00CC3753" w:rsidRDefault="00F60833" w:rsidP="00C21E3E">
      <w:pPr>
        <w:jc w:val="both"/>
        <w:rPr>
          <w:rFonts w:ascii="Calibri" w:hAnsi="Calibri" w:cs="Calibri"/>
        </w:rPr>
      </w:pPr>
      <w:r w:rsidRPr="00CC3753">
        <w:rPr>
          <w:rFonts w:ascii="Calibri" w:hAnsi="Calibri" w:cs="Calibri"/>
        </w:rPr>
        <w:t>Infirmier(e) Diplômé(e) d'État, n° ordina</w:t>
      </w:r>
      <w:r w:rsidR="006568B0" w:rsidRPr="00CC3753">
        <w:rPr>
          <w:rFonts w:ascii="Calibri" w:hAnsi="Calibri" w:cs="Calibri"/>
        </w:rPr>
        <w:t xml:space="preserve">l </w:t>
      </w:r>
      <w:r w:rsidR="006568B0" w:rsidRPr="00CC3753">
        <w:rPr>
          <w:rFonts w:ascii="Calibri" w:hAnsi="Calibri" w:cs="Calibri"/>
          <w:highlight w:val="yellow"/>
        </w:rPr>
        <w:t>COMPLETER</w:t>
      </w:r>
      <w:r w:rsidRPr="00CC3753">
        <w:rPr>
          <w:rFonts w:ascii="Calibri" w:hAnsi="Calibri" w:cs="Calibri"/>
        </w:rPr>
        <w:t xml:space="preserve"> </w:t>
      </w:r>
    </w:p>
    <w:p w14:paraId="11DDF2CA" w14:textId="6EE12AAE" w:rsidR="00F60833" w:rsidRPr="00CC3753" w:rsidRDefault="00F60833" w:rsidP="00C21E3E">
      <w:pPr>
        <w:jc w:val="both"/>
        <w:rPr>
          <w:rFonts w:ascii="Calibri" w:hAnsi="Calibri" w:cs="Calibri"/>
        </w:rPr>
      </w:pPr>
      <w:r w:rsidRPr="00CC3753">
        <w:rPr>
          <w:rFonts w:ascii="Calibri" w:hAnsi="Calibri" w:cs="Calibri"/>
        </w:rPr>
        <w:t xml:space="preserve">n° RPPS </w:t>
      </w:r>
      <w:r w:rsidR="006568B0" w:rsidRPr="00CC3753">
        <w:rPr>
          <w:rFonts w:ascii="Calibri" w:hAnsi="Calibri" w:cs="Calibri"/>
          <w:highlight w:val="yellow"/>
        </w:rPr>
        <w:t>COMPLETER</w:t>
      </w:r>
    </w:p>
    <w:p w14:paraId="19AC007A" w14:textId="77777777" w:rsidR="006568B0" w:rsidRPr="00CC3753" w:rsidRDefault="00F60833" w:rsidP="00C21E3E">
      <w:pPr>
        <w:jc w:val="both"/>
        <w:rPr>
          <w:rFonts w:ascii="Calibri" w:hAnsi="Calibri" w:cs="Calibri"/>
        </w:rPr>
      </w:pPr>
      <w:r w:rsidRPr="00CC3753">
        <w:rPr>
          <w:rFonts w:ascii="Calibri" w:hAnsi="Calibri" w:cs="Calibri"/>
        </w:rPr>
        <w:t xml:space="preserve">Adresse d'exercice : </w:t>
      </w:r>
      <w:r w:rsidR="006568B0" w:rsidRPr="00CC3753">
        <w:rPr>
          <w:rFonts w:ascii="Calibri" w:hAnsi="Calibri" w:cs="Calibri"/>
          <w:highlight w:val="yellow"/>
        </w:rPr>
        <w:t>COMPLETER</w:t>
      </w:r>
    </w:p>
    <w:p w14:paraId="49FFF52F" w14:textId="56407B3E" w:rsidR="00F60833" w:rsidRPr="00CC3753" w:rsidRDefault="00F60833" w:rsidP="00DB7EED">
      <w:pPr>
        <w:jc w:val="right"/>
        <w:rPr>
          <w:rFonts w:ascii="Calibri" w:hAnsi="Calibri" w:cs="Calibri"/>
        </w:rPr>
      </w:pPr>
      <w:r w:rsidRPr="00CC3753">
        <w:rPr>
          <w:rFonts w:ascii="Calibri" w:hAnsi="Calibri" w:cs="Calibri"/>
        </w:rPr>
        <w:t>Ci-après « </w:t>
      </w:r>
      <w:r w:rsidR="00CC3753" w:rsidRPr="00CC3753">
        <w:rPr>
          <w:rFonts w:ascii="Calibri" w:hAnsi="Calibri" w:cs="Calibri"/>
          <w:i/>
          <w:iCs/>
        </w:rPr>
        <w:t>le Preneur</w:t>
      </w:r>
      <w:r w:rsidRPr="00CC3753">
        <w:rPr>
          <w:rFonts w:ascii="Calibri" w:hAnsi="Calibri" w:cs="Calibri"/>
        </w:rPr>
        <w:t xml:space="preserve"> », </w:t>
      </w:r>
    </w:p>
    <w:p w14:paraId="21996596" w14:textId="0AB7D8AC" w:rsidR="00F60833" w:rsidRPr="00CC3753" w:rsidRDefault="00F60833" w:rsidP="00DB7EED">
      <w:pPr>
        <w:jc w:val="right"/>
        <w:rPr>
          <w:rFonts w:ascii="Calibri" w:hAnsi="Calibri" w:cs="Calibri"/>
        </w:rPr>
      </w:pPr>
      <w:r w:rsidRPr="00CC3753">
        <w:rPr>
          <w:rFonts w:ascii="Calibri" w:hAnsi="Calibri" w:cs="Calibri"/>
        </w:rPr>
        <w:t>D'autre part</w:t>
      </w:r>
    </w:p>
    <w:p w14:paraId="13C7B761" w14:textId="77777777" w:rsidR="00CC3753" w:rsidRDefault="00CC3753" w:rsidP="00C21E3E">
      <w:pPr>
        <w:jc w:val="both"/>
        <w:rPr>
          <w:rFonts w:ascii="Calibri" w:hAnsi="Calibri" w:cs="Calibri"/>
          <w:b/>
          <w:bCs/>
          <w:color w:val="002060"/>
        </w:rPr>
      </w:pPr>
    </w:p>
    <w:p w14:paraId="73A31660" w14:textId="7FD13FF0" w:rsidR="00CC3753" w:rsidRPr="00CC3753" w:rsidRDefault="00CC3753" w:rsidP="00C21E3E">
      <w:pPr>
        <w:jc w:val="both"/>
        <w:rPr>
          <w:rFonts w:ascii="Calibri" w:hAnsi="Calibri" w:cs="Calibri"/>
          <w:b/>
          <w:bCs/>
          <w:color w:val="000000" w:themeColor="text1"/>
        </w:rPr>
      </w:pPr>
      <w:r w:rsidRPr="00CC3753">
        <w:rPr>
          <w:rFonts w:ascii="Calibri" w:hAnsi="Calibri" w:cs="Calibri"/>
          <w:b/>
          <w:bCs/>
          <w:color w:val="000000" w:themeColor="text1"/>
        </w:rPr>
        <w:t xml:space="preserve">Le Bailleur et le Preneur étant ci-après désignés ensemble </w:t>
      </w:r>
      <w:r>
        <w:rPr>
          <w:rFonts w:ascii="Calibri" w:hAnsi="Calibri" w:cs="Calibri"/>
          <w:b/>
          <w:bCs/>
          <w:color w:val="000000" w:themeColor="text1"/>
        </w:rPr>
        <w:t>« </w:t>
      </w:r>
      <w:r w:rsidRPr="00CC3753">
        <w:rPr>
          <w:rFonts w:ascii="Calibri" w:hAnsi="Calibri" w:cs="Calibri"/>
          <w:b/>
          <w:bCs/>
          <w:color w:val="000000" w:themeColor="text1"/>
        </w:rPr>
        <w:t>les Parties</w:t>
      </w:r>
      <w:r>
        <w:rPr>
          <w:rFonts w:ascii="Calibri" w:hAnsi="Calibri" w:cs="Calibri"/>
          <w:b/>
          <w:bCs/>
          <w:color w:val="000000" w:themeColor="text1"/>
        </w:rPr>
        <w:t> »</w:t>
      </w:r>
      <w:r w:rsidRPr="00CC3753">
        <w:rPr>
          <w:rFonts w:ascii="Calibri" w:hAnsi="Calibri" w:cs="Calibri"/>
          <w:b/>
          <w:bCs/>
          <w:color w:val="000000" w:themeColor="text1"/>
        </w:rPr>
        <w:t>.</w:t>
      </w:r>
    </w:p>
    <w:p w14:paraId="1ED1671B" w14:textId="77777777" w:rsidR="00CC3753" w:rsidRDefault="00CC3753" w:rsidP="00C21E3E">
      <w:pPr>
        <w:jc w:val="both"/>
        <w:rPr>
          <w:rFonts w:ascii="Calibri" w:hAnsi="Calibri" w:cs="Calibri"/>
          <w:b/>
          <w:bCs/>
          <w:color w:val="002060"/>
        </w:rPr>
      </w:pPr>
    </w:p>
    <w:p w14:paraId="247E1208" w14:textId="529E528A" w:rsidR="00666A7E" w:rsidRPr="00CC3753" w:rsidRDefault="00666A7E" w:rsidP="00C21E3E">
      <w:pPr>
        <w:jc w:val="both"/>
        <w:rPr>
          <w:rFonts w:ascii="Calibri" w:hAnsi="Calibri" w:cs="Calibri"/>
          <w:b/>
          <w:bCs/>
          <w:color w:val="002060"/>
        </w:rPr>
      </w:pPr>
      <w:r w:rsidRPr="00CC3753">
        <w:rPr>
          <w:rFonts w:ascii="Calibri" w:hAnsi="Calibri" w:cs="Calibri"/>
          <w:b/>
          <w:bCs/>
          <w:color w:val="002060"/>
        </w:rPr>
        <w:t>PREAMBULE</w:t>
      </w:r>
    </w:p>
    <w:p w14:paraId="3A47E4E7" w14:textId="77777777" w:rsidR="00666A7E" w:rsidRPr="00CC3753" w:rsidRDefault="00666A7E" w:rsidP="00C21E3E">
      <w:pPr>
        <w:jc w:val="both"/>
        <w:rPr>
          <w:rFonts w:ascii="Calibri" w:hAnsi="Calibri" w:cs="Calibri"/>
        </w:rPr>
      </w:pPr>
    </w:p>
    <w:p w14:paraId="1AE49D1A" w14:textId="77777777" w:rsidR="00CC3753" w:rsidRPr="00CC3753" w:rsidRDefault="00CC3753" w:rsidP="00CC3753">
      <w:pPr>
        <w:jc w:val="both"/>
        <w:rPr>
          <w:rFonts w:ascii="Calibri" w:hAnsi="Calibri" w:cs="Calibri"/>
        </w:rPr>
      </w:pPr>
      <w:r w:rsidRPr="00CC3753">
        <w:rPr>
          <w:rFonts w:ascii="Calibri" w:hAnsi="Calibri" w:cs="Calibri"/>
        </w:rPr>
        <w:t>Le Bailleur donne à bail au Preneur, qui accepte, les locaux désignés ci-après afin d’y exercer exclusivement une activité professionnelle libérale d’infirmier / infirmière.</w:t>
      </w:r>
    </w:p>
    <w:p w14:paraId="4F6BBA46" w14:textId="52FF6D01" w:rsidR="00CC3753" w:rsidRPr="00CC3753" w:rsidRDefault="00CC3753" w:rsidP="00CC3753">
      <w:pPr>
        <w:jc w:val="both"/>
        <w:rPr>
          <w:rFonts w:ascii="Calibri" w:hAnsi="Calibri" w:cs="Calibri"/>
        </w:rPr>
      </w:pPr>
      <w:r w:rsidRPr="00CC3753">
        <w:rPr>
          <w:rFonts w:ascii="Calibri" w:hAnsi="Calibri" w:cs="Calibri"/>
        </w:rPr>
        <w:t>Le présent bail est soumis aux dispositions de l’article 57 A de la loi n° 86-1290 du 23 décembre 1986, ainsi qu’aux dispositions du Code civil relatives au louage de choses.</w:t>
      </w:r>
    </w:p>
    <w:p w14:paraId="72D5E25F" w14:textId="77777777" w:rsidR="00CC3753" w:rsidRPr="00CC3753" w:rsidRDefault="00CC3753" w:rsidP="00CC3753">
      <w:pPr>
        <w:jc w:val="both"/>
        <w:rPr>
          <w:rFonts w:ascii="Calibri" w:hAnsi="Calibri" w:cs="Calibri"/>
        </w:rPr>
      </w:pPr>
      <w:r w:rsidRPr="00CC3753">
        <w:rPr>
          <w:rFonts w:ascii="Calibri" w:hAnsi="Calibri" w:cs="Calibri"/>
        </w:rPr>
        <w:t>Les Parties déclarent expressément que le présent contrat constitue un bail professionnel, et non un bail commercial, non un bail d’habitation, non un bail mixte et non une convention de mise à disposition précaire.</w:t>
      </w:r>
    </w:p>
    <w:p w14:paraId="125A59A4" w14:textId="77777777" w:rsidR="00CC3753" w:rsidRPr="00CC3753" w:rsidRDefault="00CC3753" w:rsidP="00CC3753">
      <w:pPr>
        <w:jc w:val="both"/>
        <w:rPr>
          <w:rFonts w:ascii="Calibri" w:hAnsi="Calibri" w:cs="Calibri"/>
        </w:rPr>
      </w:pPr>
      <w:r w:rsidRPr="00CC3753">
        <w:rPr>
          <w:rFonts w:ascii="Calibri" w:hAnsi="Calibri" w:cs="Calibri"/>
        </w:rPr>
        <w:t>Le Preneur déclare que son activité est une activité libérale non commerciale et qu’elle sera exercée dans le respect du Code de la santé publique, du Code de déontologie des infirmiers, des règles ordinales, sanitaires, administratives et conventionnelles applicables.</w:t>
      </w:r>
    </w:p>
    <w:p w14:paraId="5568BDC3" w14:textId="77777777" w:rsidR="00666A7E" w:rsidRPr="00CC3753" w:rsidRDefault="00666A7E" w:rsidP="00C21E3E">
      <w:pPr>
        <w:jc w:val="both"/>
        <w:rPr>
          <w:rFonts w:ascii="Calibri" w:hAnsi="Calibri" w:cs="Calibri"/>
        </w:rPr>
      </w:pPr>
    </w:p>
    <w:p w14:paraId="6E918E17" w14:textId="2672236B" w:rsidR="00666A7E" w:rsidRPr="00CC3753" w:rsidRDefault="00666A7E" w:rsidP="00C21E3E">
      <w:pPr>
        <w:jc w:val="both"/>
        <w:rPr>
          <w:rFonts w:ascii="Calibri" w:hAnsi="Calibri" w:cs="Calibri"/>
          <w:b/>
          <w:bCs/>
          <w:color w:val="002060"/>
        </w:rPr>
      </w:pPr>
      <w:r w:rsidRPr="00CC3753">
        <w:rPr>
          <w:rFonts w:ascii="Calibri" w:hAnsi="Calibri" w:cs="Calibri"/>
          <w:b/>
          <w:bCs/>
          <w:color w:val="002060"/>
        </w:rPr>
        <w:t>Article 1</w:t>
      </w:r>
      <w:r w:rsidR="006568B0" w:rsidRPr="00CC3753">
        <w:rPr>
          <w:rFonts w:ascii="Calibri" w:hAnsi="Calibri" w:cs="Calibri"/>
          <w:b/>
          <w:bCs/>
          <w:color w:val="002060"/>
        </w:rPr>
        <w:t xml:space="preserve"> – </w:t>
      </w:r>
      <w:r w:rsidR="00CC3753">
        <w:rPr>
          <w:rFonts w:ascii="Calibri" w:hAnsi="Calibri" w:cs="Calibri"/>
          <w:b/>
          <w:bCs/>
          <w:color w:val="002060"/>
        </w:rPr>
        <w:t>DÉSIGNATION DES LIEUX LOUÉS</w:t>
      </w:r>
    </w:p>
    <w:p w14:paraId="14F8D7CF" w14:textId="77777777" w:rsidR="00666A7E" w:rsidRPr="00CC3753" w:rsidRDefault="00666A7E" w:rsidP="00C21E3E">
      <w:pPr>
        <w:jc w:val="both"/>
        <w:rPr>
          <w:rFonts w:ascii="Calibri" w:hAnsi="Calibri" w:cs="Calibri"/>
        </w:rPr>
      </w:pPr>
    </w:p>
    <w:p w14:paraId="4842BA4D" w14:textId="77777777" w:rsidR="00CC3753" w:rsidRDefault="00CC3753" w:rsidP="00CC3753">
      <w:pPr>
        <w:jc w:val="both"/>
        <w:rPr>
          <w:rFonts w:ascii="Calibri" w:hAnsi="Calibri" w:cs="Calibri"/>
        </w:rPr>
      </w:pPr>
      <w:r w:rsidRPr="00CC3753">
        <w:rPr>
          <w:rFonts w:ascii="Calibri" w:hAnsi="Calibri" w:cs="Calibri"/>
        </w:rPr>
        <w:t>Le Bailleur donne à bail au Preneur les locaux situés :</w:t>
      </w:r>
    </w:p>
    <w:p w14:paraId="73D8B3CE" w14:textId="77777777" w:rsidR="00CC3753" w:rsidRDefault="00CC3753" w:rsidP="00CC3753">
      <w:pPr>
        <w:jc w:val="both"/>
        <w:rPr>
          <w:rFonts w:ascii="Calibri" w:hAnsi="Calibri" w:cs="Calibri"/>
          <w:highlight w:val="yellow"/>
        </w:rPr>
      </w:pPr>
      <w:r w:rsidRPr="00CC3753">
        <w:rPr>
          <w:rFonts w:ascii="Calibri" w:hAnsi="Calibri" w:cs="Calibri"/>
        </w:rPr>
        <w:br/>
      </w:r>
      <w:r w:rsidRPr="00CC3753">
        <w:rPr>
          <w:rFonts w:ascii="Calibri" w:hAnsi="Calibri" w:cs="Calibri"/>
          <w:highlight w:val="yellow"/>
        </w:rPr>
        <w:t>[adresse complète du local]</w:t>
      </w:r>
    </w:p>
    <w:p w14:paraId="42F1F224" w14:textId="79BF6ECF" w:rsidR="00CC3753" w:rsidRDefault="00CC3753" w:rsidP="00CC3753">
      <w:pPr>
        <w:jc w:val="both"/>
        <w:rPr>
          <w:rFonts w:ascii="Calibri" w:hAnsi="Calibri" w:cs="Calibri"/>
        </w:rPr>
      </w:pPr>
      <w:r w:rsidRPr="00CC3753">
        <w:rPr>
          <w:rFonts w:ascii="Calibri" w:hAnsi="Calibri" w:cs="Calibri"/>
          <w:highlight w:val="yellow"/>
        </w:rPr>
        <w:t>[étage / bâtiment</w:t>
      </w:r>
      <w:r w:rsidRPr="00CC3753">
        <w:rPr>
          <w:rFonts w:ascii="Calibri" w:hAnsi="Calibri" w:cs="Calibri"/>
        </w:rPr>
        <w:t>]</w:t>
      </w:r>
    </w:p>
    <w:p w14:paraId="21B796B0" w14:textId="77777777" w:rsidR="00CC3753" w:rsidRPr="00CC3753" w:rsidRDefault="00CC3753" w:rsidP="00CC3753">
      <w:pPr>
        <w:jc w:val="both"/>
        <w:rPr>
          <w:rFonts w:ascii="Calibri" w:hAnsi="Calibri" w:cs="Calibri"/>
        </w:rPr>
      </w:pPr>
    </w:p>
    <w:p w14:paraId="42D4FB80" w14:textId="7A742067" w:rsidR="00CC3753" w:rsidRDefault="00CC3753" w:rsidP="00CC3753">
      <w:pPr>
        <w:jc w:val="both"/>
        <w:rPr>
          <w:rFonts w:ascii="Calibri" w:hAnsi="Calibri" w:cs="Calibri"/>
        </w:rPr>
      </w:pPr>
      <w:r w:rsidRPr="00CC3753">
        <w:rPr>
          <w:rFonts w:ascii="Calibri" w:hAnsi="Calibri" w:cs="Calibri"/>
        </w:rPr>
        <w:lastRenderedPageBreak/>
        <w:t xml:space="preserve">Superficie approximative : </w:t>
      </w:r>
      <w:r w:rsidRPr="00CC3753">
        <w:rPr>
          <w:rFonts w:ascii="Calibri" w:hAnsi="Calibri" w:cs="Calibri"/>
          <w:highlight w:val="yellow"/>
        </w:rPr>
        <w:t>[_ ] m².</w:t>
      </w:r>
    </w:p>
    <w:p w14:paraId="18327C5F" w14:textId="77777777" w:rsidR="00CC3753" w:rsidRPr="00CC3753" w:rsidRDefault="00CC3753" w:rsidP="00CC3753">
      <w:pPr>
        <w:jc w:val="both"/>
        <w:rPr>
          <w:rFonts w:ascii="Calibri" w:hAnsi="Calibri" w:cs="Calibri"/>
        </w:rPr>
      </w:pPr>
    </w:p>
    <w:p w14:paraId="7F7B3A40" w14:textId="0987CE12" w:rsidR="00CC3753" w:rsidRDefault="00CC3753" w:rsidP="00CC3753">
      <w:pPr>
        <w:jc w:val="both"/>
        <w:rPr>
          <w:rFonts w:ascii="Calibri" w:hAnsi="Calibri" w:cs="Calibri"/>
        </w:rPr>
      </w:pPr>
      <w:r w:rsidRPr="00CC3753">
        <w:rPr>
          <w:rFonts w:ascii="Calibri" w:hAnsi="Calibri" w:cs="Calibri"/>
        </w:rPr>
        <w:t>Les locaux comprennent</w:t>
      </w:r>
      <w:r>
        <w:rPr>
          <w:rFonts w:ascii="Calibri" w:hAnsi="Calibri" w:cs="Calibri"/>
        </w:rPr>
        <w:t xml:space="preserve"> : </w:t>
      </w:r>
      <w:r w:rsidRPr="00CC3753">
        <w:rPr>
          <w:rFonts w:ascii="Calibri" w:hAnsi="Calibri" w:cs="Calibri"/>
          <w:highlight w:val="yellow"/>
        </w:rPr>
        <w:t>[</w:t>
      </w:r>
      <w:r>
        <w:rPr>
          <w:rFonts w:ascii="Calibri" w:hAnsi="Calibri" w:cs="Calibri"/>
          <w:highlight w:val="yellow"/>
        </w:rPr>
        <w:t xml:space="preserve"> description des pièces</w:t>
      </w:r>
      <w:r w:rsidRPr="00CC3753">
        <w:rPr>
          <w:rFonts w:ascii="Calibri" w:hAnsi="Calibri" w:cs="Calibri"/>
          <w:highlight w:val="yellow"/>
        </w:rPr>
        <w:t xml:space="preserve"> ]</w:t>
      </w:r>
    </w:p>
    <w:p w14:paraId="7413CAF6" w14:textId="77777777" w:rsidR="00CC3753" w:rsidRDefault="00CC3753" w:rsidP="00CC3753">
      <w:pPr>
        <w:pStyle w:val="Paragraphedeliste"/>
        <w:jc w:val="both"/>
        <w:rPr>
          <w:rFonts w:ascii="Calibri" w:hAnsi="Calibri" w:cs="Calibri"/>
        </w:rPr>
      </w:pPr>
    </w:p>
    <w:p w14:paraId="2C0F99A4" w14:textId="77777777" w:rsidR="00CC3753" w:rsidRPr="00CC3753" w:rsidRDefault="00CC3753" w:rsidP="00CC3753">
      <w:pPr>
        <w:pStyle w:val="Paragraphedeliste"/>
        <w:jc w:val="both"/>
        <w:rPr>
          <w:rFonts w:ascii="Calibri" w:hAnsi="Calibri" w:cs="Calibri"/>
        </w:rPr>
      </w:pPr>
    </w:p>
    <w:p w14:paraId="0080185E" w14:textId="77777777" w:rsidR="00CC3753" w:rsidRDefault="00CC3753" w:rsidP="00CC3753">
      <w:pPr>
        <w:jc w:val="both"/>
        <w:rPr>
          <w:rFonts w:ascii="Calibri" w:hAnsi="Calibri" w:cs="Calibri"/>
        </w:rPr>
      </w:pPr>
      <w:r w:rsidRPr="00CC3753">
        <w:rPr>
          <w:rFonts w:ascii="Calibri" w:hAnsi="Calibri" w:cs="Calibri"/>
        </w:rPr>
        <w:t>Les locaux dépendent d’un immeuble :</w:t>
      </w:r>
    </w:p>
    <w:p w14:paraId="4CC42001" w14:textId="77777777" w:rsidR="00CC3753" w:rsidRDefault="00CC3753" w:rsidP="00CC3753">
      <w:pPr>
        <w:jc w:val="both"/>
        <w:rPr>
          <w:rFonts w:ascii="Calibri" w:hAnsi="Calibri" w:cs="Calibri"/>
        </w:rPr>
      </w:pPr>
      <w:r w:rsidRPr="00CC3753">
        <w:rPr>
          <w:rFonts w:ascii="Calibri" w:hAnsi="Calibri" w:cs="Calibri"/>
        </w:rPr>
        <w:br/>
      </w:r>
      <w:r w:rsidRPr="00CC3753">
        <w:rPr>
          <w:rFonts w:ascii="Segoe UI Symbol" w:hAnsi="Segoe UI Symbol" w:cs="Segoe UI Symbol"/>
        </w:rPr>
        <w:t>☐</w:t>
      </w:r>
      <w:r w:rsidRPr="00CC3753">
        <w:rPr>
          <w:rFonts w:ascii="Calibri" w:hAnsi="Calibri" w:cs="Calibri"/>
        </w:rPr>
        <w:t xml:space="preserve"> en monopropriété</w:t>
      </w:r>
    </w:p>
    <w:p w14:paraId="65C62EBA" w14:textId="19EC31A8" w:rsidR="00CC3753" w:rsidRDefault="00CC3753" w:rsidP="00CC3753">
      <w:pPr>
        <w:jc w:val="both"/>
        <w:rPr>
          <w:rFonts w:ascii="Calibri" w:hAnsi="Calibri" w:cs="Calibri"/>
        </w:rPr>
      </w:pPr>
      <w:r w:rsidRPr="00CC3753">
        <w:rPr>
          <w:rFonts w:ascii="Segoe UI Symbol" w:hAnsi="Segoe UI Symbol" w:cs="Segoe UI Symbol"/>
        </w:rPr>
        <w:t>☐</w:t>
      </w:r>
      <w:r w:rsidRPr="00CC3753">
        <w:rPr>
          <w:rFonts w:ascii="Calibri" w:hAnsi="Calibri" w:cs="Calibri"/>
        </w:rPr>
        <w:t xml:space="preserve"> en copropriété, soumis au règlement de copropriété annexé au présent bail</w:t>
      </w:r>
      <w:r w:rsidRPr="00CC3753">
        <w:rPr>
          <w:rFonts w:ascii="Calibri" w:hAnsi="Calibri" w:cs="Calibri"/>
        </w:rPr>
        <w:br/>
      </w:r>
      <w:r w:rsidRPr="00CC3753">
        <w:rPr>
          <w:rFonts w:ascii="Segoe UI Symbol" w:hAnsi="Segoe UI Symbol" w:cs="Segoe UI Symbol"/>
        </w:rPr>
        <w:t>☐</w:t>
      </w:r>
      <w:r w:rsidRPr="00CC3753">
        <w:rPr>
          <w:rFonts w:ascii="Calibri" w:hAnsi="Calibri" w:cs="Calibri"/>
        </w:rPr>
        <w:t xml:space="preserve"> autre :</w:t>
      </w:r>
      <w:r>
        <w:rPr>
          <w:rFonts w:ascii="Calibri" w:hAnsi="Calibri" w:cs="Calibri"/>
        </w:rPr>
        <w:t xml:space="preserve"> _____________</w:t>
      </w:r>
    </w:p>
    <w:p w14:paraId="60212D24" w14:textId="77777777" w:rsidR="00CC3753" w:rsidRPr="00CC3753" w:rsidRDefault="00CC3753" w:rsidP="00CC3753">
      <w:pPr>
        <w:jc w:val="both"/>
        <w:rPr>
          <w:rFonts w:ascii="Calibri" w:hAnsi="Calibri" w:cs="Calibri"/>
        </w:rPr>
      </w:pPr>
    </w:p>
    <w:p w14:paraId="7EFB746D" w14:textId="77777777" w:rsidR="00CC3753" w:rsidRDefault="00CC3753" w:rsidP="00CC3753">
      <w:pPr>
        <w:jc w:val="both"/>
        <w:rPr>
          <w:rFonts w:ascii="Calibri" w:hAnsi="Calibri" w:cs="Calibri"/>
        </w:rPr>
      </w:pPr>
      <w:r w:rsidRPr="00CC3753">
        <w:rPr>
          <w:rFonts w:ascii="Calibri" w:hAnsi="Calibri" w:cs="Calibri"/>
        </w:rPr>
        <w:t>Le Bailleur déclare que les locaux sont administrativement affectés à un usage professionnel ou peuvent légalement recevoir l’activité professionnelle du Preneur.</w:t>
      </w:r>
    </w:p>
    <w:p w14:paraId="314FA3C9" w14:textId="77777777" w:rsidR="00CC3753" w:rsidRPr="00CC3753" w:rsidRDefault="00CC3753" w:rsidP="00CC3753">
      <w:pPr>
        <w:jc w:val="both"/>
        <w:rPr>
          <w:rFonts w:ascii="Calibri" w:hAnsi="Calibri" w:cs="Calibri"/>
        </w:rPr>
      </w:pPr>
    </w:p>
    <w:p w14:paraId="0FAE7828" w14:textId="77777777" w:rsidR="00CC3753" w:rsidRPr="00CC3753" w:rsidRDefault="00CC3753" w:rsidP="00CC3753">
      <w:pPr>
        <w:jc w:val="both"/>
        <w:rPr>
          <w:rFonts w:ascii="Calibri" w:hAnsi="Calibri" w:cs="Calibri"/>
        </w:rPr>
      </w:pPr>
      <w:r w:rsidRPr="00CC3753">
        <w:rPr>
          <w:rFonts w:ascii="Calibri" w:hAnsi="Calibri" w:cs="Calibri"/>
        </w:rPr>
        <w:t>Le Preneur déclare avoir visité les locaux, les connaître parfaitement, et les accepter dans leur état au jour de l’entrée en jouissance, sous réserve de l’état des lieux contradictoire annexé au présent bail.</w:t>
      </w:r>
    </w:p>
    <w:p w14:paraId="1C19153C" w14:textId="77777777" w:rsidR="00666A7E" w:rsidRPr="00CC3753" w:rsidRDefault="00666A7E" w:rsidP="00C21E3E">
      <w:pPr>
        <w:jc w:val="both"/>
        <w:rPr>
          <w:rFonts w:ascii="Calibri" w:hAnsi="Calibri" w:cs="Calibri"/>
        </w:rPr>
      </w:pPr>
    </w:p>
    <w:p w14:paraId="6D9009A3" w14:textId="6D3B08BD" w:rsidR="00666A7E" w:rsidRPr="00CC3753" w:rsidRDefault="00666A7E" w:rsidP="00C21E3E">
      <w:pPr>
        <w:jc w:val="both"/>
        <w:rPr>
          <w:rFonts w:ascii="Calibri" w:hAnsi="Calibri" w:cs="Calibri"/>
          <w:b/>
          <w:bCs/>
          <w:color w:val="002060"/>
        </w:rPr>
      </w:pPr>
      <w:r w:rsidRPr="00CC3753">
        <w:rPr>
          <w:rFonts w:ascii="Calibri" w:hAnsi="Calibri" w:cs="Calibri"/>
          <w:b/>
          <w:bCs/>
          <w:color w:val="002060"/>
        </w:rPr>
        <w:t>Article 2</w:t>
      </w:r>
      <w:r w:rsidR="006568B0" w:rsidRPr="00CC3753">
        <w:rPr>
          <w:rFonts w:ascii="Calibri" w:hAnsi="Calibri" w:cs="Calibri"/>
          <w:b/>
          <w:bCs/>
          <w:color w:val="002060"/>
        </w:rPr>
        <w:t xml:space="preserve"> – </w:t>
      </w:r>
      <w:r w:rsidR="00CC3753">
        <w:rPr>
          <w:rFonts w:ascii="Calibri" w:hAnsi="Calibri" w:cs="Calibri"/>
          <w:b/>
          <w:bCs/>
          <w:color w:val="002060"/>
        </w:rPr>
        <w:t>DESTINATION DES LOCAUX</w:t>
      </w:r>
    </w:p>
    <w:p w14:paraId="1C93815C" w14:textId="77777777" w:rsidR="00666A7E" w:rsidRPr="00CC3753" w:rsidRDefault="00666A7E" w:rsidP="00C21E3E">
      <w:pPr>
        <w:jc w:val="both"/>
        <w:rPr>
          <w:rFonts w:ascii="Calibri" w:hAnsi="Calibri" w:cs="Calibri"/>
        </w:rPr>
      </w:pPr>
    </w:p>
    <w:p w14:paraId="11CAE9B3" w14:textId="77777777" w:rsidR="00CC3753" w:rsidRDefault="00CC3753" w:rsidP="00CC3753">
      <w:pPr>
        <w:jc w:val="both"/>
        <w:rPr>
          <w:rFonts w:ascii="Calibri" w:hAnsi="Calibri" w:cs="Calibri"/>
        </w:rPr>
      </w:pPr>
      <w:r w:rsidRPr="00CC3753">
        <w:rPr>
          <w:rFonts w:ascii="Calibri" w:hAnsi="Calibri" w:cs="Calibri"/>
        </w:rPr>
        <w:t xml:space="preserve">Les locaux sont loués à usage </w:t>
      </w:r>
      <w:r w:rsidRPr="00CC3753">
        <w:rPr>
          <w:rFonts w:ascii="Calibri" w:hAnsi="Calibri" w:cs="Calibri"/>
          <w:b/>
          <w:bCs/>
        </w:rPr>
        <w:t>exclusivement professionnel</w:t>
      </w:r>
      <w:r w:rsidRPr="00CC3753">
        <w:rPr>
          <w:rFonts w:ascii="Calibri" w:hAnsi="Calibri" w:cs="Calibri"/>
        </w:rPr>
        <w:t>, pour l’exercice de l’activité suivante :</w:t>
      </w:r>
    </w:p>
    <w:p w14:paraId="75FCA3FF" w14:textId="77777777" w:rsidR="00CC3753" w:rsidRPr="00CC3753" w:rsidRDefault="00CC3753" w:rsidP="00CC3753">
      <w:pPr>
        <w:jc w:val="both"/>
        <w:rPr>
          <w:rFonts w:ascii="Calibri" w:hAnsi="Calibri" w:cs="Calibri"/>
        </w:rPr>
      </w:pPr>
    </w:p>
    <w:p w14:paraId="3074370B" w14:textId="77777777" w:rsidR="00CC3753" w:rsidRDefault="00CC3753" w:rsidP="00CC3753">
      <w:pPr>
        <w:jc w:val="both"/>
        <w:rPr>
          <w:rFonts w:ascii="Calibri" w:hAnsi="Calibri" w:cs="Calibri"/>
          <w:b/>
          <w:bCs/>
        </w:rPr>
      </w:pPr>
      <w:r w:rsidRPr="00CC3753">
        <w:rPr>
          <w:rFonts w:ascii="Calibri" w:hAnsi="Calibri" w:cs="Calibri"/>
          <w:b/>
          <w:bCs/>
        </w:rPr>
        <w:t>Cabinet infirmier libéral : soins infirmiers, consultations infirmières, actes de prévention, coordination de soins, télétransmission, tenue administrative du cabinet et activités accessoires directement liées à l’exercice infirmier libéral.</w:t>
      </w:r>
    </w:p>
    <w:p w14:paraId="576B31B9" w14:textId="77777777" w:rsidR="00CC3753" w:rsidRPr="00CC3753" w:rsidRDefault="00CC3753" w:rsidP="00CC3753">
      <w:pPr>
        <w:jc w:val="both"/>
        <w:rPr>
          <w:rFonts w:ascii="Calibri" w:hAnsi="Calibri" w:cs="Calibri"/>
        </w:rPr>
      </w:pPr>
    </w:p>
    <w:p w14:paraId="7570719E" w14:textId="77777777" w:rsidR="00CC3753" w:rsidRDefault="00CC3753" w:rsidP="00CC3753">
      <w:pPr>
        <w:jc w:val="both"/>
        <w:rPr>
          <w:rFonts w:ascii="Calibri" w:hAnsi="Calibri" w:cs="Calibri"/>
        </w:rPr>
      </w:pPr>
      <w:r w:rsidRPr="00CC3753">
        <w:rPr>
          <w:rFonts w:ascii="Calibri" w:hAnsi="Calibri" w:cs="Calibri"/>
        </w:rPr>
        <w:t>Toute activité commerciale, artisanale, industrielle, agricole, de vente de médicaments, de vente de dispositifs médicaux, de parapharmacie ou de commerce de produits liés à l’activité infirmière est interdite.</w:t>
      </w:r>
    </w:p>
    <w:p w14:paraId="53DD7F11" w14:textId="77777777" w:rsidR="00CC3753" w:rsidRPr="00CC3753" w:rsidRDefault="00CC3753" w:rsidP="00CC3753">
      <w:pPr>
        <w:jc w:val="both"/>
        <w:rPr>
          <w:rFonts w:ascii="Calibri" w:hAnsi="Calibri" w:cs="Calibri"/>
        </w:rPr>
      </w:pPr>
    </w:p>
    <w:p w14:paraId="75C3A551" w14:textId="77777777" w:rsidR="00CC3753" w:rsidRPr="00CC3753" w:rsidRDefault="00CC3753" w:rsidP="00CC3753">
      <w:pPr>
        <w:jc w:val="both"/>
        <w:rPr>
          <w:rFonts w:ascii="Calibri" w:hAnsi="Calibri" w:cs="Calibri"/>
        </w:rPr>
      </w:pPr>
      <w:r w:rsidRPr="00CC3753">
        <w:rPr>
          <w:rFonts w:ascii="Calibri" w:hAnsi="Calibri" w:cs="Calibri"/>
        </w:rPr>
        <w:t>Le Preneur s’interdit d’utiliser les locaux à usage d’habitation, même partiel ou temporaire.</w:t>
      </w:r>
    </w:p>
    <w:p w14:paraId="6DAA1C6B" w14:textId="30F22598" w:rsidR="00CC3753" w:rsidRDefault="00CC3753" w:rsidP="00CC3753">
      <w:pPr>
        <w:jc w:val="both"/>
        <w:rPr>
          <w:rFonts w:ascii="Calibri" w:hAnsi="Calibri" w:cs="Calibri"/>
        </w:rPr>
      </w:pPr>
      <w:r w:rsidRPr="00CC3753">
        <w:rPr>
          <w:rFonts w:ascii="Calibri" w:hAnsi="Calibri" w:cs="Calibri"/>
        </w:rPr>
        <w:t xml:space="preserve">Le Preneur s’engage à exercer conformément aux règles applicables à la profession </w:t>
      </w:r>
      <w:r>
        <w:rPr>
          <w:rFonts w:ascii="Calibri" w:hAnsi="Calibri" w:cs="Calibri"/>
        </w:rPr>
        <w:t>d’</w:t>
      </w:r>
      <w:r w:rsidRPr="00CC3753">
        <w:rPr>
          <w:rFonts w:ascii="Calibri" w:hAnsi="Calibri" w:cs="Calibri"/>
        </w:rPr>
        <w:t>infirmi</w:t>
      </w:r>
      <w:r>
        <w:rPr>
          <w:rFonts w:ascii="Calibri" w:hAnsi="Calibri" w:cs="Calibri"/>
        </w:rPr>
        <w:t>er</w:t>
      </w:r>
      <w:r w:rsidRPr="00CC3753">
        <w:rPr>
          <w:rFonts w:ascii="Calibri" w:hAnsi="Calibri" w:cs="Calibri"/>
        </w:rPr>
        <w:t>, notamment aux règles relatives à l’indépendance professionnelle, à la dignité de la profession, au secret professionnel, à l’hygiène, à la sécurité des soins, à l’accueil du public et à la gestion des déchets de soins.</w:t>
      </w:r>
    </w:p>
    <w:p w14:paraId="0DA1AEC8" w14:textId="77777777" w:rsidR="00CC3753" w:rsidRPr="00CC3753" w:rsidRDefault="00CC3753" w:rsidP="00CC3753">
      <w:pPr>
        <w:jc w:val="both"/>
        <w:rPr>
          <w:rFonts w:ascii="Calibri" w:hAnsi="Calibri" w:cs="Calibri"/>
        </w:rPr>
      </w:pPr>
    </w:p>
    <w:p w14:paraId="321128C9" w14:textId="77777777" w:rsidR="00CC3753" w:rsidRPr="00CC3753" w:rsidRDefault="00CC3753" w:rsidP="00CC3753">
      <w:pPr>
        <w:jc w:val="both"/>
        <w:rPr>
          <w:rFonts w:ascii="Calibri" w:hAnsi="Calibri" w:cs="Calibri"/>
        </w:rPr>
      </w:pPr>
      <w:r w:rsidRPr="00CC3753">
        <w:rPr>
          <w:rFonts w:ascii="Calibri" w:hAnsi="Calibri" w:cs="Calibri"/>
        </w:rPr>
        <w:t>Le Preneur fera son affaire personnelle de toutes autorisations administratives, ordinales, conventionnelles ou professionnelles nécessaires à son activité, sans recours contre le Bailleur, sauf si le refus d’autorisation résulte d’une déclaration inexacte du Bailleur sur l’affectation ou la conformité des locaux.</w:t>
      </w:r>
    </w:p>
    <w:p w14:paraId="7809C74B" w14:textId="77777777" w:rsidR="00666A7E" w:rsidRPr="00CC3753" w:rsidRDefault="00666A7E" w:rsidP="00C21E3E">
      <w:pPr>
        <w:jc w:val="both"/>
        <w:rPr>
          <w:rFonts w:ascii="Calibri" w:hAnsi="Calibri" w:cs="Calibri"/>
        </w:rPr>
      </w:pPr>
    </w:p>
    <w:p w14:paraId="3129A504" w14:textId="04A6DC04" w:rsidR="00666A7E" w:rsidRPr="00CC3753" w:rsidRDefault="00666A7E" w:rsidP="00C21E3E">
      <w:pPr>
        <w:jc w:val="both"/>
        <w:rPr>
          <w:rFonts w:ascii="Calibri" w:hAnsi="Calibri" w:cs="Calibri"/>
          <w:b/>
          <w:bCs/>
          <w:color w:val="002060"/>
        </w:rPr>
      </w:pPr>
      <w:r w:rsidRPr="00CC3753">
        <w:rPr>
          <w:rFonts w:ascii="Calibri" w:hAnsi="Calibri" w:cs="Calibri"/>
          <w:b/>
          <w:bCs/>
          <w:color w:val="002060"/>
        </w:rPr>
        <w:t xml:space="preserve">Article 3 – </w:t>
      </w:r>
      <w:r w:rsidR="00810BDD">
        <w:rPr>
          <w:rFonts w:ascii="Calibri" w:hAnsi="Calibri" w:cs="Calibri"/>
          <w:b/>
          <w:bCs/>
          <w:color w:val="002060"/>
        </w:rPr>
        <w:t>DURÉE DU BAIL</w:t>
      </w:r>
    </w:p>
    <w:p w14:paraId="3E70F5EE" w14:textId="77777777" w:rsidR="00666A7E" w:rsidRPr="00CC3753" w:rsidRDefault="00666A7E" w:rsidP="00C21E3E">
      <w:pPr>
        <w:jc w:val="both"/>
        <w:rPr>
          <w:rFonts w:ascii="Calibri" w:hAnsi="Calibri" w:cs="Calibri"/>
        </w:rPr>
      </w:pPr>
    </w:p>
    <w:p w14:paraId="6028E067" w14:textId="63CCFF8C" w:rsidR="00810BDD" w:rsidRDefault="00810BDD" w:rsidP="00810BDD">
      <w:pPr>
        <w:jc w:val="both"/>
        <w:rPr>
          <w:rFonts w:ascii="Calibri" w:hAnsi="Calibri" w:cs="Calibri"/>
        </w:rPr>
      </w:pPr>
      <w:r w:rsidRPr="00810BDD">
        <w:rPr>
          <w:rFonts w:ascii="Calibri" w:hAnsi="Calibri" w:cs="Calibri"/>
        </w:rPr>
        <w:t>Le présent bail est conclu pour une durée de 6 (SIX) années entières et consécutives, durée minimale légale du bail professionnel.</w:t>
      </w:r>
    </w:p>
    <w:p w14:paraId="6885E552" w14:textId="77777777" w:rsidR="00810BDD" w:rsidRPr="00810BDD" w:rsidRDefault="00810BDD" w:rsidP="00810BDD">
      <w:pPr>
        <w:jc w:val="both"/>
        <w:rPr>
          <w:rFonts w:ascii="Calibri" w:hAnsi="Calibri" w:cs="Calibri"/>
        </w:rPr>
      </w:pPr>
    </w:p>
    <w:p w14:paraId="57B5D3B4" w14:textId="77777777" w:rsidR="00810BDD" w:rsidRDefault="00810BDD" w:rsidP="00810BDD">
      <w:pPr>
        <w:jc w:val="both"/>
        <w:rPr>
          <w:rFonts w:ascii="Calibri" w:hAnsi="Calibri" w:cs="Calibri"/>
        </w:rPr>
      </w:pPr>
      <w:r w:rsidRPr="00810BDD">
        <w:rPr>
          <w:rFonts w:ascii="Calibri" w:hAnsi="Calibri" w:cs="Calibri"/>
        </w:rPr>
        <w:lastRenderedPageBreak/>
        <w:t xml:space="preserve">Il prendra effet le : </w:t>
      </w:r>
      <w:r w:rsidRPr="00810BDD">
        <w:rPr>
          <w:rFonts w:ascii="Calibri" w:hAnsi="Calibri" w:cs="Calibri"/>
          <w:highlight w:val="yellow"/>
        </w:rPr>
        <w:t>[date]</w:t>
      </w:r>
    </w:p>
    <w:p w14:paraId="1B35AD3B" w14:textId="4E922582" w:rsidR="00810BDD" w:rsidRDefault="00810BDD" w:rsidP="00810BDD">
      <w:pPr>
        <w:jc w:val="both"/>
        <w:rPr>
          <w:rFonts w:ascii="Calibri" w:hAnsi="Calibri" w:cs="Calibri"/>
        </w:rPr>
      </w:pPr>
      <w:r w:rsidRPr="00810BDD">
        <w:rPr>
          <w:rFonts w:ascii="Calibri" w:hAnsi="Calibri" w:cs="Calibri"/>
        </w:rPr>
        <w:br/>
        <w:t xml:space="preserve">Il expirera le : </w:t>
      </w:r>
      <w:r w:rsidRPr="00810BDD">
        <w:rPr>
          <w:rFonts w:ascii="Calibri" w:hAnsi="Calibri" w:cs="Calibri"/>
          <w:highlight w:val="yellow"/>
        </w:rPr>
        <w:t>[date]</w:t>
      </w:r>
    </w:p>
    <w:p w14:paraId="7767D69A" w14:textId="77777777" w:rsidR="00810BDD" w:rsidRPr="00810BDD" w:rsidRDefault="00810BDD" w:rsidP="00810BDD">
      <w:pPr>
        <w:jc w:val="both"/>
        <w:rPr>
          <w:rFonts w:ascii="Calibri" w:hAnsi="Calibri" w:cs="Calibri"/>
        </w:rPr>
      </w:pPr>
    </w:p>
    <w:p w14:paraId="754373CB" w14:textId="0559BF1F" w:rsidR="00810BDD" w:rsidRDefault="00810BDD" w:rsidP="00810BDD">
      <w:pPr>
        <w:jc w:val="both"/>
        <w:rPr>
          <w:rFonts w:ascii="Calibri" w:hAnsi="Calibri" w:cs="Calibri"/>
        </w:rPr>
      </w:pPr>
      <w:r w:rsidRPr="00810BDD">
        <w:rPr>
          <w:rFonts w:ascii="Calibri" w:hAnsi="Calibri" w:cs="Calibri"/>
        </w:rPr>
        <w:t xml:space="preserve">À défaut de congé donné dans les conditions prévues à l’article 4, le bail sera reconduit tacitement pour une nouvelle durée de </w:t>
      </w:r>
      <w:r>
        <w:rPr>
          <w:rFonts w:ascii="Calibri" w:hAnsi="Calibri" w:cs="Calibri"/>
        </w:rPr>
        <w:t>6 (SIX)</w:t>
      </w:r>
      <w:r w:rsidRPr="00810BDD">
        <w:rPr>
          <w:rFonts w:ascii="Calibri" w:hAnsi="Calibri" w:cs="Calibri"/>
        </w:rPr>
        <w:t xml:space="preserve"> ans.</w:t>
      </w:r>
    </w:p>
    <w:p w14:paraId="79819905" w14:textId="77777777" w:rsidR="00810BDD" w:rsidRPr="00810BDD" w:rsidRDefault="00810BDD" w:rsidP="00810BDD">
      <w:pPr>
        <w:jc w:val="both"/>
        <w:rPr>
          <w:rFonts w:ascii="Calibri" w:hAnsi="Calibri" w:cs="Calibri"/>
        </w:rPr>
      </w:pPr>
    </w:p>
    <w:p w14:paraId="0F08080A" w14:textId="0973017B" w:rsidR="00DB7EED" w:rsidRPr="00CC3753" w:rsidRDefault="00810BDD" w:rsidP="00C21E3E">
      <w:pPr>
        <w:jc w:val="both"/>
        <w:rPr>
          <w:rFonts w:ascii="Calibri" w:hAnsi="Calibri" w:cs="Calibri"/>
        </w:rPr>
      </w:pPr>
      <w:r w:rsidRPr="00810BDD">
        <w:rPr>
          <w:rFonts w:ascii="Calibri" w:hAnsi="Calibri" w:cs="Calibri"/>
        </w:rPr>
        <w:t xml:space="preserve">Toute stipulation prévoyant une durée inférieure à </w:t>
      </w:r>
      <w:r>
        <w:rPr>
          <w:rFonts w:ascii="Calibri" w:hAnsi="Calibri" w:cs="Calibri"/>
        </w:rPr>
        <w:t xml:space="preserve">6 (SIX) </w:t>
      </w:r>
      <w:r w:rsidRPr="00810BDD">
        <w:rPr>
          <w:rFonts w:ascii="Calibri" w:hAnsi="Calibri" w:cs="Calibri"/>
        </w:rPr>
        <w:t>ans est réputée non écrite</w:t>
      </w:r>
      <w:r>
        <w:rPr>
          <w:rFonts w:ascii="Calibri" w:hAnsi="Calibri" w:cs="Calibri"/>
        </w:rPr>
        <w:t>.</w:t>
      </w:r>
    </w:p>
    <w:p w14:paraId="40B3B3CE" w14:textId="77777777" w:rsidR="00DB7EED" w:rsidRPr="00CC3753" w:rsidRDefault="00DB7EED" w:rsidP="00C21E3E">
      <w:pPr>
        <w:jc w:val="both"/>
        <w:rPr>
          <w:rFonts w:ascii="Calibri" w:hAnsi="Calibri" w:cs="Calibri"/>
        </w:rPr>
      </w:pPr>
    </w:p>
    <w:p w14:paraId="4B06387B" w14:textId="0EB61A84" w:rsidR="00666A7E" w:rsidRPr="00CC3753" w:rsidRDefault="00666A7E" w:rsidP="00C21E3E">
      <w:pPr>
        <w:jc w:val="both"/>
        <w:rPr>
          <w:rFonts w:ascii="Calibri" w:hAnsi="Calibri" w:cs="Calibri"/>
          <w:b/>
          <w:bCs/>
          <w:color w:val="002060"/>
        </w:rPr>
      </w:pPr>
      <w:r w:rsidRPr="00CC3753">
        <w:rPr>
          <w:rFonts w:ascii="Calibri" w:hAnsi="Calibri" w:cs="Calibri"/>
          <w:b/>
          <w:bCs/>
          <w:color w:val="002060"/>
        </w:rPr>
        <w:t xml:space="preserve">Article 4 – </w:t>
      </w:r>
      <w:r w:rsidR="00810BDD">
        <w:rPr>
          <w:rFonts w:ascii="Calibri" w:hAnsi="Calibri" w:cs="Calibri"/>
          <w:b/>
          <w:bCs/>
          <w:color w:val="002060"/>
        </w:rPr>
        <w:t>CONGÉ, NON RENOUVELLEMENT ET RÉSILIATION</w:t>
      </w:r>
    </w:p>
    <w:p w14:paraId="38E94BDB" w14:textId="77777777" w:rsidR="00666A7E" w:rsidRPr="00CC3753" w:rsidRDefault="00666A7E" w:rsidP="00C21E3E">
      <w:pPr>
        <w:jc w:val="both"/>
        <w:rPr>
          <w:rFonts w:ascii="Calibri" w:hAnsi="Calibri" w:cs="Calibri"/>
        </w:rPr>
      </w:pPr>
    </w:p>
    <w:p w14:paraId="1F2E4BBA" w14:textId="77777777" w:rsidR="00810BDD" w:rsidRDefault="00810BDD" w:rsidP="00810BDD">
      <w:pPr>
        <w:jc w:val="both"/>
        <w:rPr>
          <w:rFonts w:ascii="Calibri" w:hAnsi="Calibri" w:cs="Calibri"/>
          <w:b/>
          <w:bCs/>
        </w:rPr>
      </w:pPr>
      <w:r w:rsidRPr="00810BDD">
        <w:rPr>
          <w:rFonts w:ascii="Calibri" w:hAnsi="Calibri" w:cs="Calibri"/>
          <w:b/>
          <w:bCs/>
        </w:rPr>
        <w:t>4.1 Congé donné par le Preneur</w:t>
      </w:r>
    </w:p>
    <w:p w14:paraId="4C276591" w14:textId="77777777" w:rsidR="00810BDD" w:rsidRPr="00810BDD" w:rsidRDefault="00810BDD" w:rsidP="00810BDD">
      <w:pPr>
        <w:jc w:val="both"/>
        <w:rPr>
          <w:rFonts w:ascii="Calibri" w:hAnsi="Calibri" w:cs="Calibri"/>
          <w:b/>
          <w:bCs/>
        </w:rPr>
      </w:pPr>
    </w:p>
    <w:p w14:paraId="4E1BF377" w14:textId="0B08A50C" w:rsidR="00810BDD" w:rsidRDefault="00810BDD" w:rsidP="00810BDD">
      <w:pPr>
        <w:jc w:val="both"/>
        <w:rPr>
          <w:rFonts w:ascii="Calibri" w:hAnsi="Calibri" w:cs="Calibri"/>
        </w:rPr>
      </w:pPr>
      <w:r w:rsidRPr="00810BDD">
        <w:rPr>
          <w:rFonts w:ascii="Calibri" w:hAnsi="Calibri" w:cs="Calibri"/>
        </w:rPr>
        <w:t xml:space="preserve">Le Preneur pourra mettre fin au présent bail </w:t>
      </w:r>
      <w:r w:rsidRPr="00810BDD">
        <w:rPr>
          <w:rFonts w:ascii="Calibri" w:hAnsi="Calibri" w:cs="Calibri"/>
          <w:b/>
          <w:bCs/>
        </w:rPr>
        <w:t>à tout moment</w:t>
      </w:r>
      <w:r w:rsidRPr="00810BDD">
        <w:rPr>
          <w:rFonts w:ascii="Calibri" w:hAnsi="Calibri" w:cs="Calibri"/>
        </w:rPr>
        <w:t xml:space="preserve">, sans avoir à justifier d’un motif, sous réserve de respecter un préavis de </w:t>
      </w:r>
      <w:r>
        <w:rPr>
          <w:rFonts w:ascii="Calibri" w:hAnsi="Calibri" w:cs="Calibri"/>
        </w:rPr>
        <w:t>6 (SIX)</w:t>
      </w:r>
      <w:r w:rsidRPr="00810BDD">
        <w:rPr>
          <w:rFonts w:ascii="Calibri" w:hAnsi="Calibri" w:cs="Calibri"/>
        </w:rPr>
        <w:t xml:space="preserve"> mois.</w:t>
      </w:r>
    </w:p>
    <w:p w14:paraId="3E3E83E5" w14:textId="77777777" w:rsidR="00810BDD" w:rsidRPr="00810BDD" w:rsidRDefault="00810BDD" w:rsidP="00810BDD">
      <w:pPr>
        <w:jc w:val="both"/>
        <w:rPr>
          <w:rFonts w:ascii="Calibri" w:hAnsi="Calibri" w:cs="Calibri"/>
        </w:rPr>
      </w:pPr>
    </w:p>
    <w:p w14:paraId="0BF4EFE6" w14:textId="77777777" w:rsidR="00810BDD" w:rsidRDefault="00810BDD" w:rsidP="00810BDD">
      <w:pPr>
        <w:jc w:val="both"/>
        <w:rPr>
          <w:rFonts w:ascii="Calibri" w:hAnsi="Calibri" w:cs="Calibri"/>
        </w:rPr>
      </w:pPr>
      <w:r w:rsidRPr="00810BDD">
        <w:rPr>
          <w:rFonts w:ascii="Calibri" w:hAnsi="Calibri" w:cs="Calibri"/>
        </w:rPr>
        <w:t>Le congé devra être notifié au Bailleur :</w:t>
      </w:r>
    </w:p>
    <w:p w14:paraId="2821585F" w14:textId="77777777" w:rsidR="00810BDD" w:rsidRDefault="00810BDD" w:rsidP="00810BDD">
      <w:pPr>
        <w:jc w:val="both"/>
        <w:rPr>
          <w:rFonts w:ascii="Calibri" w:hAnsi="Calibri" w:cs="Calibri"/>
        </w:rPr>
      </w:pPr>
      <w:r>
        <w:rPr>
          <w:rFonts w:ascii="Calibri" w:hAnsi="Calibri" w:cs="Calibri"/>
        </w:rPr>
        <w:t>-</w:t>
      </w:r>
      <w:r w:rsidRPr="00810BDD">
        <w:rPr>
          <w:rFonts w:ascii="Calibri" w:hAnsi="Calibri" w:cs="Calibri"/>
        </w:rPr>
        <w:t xml:space="preserve"> par lettre recommandée avec demande d’avis de réception ;</w:t>
      </w:r>
    </w:p>
    <w:p w14:paraId="2157EE5B" w14:textId="22480703" w:rsidR="00810BDD" w:rsidRDefault="00810BDD" w:rsidP="00810BDD">
      <w:pPr>
        <w:jc w:val="both"/>
        <w:rPr>
          <w:rFonts w:ascii="Calibri" w:hAnsi="Calibri" w:cs="Calibri"/>
        </w:rPr>
      </w:pPr>
      <w:r>
        <w:rPr>
          <w:rFonts w:ascii="Calibri" w:hAnsi="Calibri" w:cs="Calibri"/>
        </w:rPr>
        <w:t>-</w:t>
      </w:r>
      <w:r w:rsidRPr="00810BDD">
        <w:rPr>
          <w:rFonts w:ascii="Calibri" w:hAnsi="Calibri" w:cs="Calibri"/>
        </w:rPr>
        <w:t xml:space="preserve"> par acte de commissaire de justice.</w:t>
      </w:r>
    </w:p>
    <w:p w14:paraId="3331BA41" w14:textId="77777777" w:rsidR="00810BDD" w:rsidRPr="00810BDD" w:rsidRDefault="00810BDD" w:rsidP="00810BDD">
      <w:pPr>
        <w:jc w:val="both"/>
        <w:rPr>
          <w:rFonts w:ascii="Calibri" w:hAnsi="Calibri" w:cs="Calibri"/>
        </w:rPr>
      </w:pPr>
    </w:p>
    <w:p w14:paraId="07A97046" w14:textId="59929D68" w:rsidR="00810BDD" w:rsidRDefault="00810BDD" w:rsidP="00810BDD">
      <w:pPr>
        <w:jc w:val="both"/>
        <w:rPr>
          <w:rFonts w:ascii="Calibri" w:hAnsi="Calibri" w:cs="Calibri"/>
        </w:rPr>
      </w:pPr>
      <w:r w:rsidRPr="00810BDD">
        <w:rPr>
          <w:rFonts w:ascii="Calibri" w:hAnsi="Calibri" w:cs="Calibri"/>
        </w:rPr>
        <w:t>Le délai de préavis court à compter de la réception effective de la lettre recommandée par le Bailleur ou de la signification de l’acte.</w:t>
      </w:r>
      <w:r w:rsidR="009277C2">
        <w:rPr>
          <w:rFonts w:ascii="Calibri" w:hAnsi="Calibri" w:cs="Calibri"/>
        </w:rPr>
        <w:t xml:space="preserve"> </w:t>
      </w:r>
      <w:r w:rsidRPr="00810BDD">
        <w:rPr>
          <w:rFonts w:ascii="Calibri" w:hAnsi="Calibri" w:cs="Calibri"/>
        </w:rPr>
        <w:t>Le Preneur restera redevable des loyers, charges et accessoires jusqu’à l’expiration du préavis, sauf accord écrit contraire des Parties ou relocation anticipée acceptée par le Bailleur.</w:t>
      </w:r>
    </w:p>
    <w:p w14:paraId="2C3661C5" w14:textId="77777777" w:rsidR="009277C2" w:rsidRDefault="009277C2" w:rsidP="00810BDD">
      <w:pPr>
        <w:jc w:val="both"/>
        <w:rPr>
          <w:rFonts w:ascii="Calibri" w:hAnsi="Calibri" w:cs="Calibri"/>
        </w:rPr>
      </w:pPr>
    </w:p>
    <w:p w14:paraId="794050B3" w14:textId="33ACB158" w:rsidR="009277C2" w:rsidRDefault="009277C2" w:rsidP="009277C2">
      <w:pPr>
        <w:jc w:val="both"/>
        <w:rPr>
          <w:rFonts w:ascii="Calibri" w:hAnsi="Calibri" w:cs="Calibri"/>
        </w:rPr>
      </w:pPr>
      <w:r>
        <w:rPr>
          <w:rFonts w:ascii="Calibri" w:hAnsi="Calibri" w:cs="Calibri"/>
        </w:rPr>
        <w:t xml:space="preserve">Par dérogation à ce qui précède, </w:t>
      </w:r>
      <w:r w:rsidRPr="009277C2">
        <w:rPr>
          <w:rFonts w:ascii="Calibri" w:hAnsi="Calibri" w:cs="Calibri"/>
        </w:rPr>
        <w:t>le Preneur pourra, dans les conditions prévues aux articles 1217, 1219, 1224 et 1226 du Code civil, résoudre le présent bail avant l’expiration du préavis de 6 (SIX) mois en cas d’inexécution suffisamment grave par le Bailleur de l’une de ses obligations essentielles.</w:t>
      </w:r>
      <w:r>
        <w:rPr>
          <w:rFonts w:ascii="Calibri" w:hAnsi="Calibri" w:cs="Calibri"/>
        </w:rPr>
        <w:t xml:space="preserve"> </w:t>
      </w:r>
      <w:r w:rsidRPr="009277C2">
        <w:rPr>
          <w:rFonts w:ascii="Calibri" w:hAnsi="Calibri" w:cs="Calibri"/>
        </w:rPr>
        <w:t>La résolution anticipée ne pourra être mise en œuvre que si le manquement reproché au Bailleur, apprécié au regard de sa nature, de sa gravité, de sa durée et de ses conséquences, rend les locaux totalement impropres à leur destination contractuelle ou empêche effectivement le Preneur d’y exercer l’activité professionnelle prévue au présent bail.</w:t>
      </w:r>
    </w:p>
    <w:p w14:paraId="6F9A479F" w14:textId="77777777" w:rsidR="009277C2" w:rsidRPr="009277C2" w:rsidRDefault="009277C2" w:rsidP="009277C2">
      <w:pPr>
        <w:jc w:val="both"/>
        <w:rPr>
          <w:rFonts w:ascii="Calibri" w:hAnsi="Calibri" w:cs="Calibri"/>
        </w:rPr>
      </w:pPr>
    </w:p>
    <w:p w14:paraId="3364CA0E" w14:textId="77777777" w:rsidR="009277C2" w:rsidRPr="009277C2" w:rsidRDefault="009277C2" w:rsidP="009277C2">
      <w:pPr>
        <w:jc w:val="both"/>
        <w:rPr>
          <w:rFonts w:ascii="Calibri" w:hAnsi="Calibri" w:cs="Calibri"/>
        </w:rPr>
      </w:pPr>
      <w:r w:rsidRPr="009277C2">
        <w:rPr>
          <w:rFonts w:ascii="Calibri" w:hAnsi="Calibri" w:cs="Calibri"/>
        </w:rPr>
        <w:t>Peuvent notamment être concernés, lorsqu’ils présentent un degré de gravité suffisant :</w:t>
      </w:r>
    </w:p>
    <w:p w14:paraId="3CA84BA2" w14:textId="77777777" w:rsidR="009277C2" w:rsidRPr="009277C2" w:rsidRDefault="009277C2" w:rsidP="009277C2">
      <w:pPr>
        <w:numPr>
          <w:ilvl w:val="0"/>
          <w:numId w:val="25"/>
        </w:numPr>
        <w:jc w:val="both"/>
        <w:rPr>
          <w:rFonts w:ascii="Calibri" w:hAnsi="Calibri" w:cs="Calibri"/>
        </w:rPr>
      </w:pPr>
      <w:r w:rsidRPr="009277C2">
        <w:rPr>
          <w:rFonts w:ascii="Calibri" w:hAnsi="Calibri" w:cs="Calibri"/>
        </w:rPr>
        <w:t xml:space="preserve">un manquement grave à l’obligation de délivrer des locaux conformes à leur destination ; </w:t>
      </w:r>
    </w:p>
    <w:p w14:paraId="1F6A69CF" w14:textId="77777777" w:rsidR="009277C2" w:rsidRPr="009277C2" w:rsidRDefault="009277C2" w:rsidP="009277C2">
      <w:pPr>
        <w:numPr>
          <w:ilvl w:val="0"/>
          <w:numId w:val="25"/>
        </w:numPr>
        <w:jc w:val="both"/>
        <w:rPr>
          <w:rFonts w:ascii="Calibri" w:hAnsi="Calibri" w:cs="Calibri"/>
        </w:rPr>
      </w:pPr>
      <w:r w:rsidRPr="009277C2">
        <w:rPr>
          <w:rFonts w:ascii="Calibri" w:hAnsi="Calibri" w:cs="Calibri"/>
        </w:rPr>
        <w:t xml:space="preserve">l’absence d’exécution de travaux indispensables relevant contractuellement ou légalement du Bailleur ; </w:t>
      </w:r>
    </w:p>
    <w:p w14:paraId="5069E983" w14:textId="77777777" w:rsidR="009277C2" w:rsidRPr="009277C2" w:rsidRDefault="009277C2" w:rsidP="009277C2">
      <w:pPr>
        <w:numPr>
          <w:ilvl w:val="0"/>
          <w:numId w:val="25"/>
        </w:numPr>
        <w:jc w:val="both"/>
        <w:rPr>
          <w:rFonts w:ascii="Calibri" w:hAnsi="Calibri" w:cs="Calibri"/>
        </w:rPr>
      </w:pPr>
      <w:r w:rsidRPr="009277C2">
        <w:rPr>
          <w:rFonts w:ascii="Calibri" w:hAnsi="Calibri" w:cs="Calibri"/>
        </w:rPr>
        <w:t xml:space="preserve">un défaut affectant gravement la sécurité, l’accessibilité, la salubrité ou l’utilisation normale des locaux ; </w:t>
      </w:r>
    </w:p>
    <w:p w14:paraId="0A303317" w14:textId="77777777" w:rsidR="009277C2" w:rsidRPr="009277C2" w:rsidRDefault="009277C2" w:rsidP="009277C2">
      <w:pPr>
        <w:numPr>
          <w:ilvl w:val="0"/>
          <w:numId w:val="25"/>
        </w:numPr>
        <w:jc w:val="both"/>
        <w:rPr>
          <w:rFonts w:ascii="Calibri" w:hAnsi="Calibri" w:cs="Calibri"/>
        </w:rPr>
      </w:pPr>
      <w:r w:rsidRPr="009277C2">
        <w:rPr>
          <w:rFonts w:ascii="Calibri" w:hAnsi="Calibri" w:cs="Calibri"/>
        </w:rPr>
        <w:t xml:space="preserve">une atteinte grave ou répétée à la jouissance paisible des locaux ; </w:t>
      </w:r>
    </w:p>
    <w:p w14:paraId="7624AD6D" w14:textId="77777777" w:rsidR="009277C2" w:rsidRDefault="009277C2" w:rsidP="009277C2">
      <w:pPr>
        <w:numPr>
          <w:ilvl w:val="0"/>
          <w:numId w:val="25"/>
        </w:numPr>
        <w:jc w:val="both"/>
        <w:rPr>
          <w:rFonts w:ascii="Calibri" w:hAnsi="Calibri" w:cs="Calibri"/>
        </w:rPr>
      </w:pPr>
      <w:r w:rsidRPr="009277C2">
        <w:rPr>
          <w:rFonts w:ascii="Calibri" w:hAnsi="Calibri" w:cs="Calibri"/>
        </w:rPr>
        <w:t xml:space="preserve">toute autre inexécution rendant impossible la poursuite normale de l’activité professionnelle du Preneur. </w:t>
      </w:r>
    </w:p>
    <w:p w14:paraId="6BF04F2B" w14:textId="77777777" w:rsidR="009277C2" w:rsidRPr="009277C2" w:rsidRDefault="009277C2" w:rsidP="009277C2">
      <w:pPr>
        <w:ind w:left="720"/>
        <w:jc w:val="both"/>
        <w:rPr>
          <w:rFonts w:ascii="Calibri" w:hAnsi="Calibri" w:cs="Calibri"/>
        </w:rPr>
      </w:pPr>
    </w:p>
    <w:p w14:paraId="781E3803" w14:textId="77777777" w:rsidR="009277C2" w:rsidRPr="009277C2" w:rsidRDefault="009277C2" w:rsidP="009277C2">
      <w:pPr>
        <w:jc w:val="both"/>
        <w:rPr>
          <w:rFonts w:ascii="Calibri" w:hAnsi="Calibri" w:cs="Calibri"/>
        </w:rPr>
      </w:pPr>
      <w:r w:rsidRPr="009277C2">
        <w:rPr>
          <w:rFonts w:ascii="Calibri" w:hAnsi="Calibri" w:cs="Calibri"/>
        </w:rPr>
        <w:lastRenderedPageBreak/>
        <w:t>De simples désordres, désagréments, retards ou non-conformités n’empêchant pas effectivement l’utilisation des locaux conformément à leur destination ne pourront, à eux seuls, justifier une résolution anticipée sans respect du préavis prévu à l’article 4.1.</w:t>
      </w:r>
    </w:p>
    <w:p w14:paraId="22E44063" w14:textId="77777777" w:rsidR="009277C2" w:rsidRDefault="009277C2" w:rsidP="009277C2">
      <w:pPr>
        <w:jc w:val="both"/>
        <w:rPr>
          <w:rFonts w:ascii="Calibri" w:hAnsi="Calibri" w:cs="Calibri"/>
        </w:rPr>
      </w:pPr>
    </w:p>
    <w:p w14:paraId="3A57D03D" w14:textId="48D15CDC" w:rsidR="009277C2" w:rsidRPr="009277C2" w:rsidRDefault="009277C2" w:rsidP="009277C2">
      <w:pPr>
        <w:jc w:val="both"/>
        <w:rPr>
          <w:rFonts w:ascii="Calibri" w:hAnsi="Calibri" w:cs="Calibri"/>
        </w:rPr>
      </w:pPr>
      <w:r w:rsidRPr="009277C2">
        <w:rPr>
          <w:rFonts w:ascii="Calibri" w:hAnsi="Calibri" w:cs="Calibri"/>
        </w:rPr>
        <w:t>Sauf urgence caractérisée rendant impossible la poursuite, même provisoire, de l’activité dans les locaux, le Preneur devra préalablement mettre le Bailleur en demeure de remédier précisément aux manquements constatés dans un délai raisonnable adapté à leur nature.</w:t>
      </w:r>
    </w:p>
    <w:p w14:paraId="55DC8575" w14:textId="77777777" w:rsidR="009277C2" w:rsidRPr="009277C2" w:rsidRDefault="009277C2" w:rsidP="009277C2">
      <w:pPr>
        <w:jc w:val="both"/>
        <w:rPr>
          <w:rFonts w:ascii="Calibri" w:hAnsi="Calibri" w:cs="Calibri"/>
        </w:rPr>
      </w:pPr>
      <w:r w:rsidRPr="009277C2">
        <w:rPr>
          <w:rFonts w:ascii="Calibri" w:hAnsi="Calibri" w:cs="Calibri"/>
        </w:rPr>
        <w:t>La mise en demeure devra :</w:t>
      </w:r>
    </w:p>
    <w:p w14:paraId="07F8B66B" w14:textId="77777777" w:rsidR="009277C2" w:rsidRPr="009277C2" w:rsidRDefault="009277C2" w:rsidP="009277C2">
      <w:pPr>
        <w:numPr>
          <w:ilvl w:val="0"/>
          <w:numId w:val="26"/>
        </w:numPr>
        <w:jc w:val="both"/>
        <w:rPr>
          <w:rFonts w:ascii="Calibri" w:hAnsi="Calibri" w:cs="Calibri"/>
        </w:rPr>
      </w:pPr>
      <w:r w:rsidRPr="009277C2">
        <w:rPr>
          <w:rFonts w:ascii="Calibri" w:hAnsi="Calibri" w:cs="Calibri"/>
        </w:rPr>
        <w:t xml:space="preserve">décrire précisément les manquements reprochés ; </w:t>
      </w:r>
    </w:p>
    <w:p w14:paraId="6B7AE356" w14:textId="77777777" w:rsidR="009277C2" w:rsidRPr="009277C2" w:rsidRDefault="009277C2" w:rsidP="009277C2">
      <w:pPr>
        <w:numPr>
          <w:ilvl w:val="0"/>
          <w:numId w:val="26"/>
        </w:numPr>
        <w:jc w:val="both"/>
        <w:rPr>
          <w:rFonts w:ascii="Calibri" w:hAnsi="Calibri" w:cs="Calibri"/>
        </w:rPr>
      </w:pPr>
      <w:r w:rsidRPr="009277C2">
        <w:rPr>
          <w:rFonts w:ascii="Calibri" w:hAnsi="Calibri" w:cs="Calibri"/>
        </w:rPr>
        <w:t xml:space="preserve">identifier les obligations contractuelles ou légales qui n’ont pas été exécutées ; </w:t>
      </w:r>
    </w:p>
    <w:p w14:paraId="64704A7C" w14:textId="77777777" w:rsidR="009277C2" w:rsidRPr="009277C2" w:rsidRDefault="009277C2" w:rsidP="009277C2">
      <w:pPr>
        <w:numPr>
          <w:ilvl w:val="0"/>
          <w:numId w:val="26"/>
        </w:numPr>
        <w:jc w:val="both"/>
        <w:rPr>
          <w:rFonts w:ascii="Calibri" w:hAnsi="Calibri" w:cs="Calibri"/>
        </w:rPr>
      </w:pPr>
      <w:r w:rsidRPr="009277C2">
        <w:rPr>
          <w:rFonts w:ascii="Calibri" w:hAnsi="Calibri" w:cs="Calibri"/>
        </w:rPr>
        <w:t xml:space="preserve">indiquer les mesures que le Bailleur doit accomplir ; </w:t>
      </w:r>
    </w:p>
    <w:p w14:paraId="42E654A2" w14:textId="77777777" w:rsidR="009277C2" w:rsidRPr="009277C2" w:rsidRDefault="009277C2" w:rsidP="009277C2">
      <w:pPr>
        <w:numPr>
          <w:ilvl w:val="0"/>
          <w:numId w:val="26"/>
        </w:numPr>
        <w:jc w:val="both"/>
        <w:rPr>
          <w:rFonts w:ascii="Calibri" w:hAnsi="Calibri" w:cs="Calibri"/>
        </w:rPr>
      </w:pPr>
      <w:r w:rsidRPr="009277C2">
        <w:rPr>
          <w:rFonts w:ascii="Calibri" w:hAnsi="Calibri" w:cs="Calibri"/>
        </w:rPr>
        <w:t xml:space="preserve">fixer un délai raisonnable pour leur exécution ; </w:t>
      </w:r>
    </w:p>
    <w:p w14:paraId="19499FAC" w14:textId="77777777" w:rsidR="009277C2" w:rsidRPr="009277C2" w:rsidRDefault="009277C2" w:rsidP="009277C2">
      <w:pPr>
        <w:numPr>
          <w:ilvl w:val="0"/>
          <w:numId w:val="26"/>
        </w:numPr>
        <w:jc w:val="both"/>
        <w:rPr>
          <w:rFonts w:ascii="Calibri" w:hAnsi="Calibri" w:cs="Calibri"/>
        </w:rPr>
      </w:pPr>
      <w:r w:rsidRPr="009277C2">
        <w:rPr>
          <w:rFonts w:ascii="Calibri" w:hAnsi="Calibri" w:cs="Calibri"/>
        </w:rPr>
        <w:t xml:space="preserve">mentionner expressément qu’à défaut d’exécution dans le délai imparti, le Preneur pourra résoudre le bail par voie de notification. </w:t>
      </w:r>
    </w:p>
    <w:p w14:paraId="35E76353" w14:textId="77777777" w:rsidR="009277C2" w:rsidRDefault="009277C2" w:rsidP="009277C2">
      <w:pPr>
        <w:jc w:val="both"/>
        <w:rPr>
          <w:rFonts w:ascii="Calibri" w:hAnsi="Calibri" w:cs="Calibri"/>
        </w:rPr>
      </w:pPr>
    </w:p>
    <w:p w14:paraId="387F54A3" w14:textId="2986DD60" w:rsidR="009277C2" w:rsidRPr="009277C2" w:rsidRDefault="009277C2" w:rsidP="009277C2">
      <w:pPr>
        <w:jc w:val="both"/>
        <w:rPr>
          <w:rFonts w:ascii="Calibri" w:hAnsi="Calibri" w:cs="Calibri"/>
        </w:rPr>
      </w:pPr>
      <w:r w:rsidRPr="009277C2">
        <w:rPr>
          <w:rFonts w:ascii="Calibri" w:hAnsi="Calibri" w:cs="Calibri"/>
        </w:rPr>
        <w:t>La mise en demeure sera adressée au Bailleur par lettre recommandée avec demande d’avis de réception ou signifiée par acte de commissaire de justice.</w:t>
      </w:r>
    </w:p>
    <w:p w14:paraId="349DC8BE" w14:textId="77777777" w:rsidR="009277C2" w:rsidRDefault="009277C2" w:rsidP="009277C2">
      <w:pPr>
        <w:jc w:val="both"/>
        <w:rPr>
          <w:rFonts w:ascii="Calibri" w:hAnsi="Calibri" w:cs="Calibri"/>
        </w:rPr>
      </w:pPr>
    </w:p>
    <w:p w14:paraId="0A31BD7A" w14:textId="54ED2D5E" w:rsidR="009277C2" w:rsidRPr="009277C2" w:rsidRDefault="009277C2" w:rsidP="009277C2">
      <w:pPr>
        <w:jc w:val="both"/>
        <w:rPr>
          <w:rFonts w:ascii="Calibri" w:hAnsi="Calibri" w:cs="Calibri"/>
        </w:rPr>
      </w:pPr>
      <w:r w:rsidRPr="009277C2">
        <w:rPr>
          <w:rFonts w:ascii="Calibri" w:hAnsi="Calibri" w:cs="Calibri"/>
        </w:rPr>
        <w:t>Si le Bailleur ne remédie pas aux manquements dans le délai imparti et si ceux-ci demeurent suffisamment graves pour rendre les locaux impropres à leur destination ou empêcher effectivement leur utilisation, le Preneur pourra notifier au Bailleur sa décision de résoudre le bail</w:t>
      </w:r>
      <w:r>
        <w:rPr>
          <w:rFonts w:ascii="Calibri" w:hAnsi="Calibri" w:cs="Calibri"/>
        </w:rPr>
        <w:t xml:space="preserve"> </w:t>
      </w:r>
      <w:r w:rsidRPr="009277C2">
        <w:rPr>
          <w:rFonts w:ascii="Calibri" w:hAnsi="Calibri" w:cs="Calibri"/>
        </w:rPr>
        <w:t>Cette seconde notification devra exposer précisément :</w:t>
      </w:r>
    </w:p>
    <w:p w14:paraId="313E9C7B" w14:textId="77777777" w:rsidR="009277C2" w:rsidRPr="009277C2" w:rsidRDefault="009277C2" w:rsidP="009277C2">
      <w:pPr>
        <w:numPr>
          <w:ilvl w:val="0"/>
          <w:numId w:val="27"/>
        </w:numPr>
        <w:jc w:val="both"/>
        <w:rPr>
          <w:rFonts w:ascii="Calibri" w:hAnsi="Calibri" w:cs="Calibri"/>
        </w:rPr>
      </w:pPr>
      <w:r w:rsidRPr="009277C2">
        <w:rPr>
          <w:rFonts w:ascii="Calibri" w:hAnsi="Calibri" w:cs="Calibri"/>
        </w:rPr>
        <w:t xml:space="preserve">les faits et leur chronologie ; </w:t>
      </w:r>
    </w:p>
    <w:p w14:paraId="4A05E623" w14:textId="77777777" w:rsidR="009277C2" w:rsidRPr="009277C2" w:rsidRDefault="009277C2" w:rsidP="009277C2">
      <w:pPr>
        <w:numPr>
          <w:ilvl w:val="0"/>
          <w:numId w:val="27"/>
        </w:numPr>
        <w:jc w:val="both"/>
        <w:rPr>
          <w:rFonts w:ascii="Calibri" w:hAnsi="Calibri" w:cs="Calibri"/>
        </w:rPr>
      </w:pPr>
      <w:r w:rsidRPr="009277C2">
        <w:rPr>
          <w:rFonts w:ascii="Calibri" w:hAnsi="Calibri" w:cs="Calibri"/>
        </w:rPr>
        <w:t xml:space="preserve">les obligations inexécutées par le Bailleur ; </w:t>
      </w:r>
    </w:p>
    <w:p w14:paraId="5F5AA32E" w14:textId="77777777" w:rsidR="009277C2" w:rsidRPr="009277C2" w:rsidRDefault="009277C2" w:rsidP="009277C2">
      <w:pPr>
        <w:numPr>
          <w:ilvl w:val="0"/>
          <w:numId w:val="27"/>
        </w:numPr>
        <w:jc w:val="both"/>
        <w:rPr>
          <w:rFonts w:ascii="Calibri" w:hAnsi="Calibri" w:cs="Calibri"/>
        </w:rPr>
      </w:pPr>
      <w:r w:rsidRPr="009277C2">
        <w:rPr>
          <w:rFonts w:ascii="Calibri" w:hAnsi="Calibri" w:cs="Calibri"/>
        </w:rPr>
        <w:t xml:space="preserve">les démarches et demandes antérieurement adressées au Bailleur ; </w:t>
      </w:r>
    </w:p>
    <w:p w14:paraId="33330D14" w14:textId="77777777" w:rsidR="009277C2" w:rsidRPr="009277C2" w:rsidRDefault="009277C2" w:rsidP="009277C2">
      <w:pPr>
        <w:numPr>
          <w:ilvl w:val="0"/>
          <w:numId w:val="27"/>
        </w:numPr>
        <w:jc w:val="both"/>
        <w:rPr>
          <w:rFonts w:ascii="Calibri" w:hAnsi="Calibri" w:cs="Calibri"/>
        </w:rPr>
      </w:pPr>
      <w:r w:rsidRPr="009277C2">
        <w:rPr>
          <w:rFonts w:ascii="Calibri" w:hAnsi="Calibri" w:cs="Calibri"/>
        </w:rPr>
        <w:t xml:space="preserve">la date et le contenu de la mise en demeure ; </w:t>
      </w:r>
    </w:p>
    <w:p w14:paraId="48898B49" w14:textId="77777777" w:rsidR="009277C2" w:rsidRPr="009277C2" w:rsidRDefault="009277C2" w:rsidP="009277C2">
      <w:pPr>
        <w:numPr>
          <w:ilvl w:val="0"/>
          <w:numId w:val="27"/>
        </w:numPr>
        <w:jc w:val="both"/>
        <w:rPr>
          <w:rFonts w:ascii="Calibri" w:hAnsi="Calibri" w:cs="Calibri"/>
        </w:rPr>
      </w:pPr>
      <w:r w:rsidRPr="009277C2">
        <w:rPr>
          <w:rFonts w:ascii="Calibri" w:hAnsi="Calibri" w:cs="Calibri"/>
        </w:rPr>
        <w:t xml:space="preserve">l’absence ou l’insuffisance de régularisation ; </w:t>
      </w:r>
    </w:p>
    <w:p w14:paraId="5FB1533F" w14:textId="77777777" w:rsidR="009277C2" w:rsidRPr="009277C2" w:rsidRDefault="009277C2" w:rsidP="009277C2">
      <w:pPr>
        <w:numPr>
          <w:ilvl w:val="0"/>
          <w:numId w:val="27"/>
        </w:numPr>
        <w:jc w:val="both"/>
        <w:rPr>
          <w:rFonts w:ascii="Calibri" w:hAnsi="Calibri" w:cs="Calibri"/>
        </w:rPr>
      </w:pPr>
      <w:r w:rsidRPr="009277C2">
        <w:rPr>
          <w:rFonts w:ascii="Calibri" w:hAnsi="Calibri" w:cs="Calibri"/>
        </w:rPr>
        <w:t xml:space="preserve">les conséquences concrètes des manquements sur l’utilisation des locaux et l’exercice de l’activité professionnelle ; </w:t>
      </w:r>
    </w:p>
    <w:p w14:paraId="30D38F06" w14:textId="77777777" w:rsidR="009277C2" w:rsidRDefault="009277C2" w:rsidP="009277C2">
      <w:pPr>
        <w:numPr>
          <w:ilvl w:val="0"/>
          <w:numId w:val="27"/>
        </w:numPr>
        <w:jc w:val="both"/>
        <w:rPr>
          <w:rFonts w:ascii="Calibri" w:hAnsi="Calibri" w:cs="Calibri"/>
        </w:rPr>
      </w:pPr>
      <w:r w:rsidRPr="009277C2">
        <w:rPr>
          <w:rFonts w:ascii="Calibri" w:hAnsi="Calibri" w:cs="Calibri"/>
        </w:rPr>
        <w:t xml:space="preserve">les raisons pour lesquelles la gravité de la situation justifie la résolution anticipée du bail. </w:t>
      </w:r>
    </w:p>
    <w:p w14:paraId="4D9692B6" w14:textId="77777777" w:rsidR="009277C2" w:rsidRPr="009277C2" w:rsidRDefault="009277C2" w:rsidP="009277C2">
      <w:pPr>
        <w:numPr>
          <w:ilvl w:val="0"/>
          <w:numId w:val="27"/>
        </w:numPr>
        <w:jc w:val="both"/>
        <w:rPr>
          <w:rFonts w:ascii="Calibri" w:hAnsi="Calibri" w:cs="Calibri"/>
        </w:rPr>
      </w:pPr>
    </w:p>
    <w:p w14:paraId="3F22ABAD" w14:textId="77777777" w:rsidR="009277C2" w:rsidRDefault="009277C2" w:rsidP="009277C2">
      <w:pPr>
        <w:jc w:val="both"/>
        <w:rPr>
          <w:rFonts w:ascii="Calibri" w:hAnsi="Calibri" w:cs="Calibri"/>
        </w:rPr>
      </w:pPr>
      <w:r w:rsidRPr="009277C2">
        <w:rPr>
          <w:rFonts w:ascii="Calibri" w:hAnsi="Calibri" w:cs="Calibri"/>
        </w:rPr>
        <w:t>La notification de résolution sera adressée par lettre recommandée avec demande d’avis de réception ou signifiée par acte de commissaire de justice. La résolution prendra effet à compter de la réception effective de la notification par le Bailleur ou de la signification de l’acte.</w:t>
      </w:r>
    </w:p>
    <w:p w14:paraId="7394A8D1" w14:textId="77777777" w:rsidR="009277C2" w:rsidRPr="009277C2" w:rsidRDefault="009277C2" w:rsidP="009277C2">
      <w:pPr>
        <w:jc w:val="both"/>
        <w:rPr>
          <w:rFonts w:ascii="Calibri" w:hAnsi="Calibri" w:cs="Calibri"/>
        </w:rPr>
      </w:pPr>
    </w:p>
    <w:p w14:paraId="3020E52A" w14:textId="77777777" w:rsidR="009277C2" w:rsidRDefault="009277C2" w:rsidP="009277C2">
      <w:pPr>
        <w:jc w:val="both"/>
        <w:rPr>
          <w:rFonts w:ascii="Calibri" w:hAnsi="Calibri" w:cs="Calibri"/>
        </w:rPr>
      </w:pPr>
      <w:r w:rsidRPr="009277C2">
        <w:rPr>
          <w:rFonts w:ascii="Calibri" w:hAnsi="Calibri" w:cs="Calibri"/>
        </w:rPr>
        <w:t>En cas d’urgence caractérisée, la résolution pourra être notifiée sans mise en demeure préalable lorsque la gravité du manquement rend manifestement impossible ou dangereuse la poursuite de l’activité dans les locaux. Le Preneur devra alors exposer et justifier précisément, dans sa notification, la nature de l’urgence et les circonstances empêchant toute mise en demeure préalable.</w:t>
      </w:r>
    </w:p>
    <w:p w14:paraId="627CBF2C" w14:textId="77777777" w:rsidR="009277C2" w:rsidRPr="009277C2" w:rsidRDefault="009277C2" w:rsidP="009277C2">
      <w:pPr>
        <w:jc w:val="both"/>
        <w:rPr>
          <w:rFonts w:ascii="Calibri" w:hAnsi="Calibri" w:cs="Calibri"/>
        </w:rPr>
      </w:pPr>
    </w:p>
    <w:p w14:paraId="79044383" w14:textId="77777777" w:rsidR="009277C2" w:rsidRDefault="009277C2" w:rsidP="009277C2">
      <w:pPr>
        <w:jc w:val="both"/>
        <w:rPr>
          <w:rFonts w:ascii="Calibri" w:hAnsi="Calibri" w:cs="Calibri"/>
        </w:rPr>
      </w:pPr>
      <w:r w:rsidRPr="009277C2">
        <w:rPr>
          <w:rFonts w:ascii="Calibri" w:hAnsi="Calibri" w:cs="Calibri"/>
        </w:rPr>
        <w:t>La résolution par notification intervient aux risques et périls du Preneur. Le Bailleur pourra en contester la régularité, la justification ou la date d’effet devant le juge.</w:t>
      </w:r>
    </w:p>
    <w:p w14:paraId="44AC3528" w14:textId="77777777" w:rsidR="009277C2" w:rsidRPr="009277C2" w:rsidRDefault="009277C2" w:rsidP="009277C2">
      <w:pPr>
        <w:jc w:val="both"/>
        <w:rPr>
          <w:rFonts w:ascii="Calibri" w:hAnsi="Calibri" w:cs="Calibri"/>
        </w:rPr>
      </w:pPr>
    </w:p>
    <w:p w14:paraId="1F55FFE6" w14:textId="77777777" w:rsidR="00810BDD" w:rsidRPr="00810BDD" w:rsidRDefault="00810BDD" w:rsidP="00810BDD">
      <w:pPr>
        <w:jc w:val="both"/>
        <w:rPr>
          <w:rFonts w:ascii="Calibri" w:hAnsi="Calibri" w:cs="Calibri"/>
        </w:rPr>
      </w:pPr>
    </w:p>
    <w:p w14:paraId="0A44D512" w14:textId="77777777" w:rsidR="00810BDD" w:rsidRDefault="00810BDD" w:rsidP="00810BDD">
      <w:pPr>
        <w:jc w:val="both"/>
        <w:rPr>
          <w:rFonts w:ascii="Calibri" w:hAnsi="Calibri" w:cs="Calibri"/>
          <w:b/>
          <w:bCs/>
        </w:rPr>
      </w:pPr>
      <w:r w:rsidRPr="00810BDD">
        <w:rPr>
          <w:rFonts w:ascii="Calibri" w:hAnsi="Calibri" w:cs="Calibri"/>
          <w:b/>
          <w:bCs/>
        </w:rPr>
        <w:lastRenderedPageBreak/>
        <w:t>4.2 Non-renouvellement par le Bailleur</w:t>
      </w:r>
    </w:p>
    <w:p w14:paraId="5931C2D6" w14:textId="77777777" w:rsidR="00810BDD" w:rsidRPr="00810BDD" w:rsidRDefault="00810BDD" w:rsidP="00810BDD">
      <w:pPr>
        <w:jc w:val="both"/>
        <w:rPr>
          <w:rFonts w:ascii="Calibri" w:hAnsi="Calibri" w:cs="Calibri"/>
          <w:b/>
          <w:bCs/>
        </w:rPr>
      </w:pPr>
    </w:p>
    <w:p w14:paraId="0DAECA64" w14:textId="740F76B4" w:rsidR="00810BDD" w:rsidRDefault="00810BDD" w:rsidP="00810BDD">
      <w:pPr>
        <w:jc w:val="both"/>
        <w:rPr>
          <w:rFonts w:ascii="Calibri" w:hAnsi="Calibri" w:cs="Calibri"/>
        </w:rPr>
      </w:pPr>
      <w:r w:rsidRPr="00810BDD">
        <w:rPr>
          <w:rFonts w:ascii="Calibri" w:hAnsi="Calibri" w:cs="Calibri"/>
        </w:rPr>
        <w:t xml:space="preserve">Le Bailleur ne pourra mettre fin au bail qu’à son échéance, en notifiant au Preneur son intention de ne pas renouveler le bail au moins </w:t>
      </w:r>
      <w:r>
        <w:rPr>
          <w:rFonts w:ascii="Calibri" w:hAnsi="Calibri" w:cs="Calibri"/>
        </w:rPr>
        <w:t>6 (SIX)</w:t>
      </w:r>
      <w:r w:rsidRPr="00810BDD">
        <w:rPr>
          <w:rFonts w:ascii="Calibri" w:hAnsi="Calibri" w:cs="Calibri"/>
        </w:rPr>
        <w:t xml:space="preserve"> mois avant le terme, par lettre recommandée avec demande d’avis de réception ou par acte de commissaire de justice.</w:t>
      </w:r>
    </w:p>
    <w:p w14:paraId="2B988926" w14:textId="77777777" w:rsidR="00810BDD" w:rsidRPr="00810BDD" w:rsidRDefault="00810BDD" w:rsidP="00810BDD">
      <w:pPr>
        <w:jc w:val="both"/>
        <w:rPr>
          <w:rFonts w:ascii="Calibri" w:hAnsi="Calibri" w:cs="Calibri"/>
        </w:rPr>
      </w:pPr>
    </w:p>
    <w:p w14:paraId="0597104F" w14:textId="77777777" w:rsidR="00810BDD" w:rsidRDefault="00810BDD" w:rsidP="00810BDD">
      <w:pPr>
        <w:jc w:val="both"/>
        <w:rPr>
          <w:rFonts w:ascii="Calibri" w:hAnsi="Calibri" w:cs="Calibri"/>
          <w:b/>
          <w:bCs/>
        </w:rPr>
      </w:pPr>
      <w:r w:rsidRPr="00810BDD">
        <w:rPr>
          <w:rFonts w:ascii="Calibri" w:hAnsi="Calibri" w:cs="Calibri"/>
          <w:b/>
          <w:bCs/>
        </w:rPr>
        <w:t>4.3 Résiliation amiable</w:t>
      </w:r>
    </w:p>
    <w:p w14:paraId="7CA42B2B" w14:textId="77777777" w:rsidR="00810BDD" w:rsidRPr="00810BDD" w:rsidRDefault="00810BDD" w:rsidP="00810BDD">
      <w:pPr>
        <w:jc w:val="both"/>
        <w:rPr>
          <w:rFonts w:ascii="Calibri" w:hAnsi="Calibri" w:cs="Calibri"/>
          <w:b/>
          <w:bCs/>
        </w:rPr>
      </w:pPr>
    </w:p>
    <w:p w14:paraId="0F596019" w14:textId="77777777" w:rsidR="00810BDD" w:rsidRDefault="00810BDD" w:rsidP="00810BDD">
      <w:pPr>
        <w:jc w:val="both"/>
        <w:rPr>
          <w:rFonts w:ascii="Calibri" w:hAnsi="Calibri" w:cs="Calibri"/>
        </w:rPr>
      </w:pPr>
      <w:r w:rsidRPr="00810BDD">
        <w:rPr>
          <w:rFonts w:ascii="Calibri" w:hAnsi="Calibri" w:cs="Calibri"/>
        </w:rPr>
        <w:t>Les Parties pourront convenir d’une résiliation amiable à tout moment par écrit, précisant la date de libération des locaux, le sort des loyers, charges, travaux, dépôt de garantie et remise des clés.</w:t>
      </w:r>
    </w:p>
    <w:p w14:paraId="62263D52" w14:textId="77777777" w:rsidR="002910DB" w:rsidRDefault="002910DB" w:rsidP="002910DB">
      <w:pPr>
        <w:jc w:val="both"/>
        <w:rPr>
          <w:rFonts w:ascii="Calibri" w:hAnsi="Calibri" w:cs="Calibri"/>
        </w:rPr>
      </w:pPr>
    </w:p>
    <w:p w14:paraId="101AF94D" w14:textId="77777777" w:rsidR="006568B0" w:rsidRPr="00CC3753" w:rsidRDefault="006568B0" w:rsidP="00C21E3E">
      <w:pPr>
        <w:jc w:val="both"/>
        <w:rPr>
          <w:rFonts w:ascii="Calibri" w:hAnsi="Calibri" w:cs="Calibri"/>
        </w:rPr>
      </w:pPr>
    </w:p>
    <w:p w14:paraId="61AF1AF0" w14:textId="08C573CE" w:rsidR="006568B0" w:rsidRPr="00CC3753" w:rsidRDefault="006568B0" w:rsidP="00C21E3E">
      <w:pPr>
        <w:jc w:val="both"/>
        <w:rPr>
          <w:rFonts w:ascii="Calibri" w:hAnsi="Calibri" w:cs="Calibri"/>
          <w:b/>
          <w:bCs/>
          <w:color w:val="002060"/>
        </w:rPr>
      </w:pPr>
      <w:r w:rsidRPr="00CC3753">
        <w:rPr>
          <w:rFonts w:ascii="Calibri" w:hAnsi="Calibri" w:cs="Calibri"/>
          <w:b/>
          <w:bCs/>
          <w:color w:val="002060"/>
        </w:rPr>
        <w:t xml:space="preserve">ARTICLE 5 – </w:t>
      </w:r>
      <w:r w:rsidR="00810BDD">
        <w:rPr>
          <w:rFonts w:ascii="Calibri" w:hAnsi="Calibri" w:cs="Calibri"/>
          <w:b/>
          <w:bCs/>
          <w:color w:val="002060"/>
        </w:rPr>
        <w:t>LOYER</w:t>
      </w:r>
    </w:p>
    <w:p w14:paraId="2528E84C" w14:textId="77777777" w:rsidR="006568B0" w:rsidRPr="00CC3753" w:rsidRDefault="006568B0" w:rsidP="00C21E3E">
      <w:pPr>
        <w:jc w:val="both"/>
        <w:rPr>
          <w:rFonts w:ascii="Calibri" w:hAnsi="Calibri" w:cs="Calibri"/>
        </w:rPr>
      </w:pPr>
    </w:p>
    <w:p w14:paraId="21EF7F8B" w14:textId="10239520" w:rsidR="00810BDD" w:rsidRPr="00810BDD" w:rsidRDefault="00810BDD" w:rsidP="00810BDD">
      <w:pPr>
        <w:jc w:val="both"/>
        <w:rPr>
          <w:rFonts w:ascii="Calibri" w:hAnsi="Calibri" w:cs="Calibri"/>
        </w:rPr>
      </w:pPr>
      <w:r w:rsidRPr="00810BDD">
        <w:rPr>
          <w:rFonts w:ascii="Calibri" w:hAnsi="Calibri" w:cs="Calibri"/>
        </w:rPr>
        <w:t xml:space="preserve">Le présent bail est consenti moyennant </w:t>
      </w:r>
      <w:r>
        <w:rPr>
          <w:rFonts w:ascii="Calibri" w:hAnsi="Calibri" w:cs="Calibri"/>
        </w:rPr>
        <w:t>le</w:t>
      </w:r>
      <w:r w:rsidRPr="00810BDD">
        <w:rPr>
          <w:rFonts w:ascii="Calibri" w:hAnsi="Calibri" w:cs="Calibri"/>
        </w:rPr>
        <w:t xml:space="preserve"> loyer</w:t>
      </w:r>
      <w:r>
        <w:rPr>
          <w:rFonts w:ascii="Calibri" w:hAnsi="Calibri" w:cs="Calibri"/>
        </w:rPr>
        <w:t xml:space="preserve"> suivant</w:t>
      </w:r>
      <w:r w:rsidRPr="00810BDD">
        <w:rPr>
          <w:rFonts w:ascii="Calibri" w:hAnsi="Calibri" w:cs="Calibri"/>
        </w:rPr>
        <w:t xml:space="preserve"> :</w:t>
      </w:r>
    </w:p>
    <w:p w14:paraId="7BFCB72F" w14:textId="11C05A05" w:rsidR="00810BDD" w:rsidRPr="00810BDD" w:rsidRDefault="00810BDD" w:rsidP="00810BDD">
      <w:pPr>
        <w:jc w:val="both"/>
        <w:rPr>
          <w:rFonts w:ascii="Calibri" w:hAnsi="Calibri" w:cs="Calibri"/>
        </w:rPr>
      </w:pPr>
      <w:r w:rsidRPr="00810BDD">
        <w:rPr>
          <w:rFonts w:ascii="Calibri" w:hAnsi="Calibri" w:cs="Calibri"/>
        </w:rPr>
        <w:t xml:space="preserve">Montant mensuel hors charges : </w:t>
      </w:r>
      <w:r w:rsidRPr="00810BDD">
        <w:rPr>
          <w:rFonts w:ascii="Calibri" w:hAnsi="Calibri" w:cs="Calibri"/>
          <w:highlight w:val="yellow"/>
        </w:rPr>
        <w:t>[ ] €</w:t>
      </w:r>
    </w:p>
    <w:p w14:paraId="290C6F0D" w14:textId="0A3A153E" w:rsidR="00810BDD" w:rsidRPr="00810BDD" w:rsidRDefault="00810BDD" w:rsidP="00810BDD">
      <w:pPr>
        <w:jc w:val="both"/>
        <w:rPr>
          <w:rFonts w:ascii="Calibri" w:hAnsi="Calibri" w:cs="Calibri"/>
        </w:rPr>
      </w:pPr>
      <w:r w:rsidRPr="00810BDD">
        <w:rPr>
          <w:rFonts w:ascii="Calibri" w:hAnsi="Calibri" w:cs="Calibri"/>
        </w:rPr>
        <w:t xml:space="preserve">TVA : </w:t>
      </w:r>
      <w:r w:rsidRPr="00810BDD">
        <w:rPr>
          <w:rFonts w:ascii="Segoe UI Symbol" w:hAnsi="Segoe UI Symbol" w:cs="Segoe UI Symbol"/>
          <w:highlight w:val="yellow"/>
        </w:rPr>
        <w:t>☐</w:t>
      </w:r>
      <w:r w:rsidRPr="00810BDD">
        <w:rPr>
          <w:rFonts w:ascii="Calibri" w:hAnsi="Calibri" w:cs="Calibri"/>
          <w:highlight w:val="yellow"/>
        </w:rPr>
        <w:t xml:space="preserve"> non applicable </w:t>
      </w:r>
      <w:r w:rsidRPr="00810BDD">
        <w:rPr>
          <w:rFonts w:ascii="Segoe UI Symbol" w:hAnsi="Segoe UI Symbol" w:cs="Segoe UI Symbol"/>
          <w:highlight w:val="yellow"/>
        </w:rPr>
        <w:t>☐</w:t>
      </w:r>
      <w:r w:rsidRPr="00810BDD">
        <w:rPr>
          <w:rFonts w:ascii="Calibri" w:hAnsi="Calibri" w:cs="Calibri"/>
          <w:highlight w:val="yellow"/>
        </w:rPr>
        <w:t xml:space="preserve"> applicable au taux de [ ] %</w:t>
      </w:r>
    </w:p>
    <w:p w14:paraId="5D0D0BA1" w14:textId="142E8516" w:rsidR="00810BDD" w:rsidRPr="00810BDD" w:rsidRDefault="00810BDD" w:rsidP="00810BDD">
      <w:pPr>
        <w:jc w:val="both"/>
        <w:rPr>
          <w:rFonts w:ascii="Calibri" w:hAnsi="Calibri" w:cs="Calibri"/>
        </w:rPr>
      </w:pPr>
      <w:r w:rsidRPr="00810BDD">
        <w:rPr>
          <w:rFonts w:ascii="Calibri" w:hAnsi="Calibri" w:cs="Calibri"/>
          <w:highlight w:val="yellow"/>
        </w:rPr>
        <w:t>Montant mensuel TTC, le cas échéant : [ ] €</w:t>
      </w:r>
    </w:p>
    <w:p w14:paraId="3A6909D0" w14:textId="77777777" w:rsidR="00810BDD" w:rsidRDefault="00810BDD" w:rsidP="00810BDD">
      <w:pPr>
        <w:jc w:val="both"/>
        <w:rPr>
          <w:rFonts w:ascii="Calibri" w:hAnsi="Calibri" w:cs="Calibri"/>
        </w:rPr>
      </w:pPr>
    </w:p>
    <w:p w14:paraId="369E3B1C" w14:textId="6157F055" w:rsidR="00810BDD" w:rsidRPr="00810BDD" w:rsidRDefault="00810BDD" w:rsidP="00810BDD">
      <w:pPr>
        <w:jc w:val="both"/>
        <w:rPr>
          <w:rFonts w:ascii="Calibri" w:hAnsi="Calibri" w:cs="Calibri"/>
        </w:rPr>
      </w:pPr>
      <w:r w:rsidRPr="00810BDD">
        <w:rPr>
          <w:rFonts w:ascii="Calibri" w:hAnsi="Calibri" w:cs="Calibri"/>
        </w:rPr>
        <w:t>Le loyer est payable</w:t>
      </w:r>
      <w:r>
        <w:rPr>
          <w:rFonts w:ascii="Calibri" w:hAnsi="Calibri" w:cs="Calibri"/>
        </w:rPr>
        <w:t xml:space="preserve"> </w:t>
      </w:r>
      <w:r w:rsidRPr="00810BDD">
        <w:rPr>
          <w:rFonts w:ascii="Calibri" w:hAnsi="Calibri" w:cs="Calibri"/>
        </w:rPr>
        <w:t>mensuellement</w:t>
      </w:r>
      <w:r>
        <w:rPr>
          <w:rFonts w:ascii="Calibri" w:hAnsi="Calibri" w:cs="Calibri"/>
        </w:rPr>
        <w:t xml:space="preserve"> </w:t>
      </w:r>
      <w:r w:rsidRPr="00810BDD">
        <w:rPr>
          <w:rFonts w:ascii="Calibri" w:hAnsi="Calibri" w:cs="Calibri"/>
        </w:rPr>
        <w:t xml:space="preserve">d’avance, le </w:t>
      </w:r>
      <w:r>
        <w:rPr>
          <w:rFonts w:ascii="Calibri" w:hAnsi="Calibri" w:cs="Calibri"/>
        </w:rPr>
        <w:t>5</w:t>
      </w:r>
      <w:r w:rsidRPr="00810BDD">
        <w:rPr>
          <w:rFonts w:ascii="Calibri" w:hAnsi="Calibri" w:cs="Calibri"/>
        </w:rPr>
        <w:t xml:space="preserve"> de chaque </w:t>
      </w:r>
      <w:r>
        <w:rPr>
          <w:rFonts w:ascii="Calibri" w:hAnsi="Calibri" w:cs="Calibri"/>
        </w:rPr>
        <w:t>mois</w:t>
      </w:r>
      <w:r w:rsidRPr="00810BDD">
        <w:rPr>
          <w:rFonts w:ascii="Calibri" w:hAnsi="Calibri" w:cs="Calibri"/>
        </w:rPr>
        <w:t>, par virement bancaire sur le compte désigné par le Bailleur.</w:t>
      </w:r>
    </w:p>
    <w:p w14:paraId="13136F00" w14:textId="6F4E6834" w:rsidR="006568B0" w:rsidRDefault="00810BDD" w:rsidP="00810BDD">
      <w:pPr>
        <w:jc w:val="both"/>
        <w:rPr>
          <w:rFonts w:ascii="Calibri" w:hAnsi="Calibri" w:cs="Calibri"/>
        </w:rPr>
      </w:pPr>
      <w:r w:rsidRPr="00810BDD">
        <w:rPr>
          <w:rFonts w:ascii="Calibri" w:hAnsi="Calibri" w:cs="Calibri"/>
        </w:rPr>
        <w:t>Le Bailleur remettra gratuitement une quittance au Preneur qui en fera la demande, sous réserve du paiement intégral des sommes dues.</w:t>
      </w:r>
    </w:p>
    <w:p w14:paraId="2EE4199D" w14:textId="77777777" w:rsidR="00810BDD" w:rsidRPr="00CC3753" w:rsidRDefault="00810BDD" w:rsidP="00810BDD">
      <w:pPr>
        <w:jc w:val="both"/>
        <w:rPr>
          <w:rFonts w:ascii="Calibri" w:hAnsi="Calibri" w:cs="Calibri"/>
        </w:rPr>
      </w:pPr>
    </w:p>
    <w:p w14:paraId="20EB39EF" w14:textId="759E435E" w:rsidR="006568B0" w:rsidRPr="00CC3753" w:rsidRDefault="006568B0" w:rsidP="00C21E3E">
      <w:pPr>
        <w:jc w:val="both"/>
        <w:rPr>
          <w:rFonts w:ascii="Calibri" w:hAnsi="Calibri" w:cs="Calibri"/>
          <w:b/>
          <w:bCs/>
          <w:color w:val="002060"/>
        </w:rPr>
      </w:pPr>
      <w:r w:rsidRPr="00CC3753">
        <w:rPr>
          <w:rFonts w:ascii="Calibri" w:hAnsi="Calibri" w:cs="Calibri"/>
          <w:b/>
          <w:bCs/>
          <w:color w:val="002060"/>
        </w:rPr>
        <w:t xml:space="preserve">ARTICLE 6 </w:t>
      </w:r>
      <w:r w:rsidR="00DB7EED" w:rsidRPr="00CC3753">
        <w:rPr>
          <w:rFonts w:ascii="Calibri" w:hAnsi="Calibri" w:cs="Calibri"/>
          <w:b/>
          <w:bCs/>
          <w:color w:val="002060"/>
        </w:rPr>
        <w:t>–</w:t>
      </w:r>
      <w:r w:rsidRPr="00CC3753">
        <w:rPr>
          <w:rFonts w:ascii="Calibri" w:hAnsi="Calibri" w:cs="Calibri"/>
          <w:b/>
          <w:bCs/>
          <w:color w:val="002060"/>
        </w:rPr>
        <w:t xml:space="preserve"> </w:t>
      </w:r>
      <w:r w:rsidR="00810BDD">
        <w:rPr>
          <w:rFonts w:ascii="Calibri" w:hAnsi="Calibri" w:cs="Calibri"/>
          <w:b/>
          <w:bCs/>
          <w:color w:val="002060"/>
        </w:rPr>
        <w:t>RÉVISION DU LOYER</w:t>
      </w:r>
    </w:p>
    <w:p w14:paraId="643EB30F" w14:textId="77777777" w:rsidR="006568B0" w:rsidRPr="00CC3753" w:rsidRDefault="006568B0" w:rsidP="00C21E3E">
      <w:pPr>
        <w:jc w:val="both"/>
        <w:rPr>
          <w:rFonts w:ascii="Calibri" w:hAnsi="Calibri" w:cs="Calibri"/>
        </w:rPr>
      </w:pPr>
    </w:p>
    <w:p w14:paraId="3842D5DC" w14:textId="77777777" w:rsidR="006B3A75" w:rsidRDefault="006B3A75" w:rsidP="006B3A75">
      <w:pPr>
        <w:jc w:val="both"/>
        <w:rPr>
          <w:rFonts w:ascii="Calibri" w:hAnsi="Calibri" w:cs="Calibri"/>
          <w:b/>
          <w:bCs/>
        </w:rPr>
      </w:pPr>
      <w:r w:rsidRPr="006B3A75">
        <w:rPr>
          <w:rFonts w:ascii="Calibri" w:hAnsi="Calibri" w:cs="Calibri"/>
        </w:rPr>
        <w:t xml:space="preserve">Le loyer sera révisé automatiquement chaque année à la date anniversaire de prise d’effet du bail, </w:t>
      </w:r>
      <w:r>
        <w:rPr>
          <w:rFonts w:ascii="Calibri" w:hAnsi="Calibri" w:cs="Calibri"/>
        </w:rPr>
        <w:t>en application de</w:t>
      </w:r>
      <w:r w:rsidRPr="006B3A75">
        <w:rPr>
          <w:rFonts w:ascii="Calibri" w:hAnsi="Calibri" w:cs="Calibri"/>
        </w:rPr>
        <w:t xml:space="preserve"> la variation de </w:t>
      </w:r>
      <w:commentRangeStart w:id="0"/>
      <w:r w:rsidRPr="006B3A75">
        <w:rPr>
          <w:rFonts w:ascii="Calibri" w:hAnsi="Calibri" w:cs="Calibri"/>
        </w:rPr>
        <w:t xml:space="preserve">l’Indice des loyers des activités tertiaires </w:t>
      </w:r>
      <w:r>
        <w:rPr>
          <w:rFonts w:ascii="Calibri" w:hAnsi="Calibri" w:cs="Calibri"/>
        </w:rPr>
        <w:t>(</w:t>
      </w:r>
      <w:r w:rsidRPr="006B3A75">
        <w:rPr>
          <w:rFonts w:ascii="Calibri" w:hAnsi="Calibri" w:cs="Calibri"/>
        </w:rPr>
        <w:t>ILAT</w:t>
      </w:r>
      <w:r>
        <w:rPr>
          <w:rFonts w:ascii="Calibri" w:hAnsi="Calibri" w:cs="Calibri"/>
        </w:rPr>
        <w:t>)</w:t>
      </w:r>
      <w:r w:rsidRPr="006B3A75">
        <w:rPr>
          <w:rFonts w:ascii="Calibri" w:hAnsi="Calibri" w:cs="Calibri"/>
        </w:rPr>
        <w:t>, publié par l’INSEE</w:t>
      </w:r>
      <w:commentRangeEnd w:id="0"/>
      <w:r>
        <w:rPr>
          <w:rStyle w:val="Marquedecommentaire"/>
          <w:rFonts w:ascii="Calibri" w:hAnsi="Calibri" w:cs="Calibri"/>
          <w:sz w:val="24"/>
          <w:szCs w:val="24"/>
        </w:rPr>
        <w:commentReference w:id="0"/>
      </w:r>
      <w:r>
        <w:rPr>
          <w:rFonts w:ascii="Calibri" w:hAnsi="Calibri" w:cs="Calibri"/>
        </w:rPr>
        <w:t>, selon la formule suivante :</w:t>
      </w:r>
      <w:r w:rsidRPr="006B3A75">
        <w:rPr>
          <w:rFonts w:ascii="Calibri" w:hAnsi="Calibri" w:cs="Calibri"/>
          <w:b/>
          <w:bCs/>
        </w:rPr>
        <w:t xml:space="preserve"> </w:t>
      </w:r>
    </w:p>
    <w:p w14:paraId="33E8D309" w14:textId="77777777" w:rsidR="006B3A75" w:rsidRDefault="006B3A75" w:rsidP="006B3A75">
      <w:pPr>
        <w:jc w:val="both"/>
        <w:rPr>
          <w:rFonts w:ascii="Calibri" w:hAnsi="Calibri" w:cs="Calibri"/>
          <w:b/>
          <w:bCs/>
        </w:rPr>
      </w:pPr>
    </w:p>
    <w:p w14:paraId="73235A52" w14:textId="77777777" w:rsidR="006B3A75" w:rsidRPr="006B3A75" w:rsidRDefault="006B3A75" w:rsidP="006B3A75">
      <w:pPr>
        <w:jc w:val="center"/>
        <w:rPr>
          <w:rFonts w:ascii="Calibri" w:hAnsi="Calibri" w:cs="Calibri"/>
        </w:rPr>
      </w:pPr>
      <w:r w:rsidRPr="006B3A75">
        <w:rPr>
          <w:rFonts w:ascii="Calibri" w:hAnsi="Calibri" w:cs="Calibri"/>
        </w:rPr>
        <w:t>Nouveau loyer = loyer en cours × nouvel indice / indice de référence.</w:t>
      </w:r>
    </w:p>
    <w:p w14:paraId="26CDF0F6" w14:textId="321F48D6" w:rsidR="006B3A75" w:rsidRPr="006B3A75" w:rsidRDefault="006B3A75" w:rsidP="006B3A75">
      <w:pPr>
        <w:jc w:val="center"/>
        <w:rPr>
          <w:rFonts w:ascii="Calibri" w:hAnsi="Calibri" w:cs="Calibri"/>
        </w:rPr>
      </w:pPr>
      <w:r w:rsidRPr="006B3A75">
        <w:rPr>
          <w:rFonts w:ascii="Calibri" w:hAnsi="Calibri" w:cs="Calibri"/>
        </w:rPr>
        <w:t>Indice de référence initial : ILAT publié à la date de signature du bail</w:t>
      </w:r>
    </w:p>
    <w:p w14:paraId="6A31DF80" w14:textId="77777777" w:rsidR="006B3A75" w:rsidRDefault="006B3A75" w:rsidP="006B3A75">
      <w:pPr>
        <w:jc w:val="both"/>
        <w:rPr>
          <w:rFonts w:ascii="Calibri" w:hAnsi="Calibri" w:cs="Calibri"/>
          <w:b/>
          <w:bCs/>
        </w:rPr>
      </w:pPr>
    </w:p>
    <w:p w14:paraId="674A363F" w14:textId="7DF74BED" w:rsidR="00C21E3E" w:rsidRPr="006B3A75" w:rsidRDefault="006B3A75" w:rsidP="006B3A75">
      <w:pPr>
        <w:jc w:val="both"/>
        <w:rPr>
          <w:rFonts w:ascii="Calibri" w:hAnsi="Calibri" w:cs="Calibri"/>
        </w:rPr>
      </w:pPr>
      <w:r w:rsidRPr="006B3A75">
        <w:rPr>
          <w:rFonts w:ascii="Calibri" w:hAnsi="Calibri" w:cs="Calibri"/>
        </w:rPr>
        <w:t>La révision ne pourra produire effet que pour l’avenir. En cas d’omission de révision à la date prévue, le Bailleur pourra l’appliquer ultérieurement, sans rappel rétroactif</w:t>
      </w:r>
      <w:r>
        <w:rPr>
          <w:rFonts w:ascii="Calibri" w:hAnsi="Calibri" w:cs="Calibri"/>
        </w:rPr>
        <w:t>.</w:t>
      </w:r>
    </w:p>
    <w:p w14:paraId="2DCA96A8" w14:textId="77777777" w:rsidR="006B3A75" w:rsidRPr="00CC3753" w:rsidRDefault="006B3A75" w:rsidP="006B3A75">
      <w:pPr>
        <w:jc w:val="both"/>
        <w:rPr>
          <w:rFonts w:ascii="Calibri" w:hAnsi="Calibri" w:cs="Calibri"/>
        </w:rPr>
      </w:pPr>
    </w:p>
    <w:p w14:paraId="32F90DA3" w14:textId="18AA5A31" w:rsidR="00C21E3E" w:rsidRPr="00CC3753" w:rsidRDefault="00C21E3E" w:rsidP="00C21E3E">
      <w:pPr>
        <w:jc w:val="both"/>
        <w:rPr>
          <w:rFonts w:ascii="Calibri" w:eastAsiaTheme="minorHAnsi" w:hAnsi="Calibri" w:cs="Calibri"/>
          <w:b/>
          <w:bCs/>
          <w:color w:val="002060"/>
          <w:kern w:val="2"/>
          <w:lang w:eastAsia="en-US"/>
          <w14:ligatures w14:val="standardContextual"/>
        </w:rPr>
      </w:pPr>
      <w:r w:rsidRPr="00CC3753">
        <w:rPr>
          <w:rFonts w:ascii="Calibri" w:eastAsiaTheme="minorHAnsi" w:hAnsi="Calibri" w:cs="Calibri"/>
          <w:b/>
          <w:bCs/>
          <w:color w:val="002060"/>
          <w:kern w:val="2"/>
          <w:lang w:eastAsia="en-US"/>
          <w14:ligatures w14:val="standardContextual"/>
        </w:rPr>
        <w:t xml:space="preserve">Article 7 – </w:t>
      </w:r>
      <w:commentRangeStart w:id="1"/>
      <w:r w:rsidR="006B3A75">
        <w:rPr>
          <w:rFonts w:ascii="Calibri" w:eastAsiaTheme="minorHAnsi" w:hAnsi="Calibri" w:cs="Calibri"/>
          <w:b/>
          <w:bCs/>
          <w:color w:val="002060"/>
          <w:kern w:val="2"/>
          <w:lang w:eastAsia="en-US"/>
          <w14:ligatures w14:val="standardContextual"/>
        </w:rPr>
        <w:t>CHARGES, TAXES ET IMPÔTS</w:t>
      </w:r>
      <w:r w:rsidR="00DB7EED" w:rsidRPr="00CC3753">
        <w:rPr>
          <w:rFonts w:ascii="Calibri" w:eastAsiaTheme="minorHAnsi" w:hAnsi="Calibri" w:cs="Calibri"/>
          <w:b/>
          <w:bCs/>
          <w:color w:val="002060"/>
          <w:kern w:val="2"/>
          <w:lang w:eastAsia="en-US"/>
          <w14:ligatures w14:val="standardContextual"/>
        </w:rPr>
        <w:t xml:space="preserve"> </w:t>
      </w:r>
      <w:commentRangeEnd w:id="1"/>
      <w:r w:rsidR="00D10A8B" w:rsidRPr="00CC3753">
        <w:rPr>
          <w:rStyle w:val="Marquedecommentaire"/>
          <w:rFonts w:ascii="Calibri" w:eastAsiaTheme="minorHAnsi" w:hAnsi="Calibri" w:cs="Calibri"/>
          <w:b/>
          <w:bCs/>
          <w:color w:val="002060"/>
          <w:kern w:val="2"/>
          <w:sz w:val="24"/>
          <w:szCs w:val="24"/>
          <w:lang w:eastAsia="en-US"/>
          <w14:ligatures w14:val="standardContextual"/>
        </w:rPr>
        <w:commentReference w:id="1"/>
      </w:r>
    </w:p>
    <w:p w14:paraId="3D919E3D" w14:textId="77777777" w:rsidR="00C21E3E" w:rsidRPr="00CC3753" w:rsidRDefault="00C21E3E" w:rsidP="00C21E3E">
      <w:pPr>
        <w:jc w:val="both"/>
        <w:rPr>
          <w:rFonts w:ascii="Calibri" w:eastAsiaTheme="minorHAnsi" w:hAnsi="Calibri" w:cs="Calibri"/>
          <w:kern w:val="2"/>
          <w:lang w:eastAsia="en-US"/>
          <w14:ligatures w14:val="standardContextual"/>
        </w:rPr>
      </w:pPr>
    </w:p>
    <w:p w14:paraId="5C211635" w14:textId="77777777" w:rsidR="00D10A8B" w:rsidRDefault="006B3A75" w:rsidP="006B3A75">
      <w:pPr>
        <w:jc w:val="both"/>
        <w:rPr>
          <w:rFonts w:ascii="Calibri" w:eastAsiaTheme="minorHAnsi" w:hAnsi="Calibri" w:cs="Calibri"/>
          <w:kern w:val="2"/>
          <w:lang w:eastAsia="en-US"/>
          <w14:ligatures w14:val="standardContextual"/>
        </w:rPr>
      </w:pPr>
      <w:r w:rsidRPr="006B3A75">
        <w:rPr>
          <w:rFonts w:ascii="Calibri" w:eastAsiaTheme="minorHAnsi" w:hAnsi="Calibri" w:cs="Calibri"/>
          <w:kern w:val="2"/>
          <w:lang w:eastAsia="en-US"/>
          <w14:ligatures w14:val="standardContextual"/>
        </w:rPr>
        <w:t>Le Preneur prendra à sa charge, dans la mesure où elles correspondent à l’usage des locaux :</w:t>
      </w:r>
    </w:p>
    <w:p w14:paraId="3003BD83" w14:textId="51998BDA" w:rsidR="00D10A8B" w:rsidRDefault="006B3A75" w:rsidP="006B3A75">
      <w:pPr>
        <w:jc w:val="both"/>
        <w:rPr>
          <w:rFonts w:ascii="Calibri" w:eastAsiaTheme="minorHAnsi" w:hAnsi="Calibri" w:cs="Calibri"/>
          <w:kern w:val="2"/>
          <w:lang w:eastAsia="en-US"/>
          <w14:ligatures w14:val="standardContextual"/>
        </w:rPr>
      </w:pPr>
      <w:r w:rsidRPr="006B3A75">
        <w:rPr>
          <w:rFonts w:ascii="Calibri" w:eastAsiaTheme="minorHAnsi" w:hAnsi="Calibri" w:cs="Calibri"/>
          <w:kern w:val="2"/>
          <w:lang w:eastAsia="en-US"/>
          <w14:ligatures w14:val="standardContextual"/>
        </w:rPr>
        <w:br/>
      </w:r>
      <w:r w:rsidR="00D10A8B">
        <w:rPr>
          <w:rFonts w:ascii="Calibri" w:eastAsiaTheme="minorHAnsi" w:hAnsi="Calibri" w:cs="Calibri"/>
          <w:kern w:val="2"/>
          <w:lang w:eastAsia="en-US"/>
          <w14:ligatures w14:val="standardContextual"/>
        </w:rPr>
        <w:t>-</w:t>
      </w:r>
      <w:r w:rsidRPr="006B3A75">
        <w:rPr>
          <w:rFonts w:ascii="Calibri" w:eastAsiaTheme="minorHAnsi" w:hAnsi="Calibri" w:cs="Calibri"/>
          <w:kern w:val="2"/>
          <w:lang w:eastAsia="en-US"/>
          <w14:ligatures w14:val="standardContextual"/>
        </w:rPr>
        <w:t xml:space="preserve"> les consommations d’eau, électricité, chauffage, climatisation, internet et téléphone</w:t>
      </w:r>
      <w:r w:rsidR="00D10A8B">
        <w:rPr>
          <w:rFonts w:ascii="Calibri" w:eastAsiaTheme="minorHAnsi" w:hAnsi="Calibri" w:cs="Calibri"/>
          <w:kern w:val="2"/>
          <w:lang w:eastAsia="en-US"/>
          <w14:ligatures w14:val="standardContextual"/>
        </w:rPr>
        <w:t> ;</w:t>
      </w:r>
    </w:p>
    <w:p w14:paraId="7EE45747" w14:textId="77777777" w:rsidR="00D10A8B" w:rsidRDefault="00D10A8B" w:rsidP="00D10A8B">
      <w:pPr>
        <w:jc w:val="both"/>
        <w:rPr>
          <w:rFonts w:ascii="Calibri" w:eastAsiaTheme="minorHAnsi" w:hAnsi="Calibri" w:cs="Calibri"/>
          <w:kern w:val="2"/>
          <w:lang w:eastAsia="en-US"/>
          <w14:ligatures w14:val="standardContextual"/>
        </w:rPr>
      </w:pPr>
      <w:r>
        <w:rPr>
          <w:rFonts w:ascii="Calibri" w:eastAsiaTheme="minorHAnsi" w:hAnsi="Calibri" w:cs="Calibri"/>
          <w:kern w:val="2"/>
          <w:lang w:eastAsia="en-US"/>
          <w14:ligatures w14:val="standardContextual"/>
        </w:rPr>
        <w:t xml:space="preserve">- </w:t>
      </w:r>
      <w:r w:rsidR="006B3A75" w:rsidRPr="00D10A8B">
        <w:rPr>
          <w:rFonts w:ascii="Calibri" w:eastAsiaTheme="minorHAnsi" w:hAnsi="Calibri" w:cs="Calibri"/>
          <w:kern w:val="2"/>
          <w:lang w:eastAsia="en-US"/>
          <w14:ligatures w14:val="standardContextual"/>
        </w:rPr>
        <w:t xml:space="preserve">les charges d’entretien </w:t>
      </w:r>
      <w:r>
        <w:rPr>
          <w:rFonts w:ascii="Calibri" w:eastAsiaTheme="minorHAnsi" w:hAnsi="Calibri" w:cs="Calibri"/>
          <w:kern w:val="2"/>
          <w:lang w:eastAsia="en-US"/>
          <w14:ligatures w14:val="standardContextual"/>
        </w:rPr>
        <w:t xml:space="preserve">et de nettoyage </w:t>
      </w:r>
      <w:r w:rsidR="006B3A75" w:rsidRPr="00D10A8B">
        <w:rPr>
          <w:rFonts w:ascii="Calibri" w:eastAsiaTheme="minorHAnsi" w:hAnsi="Calibri" w:cs="Calibri"/>
          <w:kern w:val="2"/>
          <w:lang w:eastAsia="en-US"/>
          <w14:ligatures w14:val="standardContextual"/>
        </w:rPr>
        <w:t>courant de</w:t>
      </w:r>
      <w:r>
        <w:rPr>
          <w:rFonts w:ascii="Calibri" w:eastAsiaTheme="minorHAnsi" w:hAnsi="Calibri" w:cs="Calibri"/>
          <w:kern w:val="2"/>
          <w:lang w:eastAsia="en-US"/>
          <w14:ligatures w14:val="standardContextual"/>
        </w:rPr>
        <w:t xml:space="preserve"> sa quote part de </w:t>
      </w:r>
      <w:r w:rsidR="006B3A75" w:rsidRPr="00D10A8B">
        <w:rPr>
          <w:rFonts w:ascii="Calibri" w:eastAsiaTheme="minorHAnsi" w:hAnsi="Calibri" w:cs="Calibri"/>
          <w:kern w:val="2"/>
          <w:lang w:eastAsia="en-US"/>
          <w14:ligatures w14:val="standardContextual"/>
        </w:rPr>
        <w:t>parties communes ;</w:t>
      </w:r>
    </w:p>
    <w:p w14:paraId="573373C9" w14:textId="77777777" w:rsidR="00D10A8B" w:rsidRDefault="00D10A8B" w:rsidP="00D10A8B">
      <w:pPr>
        <w:jc w:val="both"/>
        <w:rPr>
          <w:rFonts w:ascii="Calibri" w:eastAsiaTheme="minorHAnsi" w:hAnsi="Calibri" w:cs="Calibri"/>
          <w:kern w:val="2"/>
          <w:lang w:eastAsia="en-US"/>
          <w14:ligatures w14:val="standardContextual"/>
        </w:rPr>
      </w:pPr>
      <w:r>
        <w:rPr>
          <w:rFonts w:ascii="Calibri" w:eastAsiaTheme="minorHAnsi" w:hAnsi="Calibri" w:cs="Calibri"/>
          <w:kern w:val="2"/>
          <w:lang w:eastAsia="en-US"/>
          <w14:ligatures w14:val="standardContextual"/>
        </w:rPr>
        <w:t xml:space="preserve">- </w:t>
      </w:r>
      <w:r w:rsidR="006B3A75" w:rsidRPr="00D10A8B">
        <w:rPr>
          <w:rFonts w:ascii="Calibri" w:eastAsiaTheme="minorHAnsi" w:hAnsi="Calibri" w:cs="Calibri"/>
          <w:kern w:val="2"/>
          <w:lang w:eastAsia="en-US"/>
          <w14:ligatures w14:val="standardContextual"/>
        </w:rPr>
        <w:t>les petites réparations et réparations locatives ;</w:t>
      </w:r>
    </w:p>
    <w:p w14:paraId="157C8C52" w14:textId="77777777" w:rsidR="00D10A8B" w:rsidRDefault="00D10A8B" w:rsidP="00D10A8B">
      <w:pPr>
        <w:jc w:val="both"/>
        <w:rPr>
          <w:rFonts w:ascii="Calibri" w:eastAsiaTheme="minorHAnsi" w:hAnsi="Calibri" w:cs="Calibri"/>
          <w:kern w:val="2"/>
          <w:lang w:eastAsia="en-US"/>
          <w14:ligatures w14:val="standardContextual"/>
        </w:rPr>
      </w:pPr>
      <w:r>
        <w:rPr>
          <w:rFonts w:ascii="Calibri" w:eastAsiaTheme="minorHAnsi" w:hAnsi="Calibri" w:cs="Calibri"/>
          <w:kern w:val="2"/>
          <w:lang w:eastAsia="en-US"/>
          <w14:ligatures w14:val="standardContextual"/>
        </w:rPr>
        <w:t>-l</w:t>
      </w:r>
      <w:r w:rsidR="006B3A75" w:rsidRPr="00D10A8B">
        <w:rPr>
          <w:rFonts w:ascii="Calibri" w:eastAsiaTheme="minorHAnsi" w:hAnsi="Calibri" w:cs="Calibri"/>
          <w:kern w:val="2"/>
          <w:lang w:eastAsia="en-US"/>
          <w14:ligatures w14:val="standardContextual"/>
        </w:rPr>
        <w:t>es taxes, redevances ou contributions liées à son activité professionnelle ;</w:t>
      </w:r>
    </w:p>
    <w:p w14:paraId="5EFDCF94" w14:textId="73260619" w:rsidR="006B3A75" w:rsidRPr="00D10A8B" w:rsidRDefault="00D10A8B" w:rsidP="00D10A8B">
      <w:pPr>
        <w:jc w:val="both"/>
        <w:rPr>
          <w:rFonts w:ascii="Calibri" w:eastAsiaTheme="minorHAnsi" w:hAnsi="Calibri" w:cs="Calibri"/>
          <w:kern w:val="2"/>
          <w:lang w:eastAsia="en-US"/>
          <w14:ligatures w14:val="standardContextual"/>
        </w:rPr>
      </w:pPr>
      <w:r>
        <w:rPr>
          <w:rFonts w:ascii="Calibri" w:eastAsiaTheme="minorHAnsi" w:hAnsi="Calibri" w:cs="Calibri"/>
          <w:kern w:val="2"/>
          <w:lang w:eastAsia="en-US"/>
          <w14:ligatures w14:val="standardContextual"/>
        </w:rPr>
        <w:t xml:space="preserve">- </w:t>
      </w:r>
      <w:r w:rsidR="006B3A75" w:rsidRPr="00D10A8B">
        <w:rPr>
          <w:rFonts w:ascii="Calibri" w:eastAsiaTheme="minorHAnsi" w:hAnsi="Calibri" w:cs="Calibri"/>
          <w:kern w:val="2"/>
          <w:lang w:eastAsia="en-US"/>
          <w14:ligatures w14:val="standardContextual"/>
        </w:rPr>
        <w:t>les frais liés à la collecte ou à l’élimination de ses déchets professionnels.</w:t>
      </w:r>
    </w:p>
    <w:p w14:paraId="6228F72E" w14:textId="77777777" w:rsidR="00D10A8B" w:rsidRDefault="00D10A8B" w:rsidP="006B3A75">
      <w:pPr>
        <w:jc w:val="both"/>
        <w:rPr>
          <w:rFonts w:ascii="Calibri" w:eastAsiaTheme="minorHAnsi" w:hAnsi="Calibri" w:cs="Calibri"/>
          <w:kern w:val="2"/>
          <w:lang w:eastAsia="en-US"/>
          <w14:ligatures w14:val="standardContextual"/>
        </w:rPr>
      </w:pPr>
    </w:p>
    <w:p w14:paraId="7CCF9C4F" w14:textId="77777777" w:rsidR="00D10A8B" w:rsidRDefault="006B3A75" w:rsidP="006B3A75">
      <w:pPr>
        <w:jc w:val="both"/>
        <w:rPr>
          <w:rFonts w:ascii="Calibri" w:eastAsiaTheme="minorHAnsi" w:hAnsi="Calibri" w:cs="Calibri"/>
          <w:kern w:val="2"/>
          <w:lang w:eastAsia="en-US"/>
          <w14:ligatures w14:val="standardContextual"/>
        </w:rPr>
      </w:pPr>
      <w:r w:rsidRPr="006B3A75">
        <w:rPr>
          <w:rFonts w:ascii="Calibri" w:eastAsiaTheme="minorHAnsi" w:hAnsi="Calibri" w:cs="Calibri"/>
          <w:kern w:val="2"/>
          <w:lang w:eastAsia="en-US"/>
          <w14:ligatures w14:val="standardContextual"/>
        </w:rPr>
        <w:lastRenderedPageBreak/>
        <w:t>Le Bailleur conservera à sa charge :</w:t>
      </w:r>
    </w:p>
    <w:p w14:paraId="00AA4C10" w14:textId="7D514DA2" w:rsidR="00D10A8B" w:rsidRDefault="006B3A75" w:rsidP="006B3A75">
      <w:pPr>
        <w:jc w:val="both"/>
        <w:rPr>
          <w:rFonts w:ascii="Calibri" w:eastAsiaTheme="minorHAnsi" w:hAnsi="Calibri" w:cs="Calibri"/>
          <w:kern w:val="2"/>
          <w:lang w:eastAsia="en-US"/>
          <w14:ligatures w14:val="standardContextual"/>
        </w:rPr>
      </w:pPr>
      <w:r w:rsidRPr="006B3A75">
        <w:rPr>
          <w:rFonts w:ascii="Calibri" w:eastAsiaTheme="minorHAnsi" w:hAnsi="Calibri" w:cs="Calibri"/>
          <w:kern w:val="2"/>
          <w:lang w:eastAsia="en-US"/>
          <w14:ligatures w14:val="standardContextual"/>
        </w:rPr>
        <w:br/>
      </w:r>
      <w:r w:rsidR="00D10A8B">
        <w:rPr>
          <w:rFonts w:ascii="Calibri" w:eastAsiaTheme="minorHAnsi" w:hAnsi="Calibri" w:cs="Calibri"/>
          <w:kern w:val="2"/>
          <w:lang w:eastAsia="en-US"/>
          <w14:ligatures w14:val="standardContextual"/>
        </w:rPr>
        <w:t>-</w:t>
      </w:r>
      <w:r w:rsidRPr="006B3A75">
        <w:rPr>
          <w:rFonts w:ascii="Calibri" w:eastAsiaTheme="minorHAnsi" w:hAnsi="Calibri" w:cs="Calibri"/>
          <w:kern w:val="2"/>
          <w:lang w:eastAsia="en-US"/>
          <w14:ligatures w14:val="standardContextual"/>
        </w:rPr>
        <w:t>les grosses réparations relevant de l’article 606 du Code civi</w:t>
      </w:r>
      <w:r w:rsidR="00D10A8B">
        <w:rPr>
          <w:rFonts w:ascii="Calibri" w:eastAsiaTheme="minorHAnsi" w:hAnsi="Calibri" w:cs="Calibri"/>
          <w:kern w:val="2"/>
          <w:lang w:eastAsia="en-US"/>
          <w14:ligatures w14:val="standardContextual"/>
        </w:rPr>
        <w:t xml:space="preserve">l </w:t>
      </w:r>
      <w:r w:rsidRPr="006B3A75">
        <w:rPr>
          <w:rFonts w:ascii="Calibri" w:eastAsiaTheme="minorHAnsi" w:hAnsi="Calibri" w:cs="Calibri"/>
          <w:kern w:val="2"/>
          <w:lang w:eastAsia="en-US"/>
          <w14:ligatures w14:val="standardContextual"/>
        </w:rPr>
        <w:t>;</w:t>
      </w:r>
      <w:r w:rsidRPr="006B3A75">
        <w:rPr>
          <w:rFonts w:ascii="Calibri" w:eastAsiaTheme="minorHAnsi" w:hAnsi="Calibri" w:cs="Calibri"/>
          <w:kern w:val="2"/>
          <w:lang w:eastAsia="en-US"/>
          <w14:ligatures w14:val="standardContextual"/>
        </w:rPr>
        <w:br/>
      </w:r>
      <w:r w:rsidR="00D10A8B">
        <w:rPr>
          <w:rFonts w:ascii="Calibri" w:eastAsiaTheme="minorHAnsi" w:hAnsi="Calibri" w:cs="Calibri"/>
          <w:kern w:val="2"/>
          <w:lang w:eastAsia="en-US"/>
          <w14:ligatures w14:val="standardContextual"/>
        </w:rPr>
        <w:t>-</w:t>
      </w:r>
      <w:r w:rsidRPr="006B3A75">
        <w:rPr>
          <w:rFonts w:ascii="Calibri" w:eastAsiaTheme="minorHAnsi" w:hAnsi="Calibri" w:cs="Calibri"/>
          <w:kern w:val="2"/>
          <w:lang w:eastAsia="en-US"/>
          <w14:ligatures w14:val="standardContextual"/>
        </w:rPr>
        <w:t xml:space="preserve"> les travaux rendus nécessaires par la vétusté, un vice de construction ou une non-conformité préexistante ;</w:t>
      </w:r>
    </w:p>
    <w:p w14:paraId="4A1143D2" w14:textId="243CB809" w:rsidR="006B3A75" w:rsidRDefault="00D10A8B" w:rsidP="006B3A75">
      <w:pPr>
        <w:jc w:val="both"/>
        <w:rPr>
          <w:rFonts w:ascii="Calibri" w:eastAsiaTheme="minorHAnsi" w:hAnsi="Calibri" w:cs="Calibri"/>
          <w:kern w:val="2"/>
          <w:lang w:eastAsia="en-US"/>
          <w14:ligatures w14:val="standardContextual"/>
        </w:rPr>
      </w:pPr>
      <w:r>
        <w:rPr>
          <w:rFonts w:ascii="Calibri" w:eastAsiaTheme="minorHAnsi" w:hAnsi="Calibri" w:cs="Calibri"/>
          <w:kern w:val="2"/>
          <w:lang w:eastAsia="en-US"/>
          <w14:ligatures w14:val="standardContextual"/>
        </w:rPr>
        <w:t>-</w:t>
      </w:r>
      <w:r w:rsidR="006B3A75" w:rsidRPr="006B3A75">
        <w:rPr>
          <w:rFonts w:ascii="Calibri" w:eastAsiaTheme="minorHAnsi" w:hAnsi="Calibri" w:cs="Calibri"/>
          <w:kern w:val="2"/>
          <w:lang w:eastAsia="en-US"/>
          <w14:ligatures w14:val="standardContextual"/>
        </w:rPr>
        <w:t xml:space="preserve"> les travaux relevant de la structure de l’immeuble</w:t>
      </w:r>
      <w:r>
        <w:rPr>
          <w:rFonts w:ascii="Calibri" w:eastAsiaTheme="minorHAnsi" w:hAnsi="Calibri" w:cs="Calibri"/>
          <w:kern w:val="2"/>
          <w:lang w:eastAsia="en-US"/>
          <w14:ligatures w14:val="standardContextual"/>
        </w:rPr>
        <w:t> ;</w:t>
      </w:r>
    </w:p>
    <w:p w14:paraId="4FDA1B2C" w14:textId="77777777" w:rsidR="00D10A8B" w:rsidRPr="006B3A75" w:rsidRDefault="00D10A8B" w:rsidP="006B3A75">
      <w:pPr>
        <w:jc w:val="both"/>
        <w:rPr>
          <w:rFonts w:ascii="Calibri" w:eastAsiaTheme="minorHAnsi" w:hAnsi="Calibri" w:cs="Calibri"/>
          <w:kern w:val="2"/>
          <w:lang w:eastAsia="en-US"/>
          <w14:ligatures w14:val="standardContextual"/>
        </w:rPr>
      </w:pPr>
    </w:p>
    <w:p w14:paraId="177EE41B" w14:textId="77777777" w:rsidR="00D10A8B" w:rsidRDefault="00D10A8B" w:rsidP="00D10A8B">
      <w:pPr>
        <w:jc w:val="both"/>
        <w:rPr>
          <w:rFonts w:ascii="Calibri" w:eastAsiaTheme="minorHAnsi" w:hAnsi="Calibri" w:cs="Calibri"/>
          <w:kern w:val="2"/>
          <w:lang w:eastAsia="en-US"/>
          <w14:ligatures w14:val="standardContextual"/>
        </w:rPr>
      </w:pPr>
      <w:r w:rsidRPr="006B3A75">
        <w:rPr>
          <w:rFonts w:ascii="Calibri" w:eastAsiaTheme="minorHAnsi" w:hAnsi="Calibri" w:cs="Calibri"/>
          <w:kern w:val="2"/>
          <w:lang w:eastAsia="en-US"/>
          <w14:ligatures w14:val="standardContextual"/>
        </w:rPr>
        <w:t>Le Bailleur communiquera au Preneur au moins une fois par an un décompte de régularisation accompagné, sur demande, des justificatifs utiles.</w:t>
      </w:r>
    </w:p>
    <w:p w14:paraId="46159873" w14:textId="77777777" w:rsidR="00D10A8B" w:rsidRPr="006B3A75" w:rsidRDefault="00D10A8B" w:rsidP="00D10A8B">
      <w:pPr>
        <w:jc w:val="both"/>
        <w:rPr>
          <w:rFonts w:ascii="Calibri" w:eastAsiaTheme="minorHAnsi" w:hAnsi="Calibri" w:cs="Calibri"/>
          <w:kern w:val="2"/>
          <w:lang w:eastAsia="en-US"/>
          <w14:ligatures w14:val="standardContextual"/>
        </w:rPr>
      </w:pPr>
    </w:p>
    <w:p w14:paraId="1363AE14" w14:textId="2C863F89" w:rsidR="006B3A75" w:rsidRPr="006B3A75" w:rsidRDefault="00D10A8B" w:rsidP="006B3A75">
      <w:pPr>
        <w:jc w:val="both"/>
        <w:rPr>
          <w:rFonts w:ascii="Calibri" w:eastAsiaTheme="minorHAnsi" w:hAnsi="Calibri" w:cs="Calibri"/>
          <w:kern w:val="2"/>
          <w:lang w:eastAsia="en-US"/>
          <w14:ligatures w14:val="standardContextual"/>
        </w:rPr>
      </w:pPr>
      <w:r>
        <w:rPr>
          <w:rFonts w:ascii="Calibri" w:eastAsiaTheme="minorHAnsi" w:hAnsi="Calibri" w:cs="Calibri"/>
          <w:kern w:val="2"/>
          <w:lang w:eastAsia="en-US"/>
          <w14:ligatures w14:val="standardContextual"/>
        </w:rPr>
        <w:t>La provision sur</w:t>
      </w:r>
      <w:r w:rsidR="006B3A75" w:rsidRPr="006B3A75">
        <w:rPr>
          <w:rFonts w:ascii="Calibri" w:eastAsiaTheme="minorHAnsi" w:hAnsi="Calibri" w:cs="Calibri"/>
          <w:kern w:val="2"/>
          <w:lang w:eastAsia="en-US"/>
          <w14:ligatures w14:val="standardContextual"/>
        </w:rPr>
        <w:t xml:space="preserve"> charges </w:t>
      </w:r>
      <w:r>
        <w:rPr>
          <w:rFonts w:ascii="Calibri" w:eastAsiaTheme="minorHAnsi" w:hAnsi="Calibri" w:cs="Calibri"/>
          <w:kern w:val="2"/>
          <w:lang w:eastAsia="en-US"/>
          <w14:ligatures w14:val="standardContextual"/>
        </w:rPr>
        <w:t xml:space="preserve">est </w:t>
      </w:r>
      <w:r w:rsidRPr="00D10A8B">
        <w:rPr>
          <w:rFonts w:ascii="Calibri" w:eastAsiaTheme="minorHAnsi" w:hAnsi="Calibri" w:cs="Calibri"/>
          <w:kern w:val="2"/>
          <w:highlight w:val="yellow"/>
          <w:lang w:eastAsia="en-US"/>
          <w14:ligatures w14:val="standardContextual"/>
        </w:rPr>
        <w:t>de __________€</w:t>
      </w:r>
      <w:r>
        <w:rPr>
          <w:rFonts w:ascii="Calibri" w:eastAsiaTheme="minorHAnsi" w:hAnsi="Calibri" w:cs="Calibri"/>
          <w:kern w:val="2"/>
          <w:lang w:eastAsia="en-US"/>
          <w14:ligatures w14:val="standardContextual"/>
        </w:rPr>
        <w:t xml:space="preserve"> mensuellement, appelée dans les mêmes conditions que le loyer visé en article 5.</w:t>
      </w:r>
    </w:p>
    <w:p w14:paraId="55FBB3A2" w14:textId="77777777" w:rsidR="00C21E3E" w:rsidRPr="00CC3753" w:rsidRDefault="00C21E3E" w:rsidP="00C21E3E">
      <w:pPr>
        <w:jc w:val="both"/>
        <w:rPr>
          <w:rFonts w:ascii="Calibri" w:hAnsi="Calibri" w:cs="Calibri"/>
        </w:rPr>
      </w:pPr>
    </w:p>
    <w:p w14:paraId="0B0FF218" w14:textId="56521C94" w:rsidR="00DB7EED" w:rsidRPr="00CC3753" w:rsidRDefault="00DB7EED" w:rsidP="00C21E3E">
      <w:pPr>
        <w:jc w:val="both"/>
        <w:rPr>
          <w:rFonts w:ascii="Calibri" w:hAnsi="Calibri" w:cs="Calibri"/>
          <w:b/>
          <w:bCs/>
          <w:color w:val="002060"/>
        </w:rPr>
      </w:pPr>
      <w:r w:rsidRPr="00CC3753">
        <w:rPr>
          <w:rFonts w:ascii="Calibri" w:hAnsi="Calibri" w:cs="Calibri"/>
          <w:b/>
          <w:bCs/>
          <w:color w:val="002060"/>
        </w:rPr>
        <w:t xml:space="preserve">ARTICLE 8 – </w:t>
      </w:r>
      <w:r w:rsidR="00D10A8B">
        <w:rPr>
          <w:rFonts w:ascii="Calibri" w:hAnsi="Calibri" w:cs="Calibri"/>
          <w:b/>
          <w:bCs/>
          <w:color w:val="002060"/>
        </w:rPr>
        <w:t>DÉPÔT DE GARANTIE</w:t>
      </w:r>
    </w:p>
    <w:p w14:paraId="54261016" w14:textId="77777777" w:rsidR="00C21E3E" w:rsidRPr="00CC3753" w:rsidRDefault="00C21E3E" w:rsidP="00C21E3E">
      <w:pPr>
        <w:jc w:val="both"/>
        <w:rPr>
          <w:rFonts w:ascii="Calibri" w:hAnsi="Calibri" w:cs="Calibri"/>
        </w:rPr>
      </w:pPr>
    </w:p>
    <w:p w14:paraId="32688547" w14:textId="57E1CBC0" w:rsidR="00D10A8B" w:rsidRPr="00D10A8B" w:rsidRDefault="00D10A8B" w:rsidP="00D10A8B">
      <w:pPr>
        <w:jc w:val="both"/>
        <w:rPr>
          <w:rFonts w:ascii="Calibri" w:hAnsi="Calibri" w:cs="Calibri"/>
        </w:rPr>
      </w:pPr>
      <w:r w:rsidRPr="00D10A8B">
        <w:rPr>
          <w:rFonts w:ascii="Calibri" w:hAnsi="Calibri" w:cs="Calibri"/>
        </w:rPr>
        <w:t xml:space="preserve">À la signature du présent bail, le Preneur verse au Bailleur </w:t>
      </w:r>
      <w:r w:rsidRPr="00D10A8B">
        <w:rPr>
          <w:rFonts w:ascii="Calibri" w:hAnsi="Calibri" w:cs="Calibri"/>
          <w:highlight w:val="yellow"/>
        </w:rPr>
        <w:t xml:space="preserve">la somme de : _________ </w:t>
      </w:r>
      <w:r w:rsidRPr="00D10A8B">
        <w:rPr>
          <w:rFonts w:ascii="Calibri" w:hAnsi="Calibri" w:cs="Calibri"/>
          <w:b/>
          <w:bCs/>
          <w:highlight w:val="yellow"/>
        </w:rPr>
        <w:t>€</w:t>
      </w:r>
      <w:r w:rsidRPr="00D10A8B">
        <w:rPr>
          <w:rFonts w:ascii="Calibri" w:hAnsi="Calibri" w:cs="Calibri"/>
          <w:highlight w:val="yellow"/>
        </w:rPr>
        <w:t>, correspondant à un mois de loyer hors charges.</w:t>
      </w:r>
    </w:p>
    <w:p w14:paraId="6ECDD287" w14:textId="77777777" w:rsidR="00D10A8B" w:rsidRDefault="00D10A8B" w:rsidP="00D10A8B">
      <w:pPr>
        <w:jc w:val="both"/>
        <w:rPr>
          <w:rFonts w:ascii="Calibri" w:hAnsi="Calibri" w:cs="Calibri"/>
        </w:rPr>
      </w:pPr>
      <w:r w:rsidRPr="00D10A8B">
        <w:rPr>
          <w:rFonts w:ascii="Calibri" w:hAnsi="Calibri" w:cs="Calibri"/>
        </w:rPr>
        <w:t>à titre de dépôt de garantie.</w:t>
      </w:r>
    </w:p>
    <w:p w14:paraId="5361C638" w14:textId="77777777" w:rsidR="00D10A8B" w:rsidRPr="00D10A8B" w:rsidRDefault="00D10A8B" w:rsidP="00D10A8B">
      <w:pPr>
        <w:jc w:val="both"/>
        <w:rPr>
          <w:rFonts w:ascii="Calibri" w:hAnsi="Calibri" w:cs="Calibri"/>
        </w:rPr>
      </w:pPr>
    </w:p>
    <w:p w14:paraId="691267CC" w14:textId="77777777" w:rsidR="00D10A8B" w:rsidRPr="00D10A8B" w:rsidRDefault="00D10A8B" w:rsidP="00D10A8B">
      <w:pPr>
        <w:jc w:val="both"/>
        <w:rPr>
          <w:rFonts w:ascii="Calibri" w:hAnsi="Calibri" w:cs="Calibri"/>
        </w:rPr>
      </w:pPr>
      <w:r w:rsidRPr="00D10A8B">
        <w:rPr>
          <w:rFonts w:ascii="Calibri" w:hAnsi="Calibri" w:cs="Calibri"/>
        </w:rPr>
        <w:t>Le dépôt de garantie garantit l’exécution des obligations du Preneur, notamment le paiement des loyers, charges, réparations locatives, indemnités d’occupation, frais de remise en état imputables au Preneur, et toute somme due au titre du bail.</w:t>
      </w:r>
    </w:p>
    <w:p w14:paraId="0224E663" w14:textId="77777777" w:rsidR="00D10A8B" w:rsidRPr="00D10A8B" w:rsidRDefault="00D10A8B" w:rsidP="00D10A8B">
      <w:pPr>
        <w:jc w:val="both"/>
        <w:rPr>
          <w:rFonts w:ascii="Calibri" w:hAnsi="Calibri" w:cs="Calibri"/>
        </w:rPr>
      </w:pPr>
      <w:r w:rsidRPr="00D10A8B">
        <w:rPr>
          <w:rFonts w:ascii="Calibri" w:hAnsi="Calibri" w:cs="Calibri"/>
        </w:rPr>
        <w:t>Il ne pourra pas être imputé par le Preneur sur les derniers loyers.</w:t>
      </w:r>
    </w:p>
    <w:p w14:paraId="7B19EB6C" w14:textId="77777777" w:rsidR="00D10A8B" w:rsidRDefault="00D10A8B" w:rsidP="00D10A8B">
      <w:pPr>
        <w:jc w:val="both"/>
        <w:rPr>
          <w:rFonts w:ascii="Calibri" w:hAnsi="Calibri" w:cs="Calibri"/>
        </w:rPr>
      </w:pPr>
    </w:p>
    <w:p w14:paraId="5CA71F4E" w14:textId="68FE33E6" w:rsidR="00D10A8B" w:rsidRPr="00D10A8B" w:rsidRDefault="00D10A8B" w:rsidP="00D10A8B">
      <w:pPr>
        <w:jc w:val="both"/>
        <w:rPr>
          <w:rFonts w:ascii="Calibri" w:hAnsi="Calibri" w:cs="Calibri"/>
        </w:rPr>
      </w:pPr>
      <w:r w:rsidRPr="00D10A8B">
        <w:rPr>
          <w:rFonts w:ascii="Calibri" w:hAnsi="Calibri" w:cs="Calibri"/>
        </w:rPr>
        <w:t>Il sera restitué dans un délai raisonnable après la restitution des clés, déduction faite des sommes dûment justifiées restant dues au Bailleur.</w:t>
      </w:r>
    </w:p>
    <w:p w14:paraId="0B318BA9" w14:textId="77777777" w:rsidR="00DB7EED" w:rsidRPr="00CC3753" w:rsidRDefault="00DB7EED" w:rsidP="00DB7EED">
      <w:pPr>
        <w:jc w:val="both"/>
        <w:rPr>
          <w:rFonts w:ascii="Calibri" w:hAnsi="Calibri" w:cs="Calibri"/>
          <w:color w:val="002060"/>
        </w:rPr>
      </w:pPr>
    </w:p>
    <w:p w14:paraId="18E9A177" w14:textId="464BDED7" w:rsidR="00DB7EED" w:rsidRPr="00CC3753" w:rsidRDefault="00DB7EED" w:rsidP="00DB7EED">
      <w:pPr>
        <w:jc w:val="both"/>
        <w:rPr>
          <w:rFonts w:ascii="Calibri" w:hAnsi="Calibri" w:cs="Calibri"/>
          <w:b/>
          <w:bCs/>
          <w:color w:val="002060"/>
        </w:rPr>
      </w:pPr>
      <w:r w:rsidRPr="00CC3753">
        <w:rPr>
          <w:rFonts w:ascii="Calibri" w:hAnsi="Calibri" w:cs="Calibri"/>
          <w:b/>
          <w:bCs/>
          <w:color w:val="002060"/>
        </w:rPr>
        <w:t xml:space="preserve">ARTICLE 9 – </w:t>
      </w:r>
      <w:r w:rsidR="00D10A8B">
        <w:rPr>
          <w:rFonts w:ascii="Calibri" w:hAnsi="Calibri" w:cs="Calibri"/>
          <w:b/>
          <w:bCs/>
          <w:color w:val="002060"/>
        </w:rPr>
        <w:t>ÉTAT DES LIEUX</w:t>
      </w:r>
    </w:p>
    <w:p w14:paraId="2BC973BE" w14:textId="77777777" w:rsidR="00DB7EED" w:rsidRPr="00CC3753" w:rsidRDefault="00DB7EED" w:rsidP="00DB7EED">
      <w:pPr>
        <w:jc w:val="both"/>
        <w:rPr>
          <w:rFonts w:ascii="Calibri" w:hAnsi="Calibri" w:cs="Calibri"/>
        </w:rPr>
      </w:pPr>
    </w:p>
    <w:p w14:paraId="1CD90F3E" w14:textId="2DD54D1B" w:rsidR="00D10A8B" w:rsidRDefault="00D10A8B" w:rsidP="00D10A8B">
      <w:pPr>
        <w:jc w:val="both"/>
        <w:rPr>
          <w:rFonts w:ascii="Calibri" w:hAnsi="Calibri" w:cs="Calibri"/>
        </w:rPr>
      </w:pPr>
      <w:commentRangeStart w:id="2"/>
      <w:r w:rsidRPr="00D10A8B">
        <w:rPr>
          <w:rFonts w:ascii="Calibri" w:hAnsi="Calibri" w:cs="Calibri"/>
        </w:rPr>
        <w:t xml:space="preserve">Un état des lieux d’entrée contradictoire </w:t>
      </w:r>
      <w:r>
        <w:rPr>
          <w:rFonts w:ascii="Calibri" w:hAnsi="Calibri" w:cs="Calibri"/>
        </w:rPr>
        <w:t>est</w:t>
      </w:r>
      <w:r w:rsidRPr="00D10A8B">
        <w:rPr>
          <w:rFonts w:ascii="Calibri" w:hAnsi="Calibri" w:cs="Calibri"/>
        </w:rPr>
        <w:t xml:space="preserve"> établi lors de la remise des clés et annexé au présent bail.</w:t>
      </w:r>
      <w:commentRangeEnd w:id="2"/>
      <w:r>
        <w:rPr>
          <w:rStyle w:val="Marquedecommentaire"/>
          <w:rFonts w:ascii="Calibri" w:hAnsi="Calibri" w:cs="Calibri"/>
          <w:sz w:val="24"/>
          <w:szCs w:val="24"/>
        </w:rPr>
        <w:commentReference w:id="2"/>
      </w:r>
    </w:p>
    <w:p w14:paraId="0FB39A06" w14:textId="77777777" w:rsidR="00D10A8B" w:rsidRPr="00D10A8B" w:rsidRDefault="00D10A8B" w:rsidP="00D10A8B">
      <w:pPr>
        <w:jc w:val="both"/>
        <w:rPr>
          <w:rFonts w:ascii="Calibri" w:hAnsi="Calibri" w:cs="Calibri"/>
        </w:rPr>
      </w:pPr>
    </w:p>
    <w:p w14:paraId="4E2A86F4" w14:textId="77777777" w:rsidR="00D10A8B" w:rsidRDefault="00D10A8B" w:rsidP="00D10A8B">
      <w:pPr>
        <w:jc w:val="both"/>
        <w:rPr>
          <w:rFonts w:ascii="Calibri" w:hAnsi="Calibri" w:cs="Calibri"/>
        </w:rPr>
      </w:pPr>
      <w:r w:rsidRPr="00D10A8B">
        <w:rPr>
          <w:rFonts w:ascii="Calibri" w:hAnsi="Calibri" w:cs="Calibri"/>
        </w:rPr>
        <w:t>Un état des lieux de sortie contradictoire sera établi lors de la restitution des clés.</w:t>
      </w:r>
    </w:p>
    <w:p w14:paraId="47DE598E" w14:textId="77777777" w:rsidR="00D10A8B" w:rsidRPr="00D10A8B" w:rsidRDefault="00D10A8B" w:rsidP="00D10A8B">
      <w:pPr>
        <w:jc w:val="both"/>
        <w:rPr>
          <w:rFonts w:ascii="Calibri" w:hAnsi="Calibri" w:cs="Calibri"/>
        </w:rPr>
      </w:pPr>
    </w:p>
    <w:p w14:paraId="508818C7" w14:textId="77777777" w:rsidR="00D10A8B" w:rsidRDefault="00D10A8B" w:rsidP="00D10A8B">
      <w:pPr>
        <w:jc w:val="both"/>
        <w:rPr>
          <w:rFonts w:ascii="Calibri" w:hAnsi="Calibri" w:cs="Calibri"/>
        </w:rPr>
      </w:pPr>
      <w:r w:rsidRPr="00D10A8B">
        <w:rPr>
          <w:rFonts w:ascii="Calibri" w:hAnsi="Calibri" w:cs="Calibri"/>
        </w:rPr>
        <w:t>À défaut d’état des lieux d’entrée, la partie qui y a fait obstacle ne pourra s’en prévaloir à son avantage.</w:t>
      </w:r>
    </w:p>
    <w:p w14:paraId="05D42CB4" w14:textId="77777777" w:rsidR="00D10A8B" w:rsidRPr="00D10A8B" w:rsidRDefault="00D10A8B" w:rsidP="00D10A8B">
      <w:pPr>
        <w:jc w:val="both"/>
        <w:rPr>
          <w:rFonts w:ascii="Calibri" w:hAnsi="Calibri" w:cs="Calibri"/>
        </w:rPr>
      </w:pPr>
    </w:p>
    <w:p w14:paraId="56E49AC7" w14:textId="214B27CF" w:rsidR="00DB7EED" w:rsidRPr="00CC3753" w:rsidRDefault="00DB7EED" w:rsidP="00DB7EED">
      <w:pPr>
        <w:jc w:val="both"/>
        <w:rPr>
          <w:rFonts w:ascii="Calibri" w:hAnsi="Calibri" w:cs="Calibri"/>
          <w:b/>
          <w:bCs/>
          <w:color w:val="002060"/>
        </w:rPr>
      </w:pPr>
      <w:r w:rsidRPr="00CC3753">
        <w:rPr>
          <w:rFonts w:ascii="Calibri" w:hAnsi="Calibri" w:cs="Calibri"/>
          <w:b/>
          <w:bCs/>
          <w:color w:val="002060"/>
        </w:rPr>
        <w:t xml:space="preserve">ARTICLE 10 – </w:t>
      </w:r>
      <w:r w:rsidR="00D10A8B">
        <w:rPr>
          <w:rFonts w:ascii="Calibri" w:hAnsi="Calibri" w:cs="Calibri"/>
          <w:b/>
          <w:bCs/>
          <w:color w:val="002060"/>
        </w:rPr>
        <w:t>OBLIGATIONS DU BAILLEUR</w:t>
      </w:r>
    </w:p>
    <w:p w14:paraId="12626D12" w14:textId="77777777" w:rsidR="00DB7EED" w:rsidRPr="00CC3753" w:rsidRDefault="00DB7EED" w:rsidP="00DB7EED">
      <w:pPr>
        <w:jc w:val="both"/>
        <w:rPr>
          <w:rFonts w:ascii="Calibri" w:hAnsi="Calibri" w:cs="Calibri"/>
        </w:rPr>
      </w:pPr>
    </w:p>
    <w:p w14:paraId="2B67140F" w14:textId="77777777" w:rsidR="00D10A8B" w:rsidRPr="00D10A8B" w:rsidRDefault="00D10A8B" w:rsidP="00D10A8B">
      <w:pPr>
        <w:jc w:val="both"/>
        <w:rPr>
          <w:rFonts w:ascii="Calibri" w:hAnsi="Calibri" w:cs="Calibri"/>
        </w:rPr>
      </w:pPr>
      <w:r w:rsidRPr="00D10A8B">
        <w:rPr>
          <w:rFonts w:ascii="Calibri" w:hAnsi="Calibri" w:cs="Calibri"/>
        </w:rPr>
        <w:t>Le Bailleur s’oblige à :</w:t>
      </w:r>
    </w:p>
    <w:p w14:paraId="2C794E74" w14:textId="77777777" w:rsidR="00D10A8B" w:rsidRPr="00D10A8B" w:rsidRDefault="00D10A8B" w:rsidP="00D10A8B">
      <w:pPr>
        <w:numPr>
          <w:ilvl w:val="0"/>
          <w:numId w:val="11"/>
        </w:numPr>
        <w:jc w:val="both"/>
        <w:rPr>
          <w:rFonts w:ascii="Calibri" w:hAnsi="Calibri" w:cs="Calibri"/>
        </w:rPr>
      </w:pPr>
      <w:r w:rsidRPr="00D10A8B">
        <w:rPr>
          <w:rFonts w:ascii="Calibri" w:hAnsi="Calibri" w:cs="Calibri"/>
        </w:rPr>
        <w:t xml:space="preserve">délivrer au Preneur des locaux conformes à la destination prévue au bail ; </w:t>
      </w:r>
    </w:p>
    <w:p w14:paraId="44C38B29" w14:textId="77777777" w:rsidR="00D10A8B" w:rsidRPr="00D10A8B" w:rsidRDefault="00D10A8B" w:rsidP="00D10A8B">
      <w:pPr>
        <w:numPr>
          <w:ilvl w:val="0"/>
          <w:numId w:val="11"/>
        </w:numPr>
        <w:jc w:val="both"/>
        <w:rPr>
          <w:rFonts w:ascii="Calibri" w:hAnsi="Calibri" w:cs="Calibri"/>
        </w:rPr>
      </w:pPr>
      <w:r w:rsidRPr="00D10A8B">
        <w:rPr>
          <w:rFonts w:ascii="Calibri" w:hAnsi="Calibri" w:cs="Calibri"/>
        </w:rPr>
        <w:t xml:space="preserve">garantir la jouissance paisible des locaux ; </w:t>
      </w:r>
    </w:p>
    <w:p w14:paraId="1CBE87A0" w14:textId="77777777" w:rsidR="00D10A8B" w:rsidRPr="00D10A8B" w:rsidRDefault="00D10A8B" w:rsidP="00D10A8B">
      <w:pPr>
        <w:numPr>
          <w:ilvl w:val="0"/>
          <w:numId w:val="11"/>
        </w:numPr>
        <w:jc w:val="both"/>
        <w:rPr>
          <w:rFonts w:ascii="Calibri" w:hAnsi="Calibri" w:cs="Calibri"/>
        </w:rPr>
      </w:pPr>
      <w:r w:rsidRPr="00D10A8B">
        <w:rPr>
          <w:rFonts w:ascii="Calibri" w:hAnsi="Calibri" w:cs="Calibri"/>
        </w:rPr>
        <w:t xml:space="preserve">garantir le Preneur contre les vices ou défauts empêchant l’usage normal des locaux, sauf ceux apparents et acceptés lors de l’état des lieux ; </w:t>
      </w:r>
    </w:p>
    <w:p w14:paraId="5465D5E6" w14:textId="77777777" w:rsidR="00D10A8B" w:rsidRPr="00D10A8B" w:rsidRDefault="00D10A8B" w:rsidP="00D10A8B">
      <w:pPr>
        <w:numPr>
          <w:ilvl w:val="0"/>
          <w:numId w:val="11"/>
        </w:numPr>
        <w:jc w:val="both"/>
        <w:rPr>
          <w:rFonts w:ascii="Calibri" w:hAnsi="Calibri" w:cs="Calibri"/>
        </w:rPr>
      </w:pPr>
      <w:r w:rsidRPr="00D10A8B">
        <w:rPr>
          <w:rFonts w:ascii="Calibri" w:hAnsi="Calibri" w:cs="Calibri"/>
        </w:rPr>
        <w:t xml:space="preserve">effectuer les grosses réparations et travaux qui ne relèvent pas des réparations locatives ; </w:t>
      </w:r>
    </w:p>
    <w:p w14:paraId="61CBAB0D" w14:textId="77777777" w:rsidR="00D10A8B" w:rsidRPr="00D10A8B" w:rsidRDefault="00D10A8B" w:rsidP="00D10A8B">
      <w:pPr>
        <w:numPr>
          <w:ilvl w:val="0"/>
          <w:numId w:val="11"/>
        </w:numPr>
        <w:jc w:val="both"/>
        <w:rPr>
          <w:rFonts w:ascii="Calibri" w:hAnsi="Calibri" w:cs="Calibri"/>
        </w:rPr>
      </w:pPr>
      <w:r w:rsidRPr="00D10A8B">
        <w:rPr>
          <w:rFonts w:ascii="Calibri" w:hAnsi="Calibri" w:cs="Calibri"/>
        </w:rPr>
        <w:lastRenderedPageBreak/>
        <w:t xml:space="preserve">fournir au Preneur, lorsque nécessaire, les justificatifs relatifs aux charges récupérables ; </w:t>
      </w:r>
    </w:p>
    <w:p w14:paraId="5D6DEB09" w14:textId="77777777" w:rsidR="00D10A8B" w:rsidRPr="00D10A8B" w:rsidRDefault="00D10A8B" w:rsidP="00D10A8B">
      <w:pPr>
        <w:numPr>
          <w:ilvl w:val="0"/>
          <w:numId w:val="11"/>
        </w:numPr>
        <w:jc w:val="both"/>
        <w:rPr>
          <w:rFonts w:ascii="Calibri" w:hAnsi="Calibri" w:cs="Calibri"/>
        </w:rPr>
      </w:pPr>
      <w:r w:rsidRPr="00D10A8B">
        <w:rPr>
          <w:rFonts w:ascii="Calibri" w:hAnsi="Calibri" w:cs="Calibri"/>
        </w:rPr>
        <w:t xml:space="preserve">ne pas troubler l’exercice professionnel du Preneur ; </w:t>
      </w:r>
    </w:p>
    <w:p w14:paraId="5CDEA5E3" w14:textId="77777777" w:rsidR="00D10A8B" w:rsidRPr="00D10A8B" w:rsidRDefault="00D10A8B" w:rsidP="00D10A8B">
      <w:pPr>
        <w:numPr>
          <w:ilvl w:val="0"/>
          <w:numId w:val="11"/>
        </w:numPr>
        <w:jc w:val="both"/>
        <w:rPr>
          <w:rFonts w:ascii="Calibri" w:hAnsi="Calibri" w:cs="Calibri"/>
        </w:rPr>
      </w:pPr>
      <w:r w:rsidRPr="00D10A8B">
        <w:rPr>
          <w:rFonts w:ascii="Calibri" w:hAnsi="Calibri" w:cs="Calibri"/>
        </w:rPr>
        <w:t xml:space="preserve">autoriser, sauf motif légitime, la pose d’une plaque professionnelle conforme aux règles de l’immeuble, de la copropriété et de la profession. </w:t>
      </w:r>
    </w:p>
    <w:p w14:paraId="04C34BA6" w14:textId="77777777" w:rsidR="00DB7EED" w:rsidRPr="00CC3753" w:rsidRDefault="00DB7EED" w:rsidP="00DB7EED">
      <w:pPr>
        <w:jc w:val="both"/>
        <w:rPr>
          <w:rFonts w:ascii="Calibri" w:hAnsi="Calibri" w:cs="Calibri"/>
        </w:rPr>
      </w:pPr>
    </w:p>
    <w:p w14:paraId="6A7809EC" w14:textId="5B42F043" w:rsidR="00DB7EED" w:rsidRPr="00CC3753" w:rsidRDefault="00DB7EED" w:rsidP="00DB7EED">
      <w:pPr>
        <w:jc w:val="both"/>
        <w:rPr>
          <w:rFonts w:ascii="Calibri" w:hAnsi="Calibri" w:cs="Calibri"/>
          <w:b/>
          <w:bCs/>
          <w:color w:val="002060"/>
        </w:rPr>
      </w:pPr>
      <w:r w:rsidRPr="00CC3753">
        <w:rPr>
          <w:rFonts w:ascii="Calibri" w:hAnsi="Calibri" w:cs="Calibri"/>
          <w:b/>
          <w:bCs/>
          <w:color w:val="002060"/>
        </w:rPr>
        <w:t>ARTICLE 1</w:t>
      </w:r>
      <w:r w:rsidR="00D10A8B">
        <w:rPr>
          <w:rFonts w:ascii="Calibri" w:hAnsi="Calibri" w:cs="Calibri"/>
          <w:b/>
          <w:bCs/>
          <w:color w:val="002060"/>
        </w:rPr>
        <w:t>2</w:t>
      </w:r>
      <w:r w:rsidRPr="00CC3753">
        <w:rPr>
          <w:rFonts w:ascii="Calibri" w:hAnsi="Calibri" w:cs="Calibri"/>
          <w:b/>
          <w:bCs/>
          <w:color w:val="002060"/>
        </w:rPr>
        <w:t xml:space="preserve"> – </w:t>
      </w:r>
      <w:r w:rsidR="00D10A8B">
        <w:rPr>
          <w:rFonts w:ascii="Calibri" w:hAnsi="Calibri" w:cs="Calibri"/>
          <w:b/>
          <w:bCs/>
          <w:color w:val="002060"/>
        </w:rPr>
        <w:t>OBLIGATIONS DU PRENEUR</w:t>
      </w:r>
    </w:p>
    <w:p w14:paraId="7DC58818" w14:textId="77777777" w:rsidR="00DB7EED" w:rsidRPr="00CC3753" w:rsidRDefault="00DB7EED" w:rsidP="00DB7EED">
      <w:pPr>
        <w:jc w:val="both"/>
        <w:rPr>
          <w:rFonts w:ascii="Calibri" w:hAnsi="Calibri" w:cs="Calibri"/>
        </w:rPr>
      </w:pPr>
    </w:p>
    <w:p w14:paraId="64280AD0" w14:textId="77777777" w:rsidR="00D10A8B" w:rsidRDefault="00D10A8B" w:rsidP="00D10A8B">
      <w:pPr>
        <w:jc w:val="both"/>
        <w:rPr>
          <w:rFonts w:ascii="Calibri" w:hAnsi="Calibri" w:cs="Calibri"/>
        </w:rPr>
      </w:pPr>
      <w:r w:rsidRPr="00D10A8B">
        <w:rPr>
          <w:rFonts w:ascii="Calibri" w:hAnsi="Calibri" w:cs="Calibri"/>
        </w:rPr>
        <w:t>Le Preneur s’oblige à :</w:t>
      </w:r>
    </w:p>
    <w:p w14:paraId="3B631688" w14:textId="77777777" w:rsidR="00D10A8B" w:rsidRPr="00D10A8B" w:rsidRDefault="00D10A8B" w:rsidP="00D10A8B">
      <w:pPr>
        <w:jc w:val="both"/>
        <w:rPr>
          <w:rFonts w:ascii="Calibri" w:hAnsi="Calibri" w:cs="Calibri"/>
        </w:rPr>
      </w:pPr>
    </w:p>
    <w:p w14:paraId="6F33C5E5" w14:textId="77777777" w:rsidR="00D10A8B" w:rsidRPr="00D10A8B" w:rsidRDefault="00D10A8B" w:rsidP="00D10A8B">
      <w:pPr>
        <w:numPr>
          <w:ilvl w:val="0"/>
          <w:numId w:val="12"/>
        </w:numPr>
        <w:jc w:val="both"/>
        <w:rPr>
          <w:rFonts w:ascii="Calibri" w:hAnsi="Calibri" w:cs="Calibri"/>
        </w:rPr>
      </w:pPr>
      <w:r w:rsidRPr="00D10A8B">
        <w:rPr>
          <w:rFonts w:ascii="Calibri" w:hAnsi="Calibri" w:cs="Calibri"/>
        </w:rPr>
        <w:t xml:space="preserve">utiliser les locaux conformément à leur destination exclusivement professionnelle ; </w:t>
      </w:r>
    </w:p>
    <w:p w14:paraId="303BD775" w14:textId="77777777" w:rsidR="00D10A8B" w:rsidRPr="00D10A8B" w:rsidRDefault="00D10A8B" w:rsidP="00D10A8B">
      <w:pPr>
        <w:numPr>
          <w:ilvl w:val="0"/>
          <w:numId w:val="12"/>
        </w:numPr>
        <w:jc w:val="both"/>
        <w:rPr>
          <w:rFonts w:ascii="Calibri" w:hAnsi="Calibri" w:cs="Calibri"/>
        </w:rPr>
      </w:pPr>
      <w:r w:rsidRPr="00D10A8B">
        <w:rPr>
          <w:rFonts w:ascii="Calibri" w:hAnsi="Calibri" w:cs="Calibri"/>
        </w:rPr>
        <w:t xml:space="preserve">exercer personnellement ou dans le cadre légalement autorisé son activité infirmière libérale ; </w:t>
      </w:r>
    </w:p>
    <w:p w14:paraId="02C56153" w14:textId="77777777" w:rsidR="00D10A8B" w:rsidRPr="00D10A8B" w:rsidRDefault="00D10A8B" w:rsidP="00D10A8B">
      <w:pPr>
        <w:numPr>
          <w:ilvl w:val="0"/>
          <w:numId w:val="12"/>
        </w:numPr>
        <w:jc w:val="both"/>
        <w:rPr>
          <w:rFonts w:ascii="Calibri" w:hAnsi="Calibri" w:cs="Calibri"/>
        </w:rPr>
      </w:pPr>
      <w:r w:rsidRPr="00D10A8B">
        <w:rPr>
          <w:rFonts w:ascii="Calibri" w:hAnsi="Calibri" w:cs="Calibri"/>
        </w:rPr>
        <w:t xml:space="preserve">respecter les règles légales, réglementaires, ordinales, sanitaires et conventionnelles applicables ; </w:t>
      </w:r>
    </w:p>
    <w:p w14:paraId="69335B02" w14:textId="77777777" w:rsidR="00D10A8B" w:rsidRPr="00D10A8B" w:rsidRDefault="00D10A8B" w:rsidP="00D10A8B">
      <w:pPr>
        <w:numPr>
          <w:ilvl w:val="0"/>
          <w:numId w:val="12"/>
        </w:numPr>
        <w:jc w:val="both"/>
        <w:rPr>
          <w:rFonts w:ascii="Calibri" w:hAnsi="Calibri" w:cs="Calibri"/>
        </w:rPr>
      </w:pPr>
      <w:r w:rsidRPr="00D10A8B">
        <w:rPr>
          <w:rFonts w:ascii="Calibri" w:hAnsi="Calibri" w:cs="Calibri"/>
        </w:rPr>
        <w:t xml:space="preserve">payer le loyer, les charges et accessoires aux échéances convenues ; </w:t>
      </w:r>
    </w:p>
    <w:p w14:paraId="72373BDC" w14:textId="77777777" w:rsidR="00D10A8B" w:rsidRPr="00D10A8B" w:rsidRDefault="00D10A8B" w:rsidP="00D10A8B">
      <w:pPr>
        <w:numPr>
          <w:ilvl w:val="0"/>
          <w:numId w:val="12"/>
        </w:numPr>
        <w:jc w:val="both"/>
        <w:rPr>
          <w:rFonts w:ascii="Calibri" w:hAnsi="Calibri" w:cs="Calibri"/>
        </w:rPr>
      </w:pPr>
      <w:r w:rsidRPr="00D10A8B">
        <w:rPr>
          <w:rFonts w:ascii="Calibri" w:hAnsi="Calibri" w:cs="Calibri"/>
        </w:rPr>
        <w:t xml:space="preserve">maintenir les locaux en bon état d’entretien courant ; </w:t>
      </w:r>
    </w:p>
    <w:p w14:paraId="4C00597D" w14:textId="77777777" w:rsidR="00D10A8B" w:rsidRPr="00D10A8B" w:rsidRDefault="00D10A8B" w:rsidP="00D10A8B">
      <w:pPr>
        <w:numPr>
          <w:ilvl w:val="0"/>
          <w:numId w:val="12"/>
        </w:numPr>
        <w:jc w:val="both"/>
        <w:rPr>
          <w:rFonts w:ascii="Calibri" w:hAnsi="Calibri" w:cs="Calibri"/>
        </w:rPr>
      </w:pPr>
      <w:r w:rsidRPr="00D10A8B">
        <w:rPr>
          <w:rFonts w:ascii="Calibri" w:hAnsi="Calibri" w:cs="Calibri"/>
        </w:rPr>
        <w:t xml:space="preserve">répondre des dégradations causées par lui-même, ses collaborateurs, remplaçants, salariés, patients, visiteurs ou prestataires ; </w:t>
      </w:r>
    </w:p>
    <w:p w14:paraId="4475DFE9" w14:textId="77777777" w:rsidR="00D10A8B" w:rsidRPr="00D10A8B" w:rsidRDefault="00D10A8B" w:rsidP="00D10A8B">
      <w:pPr>
        <w:numPr>
          <w:ilvl w:val="0"/>
          <w:numId w:val="12"/>
        </w:numPr>
        <w:jc w:val="both"/>
        <w:rPr>
          <w:rFonts w:ascii="Calibri" w:hAnsi="Calibri" w:cs="Calibri"/>
        </w:rPr>
      </w:pPr>
      <w:r w:rsidRPr="00D10A8B">
        <w:rPr>
          <w:rFonts w:ascii="Calibri" w:hAnsi="Calibri" w:cs="Calibri"/>
        </w:rPr>
        <w:t xml:space="preserve">ne pas troubler la tranquillité de l’immeuble ; </w:t>
      </w:r>
    </w:p>
    <w:p w14:paraId="791BBCC4" w14:textId="77777777" w:rsidR="00D10A8B" w:rsidRPr="00D10A8B" w:rsidRDefault="00D10A8B" w:rsidP="00D10A8B">
      <w:pPr>
        <w:numPr>
          <w:ilvl w:val="0"/>
          <w:numId w:val="12"/>
        </w:numPr>
        <w:jc w:val="both"/>
        <w:rPr>
          <w:rFonts w:ascii="Calibri" w:hAnsi="Calibri" w:cs="Calibri"/>
        </w:rPr>
      </w:pPr>
      <w:r w:rsidRPr="00D10A8B">
        <w:rPr>
          <w:rFonts w:ascii="Calibri" w:hAnsi="Calibri" w:cs="Calibri"/>
        </w:rPr>
        <w:t xml:space="preserve">ne pas stocker de produits dangereux, inflammables ou illicites ; </w:t>
      </w:r>
    </w:p>
    <w:p w14:paraId="3825A437" w14:textId="77777777" w:rsidR="00D10A8B" w:rsidRPr="00D10A8B" w:rsidRDefault="00D10A8B" w:rsidP="00D10A8B">
      <w:pPr>
        <w:numPr>
          <w:ilvl w:val="0"/>
          <w:numId w:val="12"/>
        </w:numPr>
        <w:jc w:val="both"/>
        <w:rPr>
          <w:rFonts w:ascii="Calibri" w:hAnsi="Calibri" w:cs="Calibri"/>
        </w:rPr>
      </w:pPr>
      <w:r w:rsidRPr="00D10A8B">
        <w:rPr>
          <w:rFonts w:ascii="Calibri" w:hAnsi="Calibri" w:cs="Calibri"/>
        </w:rPr>
        <w:t xml:space="preserve">ne pas transformer les locaux sans autorisation écrite préalable du Bailleur ; </w:t>
      </w:r>
    </w:p>
    <w:p w14:paraId="171992F2" w14:textId="77777777" w:rsidR="00D10A8B" w:rsidRPr="00D10A8B" w:rsidRDefault="00D10A8B" w:rsidP="00D10A8B">
      <w:pPr>
        <w:numPr>
          <w:ilvl w:val="0"/>
          <w:numId w:val="12"/>
        </w:numPr>
        <w:jc w:val="both"/>
        <w:rPr>
          <w:rFonts w:ascii="Calibri" w:hAnsi="Calibri" w:cs="Calibri"/>
        </w:rPr>
      </w:pPr>
      <w:r w:rsidRPr="00D10A8B">
        <w:rPr>
          <w:rFonts w:ascii="Calibri" w:hAnsi="Calibri" w:cs="Calibri"/>
        </w:rPr>
        <w:t xml:space="preserve">ne pas modifier la distribution, les cloisons, réseaux, évacuations, ouvertures, enseignes ou installations techniques sans accord écrit du Bailleur ; </w:t>
      </w:r>
    </w:p>
    <w:p w14:paraId="4B2713E6" w14:textId="77777777" w:rsidR="00D10A8B" w:rsidRPr="00D10A8B" w:rsidRDefault="00D10A8B" w:rsidP="00D10A8B">
      <w:pPr>
        <w:numPr>
          <w:ilvl w:val="0"/>
          <w:numId w:val="12"/>
        </w:numPr>
        <w:jc w:val="both"/>
        <w:rPr>
          <w:rFonts w:ascii="Calibri" w:hAnsi="Calibri" w:cs="Calibri"/>
        </w:rPr>
      </w:pPr>
      <w:r w:rsidRPr="00D10A8B">
        <w:rPr>
          <w:rFonts w:ascii="Calibri" w:hAnsi="Calibri" w:cs="Calibri"/>
        </w:rPr>
        <w:t xml:space="preserve">informer immédiatement le Bailleur de tout sinistre, dégât, infiltration, panne grave ou désordre affectant les locaux ; </w:t>
      </w:r>
    </w:p>
    <w:p w14:paraId="35332B0F" w14:textId="77777777" w:rsidR="00D10A8B" w:rsidRPr="00D10A8B" w:rsidRDefault="00D10A8B" w:rsidP="00D10A8B">
      <w:pPr>
        <w:numPr>
          <w:ilvl w:val="0"/>
          <w:numId w:val="12"/>
        </w:numPr>
        <w:jc w:val="both"/>
        <w:rPr>
          <w:rFonts w:ascii="Calibri" w:hAnsi="Calibri" w:cs="Calibri"/>
        </w:rPr>
      </w:pPr>
      <w:r w:rsidRPr="00D10A8B">
        <w:rPr>
          <w:rFonts w:ascii="Calibri" w:hAnsi="Calibri" w:cs="Calibri"/>
        </w:rPr>
        <w:t xml:space="preserve">laisser accéder le Bailleur ou ses mandataires aux locaux, sur rendez-vous et pendant les jours ouvrables, pour les visites nécessaires, réparations, vérifications, vente ou relocation. </w:t>
      </w:r>
    </w:p>
    <w:p w14:paraId="0CE536E8" w14:textId="77777777" w:rsidR="00DB7EED" w:rsidRPr="00CC3753" w:rsidRDefault="00DB7EED" w:rsidP="00DB7EED">
      <w:pPr>
        <w:jc w:val="both"/>
        <w:rPr>
          <w:rFonts w:ascii="Calibri" w:hAnsi="Calibri" w:cs="Calibri"/>
        </w:rPr>
      </w:pPr>
    </w:p>
    <w:p w14:paraId="28FEAFA0" w14:textId="6C94CEB8" w:rsidR="00DB7EED" w:rsidRPr="00CC3753" w:rsidRDefault="00DB7EED" w:rsidP="00DB7EED">
      <w:pPr>
        <w:jc w:val="both"/>
        <w:rPr>
          <w:rFonts w:ascii="Calibri" w:hAnsi="Calibri" w:cs="Calibri"/>
          <w:b/>
          <w:bCs/>
          <w:color w:val="002060"/>
        </w:rPr>
      </w:pPr>
      <w:r w:rsidRPr="00CC3753">
        <w:rPr>
          <w:rFonts w:ascii="Calibri" w:hAnsi="Calibri" w:cs="Calibri"/>
          <w:b/>
          <w:bCs/>
          <w:color w:val="002060"/>
        </w:rPr>
        <w:t xml:space="preserve">ARTICLE 12 – </w:t>
      </w:r>
      <w:r w:rsidR="00D10A8B">
        <w:rPr>
          <w:rFonts w:ascii="Calibri" w:hAnsi="Calibri" w:cs="Calibri"/>
          <w:b/>
          <w:bCs/>
          <w:color w:val="002060"/>
        </w:rPr>
        <w:t xml:space="preserve">ACCESSIBILITÉ, </w:t>
      </w:r>
      <w:r w:rsidR="00663DA1">
        <w:rPr>
          <w:rFonts w:ascii="Calibri" w:hAnsi="Calibri" w:cs="Calibri"/>
          <w:b/>
          <w:bCs/>
          <w:color w:val="002060"/>
        </w:rPr>
        <w:t>AMÉNAGEMENTS,</w:t>
      </w:r>
      <w:r w:rsidR="00D10A8B">
        <w:rPr>
          <w:rFonts w:ascii="Calibri" w:hAnsi="Calibri" w:cs="Calibri"/>
          <w:b/>
          <w:bCs/>
          <w:color w:val="002060"/>
        </w:rPr>
        <w:t xml:space="preserve"> CONFORMITÉ PROFESSIONNELLE</w:t>
      </w:r>
    </w:p>
    <w:p w14:paraId="405F290A" w14:textId="77777777" w:rsidR="00DB7EED" w:rsidRPr="00CC3753" w:rsidRDefault="00DB7EED" w:rsidP="00DB7EED">
      <w:pPr>
        <w:jc w:val="both"/>
        <w:rPr>
          <w:rFonts w:ascii="Calibri" w:hAnsi="Calibri" w:cs="Calibri"/>
        </w:rPr>
      </w:pPr>
    </w:p>
    <w:p w14:paraId="4BF9737A" w14:textId="77777777" w:rsidR="00D10A8B" w:rsidRDefault="00D10A8B" w:rsidP="00D10A8B">
      <w:pPr>
        <w:jc w:val="both"/>
        <w:rPr>
          <w:rFonts w:ascii="Calibri" w:hAnsi="Calibri" w:cs="Calibri"/>
        </w:rPr>
      </w:pPr>
      <w:r w:rsidRPr="00D10A8B">
        <w:rPr>
          <w:rFonts w:ascii="Calibri" w:hAnsi="Calibri" w:cs="Calibri"/>
        </w:rPr>
        <w:t>Le Preneur déclare avoir vérifié que les locaux sont adaptés à l’accueil de sa patientèle et à l’exercice de son activité.</w:t>
      </w:r>
    </w:p>
    <w:p w14:paraId="45178975" w14:textId="77777777" w:rsidR="00D10A8B" w:rsidRPr="00D10A8B" w:rsidRDefault="00D10A8B" w:rsidP="00D10A8B">
      <w:pPr>
        <w:jc w:val="both"/>
        <w:rPr>
          <w:rFonts w:ascii="Calibri" w:hAnsi="Calibri" w:cs="Calibri"/>
        </w:rPr>
      </w:pPr>
    </w:p>
    <w:p w14:paraId="4B8C0C74" w14:textId="2C88E014" w:rsidR="00D10A8B" w:rsidRDefault="00D10A8B" w:rsidP="00D10A8B">
      <w:pPr>
        <w:jc w:val="both"/>
        <w:rPr>
          <w:rFonts w:ascii="Calibri" w:hAnsi="Calibri" w:cs="Calibri"/>
        </w:rPr>
      </w:pPr>
      <w:r w:rsidRPr="00D10A8B">
        <w:rPr>
          <w:rFonts w:ascii="Calibri" w:hAnsi="Calibri" w:cs="Calibri"/>
        </w:rPr>
        <w:t>Lorsque des travaux ou aménagements sont nécessaires en raison de l’activité spécifique du Preneur</w:t>
      </w:r>
      <w:r w:rsidR="00663DA1">
        <w:rPr>
          <w:rFonts w:ascii="Calibri" w:hAnsi="Calibri" w:cs="Calibri"/>
        </w:rPr>
        <w:t xml:space="preserve">, </w:t>
      </w:r>
      <w:r w:rsidR="00663DA1" w:rsidRPr="00D10A8B">
        <w:rPr>
          <w:rFonts w:ascii="Calibri" w:hAnsi="Calibri" w:cs="Calibri"/>
        </w:rPr>
        <w:t>notamment hygiène, confidentialité, mobilier professionnel ou signalétique</w:t>
      </w:r>
      <w:r w:rsidR="00663DA1">
        <w:rPr>
          <w:rFonts w:ascii="Calibri" w:hAnsi="Calibri" w:cs="Calibri"/>
        </w:rPr>
        <w:t xml:space="preserve">, </w:t>
      </w:r>
      <w:r w:rsidR="00663DA1" w:rsidRPr="00D10A8B">
        <w:rPr>
          <w:rFonts w:ascii="Calibri" w:hAnsi="Calibri" w:cs="Calibri"/>
        </w:rPr>
        <w:t>ils seront à la charge d</w:t>
      </w:r>
      <w:r w:rsidR="00663DA1">
        <w:rPr>
          <w:rFonts w:ascii="Calibri" w:hAnsi="Calibri" w:cs="Calibri"/>
        </w:rPr>
        <w:t>u Preneur uniquement s’ils ne font pas partie des obligations du Bailleur par application combinée des articles 7 et 10 du présent bail.</w:t>
      </w:r>
    </w:p>
    <w:p w14:paraId="4DA9619C" w14:textId="77777777" w:rsidR="00663DA1" w:rsidRDefault="00663DA1" w:rsidP="00D10A8B">
      <w:pPr>
        <w:jc w:val="both"/>
        <w:rPr>
          <w:rFonts w:ascii="Calibri" w:hAnsi="Calibri" w:cs="Calibri"/>
        </w:rPr>
      </w:pPr>
    </w:p>
    <w:p w14:paraId="411226A1" w14:textId="77777777" w:rsidR="00663DA1" w:rsidRPr="00663DA1" w:rsidRDefault="00663DA1" w:rsidP="00663DA1">
      <w:pPr>
        <w:jc w:val="both"/>
        <w:rPr>
          <w:rFonts w:ascii="Calibri" w:hAnsi="Calibri" w:cs="Calibri"/>
        </w:rPr>
      </w:pPr>
      <w:r w:rsidRPr="00663DA1">
        <w:rPr>
          <w:rFonts w:ascii="Calibri" w:hAnsi="Calibri" w:cs="Calibri"/>
        </w:rPr>
        <w:t>Tous travaux affectant la structure, les réseaux, les cloisons, les sols, les plafonds, la façade, les parties communes, les ouvertures, la ventilation, la plomberie, l’électricité ou l’accessibilité devront faire l’objet d’une autorisation écrite préalable du Bailleur.</w:t>
      </w:r>
    </w:p>
    <w:p w14:paraId="7060C4F4" w14:textId="77777777" w:rsidR="00663DA1" w:rsidRPr="00663DA1" w:rsidRDefault="00663DA1" w:rsidP="00663DA1">
      <w:pPr>
        <w:jc w:val="both"/>
        <w:rPr>
          <w:rFonts w:ascii="Calibri" w:hAnsi="Calibri" w:cs="Calibri"/>
        </w:rPr>
      </w:pPr>
    </w:p>
    <w:p w14:paraId="4B70B602" w14:textId="77777777" w:rsidR="00663DA1" w:rsidRPr="00663DA1" w:rsidRDefault="00663DA1" w:rsidP="00663DA1">
      <w:pPr>
        <w:jc w:val="both"/>
        <w:rPr>
          <w:rFonts w:ascii="Calibri" w:hAnsi="Calibri" w:cs="Calibri"/>
        </w:rPr>
      </w:pPr>
      <w:r w:rsidRPr="00663DA1">
        <w:rPr>
          <w:rFonts w:ascii="Calibri" w:hAnsi="Calibri" w:cs="Calibri"/>
        </w:rPr>
        <w:t>Le Bailleur pourra exiger la remise en état des locaux en fin de bail, sauf accord écrit contraire.</w:t>
      </w:r>
    </w:p>
    <w:p w14:paraId="3C631B11" w14:textId="47E3FC81" w:rsidR="00663DA1" w:rsidRDefault="00663DA1" w:rsidP="00D10A8B">
      <w:pPr>
        <w:jc w:val="both"/>
        <w:rPr>
          <w:rFonts w:ascii="Calibri" w:hAnsi="Calibri" w:cs="Calibri"/>
        </w:rPr>
      </w:pPr>
      <w:r w:rsidRPr="00663DA1">
        <w:rPr>
          <w:rFonts w:ascii="Calibri" w:hAnsi="Calibri" w:cs="Calibri"/>
        </w:rPr>
        <w:t>Les travaux régulièrement autorisés ne donneront lieu à aucune indemnité au profit du Preneur en fin de bail, sauf accord écrit exprès.</w:t>
      </w:r>
    </w:p>
    <w:p w14:paraId="22F7C416" w14:textId="77777777" w:rsidR="00DB7EED" w:rsidRPr="00CC3753" w:rsidRDefault="00DB7EED" w:rsidP="00DB7EED">
      <w:pPr>
        <w:jc w:val="both"/>
        <w:rPr>
          <w:rFonts w:ascii="Calibri" w:hAnsi="Calibri" w:cs="Calibri"/>
        </w:rPr>
      </w:pPr>
    </w:p>
    <w:p w14:paraId="08F248B0" w14:textId="35785797" w:rsidR="00DB7EED" w:rsidRPr="00CC3753" w:rsidRDefault="00DB7EED" w:rsidP="00DB7EED">
      <w:pPr>
        <w:jc w:val="both"/>
        <w:rPr>
          <w:rFonts w:ascii="Calibri" w:hAnsi="Calibri" w:cs="Calibri"/>
          <w:b/>
          <w:bCs/>
          <w:color w:val="002060"/>
        </w:rPr>
      </w:pPr>
      <w:r w:rsidRPr="00CC3753">
        <w:rPr>
          <w:rFonts w:ascii="Calibri" w:hAnsi="Calibri" w:cs="Calibri"/>
          <w:b/>
          <w:bCs/>
          <w:color w:val="002060"/>
        </w:rPr>
        <w:t xml:space="preserve">ARTICLE 13 – </w:t>
      </w:r>
      <w:r w:rsidR="00663DA1">
        <w:rPr>
          <w:rFonts w:ascii="Calibri" w:hAnsi="Calibri" w:cs="Calibri"/>
          <w:b/>
          <w:bCs/>
          <w:color w:val="002060"/>
        </w:rPr>
        <w:t xml:space="preserve">DÉCHETS </w:t>
      </w:r>
    </w:p>
    <w:p w14:paraId="62DB9B82" w14:textId="77777777" w:rsidR="00DB7EED" w:rsidRPr="00CC3753" w:rsidRDefault="00DB7EED" w:rsidP="00DB7EED">
      <w:pPr>
        <w:jc w:val="both"/>
        <w:rPr>
          <w:rFonts w:ascii="Calibri" w:hAnsi="Calibri" w:cs="Calibri"/>
        </w:rPr>
      </w:pPr>
    </w:p>
    <w:p w14:paraId="15CF0B22" w14:textId="6AB4B1BB" w:rsidR="00663DA1" w:rsidRDefault="00663DA1" w:rsidP="00663DA1">
      <w:pPr>
        <w:jc w:val="both"/>
        <w:rPr>
          <w:rFonts w:ascii="Calibri" w:hAnsi="Calibri" w:cs="Calibri"/>
        </w:rPr>
      </w:pPr>
      <w:r w:rsidRPr="00663DA1">
        <w:rPr>
          <w:rFonts w:ascii="Calibri" w:hAnsi="Calibri" w:cs="Calibri"/>
        </w:rPr>
        <w:t>Le Preneur fera son affaire personnelle de la gestion, du stockage temporaire réglementaire, de l’enlèvement et de l’élimination des déchets issus de son activité, notamment les</w:t>
      </w:r>
      <w:r>
        <w:rPr>
          <w:rFonts w:ascii="Calibri" w:hAnsi="Calibri" w:cs="Calibri"/>
        </w:rPr>
        <w:t xml:space="preserve"> </w:t>
      </w:r>
      <w:r w:rsidRPr="00663DA1">
        <w:rPr>
          <w:rFonts w:ascii="Calibri" w:hAnsi="Calibri" w:cs="Calibri"/>
        </w:rPr>
        <w:t>Déchets d'Activité de Soins à Risques Infectieux (DASRI).</w:t>
      </w:r>
      <w:r>
        <w:rPr>
          <w:rFonts w:ascii="Calibri" w:hAnsi="Calibri" w:cs="Calibri"/>
          <w:b/>
          <w:bCs/>
        </w:rPr>
        <w:t xml:space="preserve"> </w:t>
      </w:r>
      <w:r w:rsidRPr="00663DA1">
        <w:rPr>
          <w:rFonts w:ascii="Calibri" w:hAnsi="Calibri" w:cs="Calibri"/>
        </w:rPr>
        <w:t>Les DASRI ne devront jamais être déposés dans les poubelles communes de l’immeuble ni stockés dans des conditions contraires aux règles sanitaires.</w:t>
      </w:r>
    </w:p>
    <w:p w14:paraId="48BD6D30" w14:textId="77777777" w:rsidR="00663DA1" w:rsidRPr="00663DA1" w:rsidRDefault="00663DA1" w:rsidP="00663DA1">
      <w:pPr>
        <w:jc w:val="both"/>
        <w:rPr>
          <w:rFonts w:ascii="Calibri" w:hAnsi="Calibri" w:cs="Calibri"/>
          <w:b/>
          <w:bCs/>
        </w:rPr>
      </w:pPr>
    </w:p>
    <w:p w14:paraId="42EAD7A4" w14:textId="77777777" w:rsidR="00663DA1" w:rsidRPr="00663DA1" w:rsidRDefault="00663DA1" w:rsidP="00663DA1">
      <w:pPr>
        <w:jc w:val="both"/>
        <w:rPr>
          <w:rFonts w:ascii="Calibri" w:hAnsi="Calibri" w:cs="Calibri"/>
        </w:rPr>
      </w:pPr>
      <w:r w:rsidRPr="00663DA1">
        <w:rPr>
          <w:rFonts w:ascii="Calibri" w:hAnsi="Calibri" w:cs="Calibri"/>
        </w:rPr>
        <w:t>Le Preneur devra pouvoir justifier, sur demande, d’un contrat ou d’une solution conforme d’élimination de ses déchets professionnels.</w:t>
      </w:r>
    </w:p>
    <w:p w14:paraId="0912844B" w14:textId="77777777" w:rsidR="00DB7EED" w:rsidRPr="00CC3753" w:rsidRDefault="00DB7EED" w:rsidP="00DB7EED">
      <w:pPr>
        <w:jc w:val="both"/>
        <w:rPr>
          <w:rFonts w:ascii="Calibri" w:hAnsi="Calibri" w:cs="Calibri"/>
        </w:rPr>
      </w:pPr>
    </w:p>
    <w:p w14:paraId="14F88D33" w14:textId="3FEBD7B9" w:rsidR="00DB7EED" w:rsidRPr="00CC3753" w:rsidRDefault="00DB7EED" w:rsidP="00DB7EED">
      <w:pPr>
        <w:jc w:val="both"/>
        <w:rPr>
          <w:rFonts w:ascii="Calibri" w:hAnsi="Calibri" w:cs="Calibri"/>
          <w:b/>
          <w:bCs/>
          <w:color w:val="002060"/>
        </w:rPr>
      </w:pPr>
      <w:r w:rsidRPr="00CC3753">
        <w:rPr>
          <w:rFonts w:ascii="Calibri" w:hAnsi="Calibri" w:cs="Calibri"/>
          <w:b/>
          <w:bCs/>
          <w:color w:val="002060"/>
        </w:rPr>
        <w:t xml:space="preserve">ARTICLE 14 – </w:t>
      </w:r>
      <w:r w:rsidR="00663DA1">
        <w:rPr>
          <w:rFonts w:ascii="Calibri" w:hAnsi="Calibri" w:cs="Calibri"/>
          <w:b/>
          <w:bCs/>
          <w:color w:val="002060"/>
        </w:rPr>
        <w:t>PLAQUE PROFESSIONNELLE</w:t>
      </w:r>
    </w:p>
    <w:p w14:paraId="494FC9AB" w14:textId="77777777" w:rsidR="00DB7EED" w:rsidRPr="00CC3753" w:rsidRDefault="00DB7EED" w:rsidP="00DB7EED">
      <w:pPr>
        <w:jc w:val="both"/>
        <w:rPr>
          <w:rFonts w:ascii="Calibri" w:hAnsi="Calibri" w:cs="Calibri"/>
        </w:rPr>
      </w:pPr>
    </w:p>
    <w:p w14:paraId="11819D44" w14:textId="77777777" w:rsidR="00663DA1" w:rsidRDefault="00663DA1" w:rsidP="00663DA1">
      <w:pPr>
        <w:jc w:val="both"/>
        <w:rPr>
          <w:rFonts w:ascii="Calibri" w:hAnsi="Calibri" w:cs="Calibri"/>
        </w:rPr>
      </w:pPr>
      <w:r w:rsidRPr="00663DA1">
        <w:rPr>
          <w:rFonts w:ascii="Calibri" w:hAnsi="Calibri" w:cs="Calibri"/>
        </w:rPr>
        <w:t>Le Preneur est autorisé à apposer une plaque professionnelle à l’entrée de l’immeuble, sur la porte du local ou à tout emplacement convenu entre les Parties, sous réserve :</w:t>
      </w:r>
    </w:p>
    <w:p w14:paraId="6E6D86E7" w14:textId="77777777" w:rsidR="00663DA1" w:rsidRDefault="00663DA1" w:rsidP="00663DA1">
      <w:pPr>
        <w:jc w:val="both"/>
        <w:rPr>
          <w:rFonts w:ascii="Calibri" w:hAnsi="Calibri" w:cs="Calibri"/>
        </w:rPr>
      </w:pPr>
    </w:p>
    <w:p w14:paraId="6E87E4B2" w14:textId="77777777" w:rsidR="00663DA1" w:rsidRDefault="00663DA1" w:rsidP="00663DA1">
      <w:pPr>
        <w:pStyle w:val="Paragraphedeliste"/>
        <w:numPr>
          <w:ilvl w:val="0"/>
          <w:numId w:val="14"/>
        </w:numPr>
        <w:jc w:val="both"/>
        <w:rPr>
          <w:rFonts w:ascii="Calibri" w:hAnsi="Calibri" w:cs="Calibri"/>
        </w:rPr>
      </w:pPr>
      <w:r w:rsidRPr="00663DA1">
        <w:rPr>
          <w:rFonts w:ascii="Calibri" w:hAnsi="Calibri" w:cs="Calibri"/>
        </w:rPr>
        <w:t>du règlement de copropriété ;</w:t>
      </w:r>
    </w:p>
    <w:p w14:paraId="6E4126A9" w14:textId="77777777" w:rsidR="00663DA1" w:rsidRDefault="00663DA1" w:rsidP="00663DA1">
      <w:pPr>
        <w:pStyle w:val="Paragraphedeliste"/>
        <w:numPr>
          <w:ilvl w:val="0"/>
          <w:numId w:val="14"/>
        </w:numPr>
        <w:jc w:val="both"/>
        <w:rPr>
          <w:rFonts w:ascii="Calibri" w:hAnsi="Calibri" w:cs="Calibri"/>
        </w:rPr>
      </w:pPr>
      <w:r w:rsidRPr="00663DA1">
        <w:rPr>
          <w:rFonts w:ascii="Calibri" w:hAnsi="Calibri" w:cs="Calibri"/>
        </w:rPr>
        <w:t>des autorisations de l’assemblée générale si nécessaire ;</w:t>
      </w:r>
    </w:p>
    <w:p w14:paraId="57D03270" w14:textId="77777777" w:rsidR="00663DA1" w:rsidRDefault="00663DA1" w:rsidP="00663DA1">
      <w:pPr>
        <w:pStyle w:val="Paragraphedeliste"/>
        <w:numPr>
          <w:ilvl w:val="0"/>
          <w:numId w:val="14"/>
        </w:numPr>
        <w:jc w:val="both"/>
        <w:rPr>
          <w:rFonts w:ascii="Calibri" w:hAnsi="Calibri" w:cs="Calibri"/>
        </w:rPr>
      </w:pPr>
      <w:r w:rsidRPr="00663DA1">
        <w:rPr>
          <w:rFonts w:ascii="Calibri" w:hAnsi="Calibri" w:cs="Calibri"/>
        </w:rPr>
        <w:t>des règles administratives locales ;</w:t>
      </w:r>
    </w:p>
    <w:p w14:paraId="050208D4" w14:textId="2F5BA2FA" w:rsidR="00663DA1" w:rsidRDefault="00663DA1" w:rsidP="00663DA1">
      <w:pPr>
        <w:pStyle w:val="Paragraphedeliste"/>
        <w:numPr>
          <w:ilvl w:val="0"/>
          <w:numId w:val="14"/>
        </w:numPr>
        <w:jc w:val="both"/>
        <w:rPr>
          <w:rFonts w:ascii="Calibri" w:hAnsi="Calibri" w:cs="Calibri"/>
        </w:rPr>
      </w:pPr>
      <w:r w:rsidRPr="00663DA1">
        <w:rPr>
          <w:rFonts w:ascii="Calibri" w:hAnsi="Calibri" w:cs="Calibri"/>
        </w:rPr>
        <w:t>des règles professionnelles applicables aux infirmiers</w:t>
      </w:r>
      <w:r>
        <w:rPr>
          <w:rFonts w:ascii="Calibri" w:hAnsi="Calibri" w:cs="Calibri"/>
        </w:rPr>
        <w:t>.</w:t>
      </w:r>
    </w:p>
    <w:p w14:paraId="7C3B408F" w14:textId="77777777" w:rsidR="00663DA1" w:rsidRPr="00663DA1" w:rsidRDefault="00663DA1" w:rsidP="00663DA1">
      <w:pPr>
        <w:pStyle w:val="Paragraphedeliste"/>
        <w:jc w:val="both"/>
        <w:rPr>
          <w:rFonts w:ascii="Calibri" w:hAnsi="Calibri" w:cs="Calibri"/>
        </w:rPr>
      </w:pPr>
    </w:p>
    <w:p w14:paraId="0115962E" w14:textId="2552A42B" w:rsidR="00663DA1" w:rsidRPr="00663DA1" w:rsidRDefault="00663DA1" w:rsidP="00663DA1">
      <w:pPr>
        <w:jc w:val="both"/>
        <w:rPr>
          <w:rFonts w:ascii="Calibri" w:hAnsi="Calibri" w:cs="Calibri"/>
        </w:rPr>
      </w:pPr>
      <w:r w:rsidRPr="00663DA1">
        <w:rPr>
          <w:rFonts w:ascii="Calibri" w:hAnsi="Calibri" w:cs="Calibri"/>
        </w:rPr>
        <w:t>La plaque devra rester sobre et strictement professionnelle.</w:t>
      </w:r>
      <w:r>
        <w:rPr>
          <w:rFonts w:ascii="Calibri" w:hAnsi="Calibri" w:cs="Calibri"/>
        </w:rPr>
        <w:t xml:space="preserve"> </w:t>
      </w:r>
      <w:r w:rsidRPr="00663DA1">
        <w:rPr>
          <w:rFonts w:ascii="Calibri" w:hAnsi="Calibri" w:cs="Calibri"/>
        </w:rPr>
        <w:t>Toute enseigne commerciale, publicité lumineuse ou signalétique assimilable à une activité commerciale est interdite.</w:t>
      </w:r>
    </w:p>
    <w:p w14:paraId="0D3D5F88" w14:textId="77777777" w:rsidR="000270D2" w:rsidRPr="00CC3753" w:rsidRDefault="000270D2" w:rsidP="00DB7EED">
      <w:pPr>
        <w:jc w:val="both"/>
        <w:rPr>
          <w:rFonts w:ascii="Calibri" w:hAnsi="Calibri" w:cs="Calibri"/>
        </w:rPr>
      </w:pPr>
    </w:p>
    <w:p w14:paraId="28D2110B" w14:textId="739BDBD7" w:rsidR="000270D2" w:rsidRPr="00CC3753" w:rsidRDefault="000270D2" w:rsidP="000270D2">
      <w:pPr>
        <w:jc w:val="both"/>
        <w:rPr>
          <w:rFonts w:ascii="Calibri" w:hAnsi="Calibri" w:cs="Calibri"/>
          <w:b/>
          <w:bCs/>
          <w:color w:val="002060"/>
        </w:rPr>
      </w:pPr>
      <w:r w:rsidRPr="00CC3753">
        <w:rPr>
          <w:rFonts w:ascii="Calibri" w:hAnsi="Calibri" w:cs="Calibri"/>
          <w:b/>
          <w:bCs/>
          <w:color w:val="002060"/>
        </w:rPr>
        <w:t xml:space="preserve">ARTICLE 15 </w:t>
      </w:r>
      <w:r w:rsidR="00663DA1">
        <w:rPr>
          <w:rFonts w:ascii="Calibri" w:hAnsi="Calibri" w:cs="Calibri"/>
          <w:b/>
          <w:bCs/>
          <w:color w:val="002060"/>
        </w:rPr>
        <w:t xml:space="preserve">– ASSURANCES </w:t>
      </w:r>
    </w:p>
    <w:p w14:paraId="1DE49709" w14:textId="77777777" w:rsidR="000270D2" w:rsidRPr="00CC3753" w:rsidRDefault="000270D2" w:rsidP="000270D2">
      <w:pPr>
        <w:jc w:val="both"/>
        <w:rPr>
          <w:rFonts w:ascii="Calibri" w:hAnsi="Calibri" w:cs="Calibri"/>
        </w:rPr>
      </w:pPr>
    </w:p>
    <w:p w14:paraId="1B6C1F9C" w14:textId="77777777" w:rsidR="00663DA1" w:rsidRDefault="00663DA1" w:rsidP="00663DA1">
      <w:pPr>
        <w:jc w:val="both"/>
        <w:rPr>
          <w:rFonts w:ascii="Calibri" w:hAnsi="Calibri" w:cs="Calibri"/>
        </w:rPr>
      </w:pPr>
      <w:r w:rsidRPr="00663DA1">
        <w:rPr>
          <w:rFonts w:ascii="Calibri" w:hAnsi="Calibri" w:cs="Calibri"/>
        </w:rPr>
        <w:t>Le Preneur devra souscrire et maintenir pendant toute la durée du bail :</w:t>
      </w:r>
    </w:p>
    <w:p w14:paraId="5C43EE5D" w14:textId="77777777" w:rsidR="00663DA1" w:rsidRPr="00663DA1" w:rsidRDefault="00663DA1" w:rsidP="00663DA1">
      <w:pPr>
        <w:jc w:val="both"/>
        <w:rPr>
          <w:rFonts w:ascii="Calibri" w:hAnsi="Calibri" w:cs="Calibri"/>
        </w:rPr>
      </w:pPr>
    </w:p>
    <w:p w14:paraId="7A56BC23" w14:textId="77777777" w:rsidR="00663DA1" w:rsidRDefault="00663DA1" w:rsidP="00663DA1">
      <w:pPr>
        <w:pStyle w:val="Paragraphedeliste"/>
        <w:numPr>
          <w:ilvl w:val="0"/>
          <w:numId w:val="15"/>
        </w:numPr>
        <w:jc w:val="both"/>
        <w:rPr>
          <w:rFonts w:ascii="Calibri" w:hAnsi="Calibri" w:cs="Calibri"/>
        </w:rPr>
      </w:pPr>
      <w:r w:rsidRPr="00663DA1">
        <w:rPr>
          <w:rFonts w:ascii="Calibri" w:hAnsi="Calibri" w:cs="Calibri"/>
        </w:rPr>
        <w:t>une assurance responsabilité civile professionnelle ;</w:t>
      </w:r>
    </w:p>
    <w:p w14:paraId="3061B6BD" w14:textId="77777777" w:rsidR="00663DA1" w:rsidRDefault="00663DA1" w:rsidP="00663DA1">
      <w:pPr>
        <w:pStyle w:val="Paragraphedeliste"/>
        <w:numPr>
          <w:ilvl w:val="0"/>
          <w:numId w:val="15"/>
        </w:numPr>
        <w:jc w:val="both"/>
        <w:rPr>
          <w:rFonts w:ascii="Calibri" w:hAnsi="Calibri" w:cs="Calibri"/>
        </w:rPr>
      </w:pPr>
      <w:r w:rsidRPr="00663DA1">
        <w:rPr>
          <w:rFonts w:ascii="Calibri" w:hAnsi="Calibri" w:cs="Calibri"/>
        </w:rPr>
        <w:t xml:space="preserve"> une assurance multirisque professionnelle couvrant notamment incendie, dégâts des eaux, explosion, vol, bris, dommages électriques, recours des voisins et des tiers ;</w:t>
      </w:r>
    </w:p>
    <w:p w14:paraId="1E0574D2" w14:textId="0F46F640" w:rsidR="00663DA1" w:rsidRDefault="00663DA1" w:rsidP="00663DA1">
      <w:pPr>
        <w:pStyle w:val="Paragraphedeliste"/>
        <w:numPr>
          <w:ilvl w:val="0"/>
          <w:numId w:val="15"/>
        </w:numPr>
        <w:jc w:val="both"/>
        <w:rPr>
          <w:rFonts w:ascii="Calibri" w:hAnsi="Calibri" w:cs="Calibri"/>
        </w:rPr>
      </w:pPr>
      <w:r w:rsidRPr="00663DA1">
        <w:rPr>
          <w:rFonts w:ascii="Calibri" w:hAnsi="Calibri" w:cs="Calibri"/>
        </w:rPr>
        <w:t>toute assurance rendue nécessaire par son activité.</w:t>
      </w:r>
    </w:p>
    <w:p w14:paraId="7E48B277" w14:textId="77777777" w:rsidR="00663DA1" w:rsidRPr="00663DA1" w:rsidRDefault="00663DA1" w:rsidP="00663DA1">
      <w:pPr>
        <w:pStyle w:val="Paragraphedeliste"/>
        <w:ind w:left="360"/>
        <w:jc w:val="both"/>
        <w:rPr>
          <w:rFonts w:ascii="Calibri" w:hAnsi="Calibri" w:cs="Calibri"/>
        </w:rPr>
      </w:pPr>
    </w:p>
    <w:p w14:paraId="525F6B43" w14:textId="77777777" w:rsidR="00663DA1" w:rsidRDefault="00663DA1" w:rsidP="00663DA1">
      <w:pPr>
        <w:jc w:val="both"/>
        <w:rPr>
          <w:rFonts w:ascii="Calibri" w:hAnsi="Calibri" w:cs="Calibri"/>
        </w:rPr>
      </w:pPr>
      <w:r w:rsidRPr="00663DA1">
        <w:rPr>
          <w:rFonts w:ascii="Calibri" w:hAnsi="Calibri" w:cs="Calibri"/>
        </w:rPr>
        <w:t>Le Preneur remettra une attestation d’assurance au Bailleur lors de la signature du bail, puis chaque année à première demande.</w:t>
      </w:r>
    </w:p>
    <w:p w14:paraId="28D535B9" w14:textId="77777777" w:rsidR="00663DA1" w:rsidRPr="00663DA1" w:rsidRDefault="00663DA1" w:rsidP="00663DA1">
      <w:pPr>
        <w:jc w:val="both"/>
        <w:rPr>
          <w:rFonts w:ascii="Calibri" w:hAnsi="Calibri" w:cs="Calibri"/>
        </w:rPr>
      </w:pPr>
    </w:p>
    <w:p w14:paraId="31A2D46A" w14:textId="77777777" w:rsidR="00663DA1" w:rsidRDefault="00663DA1" w:rsidP="00663DA1">
      <w:pPr>
        <w:jc w:val="both"/>
        <w:rPr>
          <w:rFonts w:ascii="Calibri" w:hAnsi="Calibri" w:cs="Calibri"/>
        </w:rPr>
      </w:pPr>
      <w:r w:rsidRPr="00663DA1">
        <w:rPr>
          <w:rFonts w:ascii="Calibri" w:hAnsi="Calibri" w:cs="Calibri"/>
        </w:rPr>
        <w:t>À défaut d’assurance, le Bailleur pourra mettre en demeure le Preneur de régulariser. Le défaut persistant pourra constituer un manquement grave au bail.</w:t>
      </w:r>
    </w:p>
    <w:p w14:paraId="2EBF7EF9" w14:textId="77777777" w:rsidR="000270D2" w:rsidRPr="00CC3753" w:rsidRDefault="000270D2" w:rsidP="000270D2">
      <w:pPr>
        <w:jc w:val="both"/>
        <w:rPr>
          <w:rFonts w:ascii="Calibri" w:hAnsi="Calibri" w:cs="Calibri"/>
        </w:rPr>
      </w:pPr>
    </w:p>
    <w:p w14:paraId="034C980A" w14:textId="623A4326" w:rsidR="000270D2" w:rsidRDefault="000270D2" w:rsidP="000270D2">
      <w:pPr>
        <w:jc w:val="both"/>
        <w:rPr>
          <w:rFonts w:ascii="Calibri" w:hAnsi="Calibri" w:cs="Calibri"/>
          <w:b/>
          <w:bCs/>
          <w:color w:val="002060"/>
        </w:rPr>
      </w:pPr>
      <w:r w:rsidRPr="00CC3753">
        <w:rPr>
          <w:rFonts w:ascii="Calibri" w:hAnsi="Calibri" w:cs="Calibri"/>
          <w:b/>
          <w:bCs/>
          <w:color w:val="002060"/>
        </w:rPr>
        <w:t xml:space="preserve">ARTICLE 16 – </w:t>
      </w:r>
      <w:r w:rsidR="00663DA1">
        <w:rPr>
          <w:rFonts w:ascii="Calibri" w:hAnsi="Calibri" w:cs="Calibri"/>
          <w:b/>
          <w:bCs/>
          <w:color w:val="002060"/>
        </w:rPr>
        <w:tab/>
        <w:t>CESSION DU BAIL</w:t>
      </w:r>
    </w:p>
    <w:p w14:paraId="6023A0FD" w14:textId="77777777" w:rsidR="00663DA1" w:rsidRPr="00CC3753" w:rsidRDefault="00663DA1" w:rsidP="000270D2">
      <w:pPr>
        <w:jc w:val="both"/>
        <w:rPr>
          <w:rFonts w:ascii="Calibri" w:hAnsi="Calibri" w:cs="Calibri"/>
          <w:b/>
          <w:bCs/>
          <w:color w:val="002060"/>
        </w:rPr>
      </w:pPr>
    </w:p>
    <w:p w14:paraId="13FE5CD0" w14:textId="2F0C89C4" w:rsidR="00663DA1" w:rsidRDefault="00663DA1" w:rsidP="00663DA1">
      <w:pPr>
        <w:jc w:val="both"/>
        <w:rPr>
          <w:rFonts w:ascii="Calibri" w:hAnsi="Calibri" w:cs="Calibri"/>
        </w:rPr>
      </w:pPr>
      <w:r w:rsidRPr="00663DA1">
        <w:rPr>
          <w:rFonts w:ascii="Calibri" w:hAnsi="Calibri" w:cs="Calibri"/>
        </w:rPr>
        <w:t>Le Preneur ne pourra céder son droit au bail qu’à un professionnel exerçant une activité compatible avec la destination des locaux et les règles déontologiques applicables.</w:t>
      </w:r>
    </w:p>
    <w:p w14:paraId="2789F5A7" w14:textId="77777777" w:rsidR="00663DA1" w:rsidRPr="00663DA1" w:rsidRDefault="00663DA1" w:rsidP="00663DA1">
      <w:pPr>
        <w:jc w:val="both"/>
        <w:rPr>
          <w:rFonts w:ascii="Calibri" w:hAnsi="Calibri" w:cs="Calibri"/>
        </w:rPr>
      </w:pPr>
    </w:p>
    <w:p w14:paraId="203B5B26" w14:textId="77777777" w:rsidR="00663DA1" w:rsidRDefault="00663DA1" w:rsidP="00663DA1">
      <w:pPr>
        <w:jc w:val="both"/>
        <w:rPr>
          <w:rFonts w:ascii="Calibri" w:hAnsi="Calibri" w:cs="Calibri"/>
        </w:rPr>
      </w:pPr>
      <w:r w:rsidRPr="00663DA1">
        <w:rPr>
          <w:rFonts w:ascii="Calibri" w:hAnsi="Calibri" w:cs="Calibri"/>
        </w:rPr>
        <w:lastRenderedPageBreak/>
        <w:t>La cession devra être notifiée au Bailleur par écrit et ne pourra intervenir qu’avec son accord préalable écrit, lequel ne pourra être refusé sans motif légitime lorsque le cessionnaire présente des garanties professionnelles, financières et ordinales suffisantes.</w:t>
      </w:r>
    </w:p>
    <w:p w14:paraId="43783663" w14:textId="77777777" w:rsidR="00663DA1" w:rsidRPr="00663DA1" w:rsidRDefault="00663DA1" w:rsidP="00663DA1">
      <w:pPr>
        <w:jc w:val="both"/>
        <w:rPr>
          <w:rFonts w:ascii="Calibri" w:hAnsi="Calibri" w:cs="Calibri"/>
        </w:rPr>
      </w:pPr>
    </w:p>
    <w:p w14:paraId="20249480" w14:textId="131E6D64" w:rsidR="00663DA1" w:rsidRDefault="00663DA1" w:rsidP="00663DA1">
      <w:pPr>
        <w:jc w:val="both"/>
        <w:rPr>
          <w:rFonts w:ascii="Calibri" w:hAnsi="Calibri" w:cs="Calibri"/>
        </w:rPr>
      </w:pPr>
      <w:r w:rsidRPr="00663DA1">
        <w:rPr>
          <w:rFonts w:ascii="Calibri" w:hAnsi="Calibri" w:cs="Calibri"/>
        </w:rPr>
        <w:t>La cession devra être constatée par écrit. Un exemplaire original de l’acte de cession sera remis au Bailleur.</w:t>
      </w:r>
    </w:p>
    <w:p w14:paraId="5DC74A8A" w14:textId="77777777" w:rsidR="00663DA1" w:rsidRPr="00663DA1" w:rsidRDefault="00663DA1" w:rsidP="00663DA1">
      <w:pPr>
        <w:jc w:val="both"/>
        <w:rPr>
          <w:rFonts w:ascii="Calibri" w:hAnsi="Calibri" w:cs="Calibri"/>
        </w:rPr>
      </w:pPr>
    </w:p>
    <w:p w14:paraId="6F834C0B" w14:textId="21EB80E7" w:rsidR="00DB7EED" w:rsidRPr="00CC3753" w:rsidRDefault="00663DA1" w:rsidP="00DB7EED">
      <w:pPr>
        <w:jc w:val="both"/>
        <w:rPr>
          <w:rFonts w:ascii="Calibri" w:hAnsi="Calibri" w:cs="Calibri"/>
        </w:rPr>
      </w:pPr>
      <w:r w:rsidRPr="00663DA1">
        <w:rPr>
          <w:rFonts w:ascii="Calibri" w:hAnsi="Calibri" w:cs="Calibri"/>
        </w:rPr>
        <w:t>Le cessionnaire devra s’engager à respecter l’intégralité des clauses du présent bail</w:t>
      </w:r>
    </w:p>
    <w:p w14:paraId="2CE30352" w14:textId="77777777" w:rsidR="000270D2" w:rsidRPr="00CC3753" w:rsidRDefault="000270D2" w:rsidP="00DB7EED">
      <w:pPr>
        <w:jc w:val="both"/>
        <w:rPr>
          <w:rFonts w:ascii="Calibri" w:hAnsi="Calibri" w:cs="Calibri"/>
        </w:rPr>
      </w:pPr>
    </w:p>
    <w:p w14:paraId="7A22C25A" w14:textId="77777777" w:rsidR="006568B0" w:rsidRPr="00CC3753" w:rsidRDefault="006568B0" w:rsidP="00C21E3E">
      <w:pPr>
        <w:jc w:val="both"/>
        <w:rPr>
          <w:rFonts w:ascii="Calibri" w:hAnsi="Calibri" w:cs="Calibri"/>
        </w:rPr>
      </w:pPr>
    </w:p>
    <w:p w14:paraId="1DB36262" w14:textId="0AA43BA5" w:rsidR="006568B0" w:rsidRPr="00CC3753" w:rsidRDefault="000270D2" w:rsidP="00C21E3E">
      <w:pPr>
        <w:jc w:val="both"/>
        <w:rPr>
          <w:rFonts w:ascii="Calibri" w:hAnsi="Calibri" w:cs="Calibri"/>
        </w:rPr>
      </w:pPr>
      <w:r w:rsidRPr="00CC3753">
        <w:rPr>
          <w:rFonts w:ascii="Calibri" w:hAnsi="Calibri" w:cs="Calibri"/>
          <w:b/>
          <w:bCs/>
          <w:color w:val="002060"/>
        </w:rPr>
        <w:t xml:space="preserve">ARTICLE 17 – </w:t>
      </w:r>
      <w:r w:rsidR="00663DA1">
        <w:rPr>
          <w:rFonts w:ascii="Calibri" w:hAnsi="Calibri" w:cs="Calibri"/>
          <w:b/>
          <w:bCs/>
          <w:color w:val="002060"/>
        </w:rPr>
        <w:t>SOUS-LOCATION, REMPLACEMENT, COLLABORATION ET PARTAGE DE LOCAUX</w:t>
      </w:r>
    </w:p>
    <w:p w14:paraId="4C8F5180" w14:textId="77777777" w:rsidR="000270D2" w:rsidRPr="00CC3753" w:rsidRDefault="000270D2" w:rsidP="000270D2">
      <w:pPr>
        <w:jc w:val="both"/>
        <w:rPr>
          <w:rFonts w:ascii="Calibri" w:hAnsi="Calibri" w:cs="Calibri"/>
          <w:highlight w:val="yellow"/>
        </w:rPr>
      </w:pPr>
    </w:p>
    <w:p w14:paraId="0BA14918" w14:textId="7BF7CAE8" w:rsidR="00663DA1" w:rsidRDefault="00663DA1" w:rsidP="00663DA1">
      <w:pPr>
        <w:jc w:val="both"/>
        <w:rPr>
          <w:rFonts w:ascii="Calibri" w:hAnsi="Calibri" w:cs="Calibri"/>
          <w:b/>
          <w:bCs/>
        </w:rPr>
      </w:pPr>
      <w:r w:rsidRPr="00663DA1">
        <w:rPr>
          <w:rFonts w:ascii="Calibri" w:hAnsi="Calibri" w:cs="Calibri"/>
          <w:b/>
          <w:bCs/>
        </w:rPr>
        <w:t>1</w:t>
      </w:r>
      <w:r>
        <w:rPr>
          <w:rFonts w:ascii="Calibri" w:hAnsi="Calibri" w:cs="Calibri"/>
          <w:b/>
          <w:bCs/>
        </w:rPr>
        <w:t>7</w:t>
      </w:r>
      <w:r w:rsidRPr="00663DA1">
        <w:rPr>
          <w:rFonts w:ascii="Calibri" w:hAnsi="Calibri" w:cs="Calibri"/>
          <w:b/>
          <w:bCs/>
        </w:rPr>
        <w:t>.1 Sous-location</w:t>
      </w:r>
    </w:p>
    <w:p w14:paraId="1015BFA4" w14:textId="77777777" w:rsidR="00663DA1" w:rsidRPr="00663DA1" w:rsidRDefault="00663DA1" w:rsidP="00663DA1">
      <w:pPr>
        <w:jc w:val="both"/>
        <w:rPr>
          <w:rFonts w:ascii="Calibri" w:hAnsi="Calibri" w:cs="Calibri"/>
          <w:b/>
          <w:bCs/>
        </w:rPr>
      </w:pPr>
    </w:p>
    <w:p w14:paraId="32FCCCF2" w14:textId="77777777" w:rsidR="00663DA1" w:rsidRDefault="00663DA1" w:rsidP="00663DA1">
      <w:pPr>
        <w:jc w:val="both"/>
        <w:rPr>
          <w:rFonts w:ascii="Calibri" w:hAnsi="Calibri" w:cs="Calibri"/>
        </w:rPr>
      </w:pPr>
      <w:r w:rsidRPr="00663DA1">
        <w:rPr>
          <w:rFonts w:ascii="Calibri" w:hAnsi="Calibri" w:cs="Calibri"/>
        </w:rPr>
        <w:t>La sous-location totale ou partielle des locaux est :</w:t>
      </w:r>
    </w:p>
    <w:p w14:paraId="4324F6F3" w14:textId="77777777" w:rsidR="00663DA1" w:rsidRDefault="00663DA1" w:rsidP="00663DA1">
      <w:pPr>
        <w:jc w:val="both"/>
        <w:rPr>
          <w:rFonts w:ascii="Calibri" w:hAnsi="Calibri" w:cs="Calibri"/>
          <w:highlight w:val="yellow"/>
        </w:rPr>
      </w:pPr>
      <w:r w:rsidRPr="00663DA1">
        <w:rPr>
          <w:rFonts w:ascii="Calibri" w:hAnsi="Calibri" w:cs="Calibri"/>
        </w:rPr>
        <w:br/>
      </w:r>
      <w:r w:rsidRPr="00663DA1">
        <w:rPr>
          <w:rFonts w:ascii="Segoe UI Symbol" w:hAnsi="Segoe UI Symbol" w:cs="Segoe UI Symbol"/>
          <w:highlight w:val="yellow"/>
        </w:rPr>
        <w:t>☐</w:t>
      </w:r>
      <w:r w:rsidRPr="00663DA1">
        <w:rPr>
          <w:rFonts w:ascii="Calibri" w:hAnsi="Calibri" w:cs="Calibri"/>
          <w:highlight w:val="yellow"/>
        </w:rPr>
        <w:t xml:space="preserve"> interdite</w:t>
      </w:r>
    </w:p>
    <w:p w14:paraId="027A028B" w14:textId="77777777" w:rsidR="00663DA1" w:rsidRPr="00663DA1" w:rsidRDefault="00663DA1" w:rsidP="00663DA1">
      <w:pPr>
        <w:jc w:val="both"/>
        <w:rPr>
          <w:rFonts w:ascii="Calibri" w:hAnsi="Calibri" w:cs="Calibri"/>
          <w:highlight w:val="yellow"/>
        </w:rPr>
      </w:pPr>
    </w:p>
    <w:p w14:paraId="71A1B6CC" w14:textId="77777777" w:rsidR="00663DA1" w:rsidRDefault="00663DA1" w:rsidP="00663DA1">
      <w:pPr>
        <w:jc w:val="both"/>
        <w:rPr>
          <w:rFonts w:ascii="Calibri" w:hAnsi="Calibri" w:cs="Calibri"/>
          <w:highlight w:val="yellow"/>
        </w:rPr>
      </w:pPr>
      <w:r w:rsidRPr="00663DA1">
        <w:rPr>
          <w:rFonts w:ascii="Segoe UI Symbol" w:hAnsi="Segoe UI Symbol" w:cs="Segoe UI Symbol"/>
          <w:highlight w:val="yellow"/>
        </w:rPr>
        <w:t>☐</w:t>
      </w:r>
      <w:r w:rsidRPr="00663DA1">
        <w:rPr>
          <w:rFonts w:ascii="Calibri" w:hAnsi="Calibri" w:cs="Calibri"/>
          <w:highlight w:val="yellow"/>
        </w:rPr>
        <w:t>autorisée uniquement avec l’accord écrit préalable du Bailleur</w:t>
      </w:r>
    </w:p>
    <w:p w14:paraId="529930BA" w14:textId="77777777" w:rsidR="00663DA1" w:rsidRDefault="00663DA1" w:rsidP="00663DA1">
      <w:pPr>
        <w:jc w:val="both"/>
        <w:rPr>
          <w:rFonts w:ascii="Calibri" w:hAnsi="Calibri" w:cs="Calibri"/>
          <w:highlight w:val="yellow"/>
        </w:rPr>
      </w:pPr>
      <w:r w:rsidRPr="00663DA1">
        <w:rPr>
          <w:rFonts w:ascii="Calibri" w:hAnsi="Calibri" w:cs="Calibri"/>
          <w:highlight w:val="yellow"/>
        </w:rPr>
        <w:br/>
      </w:r>
      <w:r w:rsidRPr="00663DA1">
        <w:rPr>
          <w:rFonts w:ascii="Segoe UI Symbol" w:hAnsi="Segoe UI Symbol" w:cs="Segoe UI Symbol"/>
          <w:highlight w:val="yellow"/>
        </w:rPr>
        <w:t>☐</w:t>
      </w:r>
      <w:r w:rsidRPr="00663DA1">
        <w:rPr>
          <w:rFonts w:ascii="Calibri" w:hAnsi="Calibri" w:cs="Calibri"/>
          <w:highlight w:val="yellow"/>
        </w:rPr>
        <w:t xml:space="preserve"> autorisée dans les conditions suivantes :  </w:t>
      </w:r>
    </w:p>
    <w:p w14:paraId="08371890" w14:textId="77777777" w:rsidR="00663DA1" w:rsidRPr="00663DA1" w:rsidRDefault="00663DA1" w:rsidP="00663DA1">
      <w:pPr>
        <w:pStyle w:val="Paragraphedeliste"/>
        <w:numPr>
          <w:ilvl w:val="0"/>
          <w:numId w:val="16"/>
        </w:numPr>
        <w:jc w:val="both"/>
        <w:rPr>
          <w:rFonts w:ascii="Calibri" w:hAnsi="Calibri" w:cs="Calibri"/>
        </w:rPr>
      </w:pPr>
      <w:r w:rsidRPr="00663DA1">
        <w:rPr>
          <w:rFonts w:ascii="Calibri" w:hAnsi="Calibri" w:cs="Calibri"/>
          <w:highlight w:val="yellow"/>
        </w:rPr>
        <w:t xml:space="preserve">le sous-locataire devra exercer une activité compatible avec la destination professionnelle des locaux </w:t>
      </w:r>
    </w:p>
    <w:p w14:paraId="7D8391E3" w14:textId="77777777" w:rsidR="00663DA1" w:rsidRPr="00663DA1" w:rsidRDefault="00663DA1" w:rsidP="00663DA1">
      <w:pPr>
        <w:pStyle w:val="Paragraphedeliste"/>
        <w:numPr>
          <w:ilvl w:val="0"/>
          <w:numId w:val="16"/>
        </w:numPr>
        <w:jc w:val="both"/>
        <w:rPr>
          <w:rFonts w:ascii="Calibri" w:hAnsi="Calibri" w:cs="Calibri"/>
          <w:highlight w:val="yellow"/>
        </w:rPr>
      </w:pPr>
      <w:r>
        <w:rPr>
          <w:rFonts w:ascii="Calibri" w:hAnsi="Calibri" w:cs="Calibri"/>
          <w:highlight w:val="yellow"/>
        </w:rPr>
        <w:t xml:space="preserve">le sous-locataire devra </w:t>
      </w:r>
      <w:r w:rsidRPr="00663DA1">
        <w:rPr>
          <w:rFonts w:ascii="Calibri" w:hAnsi="Calibri" w:cs="Calibri"/>
          <w:highlight w:val="yellow"/>
        </w:rPr>
        <w:t xml:space="preserve">respecter les règles applicables à l’activité infirmière ou paramédicale. </w:t>
      </w:r>
    </w:p>
    <w:p w14:paraId="52243C8C" w14:textId="52DC427D" w:rsidR="00663DA1" w:rsidRPr="00663DA1" w:rsidRDefault="00663DA1" w:rsidP="00663DA1">
      <w:pPr>
        <w:pStyle w:val="Paragraphedeliste"/>
        <w:numPr>
          <w:ilvl w:val="0"/>
          <w:numId w:val="16"/>
        </w:numPr>
        <w:jc w:val="both"/>
        <w:rPr>
          <w:rFonts w:ascii="Calibri" w:hAnsi="Calibri" w:cs="Calibri"/>
          <w:highlight w:val="yellow"/>
        </w:rPr>
      </w:pPr>
      <w:r w:rsidRPr="00663DA1">
        <w:rPr>
          <w:rFonts w:ascii="Calibri" w:hAnsi="Calibri" w:cs="Calibri"/>
          <w:highlight w:val="yellow"/>
        </w:rPr>
        <w:t xml:space="preserve">la durée de la sous-location ne pourra jamais excéder la durée restant à courir du bail principal. </w:t>
      </w:r>
    </w:p>
    <w:p w14:paraId="39A9CB91" w14:textId="77777777" w:rsidR="00663DA1" w:rsidRPr="00663DA1" w:rsidRDefault="00663DA1" w:rsidP="00663DA1">
      <w:pPr>
        <w:pStyle w:val="Paragraphedeliste"/>
        <w:numPr>
          <w:ilvl w:val="0"/>
          <w:numId w:val="16"/>
        </w:numPr>
        <w:jc w:val="both"/>
        <w:rPr>
          <w:rFonts w:ascii="Calibri" w:hAnsi="Calibri" w:cs="Calibri"/>
          <w:highlight w:val="yellow"/>
        </w:rPr>
      </w:pPr>
      <w:r w:rsidRPr="00663DA1">
        <w:rPr>
          <w:rFonts w:ascii="Calibri" w:hAnsi="Calibri" w:cs="Calibri"/>
          <w:highlight w:val="yellow"/>
        </w:rPr>
        <w:t>le Preneur restera seul tenu envers le Bailleur du paiement de l’intégralité des loyers, charges, réparations et obligations du présent bail.</w:t>
      </w:r>
    </w:p>
    <w:p w14:paraId="7B8C16EC" w14:textId="2B0F0C36" w:rsidR="00663DA1" w:rsidRPr="00663DA1" w:rsidRDefault="00663DA1" w:rsidP="00663DA1">
      <w:pPr>
        <w:pStyle w:val="Paragraphedeliste"/>
        <w:numPr>
          <w:ilvl w:val="0"/>
          <w:numId w:val="16"/>
        </w:numPr>
        <w:jc w:val="both"/>
        <w:rPr>
          <w:rFonts w:ascii="Calibri" w:hAnsi="Calibri" w:cs="Calibri"/>
          <w:highlight w:val="yellow"/>
        </w:rPr>
      </w:pPr>
      <w:r w:rsidRPr="00663DA1">
        <w:rPr>
          <w:rFonts w:ascii="Calibri" w:hAnsi="Calibri" w:cs="Calibri"/>
          <w:highlight w:val="yellow"/>
        </w:rPr>
        <w:t>le sous-contrat devra prévoir expressément que le sous-locataire ne dispose d’aucun droit direct contre le Bailleur et que la fin du bail principal entraîne la fin de la sous-location.</w:t>
      </w:r>
    </w:p>
    <w:p w14:paraId="6DE3EB7C" w14:textId="77777777" w:rsidR="00663DA1" w:rsidRPr="00663DA1" w:rsidRDefault="00663DA1" w:rsidP="00663DA1">
      <w:pPr>
        <w:jc w:val="both"/>
        <w:rPr>
          <w:rFonts w:ascii="Calibri" w:hAnsi="Calibri" w:cs="Calibri"/>
        </w:rPr>
      </w:pPr>
    </w:p>
    <w:p w14:paraId="4858690D" w14:textId="36E74DD3" w:rsidR="00663DA1" w:rsidRPr="00663DA1" w:rsidRDefault="00663DA1" w:rsidP="00663DA1">
      <w:pPr>
        <w:jc w:val="both"/>
        <w:rPr>
          <w:rFonts w:ascii="Calibri" w:hAnsi="Calibri" w:cs="Calibri"/>
          <w:b/>
          <w:bCs/>
        </w:rPr>
      </w:pPr>
      <w:r w:rsidRPr="00663DA1">
        <w:rPr>
          <w:rFonts w:ascii="Calibri" w:hAnsi="Calibri" w:cs="Calibri"/>
          <w:b/>
          <w:bCs/>
        </w:rPr>
        <w:t>1</w:t>
      </w:r>
      <w:r w:rsidR="009B2BB7">
        <w:rPr>
          <w:rFonts w:ascii="Calibri" w:hAnsi="Calibri" w:cs="Calibri"/>
          <w:b/>
          <w:bCs/>
        </w:rPr>
        <w:t>7</w:t>
      </w:r>
      <w:r w:rsidRPr="00663DA1">
        <w:rPr>
          <w:rFonts w:ascii="Calibri" w:hAnsi="Calibri" w:cs="Calibri"/>
          <w:b/>
          <w:bCs/>
        </w:rPr>
        <w:t>.2 Remplaçant, collaborateur, associé ou infirmier exerçant en commun</w:t>
      </w:r>
    </w:p>
    <w:p w14:paraId="70A09A60" w14:textId="77777777" w:rsidR="009B2BB7" w:rsidRDefault="009B2BB7" w:rsidP="00663DA1">
      <w:pPr>
        <w:jc w:val="both"/>
        <w:rPr>
          <w:rFonts w:ascii="Calibri" w:hAnsi="Calibri" w:cs="Calibri"/>
        </w:rPr>
      </w:pPr>
    </w:p>
    <w:p w14:paraId="02C2E13B" w14:textId="10F202FA" w:rsidR="00663DA1" w:rsidRDefault="009B2BB7" w:rsidP="00663DA1">
      <w:pPr>
        <w:jc w:val="both"/>
        <w:rPr>
          <w:rFonts w:ascii="Calibri" w:hAnsi="Calibri" w:cs="Calibri"/>
        </w:rPr>
      </w:pPr>
      <w:r>
        <w:rPr>
          <w:rFonts w:ascii="Calibri" w:hAnsi="Calibri" w:cs="Calibri"/>
        </w:rPr>
        <w:t>Le</w:t>
      </w:r>
      <w:r w:rsidR="00663DA1" w:rsidRPr="00663DA1">
        <w:rPr>
          <w:rFonts w:ascii="Calibri" w:hAnsi="Calibri" w:cs="Calibri"/>
        </w:rPr>
        <w:t xml:space="preserve"> recours ponctuel ou régulier à un remplaçant, collaborateur libéral, associé, salarié </w:t>
      </w:r>
      <w:r>
        <w:rPr>
          <w:rFonts w:ascii="Calibri" w:hAnsi="Calibri" w:cs="Calibri"/>
        </w:rPr>
        <w:t xml:space="preserve">est </w:t>
      </w:r>
      <w:r w:rsidR="00663DA1" w:rsidRPr="00663DA1">
        <w:rPr>
          <w:rFonts w:ascii="Calibri" w:hAnsi="Calibri" w:cs="Calibri"/>
        </w:rPr>
        <w:t>autorisé, dès lors que cette présence est conforme aux règles professionnelles et qu’elle ne modifie pas la destination des locaux.</w:t>
      </w:r>
    </w:p>
    <w:p w14:paraId="64F9F591" w14:textId="77777777" w:rsidR="009B2BB7" w:rsidRPr="00663DA1" w:rsidRDefault="009B2BB7" w:rsidP="00663DA1">
      <w:pPr>
        <w:jc w:val="both"/>
        <w:rPr>
          <w:rFonts w:ascii="Calibri" w:hAnsi="Calibri" w:cs="Calibri"/>
        </w:rPr>
      </w:pPr>
    </w:p>
    <w:p w14:paraId="09474F2E" w14:textId="77777777" w:rsidR="00663DA1" w:rsidRPr="00663DA1" w:rsidRDefault="00663DA1" w:rsidP="00663DA1">
      <w:pPr>
        <w:jc w:val="both"/>
        <w:rPr>
          <w:rFonts w:ascii="Calibri" w:hAnsi="Calibri" w:cs="Calibri"/>
        </w:rPr>
      </w:pPr>
      <w:r w:rsidRPr="00663DA1">
        <w:rPr>
          <w:rFonts w:ascii="Calibri" w:hAnsi="Calibri" w:cs="Calibri"/>
        </w:rPr>
        <w:t>Le Preneur informera le Bailleur en cas d’installation durable d’un autre professionnel dans les locaux.</w:t>
      </w:r>
    </w:p>
    <w:p w14:paraId="38C31ADD" w14:textId="77777777" w:rsidR="000270D2" w:rsidRPr="00CC3753" w:rsidRDefault="000270D2" w:rsidP="000270D2">
      <w:pPr>
        <w:jc w:val="both"/>
        <w:rPr>
          <w:rFonts w:ascii="Calibri" w:hAnsi="Calibri" w:cs="Calibri"/>
        </w:rPr>
      </w:pPr>
    </w:p>
    <w:p w14:paraId="2FE68DFF" w14:textId="62F64530" w:rsidR="000270D2" w:rsidRPr="00CC3753" w:rsidRDefault="000270D2" w:rsidP="000270D2">
      <w:pPr>
        <w:jc w:val="both"/>
        <w:rPr>
          <w:rFonts w:ascii="Calibri" w:hAnsi="Calibri" w:cs="Calibri"/>
          <w:color w:val="002060"/>
        </w:rPr>
      </w:pPr>
      <w:r w:rsidRPr="00CC3753">
        <w:rPr>
          <w:rFonts w:ascii="Calibri" w:hAnsi="Calibri" w:cs="Calibri"/>
          <w:b/>
          <w:bCs/>
          <w:color w:val="002060"/>
        </w:rPr>
        <w:t xml:space="preserve">ARTICLE 18 – </w:t>
      </w:r>
      <w:r w:rsidR="009B2BB7">
        <w:rPr>
          <w:rFonts w:ascii="Calibri" w:hAnsi="Calibri" w:cs="Calibri"/>
          <w:b/>
          <w:bCs/>
          <w:color w:val="002060"/>
        </w:rPr>
        <w:t>DROIT DE PRÉFÉRENCE EN CAS DE VENTE</w:t>
      </w:r>
    </w:p>
    <w:p w14:paraId="65032E38" w14:textId="77777777" w:rsidR="000270D2" w:rsidRPr="00CC3753" w:rsidRDefault="000270D2" w:rsidP="000270D2">
      <w:pPr>
        <w:jc w:val="both"/>
        <w:rPr>
          <w:rFonts w:ascii="Calibri" w:hAnsi="Calibri" w:cs="Calibri"/>
        </w:rPr>
      </w:pPr>
    </w:p>
    <w:p w14:paraId="0C2D15EF" w14:textId="77777777" w:rsidR="009B2BB7" w:rsidRDefault="009B2BB7" w:rsidP="009B2BB7">
      <w:pPr>
        <w:jc w:val="both"/>
        <w:rPr>
          <w:rFonts w:ascii="Calibri" w:hAnsi="Calibri" w:cs="Calibri"/>
        </w:rPr>
      </w:pPr>
      <w:r w:rsidRPr="009B2BB7">
        <w:rPr>
          <w:rFonts w:ascii="Calibri" w:hAnsi="Calibri" w:cs="Calibri"/>
        </w:rPr>
        <w:t>En cas de vente des locaux loués, les Parties conviennent que :</w:t>
      </w:r>
    </w:p>
    <w:p w14:paraId="72CF0BFA" w14:textId="77777777" w:rsidR="009B2BB7" w:rsidRPr="009B2BB7" w:rsidRDefault="009B2BB7" w:rsidP="009B2BB7">
      <w:pPr>
        <w:jc w:val="both"/>
        <w:rPr>
          <w:rFonts w:ascii="Calibri" w:hAnsi="Calibri" w:cs="Calibri"/>
        </w:rPr>
      </w:pPr>
    </w:p>
    <w:p w14:paraId="33B7885B" w14:textId="77777777" w:rsidR="009B2BB7" w:rsidRPr="009B2BB7" w:rsidRDefault="009B2BB7" w:rsidP="009B2BB7">
      <w:pPr>
        <w:jc w:val="both"/>
        <w:rPr>
          <w:rFonts w:ascii="Calibri" w:hAnsi="Calibri" w:cs="Calibri"/>
          <w:highlight w:val="yellow"/>
        </w:rPr>
      </w:pPr>
      <w:r w:rsidRPr="009B2BB7">
        <w:rPr>
          <w:rFonts w:ascii="Segoe UI Symbol" w:hAnsi="Segoe UI Symbol" w:cs="Segoe UI Symbol"/>
          <w:highlight w:val="yellow"/>
        </w:rPr>
        <w:t>☐</w:t>
      </w:r>
      <w:r w:rsidRPr="009B2BB7">
        <w:rPr>
          <w:rFonts w:ascii="Calibri" w:hAnsi="Calibri" w:cs="Calibri"/>
          <w:highlight w:val="yellow"/>
        </w:rPr>
        <w:t>Le Preneur ne bénéficie d’aucun droit de préférence conventionnel.</w:t>
      </w:r>
    </w:p>
    <w:p w14:paraId="4C8DC0BB" w14:textId="16AEF5CE" w:rsidR="009B2BB7" w:rsidRDefault="009B2BB7" w:rsidP="009B2BB7">
      <w:pPr>
        <w:jc w:val="both"/>
        <w:rPr>
          <w:rFonts w:ascii="Calibri" w:hAnsi="Calibri" w:cs="Calibri"/>
          <w:highlight w:val="yellow"/>
        </w:rPr>
      </w:pPr>
      <w:r w:rsidRPr="009B2BB7">
        <w:rPr>
          <w:rFonts w:ascii="Calibri" w:hAnsi="Calibri" w:cs="Calibri"/>
          <w:highlight w:val="yellow"/>
        </w:rPr>
        <w:lastRenderedPageBreak/>
        <w:br/>
      </w:r>
      <w:r w:rsidRPr="009B2BB7">
        <w:rPr>
          <w:rFonts w:ascii="Segoe UI Symbol" w:hAnsi="Segoe UI Symbol" w:cs="Segoe UI Symbol"/>
          <w:highlight w:val="yellow"/>
        </w:rPr>
        <w:t>☐</w:t>
      </w:r>
      <w:r w:rsidRPr="009B2BB7">
        <w:rPr>
          <w:rFonts w:ascii="Calibri" w:hAnsi="Calibri" w:cs="Calibri"/>
          <w:highlight w:val="yellow"/>
        </w:rPr>
        <w:t xml:space="preserve"> Le Preneur bénéficie d’un droit de préférence conventionnel dans les conditions suivantes : </w:t>
      </w:r>
    </w:p>
    <w:p w14:paraId="256E7E5A" w14:textId="6BFEBD66" w:rsidR="009B2BB7" w:rsidRPr="009B2BB7" w:rsidRDefault="009B2BB7" w:rsidP="009B2BB7">
      <w:pPr>
        <w:pStyle w:val="Paragraphedeliste"/>
        <w:numPr>
          <w:ilvl w:val="0"/>
          <w:numId w:val="16"/>
        </w:numPr>
        <w:jc w:val="both"/>
        <w:rPr>
          <w:rFonts w:ascii="Calibri" w:hAnsi="Calibri" w:cs="Calibri"/>
        </w:rPr>
      </w:pPr>
      <w:r w:rsidRPr="009B2BB7">
        <w:rPr>
          <w:rFonts w:ascii="Calibri" w:hAnsi="Calibri" w:cs="Calibri"/>
          <w:highlight w:val="yellow"/>
        </w:rPr>
        <w:t>Le Bailleur notifiera au Preneur son intention de vendre, le prix et les conditions principales de la vente.</w:t>
      </w:r>
    </w:p>
    <w:p w14:paraId="38AF3C61" w14:textId="28ACCBBE" w:rsidR="009B2BB7" w:rsidRPr="009B2BB7" w:rsidRDefault="009B2BB7" w:rsidP="009B2BB7">
      <w:pPr>
        <w:pStyle w:val="Paragraphedeliste"/>
        <w:numPr>
          <w:ilvl w:val="0"/>
          <w:numId w:val="16"/>
        </w:numPr>
        <w:jc w:val="both"/>
        <w:rPr>
          <w:rFonts w:ascii="Calibri" w:hAnsi="Calibri" w:cs="Calibri"/>
        </w:rPr>
      </w:pPr>
      <w:r w:rsidRPr="009B2BB7">
        <w:rPr>
          <w:rFonts w:ascii="Calibri" w:hAnsi="Calibri" w:cs="Calibri"/>
          <w:highlight w:val="yellow"/>
        </w:rPr>
        <w:t xml:space="preserve">Le Preneur disposera d’un délai de </w:t>
      </w:r>
      <w:r>
        <w:rPr>
          <w:rFonts w:ascii="Calibri" w:hAnsi="Calibri" w:cs="Calibri"/>
          <w:highlight w:val="yellow"/>
        </w:rPr>
        <w:t xml:space="preserve">30 (TRENTE) </w:t>
      </w:r>
      <w:r w:rsidRPr="009B2BB7">
        <w:rPr>
          <w:rFonts w:ascii="Calibri" w:hAnsi="Calibri" w:cs="Calibri"/>
          <w:highlight w:val="yellow"/>
        </w:rPr>
        <w:t>jours pour accepter l’offre. À défaut de réponse dans ce délai, il sera réputé y avoir renoncé.</w:t>
      </w:r>
    </w:p>
    <w:p w14:paraId="11F75B00" w14:textId="77777777" w:rsidR="000270D2" w:rsidRPr="00CC3753" w:rsidRDefault="000270D2" w:rsidP="000270D2">
      <w:pPr>
        <w:jc w:val="both"/>
        <w:rPr>
          <w:rFonts w:ascii="Calibri" w:hAnsi="Calibri" w:cs="Calibri"/>
        </w:rPr>
      </w:pPr>
    </w:p>
    <w:p w14:paraId="707759EB" w14:textId="047681DB" w:rsidR="000270D2" w:rsidRPr="00CC3753" w:rsidRDefault="000270D2" w:rsidP="000270D2">
      <w:pPr>
        <w:jc w:val="both"/>
        <w:rPr>
          <w:rFonts w:ascii="Calibri" w:hAnsi="Calibri" w:cs="Calibri"/>
          <w:b/>
          <w:bCs/>
          <w:color w:val="002060"/>
        </w:rPr>
      </w:pPr>
      <w:r w:rsidRPr="00CC3753">
        <w:rPr>
          <w:rFonts w:ascii="Calibri" w:hAnsi="Calibri" w:cs="Calibri"/>
          <w:b/>
          <w:bCs/>
          <w:color w:val="002060"/>
        </w:rPr>
        <w:t xml:space="preserve">ARTICLE 19 – </w:t>
      </w:r>
      <w:r w:rsidR="009B2BB7">
        <w:rPr>
          <w:rFonts w:ascii="Calibri" w:hAnsi="Calibri" w:cs="Calibri"/>
          <w:b/>
          <w:bCs/>
          <w:color w:val="002060"/>
        </w:rPr>
        <w:t>CLAUSE RÉSOLUTOIRE</w:t>
      </w:r>
    </w:p>
    <w:p w14:paraId="39E7D1AD" w14:textId="77777777" w:rsidR="000270D2" w:rsidRPr="00CC3753" w:rsidRDefault="000270D2" w:rsidP="000270D2">
      <w:pPr>
        <w:jc w:val="both"/>
        <w:rPr>
          <w:rFonts w:ascii="Calibri" w:hAnsi="Calibri" w:cs="Calibri"/>
          <w:b/>
          <w:bCs/>
          <w:color w:val="000000" w:themeColor="text1"/>
        </w:rPr>
      </w:pPr>
    </w:p>
    <w:p w14:paraId="431067E3" w14:textId="48D918CC" w:rsidR="009B2BB7" w:rsidRDefault="009B2BB7" w:rsidP="009B2BB7">
      <w:pPr>
        <w:jc w:val="both"/>
        <w:rPr>
          <w:rFonts w:ascii="Calibri" w:hAnsi="Calibri" w:cs="Calibri"/>
          <w:color w:val="000000" w:themeColor="text1"/>
        </w:rPr>
      </w:pPr>
      <w:r w:rsidRPr="009B2BB7">
        <w:rPr>
          <w:rFonts w:ascii="Calibri" w:hAnsi="Calibri" w:cs="Calibri"/>
          <w:color w:val="000000" w:themeColor="text1"/>
        </w:rPr>
        <w:t xml:space="preserve">À défaut de paiement d’un seul terme de loyer, charges ou accessoires à son échéance, ou à défaut d’exécution d’une obligation essentielle du présent bail, le bail pourra être résilié de plein droit </w:t>
      </w:r>
      <w:r>
        <w:rPr>
          <w:rFonts w:ascii="Calibri" w:hAnsi="Calibri" w:cs="Calibri"/>
          <w:color w:val="000000" w:themeColor="text1"/>
        </w:rPr>
        <w:t xml:space="preserve">1 (UN) </w:t>
      </w:r>
      <w:r w:rsidRPr="009B2BB7">
        <w:rPr>
          <w:rFonts w:ascii="Calibri" w:hAnsi="Calibri" w:cs="Calibri"/>
          <w:color w:val="000000" w:themeColor="text1"/>
        </w:rPr>
        <w:t>mois après une mise en demeure ou un commandement demeuré infructueux, indiquant l’intention du Bailleur de se prévaloir de la présente clause.</w:t>
      </w:r>
    </w:p>
    <w:p w14:paraId="5029CEBD" w14:textId="77777777" w:rsidR="009B2BB7" w:rsidRPr="009B2BB7" w:rsidRDefault="009B2BB7" w:rsidP="009B2BB7">
      <w:pPr>
        <w:jc w:val="both"/>
        <w:rPr>
          <w:rFonts w:ascii="Calibri" w:hAnsi="Calibri" w:cs="Calibri"/>
          <w:color w:val="000000" w:themeColor="text1"/>
        </w:rPr>
      </w:pPr>
    </w:p>
    <w:p w14:paraId="15018020" w14:textId="77777777" w:rsidR="009B2BB7" w:rsidRDefault="009B2BB7" w:rsidP="009B2BB7">
      <w:pPr>
        <w:jc w:val="both"/>
        <w:rPr>
          <w:rFonts w:ascii="Calibri" w:hAnsi="Calibri" w:cs="Calibri"/>
          <w:color w:val="000000" w:themeColor="text1"/>
        </w:rPr>
      </w:pPr>
      <w:r w:rsidRPr="009B2BB7">
        <w:rPr>
          <w:rFonts w:ascii="Calibri" w:hAnsi="Calibri" w:cs="Calibri"/>
          <w:color w:val="000000" w:themeColor="text1"/>
        </w:rPr>
        <w:t>Sont notamment considérés comme manquements graves :</w:t>
      </w:r>
    </w:p>
    <w:p w14:paraId="515BFD86" w14:textId="77777777" w:rsidR="009B2BB7" w:rsidRDefault="009B2BB7" w:rsidP="009B2BB7">
      <w:pPr>
        <w:pStyle w:val="Paragraphedeliste"/>
        <w:numPr>
          <w:ilvl w:val="0"/>
          <w:numId w:val="17"/>
        </w:numPr>
        <w:jc w:val="both"/>
        <w:rPr>
          <w:rFonts w:ascii="Calibri" w:hAnsi="Calibri" w:cs="Calibri"/>
          <w:color w:val="000000" w:themeColor="text1"/>
        </w:rPr>
      </w:pPr>
      <w:r w:rsidRPr="009B2BB7">
        <w:rPr>
          <w:rFonts w:ascii="Calibri" w:hAnsi="Calibri" w:cs="Calibri"/>
          <w:color w:val="000000" w:themeColor="text1"/>
        </w:rPr>
        <w:t>défaut de paiement du loyer ou des charges ;</w:t>
      </w:r>
    </w:p>
    <w:p w14:paraId="1AAB47A6" w14:textId="77777777" w:rsidR="009B2BB7" w:rsidRDefault="009B2BB7" w:rsidP="009B2BB7">
      <w:pPr>
        <w:pStyle w:val="Paragraphedeliste"/>
        <w:numPr>
          <w:ilvl w:val="0"/>
          <w:numId w:val="17"/>
        </w:numPr>
        <w:jc w:val="both"/>
        <w:rPr>
          <w:rFonts w:ascii="Calibri" w:hAnsi="Calibri" w:cs="Calibri"/>
          <w:color w:val="000000" w:themeColor="text1"/>
        </w:rPr>
      </w:pPr>
      <w:r w:rsidRPr="009B2BB7">
        <w:rPr>
          <w:rFonts w:ascii="Calibri" w:hAnsi="Calibri" w:cs="Calibri"/>
          <w:color w:val="000000" w:themeColor="text1"/>
        </w:rPr>
        <w:t>défaut d’assurance ;</w:t>
      </w:r>
    </w:p>
    <w:p w14:paraId="0B256D08" w14:textId="77777777" w:rsidR="009B2BB7" w:rsidRDefault="009B2BB7" w:rsidP="009B2BB7">
      <w:pPr>
        <w:pStyle w:val="Paragraphedeliste"/>
        <w:numPr>
          <w:ilvl w:val="0"/>
          <w:numId w:val="17"/>
        </w:numPr>
        <w:jc w:val="both"/>
        <w:rPr>
          <w:rFonts w:ascii="Calibri" w:hAnsi="Calibri" w:cs="Calibri"/>
          <w:color w:val="000000" w:themeColor="text1"/>
        </w:rPr>
      </w:pPr>
      <w:r w:rsidRPr="009B2BB7">
        <w:rPr>
          <w:rFonts w:ascii="Calibri" w:hAnsi="Calibri" w:cs="Calibri"/>
          <w:color w:val="000000" w:themeColor="text1"/>
        </w:rPr>
        <w:t>changement de destination des locaux ;</w:t>
      </w:r>
    </w:p>
    <w:p w14:paraId="0494F888" w14:textId="77777777" w:rsidR="009B2BB7" w:rsidRDefault="009B2BB7" w:rsidP="009B2BB7">
      <w:pPr>
        <w:pStyle w:val="Paragraphedeliste"/>
        <w:numPr>
          <w:ilvl w:val="0"/>
          <w:numId w:val="17"/>
        </w:numPr>
        <w:jc w:val="both"/>
        <w:rPr>
          <w:rFonts w:ascii="Calibri" w:hAnsi="Calibri" w:cs="Calibri"/>
          <w:color w:val="000000" w:themeColor="text1"/>
        </w:rPr>
      </w:pPr>
      <w:r w:rsidRPr="009B2BB7">
        <w:rPr>
          <w:rFonts w:ascii="Calibri" w:hAnsi="Calibri" w:cs="Calibri"/>
          <w:color w:val="000000" w:themeColor="text1"/>
        </w:rPr>
        <w:t>activité interdite ou commerciale ;</w:t>
      </w:r>
    </w:p>
    <w:p w14:paraId="57E63BB5" w14:textId="77777777" w:rsidR="009B2BB7" w:rsidRDefault="009B2BB7" w:rsidP="009B2BB7">
      <w:pPr>
        <w:pStyle w:val="Paragraphedeliste"/>
        <w:numPr>
          <w:ilvl w:val="0"/>
          <w:numId w:val="17"/>
        </w:numPr>
        <w:jc w:val="both"/>
        <w:rPr>
          <w:rFonts w:ascii="Calibri" w:hAnsi="Calibri" w:cs="Calibri"/>
          <w:color w:val="000000" w:themeColor="text1"/>
        </w:rPr>
      </w:pPr>
      <w:r w:rsidRPr="009B2BB7">
        <w:rPr>
          <w:rFonts w:ascii="Calibri" w:hAnsi="Calibri" w:cs="Calibri"/>
          <w:color w:val="000000" w:themeColor="text1"/>
        </w:rPr>
        <w:t>sous-location non autorisée ;</w:t>
      </w:r>
    </w:p>
    <w:p w14:paraId="042D9F7C" w14:textId="77777777" w:rsidR="009B2BB7" w:rsidRDefault="009B2BB7" w:rsidP="009B2BB7">
      <w:pPr>
        <w:pStyle w:val="Paragraphedeliste"/>
        <w:numPr>
          <w:ilvl w:val="0"/>
          <w:numId w:val="17"/>
        </w:numPr>
        <w:jc w:val="both"/>
        <w:rPr>
          <w:rFonts w:ascii="Calibri" w:hAnsi="Calibri" w:cs="Calibri"/>
          <w:color w:val="000000" w:themeColor="text1"/>
        </w:rPr>
      </w:pPr>
      <w:r w:rsidRPr="009B2BB7">
        <w:rPr>
          <w:rFonts w:ascii="Calibri" w:hAnsi="Calibri" w:cs="Calibri"/>
          <w:color w:val="000000" w:themeColor="text1"/>
        </w:rPr>
        <w:t>troubles graves de voisinage ;</w:t>
      </w:r>
    </w:p>
    <w:p w14:paraId="25589822" w14:textId="77777777" w:rsidR="009B2BB7" w:rsidRDefault="009B2BB7" w:rsidP="009B2BB7">
      <w:pPr>
        <w:pStyle w:val="Paragraphedeliste"/>
        <w:numPr>
          <w:ilvl w:val="0"/>
          <w:numId w:val="17"/>
        </w:numPr>
        <w:jc w:val="both"/>
        <w:rPr>
          <w:rFonts w:ascii="Calibri" w:hAnsi="Calibri" w:cs="Calibri"/>
          <w:color w:val="000000" w:themeColor="text1"/>
        </w:rPr>
      </w:pPr>
      <w:r w:rsidRPr="009B2BB7">
        <w:rPr>
          <w:rFonts w:ascii="Calibri" w:hAnsi="Calibri" w:cs="Calibri"/>
          <w:color w:val="000000" w:themeColor="text1"/>
        </w:rPr>
        <w:t>travaux non autorisés portant atteinte aux locaux ;</w:t>
      </w:r>
    </w:p>
    <w:p w14:paraId="7467CF7B" w14:textId="77777777" w:rsidR="009B2BB7" w:rsidRDefault="009B2BB7" w:rsidP="009B2BB7">
      <w:pPr>
        <w:pStyle w:val="Paragraphedeliste"/>
        <w:numPr>
          <w:ilvl w:val="0"/>
          <w:numId w:val="17"/>
        </w:numPr>
        <w:jc w:val="both"/>
        <w:rPr>
          <w:rFonts w:ascii="Calibri" w:hAnsi="Calibri" w:cs="Calibri"/>
          <w:color w:val="000000" w:themeColor="text1"/>
        </w:rPr>
      </w:pPr>
      <w:r w:rsidRPr="009B2BB7">
        <w:rPr>
          <w:rFonts w:ascii="Calibri" w:hAnsi="Calibri" w:cs="Calibri"/>
          <w:color w:val="000000" w:themeColor="text1"/>
        </w:rPr>
        <w:t>non-respect grave des règles sanitaires ou de sécurité ;</w:t>
      </w:r>
    </w:p>
    <w:p w14:paraId="676E4E2C" w14:textId="4D8F95D2" w:rsidR="009B2BB7" w:rsidRPr="009B2BB7" w:rsidRDefault="009B2BB7" w:rsidP="009B2BB7">
      <w:pPr>
        <w:pStyle w:val="Paragraphedeliste"/>
        <w:numPr>
          <w:ilvl w:val="0"/>
          <w:numId w:val="17"/>
        </w:numPr>
        <w:jc w:val="both"/>
        <w:rPr>
          <w:rFonts w:ascii="Calibri" w:hAnsi="Calibri" w:cs="Calibri"/>
          <w:color w:val="000000" w:themeColor="text1"/>
        </w:rPr>
      </w:pPr>
      <w:r>
        <w:rPr>
          <w:rFonts w:ascii="Calibri" w:hAnsi="Calibri" w:cs="Calibri"/>
          <w:color w:val="000000" w:themeColor="text1"/>
        </w:rPr>
        <w:t>s</w:t>
      </w:r>
      <w:r w:rsidRPr="009B2BB7">
        <w:rPr>
          <w:rFonts w:ascii="Calibri" w:hAnsi="Calibri" w:cs="Calibri"/>
          <w:color w:val="000000" w:themeColor="text1"/>
        </w:rPr>
        <w:t>tockage irrégulier de DASRI ou déchets professionnels.</w:t>
      </w:r>
    </w:p>
    <w:p w14:paraId="21FD7E9D" w14:textId="77777777" w:rsidR="000270D2" w:rsidRPr="00CC3753" w:rsidRDefault="000270D2" w:rsidP="000270D2">
      <w:pPr>
        <w:jc w:val="both"/>
        <w:rPr>
          <w:rFonts w:ascii="Calibri" w:hAnsi="Calibri" w:cs="Calibri"/>
          <w:color w:val="000000" w:themeColor="text1"/>
        </w:rPr>
      </w:pPr>
    </w:p>
    <w:p w14:paraId="1FB762FF" w14:textId="04BA486C" w:rsidR="000270D2" w:rsidRPr="00CC3753" w:rsidRDefault="000270D2" w:rsidP="000270D2">
      <w:pPr>
        <w:jc w:val="both"/>
        <w:rPr>
          <w:rFonts w:ascii="Calibri" w:hAnsi="Calibri" w:cs="Calibri"/>
          <w:b/>
          <w:bCs/>
          <w:color w:val="002060"/>
        </w:rPr>
      </w:pPr>
      <w:r w:rsidRPr="00CC3753">
        <w:rPr>
          <w:rFonts w:ascii="Calibri" w:hAnsi="Calibri" w:cs="Calibri"/>
          <w:b/>
          <w:bCs/>
          <w:color w:val="002060"/>
        </w:rPr>
        <w:t xml:space="preserve">ARTICLE </w:t>
      </w:r>
      <w:r w:rsidR="009B2BB7">
        <w:rPr>
          <w:rFonts w:ascii="Calibri" w:hAnsi="Calibri" w:cs="Calibri"/>
          <w:b/>
          <w:bCs/>
          <w:color w:val="002060"/>
        </w:rPr>
        <w:t>20</w:t>
      </w:r>
      <w:r w:rsidRPr="00CC3753">
        <w:rPr>
          <w:rFonts w:ascii="Calibri" w:hAnsi="Calibri" w:cs="Calibri"/>
          <w:b/>
          <w:bCs/>
          <w:color w:val="002060"/>
        </w:rPr>
        <w:t xml:space="preserve"> – </w:t>
      </w:r>
      <w:r w:rsidR="009B2BB7">
        <w:rPr>
          <w:rFonts w:ascii="Calibri" w:hAnsi="Calibri" w:cs="Calibri"/>
          <w:b/>
          <w:bCs/>
          <w:color w:val="002060"/>
        </w:rPr>
        <w:t>INTÉRÊTS DE RETARD ET INDEMNITÉS D’OCCUPATION</w:t>
      </w:r>
    </w:p>
    <w:p w14:paraId="5E6652B1" w14:textId="77777777" w:rsidR="000270D2" w:rsidRPr="00CC3753" w:rsidRDefault="000270D2" w:rsidP="000270D2">
      <w:pPr>
        <w:jc w:val="both"/>
        <w:rPr>
          <w:rFonts w:ascii="Calibri" w:hAnsi="Calibri" w:cs="Calibri"/>
          <w:color w:val="000000" w:themeColor="text1"/>
        </w:rPr>
      </w:pPr>
    </w:p>
    <w:p w14:paraId="03FAC810" w14:textId="57D18C08" w:rsidR="009B2BB7" w:rsidRDefault="009B2BB7" w:rsidP="009B2BB7">
      <w:pPr>
        <w:jc w:val="both"/>
        <w:rPr>
          <w:rFonts w:ascii="Calibri" w:hAnsi="Calibri" w:cs="Calibri"/>
          <w:color w:val="000000" w:themeColor="text1"/>
        </w:rPr>
      </w:pPr>
      <w:r w:rsidRPr="009B2BB7">
        <w:rPr>
          <w:rFonts w:ascii="Calibri" w:hAnsi="Calibri" w:cs="Calibri"/>
          <w:color w:val="000000" w:themeColor="text1"/>
        </w:rPr>
        <w:t xml:space="preserve">Toute somme impayée à son échéance portera intérêt au taux légal, après mise en demeure restée sans effet pendant </w:t>
      </w:r>
      <w:r>
        <w:rPr>
          <w:rFonts w:ascii="Calibri" w:hAnsi="Calibri" w:cs="Calibri"/>
          <w:color w:val="000000" w:themeColor="text1"/>
        </w:rPr>
        <w:t>15 (QUINZE)</w:t>
      </w:r>
      <w:r w:rsidRPr="009B2BB7">
        <w:rPr>
          <w:rFonts w:ascii="Calibri" w:hAnsi="Calibri" w:cs="Calibri"/>
          <w:color w:val="000000" w:themeColor="text1"/>
        </w:rPr>
        <w:t xml:space="preserve"> jours.</w:t>
      </w:r>
    </w:p>
    <w:p w14:paraId="2241E9CD" w14:textId="77777777" w:rsidR="009B2BB7" w:rsidRPr="009B2BB7" w:rsidRDefault="009B2BB7" w:rsidP="009B2BB7">
      <w:pPr>
        <w:jc w:val="both"/>
        <w:rPr>
          <w:rFonts w:ascii="Calibri" w:hAnsi="Calibri" w:cs="Calibri"/>
          <w:color w:val="000000" w:themeColor="text1"/>
        </w:rPr>
      </w:pPr>
    </w:p>
    <w:p w14:paraId="46D9D00D" w14:textId="430D8662" w:rsidR="009B2BB7" w:rsidRPr="009B2BB7" w:rsidRDefault="009B2BB7" w:rsidP="009B2BB7">
      <w:pPr>
        <w:jc w:val="both"/>
        <w:rPr>
          <w:rFonts w:ascii="Calibri" w:hAnsi="Calibri" w:cs="Calibri"/>
          <w:color w:val="000000" w:themeColor="text1"/>
        </w:rPr>
      </w:pPr>
      <w:r w:rsidRPr="009B2BB7">
        <w:rPr>
          <w:rFonts w:ascii="Calibri" w:hAnsi="Calibri" w:cs="Calibri"/>
          <w:color w:val="000000" w:themeColor="text1"/>
        </w:rPr>
        <w:t>En cas de maintien dans les lieux après expiration ou résiliation du bail, le Preneur sera redevable d’une indemnité d’occupation mensuelle égale au dernier loyer mensuel charges comprises, majoré de</w:t>
      </w:r>
      <w:r>
        <w:rPr>
          <w:rFonts w:ascii="Calibri" w:hAnsi="Calibri" w:cs="Calibri"/>
          <w:color w:val="000000" w:themeColor="text1"/>
        </w:rPr>
        <w:t xml:space="preserve"> 10</w:t>
      </w:r>
      <w:r w:rsidRPr="009B2BB7">
        <w:rPr>
          <w:rFonts w:ascii="Calibri" w:hAnsi="Calibri" w:cs="Calibri"/>
          <w:color w:val="000000" w:themeColor="text1"/>
        </w:rPr>
        <w:t>%</w:t>
      </w:r>
      <w:r>
        <w:rPr>
          <w:rFonts w:ascii="Calibri" w:hAnsi="Calibri" w:cs="Calibri"/>
          <w:color w:val="000000" w:themeColor="text1"/>
        </w:rPr>
        <w:t xml:space="preserve"> (DIX POURCENT)</w:t>
      </w:r>
      <w:r w:rsidRPr="009B2BB7">
        <w:rPr>
          <w:rFonts w:ascii="Calibri" w:hAnsi="Calibri" w:cs="Calibri"/>
          <w:color w:val="000000" w:themeColor="text1"/>
        </w:rPr>
        <w:t>, sans préjudice du droit du Bailleur de demander l’expulsion et la réparation de son préjudice.</w:t>
      </w:r>
    </w:p>
    <w:p w14:paraId="29CADE5F" w14:textId="77777777" w:rsidR="000270D2" w:rsidRPr="00CC3753" w:rsidRDefault="000270D2" w:rsidP="000270D2">
      <w:pPr>
        <w:jc w:val="both"/>
        <w:rPr>
          <w:rFonts w:ascii="Calibri" w:hAnsi="Calibri" w:cs="Calibri"/>
          <w:color w:val="000000" w:themeColor="text1"/>
        </w:rPr>
      </w:pPr>
    </w:p>
    <w:p w14:paraId="78D7E232" w14:textId="228A78FF" w:rsidR="000270D2" w:rsidRPr="00CC3753" w:rsidRDefault="000270D2" w:rsidP="000270D2">
      <w:pPr>
        <w:jc w:val="both"/>
        <w:rPr>
          <w:rFonts w:ascii="Calibri" w:hAnsi="Calibri" w:cs="Calibri"/>
          <w:b/>
          <w:bCs/>
          <w:color w:val="002060"/>
        </w:rPr>
      </w:pPr>
      <w:r w:rsidRPr="00CC3753">
        <w:rPr>
          <w:rFonts w:ascii="Calibri" w:hAnsi="Calibri" w:cs="Calibri"/>
          <w:b/>
          <w:bCs/>
          <w:color w:val="002060"/>
        </w:rPr>
        <w:t>ARTICLE 2</w:t>
      </w:r>
      <w:r w:rsidR="009B2BB7">
        <w:rPr>
          <w:rFonts w:ascii="Calibri" w:hAnsi="Calibri" w:cs="Calibri"/>
          <w:b/>
          <w:bCs/>
          <w:color w:val="002060"/>
        </w:rPr>
        <w:t>1</w:t>
      </w:r>
      <w:r w:rsidRPr="00CC3753">
        <w:rPr>
          <w:rFonts w:ascii="Calibri" w:hAnsi="Calibri" w:cs="Calibri"/>
          <w:b/>
          <w:bCs/>
          <w:color w:val="002060"/>
        </w:rPr>
        <w:t xml:space="preserve"> – </w:t>
      </w:r>
      <w:r w:rsidR="009B2BB7">
        <w:rPr>
          <w:rFonts w:ascii="Calibri" w:hAnsi="Calibri" w:cs="Calibri"/>
          <w:b/>
          <w:bCs/>
          <w:color w:val="002060"/>
        </w:rPr>
        <w:t>DIAGNOSTICS ET INFORMATIONS</w:t>
      </w:r>
    </w:p>
    <w:p w14:paraId="2C1117AB" w14:textId="77777777" w:rsidR="000270D2" w:rsidRPr="00CC3753" w:rsidRDefault="000270D2" w:rsidP="000270D2">
      <w:pPr>
        <w:jc w:val="both"/>
        <w:rPr>
          <w:rFonts w:ascii="Calibri" w:hAnsi="Calibri" w:cs="Calibri"/>
          <w:color w:val="000000" w:themeColor="text1"/>
        </w:rPr>
      </w:pPr>
    </w:p>
    <w:p w14:paraId="50CFFE19" w14:textId="678A1D18" w:rsidR="009B2BB7" w:rsidRPr="009B2BB7" w:rsidRDefault="009B2BB7" w:rsidP="009B2BB7">
      <w:pPr>
        <w:jc w:val="both"/>
        <w:rPr>
          <w:rFonts w:ascii="Calibri" w:hAnsi="Calibri" w:cs="Calibri"/>
          <w:color w:val="000000" w:themeColor="text1"/>
        </w:rPr>
      </w:pPr>
      <w:r w:rsidRPr="009B2BB7">
        <w:rPr>
          <w:rFonts w:ascii="Calibri" w:hAnsi="Calibri" w:cs="Calibri"/>
          <w:color w:val="000000" w:themeColor="text1"/>
        </w:rPr>
        <w:t>Le Bailleur remet au Preneur les diagnostics, informations et documents exigés par la réglementation applicable aux locaux loués, notamment, selon la situation du bien :</w:t>
      </w:r>
    </w:p>
    <w:p w14:paraId="0672A9FE" w14:textId="77777777" w:rsidR="009B2BB7" w:rsidRDefault="009B2BB7" w:rsidP="009B2BB7">
      <w:pPr>
        <w:pStyle w:val="Paragraphedeliste"/>
        <w:numPr>
          <w:ilvl w:val="0"/>
          <w:numId w:val="18"/>
        </w:numPr>
        <w:jc w:val="both"/>
        <w:rPr>
          <w:rFonts w:ascii="Calibri" w:hAnsi="Calibri" w:cs="Calibri"/>
          <w:color w:val="000000" w:themeColor="text1"/>
        </w:rPr>
      </w:pPr>
      <w:r w:rsidRPr="009B2BB7">
        <w:rPr>
          <w:rFonts w:ascii="Calibri" w:hAnsi="Calibri" w:cs="Calibri"/>
          <w:color w:val="000000" w:themeColor="text1"/>
        </w:rPr>
        <w:t>état des risques et pollutions ;</w:t>
      </w:r>
    </w:p>
    <w:p w14:paraId="1841494F" w14:textId="77777777" w:rsidR="009B2BB7" w:rsidRDefault="009B2BB7" w:rsidP="009B2BB7">
      <w:pPr>
        <w:pStyle w:val="Paragraphedeliste"/>
        <w:numPr>
          <w:ilvl w:val="0"/>
          <w:numId w:val="18"/>
        </w:numPr>
        <w:jc w:val="both"/>
        <w:rPr>
          <w:rFonts w:ascii="Calibri" w:hAnsi="Calibri" w:cs="Calibri"/>
          <w:color w:val="000000" w:themeColor="text1"/>
        </w:rPr>
      </w:pPr>
      <w:r w:rsidRPr="009B2BB7">
        <w:rPr>
          <w:rFonts w:ascii="Calibri" w:hAnsi="Calibri" w:cs="Calibri"/>
          <w:color w:val="000000" w:themeColor="text1"/>
        </w:rPr>
        <w:t>diagnostic de performance énergétique, lorsque requis ;</w:t>
      </w:r>
    </w:p>
    <w:p w14:paraId="35F36054" w14:textId="77777777" w:rsidR="009B2BB7" w:rsidRDefault="009B2BB7" w:rsidP="009B2BB7">
      <w:pPr>
        <w:pStyle w:val="Paragraphedeliste"/>
        <w:numPr>
          <w:ilvl w:val="0"/>
          <w:numId w:val="18"/>
        </w:numPr>
        <w:jc w:val="both"/>
        <w:rPr>
          <w:rFonts w:ascii="Calibri" w:hAnsi="Calibri" w:cs="Calibri"/>
          <w:color w:val="000000" w:themeColor="text1"/>
        </w:rPr>
      </w:pPr>
      <w:r w:rsidRPr="009B2BB7">
        <w:rPr>
          <w:rFonts w:ascii="Calibri" w:hAnsi="Calibri" w:cs="Calibri"/>
          <w:color w:val="000000" w:themeColor="text1"/>
        </w:rPr>
        <w:t>diagnostic amiante, lorsque requis ;</w:t>
      </w:r>
    </w:p>
    <w:p w14:paraId="0CD5641C" w14:textId="77777777" w:rsidR="009B2BB7" w:rsidRDefault="009B2BB7" w:rsidP="009B2BB7">
      <w:pPr>
        <w:pStyle w:val="Paragraphedeliste"/>
        <w:numPr>
          <w:ilvl w:val="0"/>
          <w:numId w:val="18"/>
        </w:numPr>
        <w:jc w:val="both"/>
        <w:rPr>
          <w:rFonts w:ascii="Calibri" w:hAnsi="Calibri" w:cs="Calibri"/>
          <w:color w:val="000000" w:themeColor="text1"/>
        </w:rPr>
      </w:pPr>
      <w:r w:rsidRPr="009B2BB7">
        <w:rPr>
          <w:rFonts w:ascii="Calibri" w:hAnsi="Calibri" w:cs="Calibri"/>
          <w:color w:val="000000" w:themeColor="text1"/>
        </w:rPr>
        <w:t>constat de risque d’exposition au plomb, lorsque requis ;</w:t>
      </w:r>
    </w:p>
    <w:p w14:paraId="2468DBA8" w14:textId="77777777" w:rsidR="009B2BB7" w:rsidRDefault="009B2BB7" w:rsidP="009B2BB7">
      <w:pPr>
        <w:pStyle w:val="Paragraphedeliste"/>
        <w:numPr>
          <w:ilvl w:val="0"/>
          <w:numId w:val="18"/>
        </w:numPr>
        <w:jc w:val="both"/>
        <w:rPr>
          <w:rFonts w:ascii="Calibri" w:hAnsi="Calibri" w:cs="Calibri"/>
          <w:color w:val="000000" w:themeColor="text1"/>
        </w:rPr>
      </w:pPr>
      <w:r w:rsidRPr="009B2BB7">
        <w:rPr>
          <w:rFonts w:ascii="Calibri" w:hAnsi="Calibri" w:cs="Calibri"/>
          <w:color w:val="000000" w:themeColor="text1"/>
        </w:rPr>
        <w:t>état des servitudes risques et d’information sur les sols, le cas échéant ;</w:t>
      </w:r>
    </w:p>
    <w:p w14:paraId="132065D4" w14:textId="77777777" w:rsidR="009B2BB7" w:rsidRDefault="009B2BB7" w:rsidP="009B2BB7">
      <w:pPr>
        <w:pStyle w:val="Paragraphedeliste"/>
        <w:numPr>
          <w:ilvl w:val="0"/>
          <w:numId w:val="18"/>
        </w:numPr>
        <w:jc w:val="both"/>
        <w:rPr>
          <w:rFonts w:ascii="Calibri" w:hAnsi="Calibri" w:cs="Calibri"/>
          <w:color w:val="000000" w:themeColor="text1"/>
        </w:rPr>
      </w:pPr>
      <w:r w:rsidRPr="009B2BB7">
        <w:rPr>
          <w:rFonts w:ascii="Calibri" w:hAnsi="Calibri" w:cs="Calibri"/>
          <w:color w:val="000000" w:themeColor="text1"/>
        </w:rPr>
        <w:t>règlement de copropriété, le cas échéant ;</w:t>
      </w:r>
    </w:p>
    <w:p w14:paraId="5671E051" w14:textId="77777777" w:rsidR="009B2BB7" w:rsidRDefault="009B2BB7" w:rsidP="009B2BB7">
      <w:pPr>
        <w:pStyle w:val="Paragraphedeliste"/>
        <w:numPr>
          <w:ilvl w:val="0"/>
          <w:numId w:val="18"/>
        </w:numPr>
        <w:jc w:val="both"/>
        <w:rPr>
          <w:rFonts w:ascii="Calibri" w:hAnsi="Calibri" w:cs="Calibri"/>
          <w:color w:val="000000" w:themeColor="text1"/>
        </w:rPr>
      </w:pPr>
      <w:r w:rsidRPr="009B2BB7">
        <w:rPr>
          <w:rFonts w:ascii="Calibri" w:hAnsi="Calibri" w:cs="Calibri"/>
          <w:color w:val="000000" w:themeColor="text1"/>
        </w:rPr>
        <w:t>règlement intérieur de l’immeuble, le cas échéant ;</w:t>
      </w:r>
    </w:p>
    <w:p w14:paraId="0DFDB940" w14:textId="66A6203B" w:rsidR="000270D2" w:rsidRDefault="009B2BB7" w:rsidP="000270D2">
      <w:pPr>
        <w:pStyle w:val="Paragraphedeliste"/>
        <w:numPr>
          <w:ilvl w:val="0"/>
          <w:numId w:val="18"/>
        </w:numPr>
        <w:jc w:val="both"/>
        <w:rPr>
          <w:rFonts w:ascii="Calibri" w:hAnsi="Calibri" w:cs="Calibri"/>
          <w:color w:val="000000" w:themeColor="text1"/>
        </w:rPr>
      </w:pPr>
      <w:r w:rsidRPr="009B2BB7">
        <w:rPr>
          <w:rFonts w:ascii="Calibri" w:hAnsi="Calibri" w:cs="Calibri"/>
          <w:color w:val="000000" w:themeColor="text1"/>
        </w:rPr>
        <w:lastRenderedPageBreak/>
        <w:t>état des lieux d’entrée</w:t>
      </w:r>
      <w:r>
        <w:rPr>
          <w:rFonts w:ascii="Calibri" w:hAnsi="Calibri" w:cs="Calibri"/>
          <w:color w:val="000000" w:themeColor="text1"/>
        </w:rPr>
        <w:t>.</w:t>
      </w:r>
    </w:p>
    <w:p w14:paraId="492B2925" w14:textId="77777777" w:rsidR="009B2BB7" w:rsidRPr="009B2BB7" w:rsidRDefault="009B2BB7" w:rsidP="009B2BB7">
      <w:pPr>
        <w:pStyle w:val="Paragraphedeliste"/>
        <w:jc w:val="both"/>
        <w:rPr>
          <w:rFonts w:ascii="Calibri" w:hAnsi="Calibri" w:cs="Calibri"/>
          <w:color w:val="000000" w:themeColor="text1"/>
        </w:rPr>
      </w:pPr>
    </w:p>
    <w:p w14:paraId="164A3E56" w14:textId="5C79C1AC" w:rsidR="000270D2" w:rsidRPr="00CC3753" w:rsidRDefault="000270D2" w:rsidP="000270D2">
      <w:pPr>
        <w:jc w:val="both"/>
        <w:rPr>
          <w:rFonts w:ascii="Calibri" w:hAnsi="Calibri" w:cs="Calibri"/>
          <w:b/>
          <w:bCs/>
          <w:color w:val="002060"/>
        </w:rPr>
      </w:pPr>
      <w:r w:rsidRPr="00CC3753">
        <w:rPr>
          <w:rFonts w:ascii="Calibri" w:hAnsi="Calibri" w:cs="Calibri"/>
          <w:b/>
          <w:bCs/>
          <w:color w:val="002060"/>
        </w:rPr>
        <w:t>ARTICLE 2</w:t>
      </w:r>
      <w:r w:rsidR="009B2BB7">
        <w:rPr>
          <w:rFonts w:ascii="Calibri" w:hAnsi="Calibri" w:cs="Calibri"/>
          <w:b/>
          <w:bCs/>
          <w:color w:val="002060"/>
        </w:rPr>
        <w:t>2</w:t>
      </w:r>
      <w:r w:rsidRPr="00CC3753">
        <w:rPr>
          <w:rFonts w:ascii="Calibri" w:hAnsi="Calibri" w:cs="Calibri"/>
          <w:b/>
          <w:bCs/>
          <w:color w:val="002060"/>
        </w:rPr>
        <w:t xml:space="preserve"> – </w:t>
      </w:r>
      <w:r w:rsidR="009B2BB7">
        <w:rPr>
          <w:rFonts w:ascii="Calibri" w:hAnsi="Calibri" w:cs="Calibri"/>
          <w:b/>
          <w:bCs/>
          <w:color w:val="002060"/>
        </w:rPr>
        <w:t>RESPECT DE LA CONFIDENTIALITÉ ET DU RESPECT PROFESSIONNEL</w:t>
      </w:r>
    </w:p>
    <w:p w14:paraId="16DD8AAD" w14:textId="77777777" w:rsidR="000270D2" w:rsidRPr="00CC3753" w:rsidRDefault="000270D2" w:rsidP="000270D2">
      <w:pPr>
        <w:jc w:val="both"/>
        <w:rPr>
          <w:rFonts w:ascii="Calibri" w:hAnsi="Calibri" w:cs="Calibri"/>
          <w:color w:val="000000" w:themeColor="text1"/>
        </w:rPr>
      </w:pPr>
    </w:p>
    <w:p w14:paraId="4607C6EA" w14:textId="77777777" w:rsidR="009B2BB7" w:rsidRDefault="009B2BB7" w:rsidP="009B2BB7">
      <w:pPr>
        <w:jc w:val="both"/>
        <w:rPr>
          <w:rFonts w:ascii="Calibri" w:hAnsi="Calibri" w:cs="Calibri"/>
          <w:color w:val="000000" w:themeColor="text1"/>
        </w:rPr>
      </w:pPr>
      <w:r w:rsidRPr="009B2BB7">
        <w:rPr>
          <w:rFonts w:ascii="Calibri" w:hAnsi="Calibri" w:cs="Calibri"/>
          <w:color w:val="000000" w:themeColor="text1"/>
        </w:rPr>
        <w:t>Le Bailleur reconnaît que l’activité exercée dans les locaux implique le respect du secret professionnel et de la confidentialité des informations relatives aux patients.</w:t>
      </w:r>
    </w:p>
    <w:p w14:paraId="77350AED" w14:textId="77777777" w:rsidR="009B2BB7" w:rsidRPr="009B2BB7" w:rsidRDefault="009B2BB7" w:rsidP="009B2BB7">
      <w:pPr>
        <w:jc w:val="both"/>
        <w:rPr>
          <w:rFonts w:ascii="Calibri" w:hAnsi="Calibri" w:cs="Calibri"/>
          <w:color w:val="000000" w:themeColor="text1"/>
        </w:rPr>
      </w:pPr>
    </w:p>
    <w:p w14:paraId="3366E8A8" w14:textId="77777777" w:rsidR="009B2BB7" w:rsidRDefault="009B2BB7" w:rsidP="009B2BB7">
      <w:pPr>
        <w:jc w:val="both"/>
        <w:rPr>
          <w:rFonts w:ascii="Calibri" w:hAnsi="Calibri" w:cs="Calibri"/>
          <w:color w:val="000000" w:themeColor="text1"/>
        </w:rPr>
      </w:pPr>
      <w:r w:rsidRPr="009B2BB7">
        <w:rPr>
          <w:rFonts w:ascii="Calibri" w:hAnsi="Calibri" w:cs="Calibri"/>
          <w:color w:val="000000" w:themeColor="text1"/>
        </w:rPr>
        <w:t>Le Bailleur, ses mandataires, prestataires ou toute personne intervenant de son chef ne pourront accéder aux locaux qu’après accord du Preneur, sauf urgence manifeste, sinistre ou nécessité impérieuse.</w:t>
      </w:r>
    </w:p>
    <w:p w14:paraId="63FB84E0" w14:textId="77777777" w:rsidR="009B2BB7" w:rsidRPr="009B2BB7" w:rsidRDefault="009B2BB7" w:rsidP="009B2BB7">
      <w:pPr>
        <w:jc w:val="both"/>
        <w:rPr>
          <w:rFonts w:ascii="Calibri" w:hAnsi="Calibri" w:cs="Calibri"/>
          <w:color w:val="000000" w:themeColor="text1"/>
        </w:rPr>
      </w:pPr>
    </w:p>
    <w:p w14:paraId="0F3B3D27" w14:textId="1D9CA22E" w:rsidR="000270D2" w:rsidRPr="00CC3753" w:rsidRDefault="009B2BB7" w:rsidP="000270D2">
      <w:pPr>
        <w:jc w:val="both"/>
        <w:rPr>
          <w:rFonts w:ascii="Calibri" w:hAnsi="Calibri" w:cs="Calibri"/>
          <w:color w:val="000000" w:themeColor="text1"/>
        </w:rPr>
      </w:pPr>
      <w:r w:rsidRPr="009B2BB7">
        <w:rPr>
          <w:rFonts w:ascii="Calibri" w:hAnsi="Calibri" w:cs="Calibri"/>
          <w:color w:val="000000" w:themeColor="text1"/>
        </w:rPr>
        <w:t>Les visites devront être organisées de manière à ne pas perturber l’activité de soins ni porter atteinte à la confidentialité des patients.</w:t>
      </w:r>
    </w:p>
    <w:p w14:paraId="68491601" w14:textId="77777777" w:rsidR="000270D2" w:rsidRPr="00CC3753" w:rsidRDefault="000270D2" w:rsidP="000270D2">
      <w:pPr>
        <w:jc w:val="both"/>
        <w:rPr>
          <w:rFonts w:ascii="Calibri" w:hAnsi="Calibri" w:cs="Calibri"/>
          <w:color w:val="000000" w:themeColor="text1"/>
        </w:rPr>
      </w:pPr>
    </w:p>
    <w:p w14:paraId="218FB2F9" w14:textId="4BCD5A91" w:rsidR="000270D2" w:rsidRPr="009B2BB7" w:rsidRDefault="009B2BB7" w:rsidP="000270D2">
      <w:pPr>
        <w:jc w:val="both"/>
        <w:rPr>
          <w:rFonts w:ascii="Calibri" w:hAnsi="Calibri" w:cs="Calibri"/>
          <w:b/>
          <w:bCs/>
          <w:color w:val="002060"/>
        </w:rPr>
      </w:pPr>
      <w:r w:rsidRPr="00CC3753">
        <w:rPr>
          <w:rFonts w:ascii="Calibri" w:hAnsi="Calibri" w:cs="Calibri"/>
          <w:b/>
          <w:bCs/>
          <w:color w:val="002060"/>
        </w:rPr>
        <w:t>ARTICLE 2</w:t>
      </w:r>
      <w:r>
        <w:rPr>
          <w:rFonts w:ascii="Calibri" w:hAnsi="Calibri" w:cs="Calibri"/>
          <w:b/>
          <w:bCs/>
          <w:color w:val="002060"/>
        </w:rPr>
        <w:t>3</w:t>
      </w:r>
      <w:r w:rsidRPr="00CC3753">
        <w:rPr>
          <w:rFonts w:ascii="Calibri" w:hAnsi="Calibri" w:cs="Calibri"/>
          <w:b/>
          <w:bCs/>
          <w:color w:val="002060"/>
        </w:rPr>
        <w:t xml:space="preserve"> – </w:t>
      </w:r>
      <w:r>
        <w:rPr>
          <w:rFonts w:ascii="Calibri" w:hAnsi="Calibri" w:cs="Calibri"/>
          <w:b/>
          <w:bCs/>
          <w:color w:val="002060"/>
        </w:rPr>
        <w:t>RESTITUTION DES LOCAUX</w:t>
      </w:r>
    </w:p>
    <w:p w14:paraId="29AB1D3C" w14:textId="77777777" w:rsidR="000270D2" w:rsidRPr="00CC3753" w:rsidRDefault="000270D2" w:rsidP="000270D2">
      <w:pPr>
        <w:jc w:val="both"/>
        <w:rPr>
          <w:rFonts w:ascii="Calibri" w:hAnsi="Calibri" w:cs="Calibri"/>
          <w:color w:val="000000" w:themeColor="text1"/>
        </w:rPr>
      </w:pPr>
    </w:p>
    <w:p w14:paraId="5C21A3A3" w14:textId="77777777" w:rsidR="009B2BB7" w:rsidRPr="009B2BB7" w:rsidRDefault="009B2BB7" w:rsidP="009B2BB7">
      <w:pPr>
        <w:jc w:val="both"/>
        <w:rPr>
          <w:rFonts w:ascii="Calibri" w:hAnsi="Calibri" w:cs="Calibri"/>
          <w:color w:val="000000" w:themeColor="text1"/>
        </w:rPr>
      </w:pPr>
      <w:r w:rsidRPr="009B2BB7">
        <w:rPr>
          <w:rFonts w:ascii="Calibri" w:hAnsi="Calibri" w:cs="Calibri"/>
          <w:color w:val="000000" w:themeColor="text1"/>
        </w:rPr>
        <w:t>À la fin du bail, pour quelque cause que ce soit, le Preneur devra :</w:t>
      </w:r>
    </w:p>
    <w:p w14:paraId="3A072C8C" w14:textId="77777777" w:rsidR="009B2BB7" w:rsidRDefault="009B2BB7" w:rsidP="009B2BB7">
      <w:pPr>
        <w:pStyle w:val="Paragraphedeliste"/>
        <w:numPr>
          <w:ilvl w:val="0"/>
          <w:numId w:val="20"/>
        </w:numPr>
        <w:jc w:val="both"/>
        <w:rPr>
          <w:rFonts w:ascii="Calibri" w:hAnsi="Calibri" w:cs="Calibri"/>
          <w:color w:val="000000" w:themeColor="text1"/>
        </w:rPr>
      </w:pPr>
      <w:r w:rsidRPr="009B2BB7">
        <w:rPr>
          <w:rFonts w:ascii="Calibri" w:hAnsi="Calibri" w:cs="Calibri"/>
          <w:color w:val="000000" w:themeColor="text1"/>
        </w:rPr>
        <w:t>libérer les locaux de toute occupation ;</w:t>
      </w:r>
    </w:p>
    <w:p w14:paraId="73D6A8E1" w14:textId="77777777" w:rsidR="009B2BB7" w:rsidRDefault="009B2BB7" w:rsidP="009B2BB7">
      <w:pPr>
        <w:pStyle w:val="Paragraphedeliste"/>
        <w:numPr>
          <w:ilvl w:val="0"/>
          <w:numId w:val="20"/>
        </w:numPr>
        <w:jc w:val="both"/>
        <w:rPr>
          <w:rFonts w:ascii="Calibri" w:hAnsi="Calibri" w:cs="Calibri"/>
          <w:color w:val="000000" w:themeColor="text1"/>
        </w:rPr>
      </w:pPr>
      <w:r w:rsidRPr="009B2BB7">
        <w:rPr>
          <w:rFonts w:ascii="Calibri" w:hAnsi="Calibri" w:cs="Calibri"/>
          <w:color w:val="000000" w:themeColor="text1"/>
        </w:rPr>
        <w:t>retirer ses meubles, matériels, documents, déchets et effets personnels ;</w:t>
      </w:r>
    </w:p>
    <w:p w14:paraId="64DC3891" w14:textId="77777777" w:rsidR="009B2BB7" w:rsidRDefault="009B2BB7" w:rsidP="009B2BB7">
      <w:pPr>
        <w:pStyle w:val="Paragraphedeliste"/>
        <w:numPr>
          <w:ilvl w:val="0"/>
          <w:numId w:val="20"/>
        </w:numPr>
        <w:jc w:val="both"/>
        <w:rPr>
          <w:rFonts w:ascii="Calibri" w:hAnsi="Calibri" w:cs="Calibri"/>
          <w:color w:val="000000" w:themeColor="text1"/>
        </w:rPr>
      </w:pPr>
      <w:r w:rsidRPr="009B2BB7">
        <w:rPr>
          <w:rFonts w:ascii="Calibri" w:hAnsi="Calibri" w:cs="Calibri"/>
          <w:color w:val="000000" w:themeColor="text1"/>
        </w:rPr>
        <w:t>remettre les moyens d’accès ;</w:t>
      </w:r>
    </w:p>
    <w:p w14:paraId="42258953" w14:textId="77777777" w:rsidR="009B2BB7" w:rsidRDefault="009B2BB7" w:rsidP="009B2BB7">
      <w:pPr>
        <w:pStyle w:val="Paragraphedeliste"/>
        <w:numPr>
          <w:ilvl w:val="0"/>
          <w:numId w:val="20"/>
        </w:numPr>
        <w:jc w:val="both"/>
        <w:rPr>
          <w:rFonts w:ascii="Calibri" w:hAnsi="Calibri" w:cs="Calibri"/>
          <w:color w:val="000000" w:themeColor="text1"/>
        </w:rPr>
      </w:pPr>
      <w:r w:rsidRPr="009B2BB7">
        <w:rPr>
          <w:rFonts w:ascii="Calibri" w:hAnsi="Calibri" w:cs="Calibri"/>
          <w:color w:val="000000" w:themeColor="text1"/>
        </w:rPr>
        <w:t>restituer les locaux en bon état d’entretien locatif</w:t>
      </w:r>
      <w:r>
        <w:rPr>
          <w:rFonts w:ascii="Calibri" w:hAnsi="Calibri" w:cs="Calibri"/>
          <w:color w:val="000000" w:themeColor="text1"/>
        </w:rPr>
        <w:t> ;</w:t>
      </w:r>
    </w:p>
    <w:p w14:paraId="118F94C3" w14:textId="0DE5C0E3" w:rsidR="009B2BB7" w:rsidRDefault="009B2BB7" w:rsidP="009B2BB7">
      <w:pPr>
        <w:pStyle w:val="Paragraphedeliste"/>
        <w:numPr>
          <w:ilvl w:val="0"/>
          <w:numId w:val="20"/>
        </w:numPr>
        <w:jc w:val="both"/>
        <w:rPr>
          <w:rFonts w:ascii="Calibri" w:hAnsi="Calibri" w:cs="Calibri"/>
          <w:color w:val="000000" w:themeColor="text1"/>
        </w:rPr>
      </w:pPr>
      <w:r w:rsidRPr="009B2BB7">
        <w:rPr>
          <w:rFonts w:ascii="Calibri" w:hAnsi="Calibri" w:cs="Calibri"/>
          <w:color w:val="000000" w:themeColor="text1"/>
        </w:rPr>
        <w:t>procéder, si nécessaire, à la remise en état des travaux non autorisés ou des dégradations imputables.</w:t>
      </w:r>
    </w:p>
    <w:p w14:paraId="106B9CBC" w14:textId="77777777" w:rsidR="009B2BB7" w:rsidRPr="009B2BB7" w:rsidRDefault="009B2BB7" w:rsidP="009B2BB7">
      <w:pPr>
        <w:pStyle w:val="Paragraphedeliste"/>
        <w:jc w:val="both"/>
        <w:rPr>
          <w:rFonts w:ascii="Calibri" w:hAnsi="Calibri" w:cs="Calibri"/>
          <w:color w:val="000000" w:themeColor="text1"/>
        </w:rPr>
      </w:pPr>
    </w:p>
    <w:p w14:paraId="4C4AA992" w14:textId="77777777" w:rsidR="009B2BB7" w:rsidRPr="009B2BB7" w:rsidRDefault="009B2BB7" w:rsidP="009B2BB7">
      <w:pPr>
        <w:jc w:val="both"/>
        <w:rPr>
          <w:rFonts w:ascii="Calibri" w:hAnsi="Calibri" w:cs="Calibri"/>
          <w:color w:val="000000" w:themeColor="text1"/>
        </w:rPr>
      </w:pPr>
      <w:r w:rsidRPr="009B2BB7">
        <w:rPr>
          <w:rFonts w:ascii="Calibri" w:hAnsi="Calibri" w:cs="Calibri"/>
          <w:color w:val="000000" w:themeColor="text1"/>
        </w:rPr>
        <w:t>Les Parties établiront un état des lieux de sortie contradictoire.</w:t>
      </w:r>
    </w:p>
    <w:p w14:paraId="5020A75F" w14:textId="77777777" w:rsidR="000270D2" w:rsidRPr="00CC3753" w:rsidRDefault="000270D2" w:rsidP="000270D2">
      <w:pPr>
        <w:jc w:val="both"/>
        <w:rPr>
          <w:rFonts w:ascii="Calibri" w:hAnsi="Calibri" w:cs="Calibri"/>
          <w:color w:val="000000" w:themeColor="text1"/>
        </w:rPr>
      </w:pPr>
    </w:p>
    <w:p w14:paraId="393DCB5E" w14:textId="4E61BC4C" w:rsidR="009B2BB7" w:rsidRDefault="009B2BB7" w:rsidP="009B2BB7">
      <w:pPr>
        <w:jc w:val="both"/>
        <w:rPr>
          <w:rFonts w:ascii="Calibri" w:hAnsi="Calibri" w:cs="Calibri"/>
          <w:b/>
          <w:bCs/>
          <w:color w:val="000000" w:themeColor="text1"/>
        </w:rPr>
      </w:pPr>
      <w:r w:rsidRPr="009B2BB7">
        <w:rPr>
          <w:rFonts w:ascii="Calibri" w:hAnsi="Calibri" w:cs="Calibri"/>
          <w:b/>
          <w:bCs/>
          <w:color w:val="000000" w:themeColor="text1"/>
        </w:rPr>
        <w:t>ARTICLE 2</w:t>
      </w:r>
      <w:r>
        <w:rPr>
          <w:rFonts w:ascii="Calibri" w:hAnsi="Calibri" w:cs="Calibri"/>
          <w:b/>
          <w:bCs/>
          <w:color w:val="000000" w:themeColor="text1"/>
        </w:rPr>
        <w:t>4</w:t>
      </w:r>
      <w:r w:rsidRPr="009B2BB7">
        <w:rPr>
          <w:rFonts w:ascii="Calibri" w:hAnsi="Calibri" w:cs="Calibri"/>
          <w:b/>
          <w:bCs/>
          <w:color w:val="000000" w:themeColor="text1"/>
        </w:rPr>
        <w:t xml:space="preserve"> – </w:t>
      </w:r>
      <w:r>
        <w:rPr>
          <w:rFonts w:ascii="Calibri" w:hAnsi="Calibri" w:cs="Calibri"/>
          <w:b/>
          <w:bCs/>
          <w:color w:val="000000" w:themeColor="text1"/>
        </w:rPr>
        <w:t xml:space="preserve">ÉLECTION DE DOMICILE </w:t>
      </w:r>
    </w:p>
    <w:p w14:paraId="05F26AE1" w14:textId="77777777" w:rsidR="009B2BB7" w:rsidRPr="009B2BB7" w:rsidRDefault="009B2BB7" w:rsidP="009B2BB7">
      <w:pPr>
        <w:jc w:val="both"/>
        <w:rPr>
          <w:rFonts w:ascii="Calibri" w:hAnsi="Calibri" w:cs="Calibri"/>
          <w:b/>
          <w:bCs/>
          <w:color w:val="000000" w:themeColor="text1"/>
        </w:rPr>
      </w:pPr>
    </w:p>
    <w:p w14:paraId="498285B0" w14:textId="77777777" w:rsidR="009B2BB7" w:rsidRPr="009B2BB7" w:rsidRDefault="009B2BB7" w:rsidP="009B2BB7">
      <w:pPr>
        <w:jc w:val="both"/>
        <w:rPr>
          <w:rFonts w:ascii="Calibri" w:hAnsi="Calibri" w:cs="Calibri"/>
          <w:color w:val="000000" w:themeColor="text1"/>
        </w:rPr>
      </w:pPr>
      <w:r w:rsidRPr="009B2BB7">
        <w:rPr>
          <w:rFonts w:ascii="Calibri" w:hAnsi="Calibri" w:cs="Calibri"/>
          <w:color w:val="000000" w:themeColor="text1"/>
        </w:rPr>
        <w:t>Pour l’exécution du présent bail, les Parties font élection de domicile :</w:t>
      </w:r>
    </w:p>
    <w:p w14:paraId="158C46A3" w14:textId="77777777" w:rsidR="009B2BB7" w:rsidRDefault="009B2BB7" w:rsidP="009B2BB7">
      <w:pPr>
        <w:pStyle w:val="Paragraphedeliste"/>
        <w:numPr>
          <w:ilvl w:val="0"/>
          <w:numId w:val="24"/>
        </w:numPr>
        <w:jc w:val="both"/>
        <w:rPr>
          <w:rFonts w:ascii="Calibri" w:hAnsi="Calibri" w:cs="Calibri"/>
          <w:color w:val="000000" w:themeColor="text1"/>
        </w:rPr>
      </w:pPr>
      <w:r w:rsidRPr="009B2BB7">
        <w:rPr>
          <w:rFonts w:ascii="Calibri" w:hAnsi="Calibri" w:cs="Calibri"/>
          <w:color w:val="000000" w:themeColor="text1"/>
        </w:rPr>
        <w:t xml:space="preserve">le Bailleur : à l’adresse indiquée en tête du présent contrat </w:t>
      </w:r>
    </w:p>
    <w:p w14:paraId="2F2BE548" w14:textId="77777777" w:rsidR="009B2BB7" w:rsidRDefault="009B2BB7" w:rsidP="009B2BB7">
      <w:pPr>
        <w:pStyle w:val="Paragraphedeliste"/>
        <w:numPr>
          <w:ilvl w:val="0"/>
          <w:numId w:val="24"/>
        </w:numPr>
        <w:jc w:val="both"/>
        <w:rPr>
          <w:rFonts w:ascii="Calibri" w:hAnsi="Calibri" w:cs="Calibri"/>
          <w:color w:val="000000" w:themeColor="text1"/>
        </w:rPr>
      </w:pPr>
      <w:r w:rsidRPr="009B2BB7">
        <w:rPr>
          <w:rFonts w:ascii="Calibri" w:hAnsi="Calibri" w:cs="Calibri"/>
          <w:color w:val="000000" w:themeColor="text1"/>
        </w:rPr>
        <w:t>le Preneur : dans les locaux loués</w:t>
      </w:r>
    </w:p>
    <w:p w14:paraId="7A9ECE27" w14:textId="77777777" w:rsidR="009B2BB7" w:rsidRDefault="009B2BB7" w:rsidP="009B2BB7">
      <w:pPr>
        <w:jc w:val="both"/>
        <w:rPr>
          <w:rFonts w:ascii="Calibri" w:hAnsi="Calibri" w:cs="Calibri"/>
          <w:color w:val="000000" w:themeColor="text1"/>
        </w:rPr>
      </w:pPr>
    </w:p>
    <w:p w14:paraId="172A6162" w14:textId="3F5D5551" w:rsidR="009B2BB7" w:rsidRPr="009B2BB7" w:rsidRDefault="009B2BB7" w:rsidP="009B2BB7">
      <w:pPr>
        <w:jc w:val="both"/>
        <w:rPr>
          <w:rFonts w:ascii="Calibri" w:hAnsi="Calibri" w:cs="Calibri"/>
          <w:color w:val="000000" w:themeColor="text1"/>
        </w:rPr>
      </w:pPr>
      <w:r w:rsidRPr="009B2BB7">
        <w:rPr>
          <w:rFonts w:ascii="Calibri" w:hAnsi="Calibri" w:cs="Calibri"/>
          <w:color w:val="000000" w:themeColor="text1"/>
        </w:rPr>
        <w:t>Toute modification d’adresse devra être notifiée par écrit à l’autre Partie.</w:t>
      </w:r>
    </w:p>
    <w:p w14:paraId="1AA44305" w14:textId="77777777" w:rsidR="000270D2" w:rsidRPr="00CC3753" w:rsidRDefault="000270D2" w:rsidP="000270D2">
      <w:pPr>
        <w:jc w:val="both"/>
        <w:rPr>
          <w:rFonts w:ascii="Calibri" w:hAnsi="Calibri" w:cs="Calibri"/>
          <w:color w:val="000000" w:themeColor="text1"/>
        </w:rPr>
      </w:pPr>
    </w:p>
    <w:p w14:paraId="019A8FCD" w14:textId="77777777" w:rsidR="000270D2" w:rsidRPr="00CC3753" w:rsidRDefault="000270D2" w:rsidP="000270D2">
      <w:pPr>
        <w:jc w:val="both"/>
        <w:rPr>
          <w:rFonts w:ascii="Calibri" w:hAnsi="Calibri" w:cs="Calibri"/>
          <w:color w:val="000000" w:themeColor="text1"/>
        </w:rPr>
      </w:pPr>
    </w:p>
    <w:p w14:paraId="252A51DB" w14:textId="77777777" w:rsidR="000270D2" w:rsidRPr="00CC3753" w:rsidRDefault="000270D2" w:rsidP="000270D2">
      <w:pPr>
        <w:spacing w:before="100" w:beforeAutospacing="1" w:after="100" w:afterAutospacing="1"/>
        <w:jc w:val="center"/>
        <w:rPr>
          <w:rFonts w:ascii="Calibri" w:hAnsi="Calibri" w:cs="Calibri"/>
        </w:rPr>
      </w:pPr>
      <w:r w:rsidRPr="00CC3753">
        <w:rPr>
          <w:rFonts w:ascii="Calibri" w:hAnsi="Calibri" w:cs="Calibri"/>
          <w:b/>
          <w:color w:val="000000" w:themeColor="text1"/>
        </w:rPr>
        <w:t>À</w:t>
      </w:r>
      <w:r w:rsidRPr="00CC3753">
        <w:rPr>
          <w:rFonts w:ascii="Calibri" w:hAnsi="Calibri" w:cs="Calibri"/>
        </w:rPr>
        <w:t xml:space="preserve">______________________ </w:t>
      </w:r>
      <w:r w:rsidRPr="00CC3753">
        <w:rPr>
          <w:rFonts w:ascii="Calibri" w:hAnsi="Calibri" w:cs="Calibri"/>
          <w:b/>
          <w:bCs/>
          <w:color w:val="000000" w:themeColor="text1"/>
        </w:rPr>
        <w:t xml:space="preserve"> Le _____________________</w:t>
      </w:r>
    </w:p>
    <w:p w14:paraId="63930271" w14:textId="77777777" w:rsidR="000270D2" w:rsidRPr="00CC3753" w:rsidRDefault="000270D2" w:rsidP="000270D2">
      <w:pPr>
        <w:widowControl w:val="0"/>
        <w:autoSpaceDE w:val="0"/>
        <w:autoSpaceDN w:val="0"/>
        <w:adjustRightInd w:val="0"/>
        <w:spacing w:after="240" w:line="340" w:lineRule="atLeast"/>
        <w:ind w:left="5664"/>
        <w:jc w:val="both"/>
        <w:rPr>
          <w:rFonts w:ascii="Calibri" w:hAnsi="Calibri" w:cs="Calibri"/>
          <w:b/>
          <w:color w:val="000000" w:themeColor="text1"/>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0270D2" w:rsidRPr="00CC3753" w14:paraId="7F415CF2" w14:textId="77777777" w:rsidTr="009C683E">
        <w:tc>
          <w:tcPr>
            <w:tcW w:w="4698" w:type="dxa"/>
          </w:tcPr>
          <w:p w14:paraId="19D1989F" w14:textId="67805C1C" w:rsidR="000270D2" w:rsidRPr="00CC3753" w:rsidRDefault="009B2BB7" w:rsidP="009C683E">
            <w:pPr>
              <w:widowControl w:val="0"/>
              <w:autoSpaceDE w:val="0"/>
              <w:autoSpaceDN w:val="0"/>
              <w:adjustRightInd w:val="0"/>
              <w:spacing w:after="240" w:line="440" w:lineRule="atLeast"/>
              <w:jc w:val="center"/>
              <w:rPr>
                <w:rFonts w:ascii="Calibri" w:hAnsi="Calibri" w:cs="Calibri"/>
                <w:b/>
                <w:color w:val="000000" w:themeColor="text1"/>
              </w:rPr>
            </w:pPr>
            <w:r>
              <w:rPr>
                <w:rFonts w:ascii="Calibri" w:hAnsi="Calibri" w:cs="Calibri"/>
                <w:b/>
                <w:color w:val="000000" w:themeColor="text1"/>
              </w:rPr>
              <w:t>BAILLEUR</w:t>
            </w:r>
          </w:p>
        </w:tc>
        <w:tc>
          <w:tcPr>
            <w:tcW w:w="4698" w:type="dxa"/>
          </w:tcPr>
          <w:p w14:paraId="18D8D100" w14:textId="73365662" w:rsidR="000270D2" w:rsidRPr="00CC3753" w:rsidRDefault="009B2BB7" w:rsidP="009C683E">
            <w:pPr>
              <w:widowControl w:val="0"/>
              <w:autoSpaceDE w:val="0"/>
              <w:autoSpaceDN w:val="0"/>
              <w:adjustRightInd w:val="0"/>
              <w:spacing w:after="240" w:line="440" w:lineRule="atLeast"/>
              <w:jc w:val="center"/>
              <w:rPr>
                <w:rFonts w:ascii="Calibri" w:hAnsi="Calibri" w:cs="Calibri"/>
                <w:b/>
                <w:color w:val="000000" w:themeColor="text1"/>
              </w:rPr>
            </w:pPr>
            <w:r>
              <w:rPr>
                <w:rFonts w:ascii="Calibri" w:hAnsi="Calibri" w:cs="Calibri"/>
                <w:b/>
                <w:color w:val="000000" w:themeColor="text1"/>
              </w:rPr>
              <w:t>PRENEUR</w:t>
            </w:r>
          </w:p>
          <w:p w14:paraId="50D69A2E" w14:textId="77777777" w:rsidR="000270D2" w:rsidRPr="00CC3753" w:rsidRDefault="000270D2" w:rsidP="009C683E">
            <w:pPr>
              <w:widowControl w:val="0"/>
              <w:autoSpaceDE w:val="0"/>
              <w:autoSpaceDN w:val="0"/>
              <w:adjustRightInd w:val="0"/>
              <w:spacing w:after="240" w:line="260" w:lineRule="atLeast"/>
              <w:jc w:val="center"/>
              <w:rPr>
                <w:rFonts w:ascii="Calibri" w:hAnsi="Calibri" w:cs="Calibri"/>
                <w:b/>
                <w:bCs/>
                <w:i/>
                <w:iCs/>
                <w:color w:val="000000" w:themeColor="text1"/>
                <w:sz w:val="18"/>
              </w:rPr>
            </w:pPr>
          </w:p>
          <w:p w14:paraId="53E5C4DB" w14:textId="77777777" w:rsidR="000270D2" w:rsidRPr="00CC3753" w:rsidRDefault="000270D2" w:rsidP="009C683E">
            <w:pPr>
              <w:widowControl w:val="0"/>
              <w:autoSpaceDE w:val="0"/>
              <w:autoSpaceDN w:val="0"/>
              <w:adjustRightInd w:val="0"/>
              <w:spacing w:after="240" w:line="260" w:lineRule="atLeast"/>
              <w:jc w:val="center"/>
              <w:rPr>
                <w:rFonts w:ascii="Calibri" w:hAnsi="Calibri" w:cs="Calibri"/>
                <w:b/>
                <w:color w:val="000000" w:themeColor="text1"/>
              </w:rPr>
            </w:pPr>
          </w:p>
          <w:p w14:paraId="30BDDFD9" w14:textId="77777777" w:rsidR="000270D2" w:rsidRPr="00CC3753" w:rsidRDefault="000270D2" w:rsidP="009C683E">
            <w:pPr>
              <w:widowControl w:val="0"/>
              <w:autoSpaceDE w:val="0"/>
              <w:autoSpaceDN w:val="0"/>
              <w:adjustRightInd w:val="0"/>
              <w:spacing w:after="240" w:line="260" w:lineRule="atLeast"/>
              <w:jc w:val="center"/>
              <w:rPr>
                <w:rFonts w:ascii="Calibri" w:hAnsi="Calibri" w:cs="Calibri"/>
                <w:b/>
                <w:color w:val="000000" w:themeColor="text1"/>
              </w:rPr>
            </w:pPr>
          </w:p>
        </w:tc>
      </w:tr>
    </w:tbl>
    <w:p w14:paraId="47999A42" w14:textId="77777777" w:rsidR="000270D2" w:rsidRPr="00CC3753" w:rsidRDefault="000270D2" w:rsidP="000270D2">
      <w:pPr>
        <w:jc w:val="both"/>
        <w:rPr>
          <w:rFonts w:ascii="Calibri" w:hAnsi="Calibri" w:cs="Calibri"/>
          <w:color w:val="000000" w:themeColor="text1"/>
        </w:rPr>
      </w:pPr>
    </w:p>
    <w:p w14:paraId="5260397E" w14:textId="77777777" w:rsidR="000270D2" w:rsidRPr="00CC3753" w:rsidRDefault="000270D2" w:rsidP="000270D2">
      <w:pPr>
        <w:jc w:val="both"/>
        <w:rPr>
          <w:rFonts w:ascii="Calibri" w:hAnsi="Calibri" w:cs="Calibri"/>
          <w:color w:val="000000" w:themeColor="text1"/>
        </w:rPr>
      </w:pPr>
    </w:p>
    <w:p w14:paraId="6C6AAD8C" w14:textId="72DCE152" w:rsidR="000270D2" w:rsidRPr="00CC3753" w:rsidRDefault="000270D2" w:rsidP="000270D2">
      <w:pPr>
        <w:jc w:val="both"/>
        <w:rPr>
          <w:rFonts w:ascii="Calibri" w:hAnsi="Calibri" w:cs="Calibri"/>
          <w:color w:val="000000" w:themeColor="text1"/>
        </w:rPr>
      </w:pPr>
    </w:p>
    <w:p w14:paraId="30B12ABA" w14:textId="77777777" w:rsidR="000270D2" w:rsidRPr="00CC3753" w:rsidRDefault="000270D2" w:rsidP="000270D2">
      <w:pPr>
        <w:jc w:val="both"/>
        <w:rPr>
          <w:rFonts w:ascii="Calibri" w:hAnsi="Calibri" w:cs="Calibri"/>
          <w:color w:val="000000" w:themeColor="text1"/>
        </w:rPr>
      </w:pPr>
    </w:p>
    <w:p w14:paraId="454D3479" w14:textId="77777777" w:rsidR="000270D2" w:rsidRPr="00CC3753" w:rsidRDefault="000270D2" w:rsidP="000270D2">
      <w:pPr>
        <w:jc w:val="both"/>
        <w:rPr>
          <w:rFonts w:ascii="Calibri" w:hAnsi="Calibri" w:cs="Calibri"/>
          <w:color w:val="000000" w:themeColor="text1"/>
        </w:rPr>
      </w:pPr>
    </w:p>
    <w:p w14:paraId="72097917" w14:textId="77777777" w:rsidR="000270D2" w:rsidRPr="00CC3753" w:rsidRDefault="000270D2" w:rsidP="000270D2">
      <w:pPr>
        <w:jc w:val="both"/>
        <w:rPr>
          <w:rFonts w:ascii="Calibri" w:hAnsi="Calibri" w:cs="Calibri"/>
        </w:rPr>
      </w:pPr>
    </w:p>
    <w:p w14:paraId="321BCAFF" w14:textId="77777777" w:rsidR="000270D2" w:rsidRPr="00CC3753" w:rsidRDefault="000270D2" w:rsidP="000270D2">
      <w:pPr>
        <w:jc w:val="both"/>
        <w:rPr>
          <w:rFonts w:ascii="Calibri" w:hAnsi="Calibri" w:cs="Calibri"/>
        </w:rPr>
      </w:pPr>
    </w:p>
    <w:p w14:paraId="201BB7C5" w14:textId="77777777" w:rsidR="00DB7EED" w:rsidRPr="00CC3753" w:rsidRDefault="00DB7EED" w:rsidP="00C21E3E">
      <w:pPr>
        <w:jc w:val="both"/>
        <w:rPr>
          <w:rFonts w:ascii="Calibri" w:hAnsi="Calibri" w:cs="Calibri"/>
        </w:rPr>
      </w:pPr>
    </w:p>
    <w:p w14:paraId="7605F5A5" w14:textId="77777777" w:rsidR="00DB7EED" w:rsidRPr="00CC3753" w:rsidRDefault="00DB7EED" w:rsidP="00C21E3E">
      <w:pPr>
        <w:jc w:val="both"/>
        <w:rPr>
          <w:rFonts w:ascii="Calibri" w:hAnsi="Calibri" w:cs="Calibri"/>
        </w:rPr>
      </w:pPr>
    </w:p>
    <w:p w14:paraId="677D1D57" w14:textId="45DB7F8D" w:rsidR="006568B0" w:rsidRPr="00CC3753" w:rsidRDefault="006568B0" w:rsidP="00C21E3E">
      <w:pPr>
        <w:jc w:val="both"/>
        <w:rPr>
          <w:rFonts w:ascii="Calibri" w:hAnsi="Calibri" w:cs="Calibri"/>
        </w:rPr>
      </w:pPr>
    </w:p>
    <w:p w14:paraId="241839B2" w14:textId="60FD66F2" w:rsidR="006568B0" w:rsidRPr="00CC3753" w:rsidRDefault="006568B0" w:rsidP="00C21E3E">
      <w:pPr>
        <w:jc w:val="both"/>
        <w:rPr>
          <w:rFonts w:ascii="Calibri" w:hAnsi="Calibri" w:cs="Calibri"/>
        </w:rPr>
      </w:pPr>
    </w:p>
    <w:p w14:paraId="024E2050" w14:textId="77777777" w:rsidR="00666A7E" w:rsidRPr="00CC3753" w:rsidRDefault="00666A7E" w:rsidP="00C21E3E">
      <w:pPr>
        <w:jc w:val="both"/>
        <w:rPr>
          <w:rFonts w:ascii="Calibri" w:hAnsi="Calibri" w:cs="Calibri"/>
        </w:rPr>
      </w:pPr>
    </w:p>
    <w:p w14:paraId="41688719" w14:textId="77777777" w:rsidR="00666A7E" w:rsidRPr="00CC3753" w:rsidRDefault="00666A7E" w:rsidP="00C21E3E">
      <w:pPr>
        <w:jc w:val="both"/>
        <w:rPr>
          <w:rFonts w:ascii="Calibri" w:hAnsi="Calibri" w:cs="Calibri"/>
        </w:rPr>
      </w:pPr>
    </w:p>
    <w:sectPr w:rsidR="00666A7E" w:rsidRPr="00CC3753">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Violaine De Filippis-Abate" w:date="2026-07-09T11:23:00Z" w:initials="VD">
    <w:p w14:paraId="43015822" w14:textId="77777777" w:rsidR="006B3A75" w:rsidRDefault="006B3A75" w:rsidP="006B3A75">
      <w:r>
        <w:rPr>
          <w:rStyle w:val="Marquedecommentaire"/>
        </w:rPr>
        <w:annotationRef/>
      </w:r>
      <w:r>
        <w:rPr>
          <w:b/>
          <w:bCs/>
          <w:sz w:val="20"/>
          <w:szCs w:val="20"/>
        </w:rPr>
        <w:t>L’ILAT est utilisé pour la révision des baux professionnels et pour les activités tertiaires non commerciales exercées dans des locaux professionnels, notamment les professions libérales.</w:t>
      </w:r>
    </w:p>
    <w:p w14:paraId="4BE22E11" w14:textId="77777777" w:rsidR="006B3A75" w:rsidRDefault="006B3A75" w:rsidP="006B3A75"/>
  </w:comment>
  <w:comment w:id="1" w:author="Violaine De Filippis-Abate" w:date="2026-07-09T11:26:00Z" w:initials="VD">
    <w:p w14:paraId="24696D13" w14:textId="77777777" w:rsidR="00D10A8B" w:rsidRDefault="00D10A8B" w:rsidP="00D10A8B">
      <w:r>
        <w:rPr>
          <w:rStyle w:val="Marquedecommentaire"/>
        </w:rPr>
        <w:annotationRef/>
      </w:r>
      <w:r>
        <w:rPr>
          <w:sz w:val="20"/>
          <w:szCs w:val="20"/>
        </w:rPr>
        <w:t>Les charges récupérables seront définies de manière précise afin d’éviter toute ambiguïté.</w:t>
      </w:r>
    </w:p>
    <w:p w14:paraId="2CFDF1C0" w14:textId="77777777" w:rsidR="00D10A8B" w:rsidRDefault="00D10A8B" w:rsidP="00D10A8B"/>
  </w:comment>
  <w:comment w:id="2" w:author="Violaine De Filippis-Abate" w:date="2026-07-09T11:31:00Z" w:initials="VD">
    <w:p w14:paraId="50FE3AB6" w14:textId="77777777" w:rsidR="00D10A8B" w:rsidRDefault="00D10A8B" w:rsidP="00D10A8B">
      <w:r>
        <w:rPr>
          <w:rStyle w:val="Marquedecommentaire"/>
        </w:rPr>
        <w:annotationRef/>
      </w:r>
      <w:r>
        <w:rPr>
          <w:sz w:val="20"/>
          <w:szCs w:val="20"/>
        </w:rPr>
        <w:t>L’état des lieux doit mentionner notamment :</w:t>
      </w:r>
    </w:p>
    <w:p w14:paraId="441F4750" w14:textId="77777777" w:rsidR="00D10A8B" w:rsidRDefault="00D10A8B" w:rsidP="00D10A8B">
      <w:r>
        <w:rPr>
          <w:sz w:val="20"/>
          <w:szCs w:val="20"/>
        </w:rPr>
        <w:t>- l’état des sols, murs, plafonds, portes, fenêtres ;</w:t>
      </w:r>
    </w:p>
    <w:p w14:paraId="7EFF90D0" w14:textId="77777777" w:rsidR="00D10A8B" w:rsidRDefault="00D10A8B" w:rsidP="00D10A8B">
      <w:r>
        <w:rPr>
          <w:sz w:val="20"/>
          <w:szCs w:val="20"/>
        </w:rPr>
        <w:t>- les équipements sanitaires ;</w:t>
      </w:r>
    </w:p>
    <w:p w14:paraId="2D638A14" w14:textId="77777777" w:rsidR="00D10A8B" w:rsidRDefault="00D10A8B" w:rsidP="00D10A8B">
      <w:r>
        <w:rPr>
          <w:sz w:val="20"/>
          <w:szCs w:val="20"/>
        </w:rPr>
        <w:t>-  les points d’eau ;</w:t>
      </w:r>
      <w:r>
        <w:rPr>
          <w:sz w:val="20"/>
          <w:szCs w:val="20"/>
        </w:rPr>
        <w:br/>
        <w:t>- les installations électriques ;</w:t>
      </w:r>
      <w:r>
        <w:rPr>
          <w:sz w:val="20"/>
          <w:szCs w:val="20"/>
        </w:rPr>
        <w:br/>
        <w:t>- les dispositifs de chauffage, ventilation ou climatisation ;</w:t>
      </w:r>
      <w:r>
        <w:rPr>
          <w:sz w:val="20"/>
          <w:szCs w:val="20"/>
        </w:rPr>
        <w:br/>
        <w:t>- les compteurs et relevés ;</w:t>
      </w:r>
      <w:r>
        <w:rPr>
          <w:sz w:val="20"/>
          <w:szCs w:val="20"/>
        </w:rPr>
        <w:br/>
        <w:t>-  l’état des accès, parties communes utiles et éventuelles dépendances</w:t>
      </w:r>
    </w:p>
    <w:p w14:paraId="0738FB7B" w14:textId="77777777" w:rsidR="00D10A8B" w:rsidRDefault="00D10A8B" w:rsidP="00D10A8B"/>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BE22E11" w15:done="0"/>
  <w15:commentEx w15:paraId="2CFDF1C0" w15:done="0"/>
  <w15:commentEx w15:paraId="0738FB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B4B6AAE" w16cex:dateUtc="2026-07-09T09:23:00Z"/>
  <w16cex:commentExtensible w16cex:durableId="0E929F5F" w16cex:dateUtc="2026-07-09T09:26:00Z"/>
  <w16cex:commentExtensible w16cex:durableId="5DF36E3E" w16cex:dateUtc="2026-07-09T09: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BE22E11" w16cid:durableId="4B4B6AAE"/>
  <w16cid:commentId w16cid:paraId="2CFDF1C0" w16cid:durableId="0E929F5F"/>
  <w16cid:commentId w16cid:paraId="0738FB7B" w16cid:durableId="5DF36E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328546" w14:textId="77777777" w:rsidR="00945345" w:rsidRDefault="00945345" w:rsidP="00DB7EED">
      <w:r>
        <w:separator/>
      </w:r>
    </w:p>
  </w:endnote>
  <w:endnote w:type="continuationSeparator" w:id="0">
    <w:p w14:paraId="67BE8092" w14:textId="77777777" w:rsidR="00945345" w:rsidRDefault="00945345" w:rsidP="00DB7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630374" w14:textId="77777777" w:rsidR="004B07F6" w:rsidRDefault="00945345">
    <w:pPr>
      <w:pStyle w:val="Pieddepage"/>
    </w:pPr>
    <w:r>
      <w:rPr>
        <w:noProof/>
      </w:rPr>
      <w:pict w14:anchorId="2214D628">
        <v:shapetype id="_x0000_t202" coordsize="21600,21600" o:spt="202" path="m,l,21600r21600,l21600,xe">
          <v:stroke joinstyle="miter"/>
          <v:path gradientshapeok="t" o:connecttype="rect"/>
        </v:shapetype>
        <v:shape id="WordArt 14" o:spid="_x0000_s1027" type="#_x0000_t202" alt="" style="position:absolute;margin-left:0;margin-top:0;width:559.55pt;height:79.9pt;rotation:315;z-index:-251656192;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allowincell="f" filled="f" stroked="f">
          <v:stroke joinstyle="round"/>
          <o:lock v:ext="edit" aspectratio="t" verticies="t" shapetype="t"/>
          <v:textbox>
            <w:txbxContent>
              <w:p w14:paraId="4F9CEEC0" w14:textId="77777777" w:rsidR="004B07F6" w:rsidRDefault="00000000" w:rsidP="00DC3937">
                <w:pPr>
                  <w:jc w:val="center"/>
                  <w:rPr>
                    <w:rFonts w:ascii="Calibri" w:hAnsi="Calibri" w:cs="Calibri"/>
                    <w:color w:val="C0C0C0"/>
                    <w:sz w:val="16"/>
                    <w:szCs w:val="16"/>
                  </w:rPr>
                </w:pPr>
                <w:r>
                  <w:rPr>
                    <w:rFonts w:ascii="Calibri" w:hAnsi="Calibri" w:cs="Calibri"/>
                    <w:color w:val="C0C0C0"/>
                    <w:sz w:val="16"/>
                    <w:szCs w:val="16"/>
                  </w:rPr>
                  <w:t>CONFIDENTIEL</w:t>
                </w:r>
              </w:p>
            </w:txbxContent>
          </v:textbox>
          <w10:wrap anchorx="margin" anchory="margin"/>
        </v:shape>
      </w:pict>
    </w:r>
    <w:r>
      <w:rPr>
        <w:noProof/>
      </w:rPr>
      <w:pict w14:anchorId="04B28E3C">
        <v:shape id="_x0000_s1026" type="#_x0000_t202" alt="" style="position:absolute;margin-left:0;margin-top:0;width:559.55pt;height:79.9pt;rotation:315;z-index:-251653120;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allowincell="f" filled="f" stroked="f">
          <o:lock v:ext="edit" rotation="t" aspectratio="t" verticies="t" adjusthandles="t" grouping="t" shapetype="t"/>
          <v:textbox>
            <w:txbxContent>
              <w:p w14:paraId="1952B64D" w14:textId="77777777" w:rsidR="004B07F6" w:rsidRDefault="00000000" w:rsidP="00DC3937">
                <w:pPr>
                  <w:jc w:val="center"/>
                  <w:rPr>
                    <w:rFonts w:ascii="Calibri" w:hAnsi="Calibri" w:cs="Calibri"/>
                    <w:color w:val="C0C0C0"/>
                    <w:sz w:val="72"/>
                    <w:szCs w:val="72"/>
                  </w:rPr>
                </w:pPr>
                <w:r>
                  <w:rPr>
                    <w:rFonts w:ascii="Calibri" w:hAnsi="Calibri" w:cs="Calibri"/>
                    <w:color w:val="C0C0C0"/>
                    <w:sz w:val="72"/>
                    <w:szCs w:val="72"/>
                  </w:rPr>
                  <w:t>CONFIDENTIEL</w:t>
                </w:r>
              </w:p>
            </w:txbxContent>
          </v:textbox>
          <w10:wrap anchorx="margin" anchory="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lledutableau"/>
      <w:tblpPr w:leftFromText="141" w:rightFromText="141" w:vertAnchor="text" w:horzAnchor="page" w:tblpX="1341" w:tblpY="-47"/>
      <w:tblW w:w="0" w:type="auto"/>
      <w:tblLook w:val="04A0" w:firstRow="1" w:lastRow="0" w:firstColumn="1" w:lastColumn="0" w:noHBand="0" w:noVBand="1"/>
    </w:tblPr>
    <w:tblGrid>
      <w:gridCol w:w="2845"/>
      <w:gridCol w:w="2121"/>
    </w:tblGrid>
    <w:tr w:rsidR="00227330" w14:paraId="11244F91" w14:textId="77777777" w:rsidTr="00DB7EED">
      <w:tc>
        <w:tcPr>
          <w:tcW w:w="2845" w:type="dxa"/>
        </w:tcPr>
        <w:p w14:paraId="6644EF79" w14:textId="39D42705" w:rsidR="004B07F6" w:rsidRPr="00545371" w:rsidRDefault="00000000" w:rsidP="00DB7EED">
          <w:pPr>
            <w:pStyle w:val="Pieddepage"/>
            <w:rPr>
              <w:rFonts w:asciiTheme="minorHAnsi" w:hAnsiTheme="minorHAnsi"/>
            </w:rPr>
          </w:pPr>
          <w:r w:rsidRPr="00545371">
            <w:rPr>
              <w:rFonts w:asciiTheme="minorHAnsi" w:hAnsiTheme="minorHAnsi"/>
            </w:rPr>
            <w:t xml:space="preserve">PARAPHES </w:t>
          </w:r>
          <w:r w:rsidR="00810BDD">
            <w:rPr>
              <w:rFonts w:asciiTheme="minorHAnsi" w:hAnsiTheme="minorHAnsi"/>
            </w:rPr>
            <w:t>Bailleur</w:t>
          </w:r>
        </w:p>
      </w:tc>
      <w:tc>
        <w:tcPr>
          <w:tcW w:w="2121" w:type="dxa"/>
        </w:tcPr>
        <w:p w14:paraId="7DA3D4B6" w14:textId="77777777" w:rsidR="004B07F6" w:rsidRDefault="004B07F6" w:rsidP="00DB7EED">
          <w:pPr>
            <w:pStyle w:val="Pieddepage"/>
          </w:pPr>
        </w:p>
      </w:tc>
    </w:tr>
    <w:tr w:rsidR="00227330" w14:paraId="74AD1748" w14:textId="77777777" w:rsidTr="00DB7EED">
      <w:tc>
        <w:tcPr>
          <w:tcW w:w="2845" w:type="dxa"/>
        </w:tcPr>
        <w:p w14:paraId="390D347C" w14:textId="53A6EC80" w:rsidR="004B07F6" w:rsidRPr="00545371" w:rsidRDefault="00000000" w:rsidP="00DB7EED">
          <w:pPr>
            <w:pStyle w:val="Pieddepage"/>
            <w:rPr>
              <w:rFonts w:asciiTheme="minorHAnsi" w:hAnsiTheme="minorHAnsi"/>
            </w:rPr>
          </w:pPr>
          <w:r w:rsidRPr="00545371">
            <w:rPr>
              <w:rFonts w:asciiTheme="minorHAnsi" w:hAnsiTheme="minorHAnsi"/>
            </w:rPr>
            <w:t xml:space="preserve">PARAPHES </w:t>
          </w:r>
          <w:r w:rsidR="00810BDD">
            <w:rPr>
              <w:rFonts w:asciiTheme="minorHAnsi" w:hAnsiTheme="minorHAnsi"/>
            </w:rPr>
            <w:t>Preneur</w:t>
          </w:r>
        </w:p>
      </w:tc>
      <w:tc>
        <w:tcPr>
          <w:tcW w:w="2121" w:type="dxa"/>
        </w:tcPr>
        <w:p w14:paraId="4AA34579" w14:textId="77777777" w:rsidR="004B07F6" w:rsidRDefault="004B07F6" w:rsidP="00DB7EED">
          <w:pPr>
            <w:pStyle w:val="Pieddepage"/>
          </w:pPr>
        </w:p>
      </w:tc>
    </w:tr>
  </w:tbl>
  <w:p w14:paraId="2F632DAD" w14:textId="77777777" w:rsidR="004B07F6" w:rsidRDefault="00000000">
    <w:pPr>
      <w:pStyle w:val="Pieddepage"/>
    </w:pPr>
    <w:r>
      <w:rPr>
        <w:noProof/>
        <w:color w:val="808080" w:themeColor="background1" w:themeShade="80"/>
      </w:rPr>
      <mc:AlternateContent>
        <mc:Choice Requires="wpg">
          <w:drawing>
            <wp:anchor distT="0" distB="0" distL="0" distR="0" simplePos="0" relativeHeight="251662336" behindDoc="0" locked="0" layoutInCell="1" allowOverlap="1" wp14:anchorId="2475A7D4" wp14:editId="50B43639">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21" name="Groupe 21"/>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22" name="Rectangle 22"/>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Zone de texte 23"/>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5F6D60" w14:textId="3E9AE3D8" w:rsidR="004B07F6" w:rsidRPr="00545371" w:rsidRDefault="00000000">
                            <w:pPr>
                              <w:jc w:val="right"/>
                              <w:rPr>
                                <w:rFonts w:asciiTheme="minorHAnsi" w:hAnsiTheme="minorHAnsi"/>
                                <w:color w:val="808080" w:themeColor="background1" w:themeShade="80"/>
                              </w:rPr>
                            </w:pPr>
                            <w:r w:rsidRPr="00545371">
                              <w:rPr>
                                <w:rFonts w:asciiTheme="minorHAnsi" w:hAnsiTheme="minorHAnsi"/>
                                <w:color w:val="7F7F7F" w:themeColor="text1" w:themeTint="80"/>
                              </w:rPr>
                              <w:t>C</w:t>
                            </w:r>
                            <w:r w:rsidR="00DB7EED">
                              <w:rPr>
                                <w:rFonts w:asciiTheme="minorHAnsi" w:hAnsiTheme="minorHAnsi"/>
                                <w:color w:val="7F7F7F" w:themeColor="text1" w:themeTint="80"/>
                              </w:rPr>
                              <w:t>ontrat de collaboration</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2475A7D4" id="Groupe 21" o:spid="_x0000_s1032"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IyzcYQMAAHUKAAAOAAAAZHJzL2Uyb0RvYy54bWzMVltP2zAUfp+0/2D5faRJ21AiAmIw0CQE&#13;&#10;CJiQ9uY6ThPNsT3bbdL9+h07l1KoBmISog+pL+fi8/l8X3J43FQcrZg2pRQpDvdGGDFBZVaKRYp/&#13;&#10;3J9/mWFkLBEZ4VKwFK+ZwcdHnz8d1iphkSwkz5hGEESYpFYpLqxVSRAYWrCKmD2pmIDNXOqKWJjq&#13;&#10;RZBpUkP0igfRaBQHtdSZ0pIyY2D1rN3ERz5+njNqr/PcMIt4iuFs1j+1f87dMzg6JMlCE1WUtDsG&#13;&#10;ecMpKlIKSDqEOiOWoKUun4WqSqqlkbndo7IKZJ6XlPkaoJpw9KSaCy2XyteySOqFGmACaJ/g9Oaw&#13;&#10;9Gp1odWdutGARK0WgIWfuVqaXFfuH06JGg/ZeoCMNRZRWJweTMbxCJClsDeGG5l0mNICgH/mRotv&#13;&#10;g2McxdPBcTybhu4ygj5tsHWYWkF7mA0C5v8QuCuIYh5YkwACNxqVWYqjCCNBKujSW+gbIhacIVjz&#13;&#10;wHi7ASaTGEBsB0bhwcjV9AJO4WwWxVvVkkRpYy+YrJAbpFjDCXxDkdWlsS0wvYnLayQvs/OScz9x&#13;&#10;bGGnXKMVgT63TQ/llhUXzlZI59UGdCuAc1+NH9k1Z86Oi1uWAyxwx5E/iKfkJgmhlAkbtlsFyVib&#13;&#10;ezqCX1fa4OGv1Qd0kXPIP8TuAmwX0MduT9nZO1fmGT04j/51sNZ58PCZpbCDc1UKqXcF4FBVl7m1&#13;&#10;70FqoXEozWW2hqbRstUTo+h5Cdd2SYy9IRoEBHoARNFewyPnsk6x7EYYFVL/2bXu7KGrYRejGgQp&#13;&#10;xeb3kmiGEf8uoN8PwglwC1k/mUz3I5joxzvzxztiWZ1K6IUQ5FdRP3T2lvfDXMvqAbTzxGWFLSIo&#13;&#10;5E4xtbqfnNpWKEF9KTs58WagWorYS3GnqAvuUHVted88EK263rUgDley5xhJnrRwa+s8hTxZWpmX&#13;&#10;vr83uHZ4A9+dJL0H8cc98X/CSwpBL7sSgPzjJ+RHtvkqgRG+QTxddssA4AkSEMfxvqc5NO6geo/k&#13;&#10;Mpruh/vT/9OBgc6OsQgaLR6DALXgbhO9Z08nJ5vT+9EO2r+CXbs5/QrH9+Z09utFTttm3vjXgL8R&#13;&#10;B8oHZjk02JsZPv9I/Pavefi28a+I7jvMfTw9nns92HwtHv0FAAD//wMAUEsDBBQABgAIAAAAIQB1&#13;&#10;UBLS4AAAAAkBAAAPAAAAZHJzL2Rvd25yZXYueG1sTI9PS8NAEMXvgt9hGcGb3aTVUNNsivgHQXpo&#13;&#10;UkG8bZIxG8zOptltG7+9oxe9PHg85s37ZevJ9uKIo+8cKYhnEQik2jUdtQped09XSxA+aGp07wgV&#13;&#10;fKGHdX5+lum0cScq8FiGVnAJ+VQrMCEMqZS+Nmi1n7kBibMPN1od2I6tbEZ94nLby3kUJdLqjviD&#13;&#10;0QPeG6w/y4NVMF88bt7jt31RvhTPSbXdxsbsY6UuL6aHFcvdCkTAKfxdwA8D74ech1XuQI0XvQKm&#13;&#10;Cb/K2e0iYVspuImuQeaZ/E+QfwMAAP//AwBQSwECLQAUAAYACAAAACEAtoM4kv4AAADhAQAAEwAA&#13;&#10;AAAAAAAAAAAAAAAAAAAAW0NvbnRlbnRfVHlwZXNdLnhtbFBLAQItABQABgAIAAAAIQA4/SH/1gAA&#13;&#10;AJQBAAALAAAAAAAAAAAAAAAAAC8BAABfcmVscy8ucmVsc1BLAQItABQABgAIAAAAIQAjIyzcYQMA&#13;&#10;AHUKAAAOAAAAAAAAAAAAAAAAAC4CAABkcnMvZTJvRG9jLnhtbFBLAQItABQABgAIAAAAIQB1UBLS&#13;&#10;4AAAAAkBAAAPAAAAAAAAAAAAAAAAALsFAABkcnMvZG93bnJldi54bWxQSwUGAAAAAAQABADzAAAA&#13;&#10;yAYAAAAA&#13;&#10;">
              <v:rect id="Rectangle 22" o:spid="_x0000_s1033"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unP3xwAAAOAAAAAPAAAAZHJzL2Rvd25yZXYueG1sRI/disIw&#13;&#10;FITvF/YdwlnwRrapZZWlNYq/IN74+wCH5tgWm5PSRO2+vRGEvRkYhvmGGU87U4s7ta6yrGAQxSCI&#13;&#10;c6srLhScT+vvXxDOI2usLZOCP3IwnXx+jDHV9sEHuh99IQKEXYoKSu+bVEqXl2TQRbYhDtnFtgZ9&#13;&#10;sG0hdYuPADe1TOJ4JA1WHBZKbGhRUn493oyC024/Wq2rISfNdTn7yYfz/mo7V6r31S2zILMMhKfO&#13;&#10;/zfeiI1WkCTwOhTOgJw8AQAA//8DAFBLAQItABQABgAIAAAAIQDb4fbL7gAAAIUBAAATAAAAAAAA&#13;&#10;AAAAAAAAAAAAAABbQ29udGVudF9UeXBlc10ueG1sUEsBAi0AFAAGAAgAAAAhAFr0LFu/AAAAFQEA&#13;&#10;AAsAAAAAAAAAAAAAAAAAHwEAAF9yZWxzLy5yZWxzUEsBAi0AFAAGAAgAAAAhAKq6c/fHAAAA4AAA&#13;&#10;AA8AAAAAAAAAAAAAAAAABwIAAGRycy9kb3ducmV2LnhtbFBLBQYAAAAAAwADALcAAAD7AgAAAAA=&#13;&#10;" fillcolor="black [3213]" stroked="f" strokeweight="1pt"/>
              <v:shapetype id="_x0000_t202" coordsize="21600,21600" o:spt="202" path="m,l,21600r21600,l21600,xe">
                <v:stroke joinstyle="miter"/>
                <v:path gradientshapeok="t" o:connecttype="rect"/>
              </v:shapetype>
              <v:shape id="Zone de texte 23" o:spid="_x0000_s1034"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0qYjyAAAAOAAAAAPAAAAZHJzL2Rvd25yZXYueG1sRI9Ba8JA&#13;&#10;FITvQv/D8gq96cYIUmI2IpbSnoRaPXh7ZF+zqdm3YXejaX99tyB4GRiG+YYp16PtxIV8aB0rmM8y&#13;&#10;EMS10y03Cg6fr9NnECEia+wck4IfCrCuHiYlFtpd+YMu+9iIBOFQoAITY19IGWpDFsPM9cQp+3Le&#13;&#10;YkzWN1J7vCa47WSeZUtpseW0YLCnraH6vB+sAn/c5Zvt9+k45G/ytzGHYaGXO6WeHseXVZLNCkSk&#13;&#10;Md4bN8S7VpAv4P9QOgOy+gMAAP//AwBQSwECLQAUAAYACAAAACEA2+H2y+4AAACFAQAAEwAAAAAA&#13;&#10;AAAAAAAAAAAAAAAAW0NvbnRlbnRfVHlwZXNdLnhtbFBLAQItABQABgAIAAAAIQBa9CxbvwAAABUB&#13;&#10;AAALAAAAAAAAAAAAAAAAAB8BAABfcmVscy8ucmVsc1BLAQItABQABgAIAAAAIQAn0qYjyAAAAOAA&#13;&#10;AAAPAAAAAAAAAAAAAAAAAAcCAABkcnMvZG93bnJldi54bWxQSwUGAAAAAAMAAwC3AAAA/AIAAAAA&#13;&#10;" filled="f" stroked="f" strokeweight=".5pt">
                <v:textbox inset=",,,0">
                  <w:txbxContent>
                    <w:p w14:paraId="4C5F6D60" w14:textId="3E9AE3D8" w:rsidR="004B07F6" w:rsidRPr="00545371" w:rsidRDefault="00000000">
                      <w:pPr>
                        <w:jc w:val="right"/>
                        <w:rPr>
                          <w:rFonts w:asciiTheme="minorHAnsi" w:hAnsiTheme="minorHAnsi"/>
                          <w:color w:val="808080" w:themeColor="background1" w:themeShade="80"/>
                        </w:rPr>
                      </w:pPr>
                      <w:r w:rsidRPr="00545371">
                        <w:rPr>
                          <w:rFonts w:asciiTheme="minorHAnsi" w:hAnsiTheme="minorHAnsi"/>
                          <w:color w:val="7F7F7F" w:themeColor="text1" w:themeTint="80"/>
                        </w:rPr>
                        <w:t>C</w:t>
                      </w:r>
                      <w:r w:rsidR="00DB7EED">
                        <w:rPr>
                          <w:rFonts w:asciiTheme="minorHAnsi" w:hAnsiTheme="minorHAnsi"/>
                          <w:color w:val="7F7F7F" w:themeColor="text1" w:themeTint="80"/>
                        </w:rPr>
                        <w:t>ontrat de collaboration</w:t>
                      </w:r>
                    </w:p>
                  </w:txbxContent>
                </v:textbox>
              </v:shape>
              <w10:wrap type="square" anchorx="margin" anchory="margin"/>
            </v:group>
          </w:pict>
        </mc:Fallback>
      </mc:AlternateContent>
    </w:r>
    <w:r>
      <w:rPr>
        <w:noProof/>
      </w:rPr>
      <mc:AlternateContent>
        <mc:Choice Requires="wps">
          <w:drawing>
            <wp:anchor distT="0" distB="0" distL="0" distR="0" simplePos="0" relativeHeight="251661312" behindDoc="0" locked="0" layoutInCell="1" allowOverlap="1" wp14:anchorId="2C910A1E" wp14:editId="533DD978">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24" name="Rectangle 24"/>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B3E6A7" w14:textId="77777777" w:rsidR="004B07F6" w:rsidRDefault="0000000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noProof/>
                              <w:color w:val="FFFFFF" w:themeColor="background1"/>
                              <w:sz w:val="28"/>
                              <w:szCs w:val="28"/>
                            </w:rPr>
                            <w:t>5</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910A1E" id="Rectangle 24" o:spid="_x0000_s1035" style="position:absolute;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kA0figIAAHcFAAAOAAAAZHJzL2Uyb0RvYy54bWysVN9v2yAQfp+0/wHxvjrO2q6L4lRRq06T&#13;&#10;qjZaO/WZYKiRMMeAxM7++h1gO13XvUzLAzl83/36uLvlZd9qshfOKzAVLU9mlAjDoVbmuaLfH28+&#13;&#10;XFDiAzM102BERQ/C08vV+3fLzi7EHBrQtXAEnRi/6GxFmxDsoig8b0TL/AlYYVApwbUs4NU9F7Vj&#13;&#10;HXpvdTGfzc6LDlxtHXDhPX69zkq6Sv6lFDzcS+lFILqimFtIp0vnNp7FaskWz47ZRvEhDfYPWbRM&#13;&#10;GQw6ubpmgZGdU3+4ahV34EGGEw5tAVIqLlINWE05e1XNQ8OsSLUgOd5ONPn/55bf7R/sxiENnfUL&#13;&#10;j2Ksopeujf+YH+kTWYeJLNEHwvHj6dknfABKOKo+onSayCyOxtb58EVAS6JQUYdvkShi+1sfMCBC&#13;&#10;R0iM5UGr+kZpnS7x/cWVdmTP8OVCX8aXQovfUNqQDoNflJhHtDIQ7TNQG8Qfa0pSOGgRcdp8E5Ko&#13;&#10;GquYJ8PUbsdwjHNhQplVDatFzuJshr8xjzHBlFVyGD1LjD/5HhyMyOxk9J2zHPDRVKRunYxzRX9J&#13;&#10;LBtPFikymDAZt8qAe6syjVUNkTN+JClTE1kK/bZHbip6HpHxyxbqw8YRB3l6vOU3Cp/0lvmwYQ7H&#13;&#10;BbsAV0C4x0NqwCeBQaKkAffzre8Rj12MWko6HL+K+h875gQl+qvB/v5cnmJDkZAuqdUocS8125ca&#13;&#10;s2uvAPukxGVjeRLR2AU9itJB+4SbYh2joooZjrEruh3Fq5CXAm4aLtbrBMIJtSzcmgfLo+vIcmzY&#13;&#10;x/6JOTt0dcBxuINxUNniVXNnbLQ0sN4FkCp1/pHVgX+c7tRIwyaK6+PlPaGO+3L1CwAA//8DAFBL&#13;&#10;AwQUAAYACAAAACEANXwM7t0AAAAIAQAADwAAAGRycy9kb3ducmV2LnhtbEyPQUvDQBCF70L/wzKC&#13;&#10;N7uxqE3TbIooIuIlVik9brPTJHV3NmS3afz3jl7s5cHjMW/el69GZ8WAfWg9KbiZJiCQKm9aqhV8&#13;&#10;fjxfpyBC1GS09YQKvjHAqphc5Doz/kTvOKxjLbiEQqYVNDF2mZShatDpMPUdEmd73zsd2fa1NL0+&#13;&#10;cbmzcpYk99LplvhDozt8bLD6Wh+dAtrEIQ0v0u4XZZW+luU2Pbxtlbq6HJ+WLA9LEBHH+H8Bvwy8&#13;&#10;HwoetvNHMkFYBUwT/5Sz+YzdTsFdcguyyOU5QPEDAAD//wMAUEsBAi0AFAAGAAgAAAAhALaDOJL+&#13;&#10;AAAA4QEAABMAAAAAAAAAAAAAAAAAAAAAAFtDb250ZW50X1R5cGVzXS54bWxQSwECLQAUAAYACAAA&#13;&#10;ACEAOP0h/9YAAACUAQAACwAAAAAAAAAAAAAAAAAvAQAAX3JlbHMvLnJlbHNQSwECLQAUAAYACAAA&#13;&#10;ACEA/ZANH4oCAAB3BQAADgAAAAAAAAAAAAAAAAAuAgAAZHJzL2Uyb0RvYy54bWxQSwECLQAUAAYA&#13;&#10;CAAAACEANXwM7t0AAAAIAQAADwAAAAAAAAAAAAAAAADkBAAAZHJzL2Rvd25yZXYueG1sUEsFBgAA&#13;&#10;AAAEAAQA8wAAAO4FAAAAAA==&#13;&#10;" fillcolor="black [3213]" stroked="f" strokeweight="3pt">
              <v:textbox>
                <w:txbxContent>
                  <w:p w14:paraId="3BB3E6A7" w14:textId="77777777" w:rsidR="004B07F6" w:rsidRDefault="0000000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noProof/>
                        <w:color w:val="FFFFFF" w:themeColor="background1"/>
                        <w:sz w:val="28"/>
                        <w:szCs w:val="28"/>
                      </w:rPr>
                      <w:t>5</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5B00A1" w14:textId="77777777" w:rsidR="00945345" w:rsidRDefault="00945345" w:rsidP="00DB7EED">
      <w:r>
        <w:separator/>
      </w:r>
    </w:p>
  </w:footnote>
  <w:footnote w:type="continuationSeparator" w:id="0">
    <w:p w14:paraId="46A72988" w14:textId="77777777" w:rsidR="00945345" w:rsidRDefault="00945345" w:rsidP="00DB7E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420AD9" w14:textId="77777777" w:rsidR="004B07F6" w:rsidRDefault="00945345">
    <w:pPr>
      <w:pStyle w:val="En-tte"/>
    </w:pPr>
    <w:r>
      <w:rPr>
        <w:noProof/>
      </w:rPr>
      <w:pict w14:anchorId="0A4883FC">
        <v:shapetype id="_x0000_t202" coordsize="21600,21600" o:spt="202" path="m,l,21600r21600,l21600,xe">
          <v:stroke joinstyle="miter"/>
          <v:path gradientshapeok="t" o:connecttype="rect"/>
        </v:shapetype>
        <v:shape id="Zone de texte 16" o:spid="_x0000_s1030" type="#_x0000_t202" style="position:absolute;margin-left:0;margin-top:0;width:530.45pt;height:132.6pt;rotation:-45;z-index:-2516510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6zzxEAIAAAIEAAAOAAAAZHJzL2Uyb0RvYy54bWysU01z0zAQvTPDf9DoTuwEmgZPnE5ooRwK&#13;&#10;ZGiYnhVJjl0srVgpsfPvWSlOwseNwQeNvFo/vff2eX7Tm5btNfoGbMnHo5wzbSWoxm5L/m394dWM&#13;&#10;Mx+EVaIFq0t+0J7fLF6+mHeu0BOooVUaGYFYX3Su5HUIrsgyL2tthB+B05YOK0AjAr3iNlMoOkI3&#13;&#10;bTbJ82nWASqHILX3VL07HvJFwq8qLcOXqvI6sLbkxC2kFdO6iWu2mItii8LVjRxoiH9gYURj6dIz&#13;&#10;1J0Igu2w+QvKNBLBQxVGEkwGVdVInTSQmnH+h5rHWjidtJA53p1t8v8PVn7eP7oVstC/g54GmER4&#13;&#10;9wDyu2cW7pFmMua0+wrkXdrd1sJu9dI7MncovVdNWEFjAzFLPUv1vPPhI8291afa8B0idLUW6vdy&#13;&#10;kro+OIrIOA4l65wvBnJxmL7wkeam+wSKesQuQKLaV2gYJm6zt3l8UpmMZSSHJn44T1n3gUkqTq9f&#13;&#10;T6/HV5xJOhtPZ2/yScpBJoqIFqfo0Id7DYbFTcmRlCZYsX/wIbK7tAxUI7sjz9BvemqJlDegDkS6&#13;&#10;o3iV3P/YCdRk5c7cAqWRfKoQzBPld4nJyNPN6/5JoBvuDkR71Z7ilQiknClmhYlOqGcCMi2ldi9a&#13;&#10;dpUsOFIcmgeyR9T4rYUl2Vc1ScmF56CEgpYEDj9FTPKv76nr8usufgIAAP//AwBQSwMEFAAGAAgA&#13;&#10;AAAhAEhjV7bhAAAACwEAAA8AAABkcnMvZG93bnJldi54bWxMj8FOwzAQRO9I/IO1lbggahOpEaRx&#13;&#10;KlrUE71QeuC4jbdJ1Hidxk4b+HpcLnAZaTWa2Xn5YrStOFPvG8caHqcKBHHpTMOVht3H+uEJhA/I&#13;&#10;BlvHpOGLPCyK25scM+Mu/E7nbahELGGfoYY6hC6T0pc1WfRT1xFH7+B6iyGefSVNj5dYbluZKJVK&#13;&#10;iw3HDzV2tKqpPG4Hq6E6fJ6G0/1m9bbejSW5zfJ71iy1vpuMr/MoL3MQgcbwl4ArQ9wPRRy2dwMb&#13;&#10;L1oNkSb86tVTqXoGsdeQpLMEZJHL/wzFDwAAAP//AwBQSwECLQAUAAYACAAAACEAtoM4kv4AAADh&#13;&#10;AQAAEwAAAAAAAAAAAAAAAAAAAAAAW0NvbnRlbnRfVHlwZXNdLnhtbFBLAQItABQABgAIAAAAIQA4&#13;&#10;/SH/1gAAAJQBAAALAAAAAAAAAAAAAAAAAC8BAABfcmVscy8ucmVsc1BLAQItABQABgAIAAAAIQDK&#13;&#10;6zzxEAIAAAIEAAAOAAAAAAAAAAAAAAAAAC4CAABkcnMvZTJvRG9jLnhtbFBLAQItABQABgAIAAAA&#13;&#10;IQBIY1e24QAAAAsBAAAPAAAAAAAAAAAAAAAAAGoEAABkcnMvZG93bnJldi54bWxQSwUGAAAAAAQA&#13;&#10;BADzAAAAeAUAAAAA&#13;&#10;" o:allowincell="f" filled="f" stroked="f">
          <o:lock v:ext="edit" rotation="t" aspectratio="t" verticies="t" adjusthandles="t" grouping="t" shapetype="t"/>
          <v:textbox>
            <w:txbxContent>
              <w:p w14:paraId="5DDE49F6" w14:textId="77777777" w:rsidR="004B07F6" w:rsidRDefault="00000000" w:rsidP="00DC3937">
                <w:pPr>
                  <w:jc w:val="center"/>
                  <w:rPr>
                    <w:color w:val="C0C0C0"/>
                    <w:sz w:val="72"/>
                    <w:szCs w:val="72"/>
                  </w:rPr>
                </w:pPr>
                <w:r>
                  <w:rPr>
                    <w:color w:val="C0C0C0"/>
                    <w:sz w:val="72"/>
                    <w:szCs w:val="72"/>
                  </w:rPr>
                  <w:t>PROJET</w:t>
                </w:r>
              </w:p>
            </w:txbxContent>
          </v:textbox>
          <w10:wrap anchorx="margin" anchory="margin"/>
        </v:shape>
      </w:pict>
    </w:r>
    <w:r>
      <w:rPr>
        <w:noProof/>
      </w:rPr>
      <w:pict w14:anchorId="1116C607">
        <v:shape id="Zone de texte 14" o:spid="_x0000_s1029" type="#_x0000_t202" style="position:absolute;margin-left:0;margin-top:0;width:442.05pt;height:221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QENA/gEAAOEDAAAOAAAAZHJzL2Uyb0RvYy54bWysU02P0zAQvSPxHyzfadJCS4marsoucFmg&#13;&#10;0hbt2fVHY4g9xnab9N/v2Em7fNwQPVjNePLmvTcvq5vetOQkfdBgazqdlJRIy0Foe6jpt93HV0tK&#13;&#10;QmRWsBasrOlZBnqzfvli1blKzqCBVkhPEMSGqnM1bWJ0VVEE3kjDwgSctHipwBsW8dEfCuFZh+im&#13;&#10;LWZluSg68MJ54DIErN4Nl3Sd8ZWSPH5VKshI2poit5hPn899Oov1ilUHz1yj+UiD/QMLw7TFoVeo&#13;&#10;OxYZOXr9F5TR3EMAFSccTAFKaS6zBlQzLf9Q89AwJ7MWNCe4q03h/8HyL6cHt/Uk9u+hxwVmEcHd&#13;&#10;A/8RiIXbhtmD3ASHRqZbLH0QOm5B24gscmHs8R66RjLxezlL2J0drn6azC46F6pxaFpSqEIav+8+&#13;&#10;g8AedoyQKfTKG+IhDV2+K9Mvl9EwgjRxk+fr9mQfCcfifDF9U76eU8LxbrYsF2/xpTSSVQktbcf5&#13;&#10;ED9JMCT9qalHVRmWne5DHFovLSPVxG7gGft9T7QYdSTmexBn5N5hemoafh6Zl2jQ0dwChg2tUR7M&#13;&#10;I8Zz47N3FwK7/pF5N1KIyH7bXtKTeeQYCWKZSYaI7whkWgzlibVknp0YmI7NKC9xHlDTuxY26KLS&#13;&#10;WdAzz1EQ5ihbMmY+BfXX59z1/GWunwAAAP//AwBQSwMEFAAGAAgAAAAhANAS1NvgAAAACgEAAA8A&#13;&#10;AABkcnMvZG93bnJldi54bWxMj8FuwjAQRO+V+AdrkbhUxQGlVRTioELFCS6lHHo08ZJEjdchdiDw&#13;&#10;9d320l5GWo1mdl62HGwjLtj52pGC2TQCgVQ4U1Op4PCxeUpA+KDJ6MYRKrihh2U+esh0atyV3vGy&#13;&#10;D6XgEvKpVlCF0KZS+qJCq/3UtUjsnVxndeCzK6Xp9JXLbSPnUfQira6JP1S6xXWFxde+twrK0+e5&#13;&#10;Pz/u1tvNYSjQ7Vb353ql1GQ8vC1YXhcgAg7hLwE/DLwfch52dD0ZLxoFTBN+lb0kiWcgjgrieB6B&#13;&#10;zDP5HyH/BgAA//8DAFBLAQItABQABgAIAAAAIQC2gziS/gAAAOEBAAATAAAAAAAAAAAAAAAAAAAA&#13;&#10;AABbQ29udGVudF9UeXBlc10ueG1sUEsBAi0AFAAGAAgAAAAhADj9If/WAAAAlAEAAAsAAAAAAAAA&#13;&#10;AAAAAAAALwEAAF9yZWxzLy5yZWxzUEsBAi0AFAAGAAgAAAAhACZAQ0D+AQAA4QMAAA4AAAAAAAAA&#13;&#10;AAAAAAAALgIAAGRycy9lMm9Eb2MueG1sUEsBAi0AFAAGAAgAAAAhANAS1NvgAAAACgEAAA8AAAAA&#13;&#10;AAAAAAAAAAAAWAQAAGRycy9kb3ducmV2LnhtbFBLBQYAAAAABAAEAPMAAABlBQAAAAA=&#13;&#10;" o:allowincell="f" filled="f" stroked="f">
          <o:lock v:ext="edit" aspectratio="t" verticies="t" shapetype="t"/>
          <v:textbox>
            <w:txbxContent>
              <w:p w14:paraId="2701E92A" w14:textId="77777777" w:rsidR="004B07F6" w:rsidRDefault="00000000" w:rsidP="00DC3937">
                <w:pPr>
                  <w:jc w:val="center"/>
                  <w:rPr>
                    <w:rFonts w:ascii="Calibri" w:hAnsi="Calibri" w:cs="Calibri"/>
                    <w:color w:val="C0C0C0"/>
                    <w:sz w:val="16"/>
                    <w:szCs w:val="16"/>
                  </w:rPr>
                </w:pPr>
                <w:r>
                  <w:rPr>
                    <w:rFonts w:ascii="Calibri" w:hAnsi="Calibri" w:cs="Calibri"/>
                    <w:color w:val="C0C0C0"/>
                    <w:sz w:val="16"/>
                    <w:szCs w:val="16"/>
                  </w:rPr>
                  <w:t>PROJET</w:t>
                </w:r>
              </w:p>
            </w:txbxContent>
          </v:textbox>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D700E1" w14:textId="77777777" w:rsidR="004B07F6" w:rsidRDefault="00945345">
    <w:pPr>
      <w:pStyle w:val="En-tte"/>
    </w:pPr>
    <w:r>
      <w:rPr>
        <w:noProof/>
      </w:rPr>
      <w:pict w14:anchorId="0B9CCE3F">
        <v:shapetype id="_x0000_t202" coordsize="21600,21600" o:spt="202" path="m,l,21600r21600,l21600,xe">
          <v:stroke joinstyle="miter"/>
          <v:path gradientshapeok="t" o:connecttype="rect"/>
        </v:shapetype>
        <v:shape id="PowerPlusWaterMarkObject615015171" o:spid="_x0000_s1028" type="#_x0000_t202" alt="" style="position:absolute;margin-left:0;margin-top:0;width:530.45pt;height:132.6pt;rotation:315;z-index:-251650048;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allowincell="f" filled="f" stroked="f">
          <v:stroke joinstyle="round"/>
          <o:lock v:ext="edit" rotation="t" aspectratio="t" verticies="t" adjusthandles="t" grouping="t" shapetype="t"/>
          <v:textbox>
            <w:txbxContent>
              <w:p w14:paraId="26DA4BD8" w14:textId="77777777" w:rsidR="004B07F6" w:rsidRDefault="00000000" w:rsidP="00DC3937">
                <w:pPr>
                  <w:jc w:val="center"/>
                  <w:rPr>
                    <w:color w:val="C0C0C0"/>
                    <w:sz w:val="72"/>
                    <w:szCs w:val="72"/>
                  </w:rPr>
                </w:pPr>
                <w:r>
                  <w:rPr>
                    <w:color w:val="C0C0C0"/>
                    <w:sz w:val="72"/>
                    <w:szCs w:val="72"/>
                  </w:rPr>
                  <w:t>PROJET</w:t>
                </w:r>
              </w:p>
            </w:txbxContent>
          </v:textbox>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6DB7F9" w14:textId="77777777" w:rsidR="004B07F6" w:rsidRDefault="00945345">
    <w:pPr>
      <w:pStyle w:val="En-tte"/>
    </w:pPr>
    <w:r>
      <w:rPr>
        <w:noProof/>
      </w:rPr>
      <w:pict w14:anchorId="5E9EE2ED">
        <v:shapetype id="_x0000_t202" coordsize="21600,21600" o:spt="202" path="m,l,21600r21600,l21600,xe">
          <v:stroke joinstyle="miter"/>
          <v:path gradientshapeok="t" o:connecttype="rect"/>
        </v:shapetype>
        <v:shape id="PowerPlusWaterMarkObject615015169" o:spid="_x0000_s1025" type="#_x0000_t202" alt="" style="position:absolute;margin-left:0;margin-top:0;width:530.45pt;height:132.6pt;rotation:315;z-index:-251652096;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allowincell="f" filled="f" stroked="f">
          <v:stroke joinstyle="round"/>
          <o:lock v:ext="edit" rotation="t" aspectratio="t" verticies="t" adjusthandles="t" grouping="t" shapetype="t"/>
          <v:textbox>
            <w:txbxContent>
              <w:p w14:paraId="63723469" w14:textId="77777777" w:rsidR="004B07F6" w:rsidRDefault="00000000" w:rsidP="00DC3937">
                <w:pPr>
                  <w:jc w:val="center"/>
                  <w:rPr>
                    <w:color w:val="C0C0C0"/>
                    <w:sz w:val="72"/>
                    <w:szCs w:val="72"/>
                  </w:rPr>
                </w:pPr>
                <w:r>
                  <w:rPr>
                    <w:color w:val="C0C0C0"/>
                    <w:sz w:val="72"/>
                    <w:szCs w:val="72"/>
                  </w:rPr>
                  <w:t>PROJET</w:t>
                </w:r>
              </w:p>
            </w:txbxContent>
          </v:textbox>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9730B0"/>
    <w:multiLevelType w:val="multilevel"/>
    <w:tmpl w:val="2FA8C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45752"/>
    <w:multiLevelType w:val="hybridMultilevel"/>
    <w:tmpl w:val="246451E2"/>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AA62F3A"/>
    <w:multiLevelType w:val="hybridMultilevel"/>
    <w:tmpl w:val="8E5010F0"/>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3281AC4"/>
    <w:multiLevelType w:val="multilevel"/>
    <w:tmpl w:val="33AA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93D4A"/>
    <w:multiLevelType w:val="hybridMultilevel"/>
    <w:tmpl w:val="4EA8F0EA"/>
    <w:lvl w:ilvl="0" w:tplc="F0B01530">
      <w:start w:val="9"/>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C745113"/>
    <w:multiLevelType w:val="hybridMultilevel"/>
    <w:tmpl w:val="32E86080"/>
    <w:lvl w:ilvl="0" w:tplc="3A60C7BA">
      <w:start w:val="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EDA42FC"/>
    <w:multiLevelType w:val="hybridMultilevel"/>
    <w:tmpl w:val="16CA91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1044708"/>
    <w:multiLevelType w:val="multilevel"/>
    <w:tmpl w:val="830C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62A43"/>
    <w:multiLevelType w:val="multilevel"/>
    <w:tmpl w:val="23BC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87057"/>
    <w:multiLevelType w:val="hybridMultilevel"/>
    <w:tmpl w:val="76D0A44E"/>
    <w:lvl w:ilvl="0" w:tplc="46BE7D7C">
      <w:numFmt w:val="bullet"/>
      <w:lvlText w:val="–"/>
      <w:lvlJc w:val="left"/>
      <w:pPr>
        <w:ind w:left="780" w:hanging="42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6430783"/>
    <w:multiLevelType w:val="hybridMultilevel"/>
    <w:tmpl w:val="99200464"/>
    <w:lvl w:ilvl="0" w:tplc="69822256">
      <w:start w:val="1"/>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E3C6960"/>
    <w:multiLevelType w:val="multilevel"/>
    <w:tmpl w:val="860A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5469C"/>
    <w:multiLevelType w:val="hybridMultilevel"/>
    <w:tmpl w:val="174E81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8706E28"/>
    <w:multiLevelType w:val="hybridMultilevel"/>
    <w:tmpl w:val="9EE67766"/>
    <w:lvl w:ilvl="0" w:tplc="3A60C7BA">
      <w:start w:val="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A1D1829"/>
    <w:multiLevelType w:val="multilevel"/>
    <w:tmpl w:val="9E3852E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4B23A8"/>
    <w:multiLevelType w:val="hybridMultilevel"/>
    <w:tmpl w:val="48929EBC"/>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DC83ED2"/>
    <w:multiLevelType w:val="hybridMultilevel"/>
    <w:tmpl w:val="21763420"/>
    <w:lvl w:ilvl="0" w:tplc="819E2EDC">
      <w:numFmt w:val="bullet"/>
      <w:lvlText w:val="–"/>
      <w:lvlJc w:val="left"/>
      <w:pPr>
        <w:ind w:left="1520" w:hanging="11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0DE0AB0"/>
    <w:multiLevelType w:val="hybridMultilevel"/>
    <w:tmpl w:val="47EA43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1590D0A"/>
    <w:multiLevelType w:val="hybridMultilevel"/>
    <w:tmpl w:val="0E74D72E"/>
    <w:lvl w:ilvl="0" w:tplc="BD76F536">
      <w:start w:val="1"/>
      <w:numFmt w:val="decimal"/>
      <w:lvlText w:val="%1."/>
      <w:lvlJc w:val="left"/>
      <w:pPr>
        <w:ind w:left="720" w:hanging="360"/>
      </w:pPr>
      <w:rPr>
        <w:rFonts w:hint="default"/>
        <w:b/>
        <w:bCs/>
        <w:color w:val="00206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94A22DE"/>
    <w:multiLevelType w:val="hybridMultilevel"/>
    <w:tmpl w:val="D5BC2BBE"/>
    <w:lvl w:ilvl="0" w:tplc="2AC06234">
      <w:start w:val="7"/>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9502B43"/>
    <w:multiLevelType w:val="hybridMultilevel"/>
    <w:tmpl w:val="DF5EBE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A402250"/>
    <w:multiLevelType w:val="hybridMultilevel"/>
    <w:tmpl w:val="3D0663E6"/>
    <w:lvl w:ilvl="0" w:tplc="BD200092">
      <w:numFmt w:val="bullet"/>
      <w:lvlText w:val="–"/>
      <w:lvlJc w:val="left"/>
      <w:pPr>
        <w:ind w:left="1260" w:hanging="90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B6157BC"/>
    <w:multiLevelType w:val="hybridMultilevel"/>
    <w:tmpl w:val="EA508F28"/>
    <w:lvl w:ilvl="0" w:tplc="0A78DA64">
      <w:start w:val="14"/>
      <w:numFmt w:val="bullet"/>
      <w:lvlText w:val="-"/>
      <w:lvlJc w:val="left"/>
      <w:pPr>
        <w:ind w:left="360" w:hanging="360"/>
      </w:pPr>
      <w:rPr>
        <w:rFonts w:ascii="Calibri" w:eastAsia="Times New Roman"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631A2DD3"/>
    <w:multiLevelType w:val="multilevel"/>
    <w:tmpl w:val="600A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A438F9"/>
    <w:multiLevelType w:val="hybridMultilevel"/>
    <w:tmpl w:val="29B46872"/>
    <w:lvl w:ilvl="0" w:tplc="1CF445E0">
      <w:start w:val="17"/>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BD10A45"/>
    <w:multiLevelType w:val="multilevel"/>
    <w:tmpl w:val="460C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257B93"/>
    <w:multiLevelType w:val="multilevel"/>
    <w:tmpl w:val="9E3852E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A511ED"/>
    <w:multiLevelType w:val="hybridMultilevel"/>
    <w:tmpl w:val="B0A408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14705129">
    <w:abstractNumId w:val="13"/>
  </w:num>
  <w:num w:numId="2" w16cid:durableId="1856654045">
    <w:abstractNumId w:val="8"/>
  </w:num>
  <w:num w:numId="3" w16cid:durableId="567107708">
    <w:abstractNumId w:val="18"/>
  </w:num>
  <w:num w:numId="4" w16cid:durableId="2039504725">
    <w:abstractNumId w:val="5"/>
  </w:num>
  <w:num w:numId="5" w16cid:durableId="616329317">
    <w:abstractNumId w:val="15"/>
  </w:num>
  <w:num w:numId="6" w16cid:durableId="2109500685">
    <w:abstractNumId w:val="11"/>
  </w:num>
  <w:num w:numId="7" w16cid:durableId="1269584719">
    <w:abstractNumId w:val="10"/>
  </w:num>
  <w:num w:numId="8" w16cid:durableId="1575629747">
    <w:abstractNumId w:val="19"/>
  </w:num>
  <w:num w:numId="9" w16cid:durableId="444278886">
    <w:abstractNumId w:val="4"/>
  </w:num>
  <w:num w:numId="10" w16cid:durableId="76174510">
    <w:abstractNumId w:val="0"/>
  </w:num>
  <w:num w:numId="11" w16cid:durableId="33048008">
    <w:abstractNumId w:val="14"/>
  </w:num>
  <w:num w:numId="12" w16cid:durableId="1586374643">
    <w:abstractNumId w:val="26"/>
  </w:num>
  <w:num w:numId="13" w16cid:durableId="1637221736">
    <w:abstractNumId w:val="22"/>
  </w:num>
  <w:num w:numId="14" w16cid:durableId="714891524">
    <w:abstractNumId w:val="1"/>
  </w:num>
  <w:num w:numId="15" w16cid:durableId="1904561969">
    <w:abstractNumId w:val="2"/>
  </w:num>
  <w:num w:numId="16" w16cid:durableId="645862854">
    <w:abstractNumId w:val="24"/>
  </w:num>
  <w:num w:numId="17" w16cid:durableId="939220898">
    <w:abstractNumId w:val="6"/>
  </w:num>
  <w:num w:numId="18" w16cid:durableId="2051613188">
    <w:abstractNumId w:val="12"/>
  </w:num>
  <w:num w:numId="19" w16cid:durableId="1583224154">
    <w:abstractNumId w:val="16"/>
  </w:num>
  <w:num w:numId="20" w16cid:durableId="315572688">
    <w:abstractNumId w:val="27"/>
  </w:num>
  <w:num w:numId="21" w16cid:durableId="1955405828">
    <w:abstractNumId w:val="21"/>
  </w:num>
  <w:num w:numId="22" w16cid:durableId="1838034238">
    <w:abstractNumId w:val="20"/>
  </w:num>
  <w:num w:numId="23" w16cid:durableId="254827867">
    <w:abstractNumId w:val="9"/>
  </w:num>
  <w:num w:numId="24" w16cid:durableId="611667090">
    <w:abstractNumId w:val="17"/>
  </w:num>
  <w:num w:numId="25" w16cid:durableId="1812016934">
    <w:abstractNumId w:val="23"/>
  </w:num>
  <w:num w:numId="26" w16cid:durableId="1438523631">
    <w:abstractNumId w:val="3"/>
  </w:num>
  <w:num w:numId="27" w16cid:durableId="1976635972">
    <w:abstractNumId w:val="7"/>
  </w:num>
  <w:num w:numId="28" w16cid:durableId="1152870427">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Violaine De Filippis-Abate">
    <w15:presenceInfo w15:providerId="Windows Live" w15:userId="4ef2dbfb96500d8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EF6"/>
    <w:rsid w:val="00010C5A"/>
    <w:rsid w:val="000270D2"/>
    <w:rsid w:val="00121412"/>
    <w:rsid w:val="001930B9"/>
    <w:rsid w:val="001B34C3"/>
    <w:rsid w:val="00223EF6"/>
    <w:rsid w:val="002910DB"/>
    <w:rsid w:val="00422FD2"/>
    <w:rsid w:val="004B07F6"/>
    <w:rsid w:val="004F5EB7"/>
    <w:rsid w:val="006568B0"/>
    <w:rsid w:val="00663DA1"/>
    <w:rsid w:val="00666A7E"/>
    <w:rsid w:val="006B3A75"/>
    <w:rsid w:val="00810BDD"/>
    <w:rsid w:val="008B3A57"/>
    <w:rsid w:val="009277C2"/>
    <w:rsid w:val="00945345"/>
    <w:rsid w:val="009B2BB7"/>
    <w:rsid w:val="009F6B12"/>
    <w:rsid w:val="00A061E2"/>
    <w:rsid w:val="00A11046"/>
    <w:rsid w:val="00A21901"/>
    <w:rsid w:val="00AA5108"/>
    <w:rsid w:val="00AC479D"/>
    <w:rsid w:val="00C21E3E"/>
    <w:rsid w:val="00CC3753"/>
    <w:rsid w:val="00D10A8B"/>
    <w:rsid w:val="00DB7EED"/>
    <w:rsid w:val="00E04331"/>
    <w:rsid w:val="00F608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DC347"/>
  <w15:chartTrackingRefBased/>
  <w15:docId w15:val="{8F9C6424-5093-4B4A-83DC-D295C981D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0D2"/>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223E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23E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23EF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23EF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23EF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23EF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23EF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23EF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23EF6"/>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23EF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23EF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23EF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23EF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23EF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23EF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23EF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23EF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23EF6"/>
    <w:rPr>
      <w:rFonts w:eastAsiaTheme="majorEastAsia" w:cstheme="majorBidi"/>
      <w:color w:val="272727" w:themeColor="text1" w:themeTint="D8"/>
    </w:rPr>
  </w:style>
  <w:style w:type="paragraph" w:styleId="Titre">
    <w:name w:val="Title"/>
    <w:basedOn w:val="Normal"/>
    <w:next w:val="Normal"/>
    <w:link w:val="TitreCar"/>
    <w:uiPriority w:val="10"/>
    <w:qFormat/>
    <w:rsid w:val="00223EF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23EF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23EF6"/>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23EF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23EF6"/>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223EF6"/>
    <w:rPr>
      <w:i/>
      <w:iCs/>
      <w:color w:val="404040" w:themeColor="text1" w:themeTint="BF"/>
    </w:rPr>
  </w:style>
  <w:style w:type="paragraph" w:styleId="Paragraphedeliste">
    <w:name w:val="List Paragraph"/>
    <w:basedOn w:val="Normal"/>
    <w:uiPriority w:val="34"/>
    <w:qFormat/>
    <w:rsid w:val="00223EF6"/>
    <w:pPr>
      <w:ind w:left="720"/>
      <w:contextualSpacing/>
    </w:pPr>
  </w:style>
  <w:style w:type="character" w:styleId="Accentuationintense">
    <w:name w:val="Intense Emphasis"/>
    <w:basedOn w:val="Policepardfaut"/>
    <w:uiPriority w:val="21"/>
    <w:qFormat/>
    <w:rsid w:val="00223EF6"/>
    <w:rPr>
      <w:i/>
      <w:iCs/>
      <w:color w:val="0F4761" w:themeColor="accent1" w:themeShade="BF"/>
    </w:rPr>
  </w:style>
  <w:style w:type="paragraph" w:styleId="Citationintense">
    <w:name w:val="Intense Quote"/>
    <w:basedOn w:val="Normal"/>
    <w:next w:val="Normal"/>
    <w:link w:val="CitationintenseCar"/>
    <w:uiPriority w:val="30"/>
    <w:qFormat/>
    <w:rsid w:val="00223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23EF6"/>
    <w:rPr>
      <w:i/>
      <w:iCs/>
      <w:color w:val="0F4761" w:themeColor="accent1" w:themeShade="BF"/>
    </w:rPr>
  </w:style>
  <w:style w:type="character" w:styleId="Rfrenceintense">
    <w:name w:val="Intense Reference"/>
    <w:basedOn w:val="Policepardfaut"/>
    <w:uiPriority w:val="32"/>
    <w:qFormat/>
    <w:rsid w:val="00223EF6"/>
    <w:rPr>
      <w:b/>
      <w:bCs/>
      <w:smallCaps/>
      <w:color w:val="0F4761" w:themeColor="accent1" w:themeShade="BF"/>
      <w:spacing w:val="5"/>
    </w:rPr>
  </w:style>
  <w:style w:type="character" w:styleId="Marquedecommentaire">
    <w:name w:val="annotation reference"/>
    <w:basedOn w:val="Policepardfaut"/>
    <w:uiPriority w:val="99"/>
    <w:semiHidden/>
    <w:unhideWhenUsed/>
    <w:rsid w:val="00666A7E"/>
    <w:rPr>
      <w:sz w:val="16"/>
      <w:szCs w:val="16"/>
    </w:rPr>
  </w:style>
  <w:style w:type="paragraph" w:styleId="Commentaire">
    <w:name w:val="annotation text"/>
    <w:basedOn w:val="Normal"/>
    <w:link w:val="CommentaireCar"/>
    <w:uiPriority w:val="99"/>
    <w:semiHidden/>
    <w:unhideWhenUsed/>
    <w:rsid w:val="00666A7E"/>
    <w:rPr>
      <w:sz w:val="20"/>
      <w:szCs w:val="20"/>
    </w:rPr>
  </w:style>
  <w:style w:type="character" w:customStyle="1" w:styleId="CommentaireCar">
    <w:name w:val="Commentaire Car"/>
    <w:basedOn w:val="Policepardfaut"/>
    <w:link w:val="Commentaire"/>
    <w:uiPriority w:val="99"/>
    <w:semiHidden/>
    <w:rsid w:val="00666A7E"/>
    <w:rPr>
      <w:sz w:val="20"/>
      <w:szCs w:val="20"/>
    </w:rPr>
  </w:style>
  <w:style w:type="paragraph" w:styleId="Objetducommentaire">
    <w:name w:val="annotation subject"/>
    <w:basedOn w:val="Commentaire"/>
    <w:next w:val="Commentaire"/>
    <w:link w:val="ObjetducommentaireCar"/>
    <w:uiPriority w:val="99"/>
    <w:semiHidden/>
    <w:unhideWhenUsed/>
    <w:rsid w:val="00666A7E"/>
    <w:rPr>
      <w:b/>
      <w:bCs/>
    </w:rPr>
  </w:style>
  <w:style w:type="character" w:customStyle="1" w:styleId="ObjetducommentaireCar">
    <w:name w:val="Objet du commentaire Car"/>
    <w:basedOn w:val="CommentaireCar"/>
    <w:link w:val="Objetducommentaire"/>
    <w:uiPriority w:val="99"/>
    <w:semiHidden/>
    <w:rsid w:val="00666A7E"/>
    <w:rPr>
      <w:b/>
      <w:bCs/>
      <w:sz w:val="20"/>
      <w:szCs w:val="20"/>
    </w:rPr>
  </w:style>
  <w:style w:type="table" w:styleId="Grilledutableau">
    <w:name w:val="Table Grid"/>
    <w:basedOn w:val="TableauNormal"/>
    <w:uiPriority w:val="39"/>
    <w:rsid w:val="00DB7EED"/>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
    <w:uiPriority w:val="1"/>
    <w:qFormat/>
    <w:rsid w:val="00DB7EED"/>
    <w:rPr>
      <w:kern w:val="0"/>
      <w:sz w:val="22"/>
      <w:szCs w:val="22"/>
      <w14:ligatures w14:val="none"/>
    </w:rPr>
  </w:style>
  <w:style w:type="paragraph" w:styleId="En-tte">
    <w:name w:val="header"/>
    <w:basedOn w:val="Normal"/>
    <w:link w:val="En-tteCar"/>
    <w:uiPriority w:val="99"/>
    <w:unhideWhenUsed/>
    <w:rsid w:val="00DB7EED"/>
    <w:pPr>
      <w:tabs>
        <w:tab w:val="center" w:pos="4536"/>
        <w:tab w:val="right" w:pos="9072"/>
      </w:tabs>
    </w:pPr>
    <w:rPr>
      <w:rFonts w:eastAsiaTheme="minorHAnsi"/>
    </w:rPr>
  </w:style>
  <w:style w:type="character" w:customStyle="1" w:styleId="En-tteCar">
    <w:name w:val="En-tête Car"/>
    <w:basedOn w:val="Policepardfaut"/>
    <w:link w:val="En-tte"/>
    <w:uiPriority w:val="99"/>
    <w:rsid w:val="00DB7EED"/>
    <w:rPr>
      <w:rFonts w:ascii="Times New Roman" w:hAnsi="Times New Roman" w:cs="Times New Roman"/>
      <w:kern w:val="0"/>
      <w:lang w:eastAsia="fr-FR"/>
      <w14:ligatures w14:val="none"/>
    </w:rPr>
  </w:style>
  <w:style w:type="paragraph" w:styleId="Pieddepage">
    <w:name w:val="footer"/>
    <w:basedOn w:val="Normal"/>
    <w:link w:val="PieddepageCar"/>
    <w:uiPriority w:val="99"/>
    <w:unhideWhenUsed/>
    <w:rsid w:val="00DB7EED"/>
    <w:pPr>
      <w:tabs>
        <w:tab w:val="center" w:pos="4536"/>
        <w:tab w:val="right" w:pos="9072"/>
      </w:tabs>
    </w:pPr>
    <w:rPr>
      <w:rFonts w:eastAsiaTheme="minorHAnsi"/>
    </w:rPr>
  </w:style>
  <w:style w:type="character" w:customStyle="1" w:styleId="PieddepageCar">
    <w:name w:val="Pied de page Car"/>
    <w:basedOn w:val="Policepardfaut"/>
    <w:link w:val="Pieddepage"/>
    <w:uiPriority w:val="99"/>
    <w:rsid w:val="00DB7EED"/>
    <w:rPr>
      <w:rFonts w:ascii="Times New Roman" w:hAnsi="Times New Roman" w:cs="Times New Roman"/>
      <w:kern w:val="0"/>
      <w:lang w:eastAsia="fr-FR"/>
      <w14:ligatures w14:val="none"/>
    </w:rPr>
  </w:style>
  <w:style w:type="character" w:customStyle="1" w:styleId="SansinterligneCar">
    <w:name w:val="Sans interligne Car"/>
    <w:basedOn w:val="Policepardfaut"/>
    <w:link w:val="Sansinterligne"/>
    <w:uiPriority w:val="1"/>
    <w:rsid w:val="00DB7EED"/>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microsoft.com/office/2018/08/relationships/commentsExtensible" Target="commentsExtensi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numbering" Target="numbering.xml"/><Relationship Id="rId16" Type="http://schemas.microsoft.com/office/2011/relationships/commentsExtended" Target="commentsExtended.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omments" Target="comments.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E460-4334-1D40-A5F5-5A7AFB64D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3492</Words>
  <Characters>19384</Characters>
  <Application>Microsoft Office Word</Application>
  <DocSecurity>0</DocSecurity>
  <Lines>553</Lines>
  <Paragraphs>293</Paragraphs>
  <ScaleCrop>false</ScaleCrop>
  <HeadingPairs>
    <vt:vector size="2" baseType="variant">
      <vt:variant>
        <vt:lpstr>Titre</vt:lpstr>
      </vt:variant>
      <vt:variant>
        <vt:i4>1</vt:i4>
      </vt:variant>
    </vt:vector>
  </HeadingPairs>
  <TitlesOfParts>
    <vt:vector size="1" baseType="lpstr">
      <vt:lpstr>CONTRAT DE COLLABORATION LIBERALE ENTRE INFIRMIERS</vt:lpstr>
    </vt:vector>
  </TitlesOfParts>
  <Company/>
  <LinksUpToDate>false</LinksUpToDate>
  <CharactersWithSpaces>22583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BAIL PROFESSIONNEL</dc:title>
  <dc:subject/>
  <dc:creator>Violaine De Filippis-Abate</dc:creator>
  <cp:keywords/>
  <dc:description/>
  <cp:lastModifiedBy>Violaine De Filippis-Abate</cp:lastModifiedBy>
  <cp:revision>3</cp:revision>
  <dcterms:created xsi:type="dcterms:W3CDTF">2026-08-03T16:47:00Z</dcterms:created>
  <dcterms:modified xsi:type="dcterms:W3CDTF">2026-08-03T17:00:00Z</dcterms:modified>
</cp:coreProperties>
</file>