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841" w:rsidRDefault="00FA6004">
      <w:pPr>
        <w:contextualSpacing w:val="0"/>
      </w:pPr>
      <w:r>
        <w:t>By: Marwan Harajli</w:t>
      </w:r>
    </w:p>
    <w:p w:rsidR="00DC7841" w:rsidRDefault="00FA6004">
      <w:pPr>
        <w:contextualSpacing w:val="0"/>
      </w:pPr>
      <w:r>
        <w:t>Last Updated:</w:t>
      </w:r>
      <w:r w:rsidR="003A0330">
        <w:t xml:space="preserve"> 11/19</w:t>
      </w:r>
      <w:r>
        <w:t>/18</w:t>
      </w:r>
    </w:p>
    <w:p w:rsidR="00DC7841" w:rsidRDefault="00FA6004">
      <w:pPr>
        <w:contextualSpacing w:val="0"/>
      </w:pPr>
      <w:r>
        <w:t>Subject: Data Story Telling in Urban Noises Classification.</w:t>
      </w:r>
    </w:p>
    <w:p w:rsidR="00DC7841" w:rsidRDefault="00DC7841">
      <w:pPr>
        <w:contextualSpacing w:val="0"/>
      </w:pPr>
    </w:p>
    <w:p w:rsidR="00DC7841" w:rsidRDefault="00DC7841">
      <w:pPr>
        <w:contextualSpacing w:val="0"/>
      </w:pPr>
    </w:p>
    <w:p w:rsidR="00FA6004" w:rsidRDefault="00C4541B">
      <w:pPr>
        <w:contextualSpacing w:val="0"/>
        <w:rPr>
          <w:b/>
        </w:rPr>
      </w:pPr>
      <w:r>
        <w:rPr>
          <w:b/>
        </w:rPr>
        <w:t>1-</w:t>
      </w:r>
      <w:r w:rsidR="00FA6004" w:rsidRPr="00FA6004">
        <w:rPr>
          <w:b/>
        </w:rPr>
        <w:t>Introduction</w:t>
      </w:r>
      <w:r w:rsidR="00FA6004">
        <w:rPr>
          <w:b/>
        </w:rPr>
        <w:t>:</w:t>
      </w:r>
    </w:p>
    <w:p w:rsidR="00C93422" w:rsidRDefault="00C93422">
      <w:pPr>
        <w:contextualSpacing w:val="0"/>
        <w:rPr>
          <w:b/>
        </w:rPr>
      </w:pPr>
    </w:p>
    <w:p w:rsidR="005B75C9" w:rsidRDefault="00AC085E" w:rsidP="00ED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 xml:space="preserve">In a previous report, the identification of urban noises using supervised learning </w:t>
      </w:r>
      <w:proofErr w:type="gramStart"/>
      <w:r>
        <w:t>was proposed</w:t>
      </w:r>
      <w:proofErr w:type="gramEnd"/>
      <w:r>
        <w:t xml:space="preserve"> (see </w:t>
      </w:r>
      <w:hyperlink r:id="rId4" w:history="1">
        <w:r w:rsidRPr="002002A9">
          <w:rPr>
            <w:rStyle w:val="Hyperlink"/>
            <w:highlight w:val="yellow"/>
          </w:rPr>
          <w:t>here</w:t>
        </w:r>
      </w:hyperlink>
      <w:r>
        <w:t>). Briefly, a database of around 8500 labeled .wav files are obtained where each file represents one of ten scenarios</w:t>
      </w:r>
      <w:r w:rsidR="00E94718">
        <w:t>/classes</w:t>
      </w:r>
      <w:r w:rsidR="005B75C9">
        <w:t xml:space="preserve"> (siren, street music, air conditioner, dog bark, jack hammer, car</w:t>
      </w:r>
      <w:r w:rsidR="00E94718">
        <w:t xml:space="preserve"> </w:t>
      </w:r>
      <w:r w:rsidR="005B75C9">
        <w:t>horn, drilling, children playing, gun shot, and engine idling).</w:t>
      </w:r>
      <w:r w:rsidR="00BB20D6">
        <w:t xml:space="preserve"> The report proposes the training of a classification algorithm using a portion of </w:t>
      </w:r>
      <w:r w:rsidR="00E94718">
        <w:t>these sounds</w:t>
      </w:r>
      <w:r w:rsidR="00BB20D6">
        <w:t xml:space="preserve">, and testing </w:t>
      </w:r>
      <w:r w:rsidR="005C30E2">
        <w:t>it</w:t>
      </w:r>
      <w:r w:rsidR="00BB20D6">
        <w:t xml:space="preserve"> on the remainder.</w:t>
      </w:r>
    </w:p>
    <w:p w:rsidR="005B75C9" w:rsidRDefault="005B75C9" w:rsidP="00E94718">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rsidR="00341F51" w:rsidRDefault="005B75C9" w:rsidP="00ED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 xml:space="preserve">A report on data wrangling (see </w:t>
      </w:r>
      <w:hyperlink r:id="rId5" w:history="1">
        <w:r w:rsidRPr="002002A9">
          <w:rPr>
            <w:rStyle w:val="Hyperlink"/>
            <w:highlight w:val="yellow"/>
          </w:rPr>
          <w:t>here</w:t>
        </w:r>
      </w:hyperlink>
      <w:r>
        <w:t xml:space="preserve">), described the process of loading these .wav files into </w:t>
      </w:r>
      <w:proofErr w:type="spellStart"/>
      <w:r>
        <w:t>numpy</w:t>
      </w:r>
      <w:proofErr w:type="spellEnd"/>
      <w:r>
        <w:t xml:space="preserve"> arrays and extracting features from the arrays. These features </w:t>
      </w:r>
      <w:proofErr w:type="gramStart"/>
      <w:r>
        <w:t>were:</w:t>
      </w:r>
      <w:proofErr w:type="gramEnd"/>
      <w:r>
        <w:t xml:space="preserve"> Mel-frequency </w:t>
      </w:r>
      <w:proofErr w:type="spellStart"/>
      <w:r>
        <w:t>cepstral</w:t>
      </w:r>
      <w:proofErr w:type="spellEnd"/>
      <w:r>
        <w:t xml:space="preserve"> coefficients, </w:t>
      </w:r>
      <w:proofErr w:type="spellStart"/>
      <w:r>
        <w:t>mel</w:t>
      </w:r>
      <w:proofErr w:type="spellEnd"/>
      <w:r>
        <w:t xml:space="preserve">-scaled power </w:t>
      </w:r>
      <w:proofErr w:type="spellStart"/>
      <w:r>
        <w:t>sepctrograms</w:t>
      </w:r>
      <w:proofErr w:type="spellEnd"/>
      <w:r>
        <w:t xml:space="preserve">, </w:t>
      </w:r>
      <w:proofErr w:type="spellStart"/>
      <w:r>
        <w:t>chromograms</w:t>
      </w:r>
      <w:proofErr w:type="spellEnd"/>
      <w:r>
        <w:t xml:space="preserve"> of short-time Fourier transforms, octave based spectral </w:t>
      </w:r>
      <w:proofErr w:type="spellStart"/>
      <w:r>
        <w:t>constrasts</w:t>
      </w:r>
      <w:proofErr w:type="spellEnd"/>
      <w:r>
        <w:t xml:space="preserve">, and </w:t>
      </w:r>
      <w:proofErr w:type="spellStart"/>
      <w:r>
        <w:t>tonnetz</w:t>
      </w:r>
      <w:proofErr w:type="spellEnd"/>
      <w:r>
        <w:t xml:space="preserve"> coefficients.</w:t>
      </w:r>
      <w:r w:rsidR="00E94718">
        <w:t xml:space="preserve"> The report discussed how the majority of the sounds were of 4 seconds duration, with a relatively small fraction hav</w:t>
      </w:r>
      <w:r w:rsidR="005C30E2">
        <w:t>ing durations less than that. A</w:t>
      </w:r>
      <w:r w:rsidR="00E94718">
        <w:t xml:space="preserve"> </w:t>
      </w:r>
      <w:r w:rsidR="005C30E2">
        <w:t>discussion</w:t>
      </w:r>
      <w:r w:rsidR="00E94718">
        <w:t xml:space="preserve"> regarding </w:t>
      </w:r>
      <w:r w:rsidR="005C30E2">
        <w:t xml:space="preserve">the possibility of </w:t>
      </w:r>
      <w:r w:rsidR="00E94718">
        <w:t>deleting the</w:t>
      </w:r>
      <w:r w:rsidR="00EE536C">
        <w:t>se</w:t>
      </w:r>
      <w:r w:rsidR="00E94718">
        <w:t xml:space="preserve"> sounds with smaller durations </w:t>
      </w:r>
      <w:proofErr w:type="gramStart"/>
      <w:r w:rsidR="00E94718">
        <w:t xml:space="preserve">was </w:t>
      </w:r>
      <w:r w:rsidR="005C30E2">
        <w:t>presented</w:t>
      </w:r>
      <w:proofErr w:type="gramEnd"/>
      <w:r w:rsidR="005C30E2">
        <w:t>; where the strategy was</w:t>
      </w:r>
      <w:r w:rsidR="00E94718">
        <w:t xml:space="preserve"> </w:t>
      </w:r>
      <w:r w:rsidR="00026B88">
        <w:t>found</w:t>
      </w:r>
      <w:r w:rsidR="00E94718">
        <w:t xml:space="preserve"> to be infeasible </w:t>
      </w:r>
      <w:r w:rsidR="00026B88">
        <w:t xml:space="preserve">with some classes having the majority of their samples </w:t>
      </w:r>
      <w:r w:rsidR="00341F51">
        <w:t>with duration</w:t>
      </w:r>
      <w:r w:rsidR="005C30E2">
        <w:t>s</w:t>
      </w:r>
      <w:r w:rsidR="00341F51">
        <w:t xml:space="preserve"> less than 4 seconds. </w:t>
      </w:r>
    </w:p>
    <w:p w:rsidR="00341F51" w:rsidRDefault="00341F51" w:rsidP="00ED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rsidR="00FA6004" w:rsidRDefault="00341F51" w:rsidP="00ED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Th</w:t>
      </w:r>
      <w:r w:rsidR="005C30E2">
        <w:t>is report builds on</w:t>
      </w:r>
      <w:r w:rsidR="00200DF3">
        <w:t xml:space="preserve"> the data wrangling report, and narratively explains the transformation of sounds into usable features. The features </w:t>
      </w:r>
      <w:proofErr w:type="gramStart"/>
      <w:r w:rsidR="00200DF3">
        <w:t>are then analyz</w:t>
      </w:r>
      <w:r w:rsidR="008D04D2">
        <w:t>ed</w:t>
      </w:r>
      <w:proofErr w:type="gramEnd"/>
      <w:r w:rsidR="008D04D2">
        <w:t>, and their usability studied where</w:t>
      </w:r>
      <w:r w:rsidR="00200DF3">
        <w:t xml:space="preserve"> </w:t>
      </w:r>
      <w:r w:rsidR="008D04D2">
        <w:t>t</w:t>
      </w:r>
      <w:r w:rsidR="00787D98">
        <w:t>he distribution of features per class is visu</w:t>
      </w:r>
      <w:r w:rsidR="008D04D2">
        <w:t xml:space="preserve">alized for a few of them. Finally, a simple classification algorithm </w:t>
      </w:r>
      <w:proofErr w:type="gramStart"/>
      <w:r w:rsidR="008D04D2">
        <w:t>is described and attempted with the obtained features</w:t>
      </w:r>
      <w:proofErr w:type="gramEnd"/>
      <w:r w:rsidR="008D04D2">
        <w:t>.</w:t>
      </w:r>
      <w:r w:rsidR="00D92581">
        <w:t xml:space="preserve"> The performance of the algorithm </w:t>
      </w:r>
      <w:proofErr w:type="gramStart"/>
      <w:r w:rsidR="00D92581">
        <w:t>is discussed</w:t>
      </w:r>
      <w:proofErr w:type="gramEnd"/>
      <w:r w:rsidR="00D92581">
        <w:t xml:space="preserve"> briefly.</w:t>
      </w:r>
      <w:r w:rsidR="008D04D2">
        <w:t xml:space="preserve"> </w:t>
      </w:r>
    </w:p>
    <w:p w:rsidR="00FA6004" w:rsidRDefault="00FA6004">
      <w:pPr>
        <w:contextualSpacing w:val="0"/>
      </w:pPr>
    </w:p>
    <w:p w:rsidR="00787D98" w:rsidRDefault="00787D98">
      <w:pPr>
        <w:contextualSpacing w:val="0"/>
      </w:pPr>
    </w:p>
    <w:p w:rsidR="00787D98" w:rsidRDefault="00787D98">
      <w:pPr>
        <w:contextualSpacing w:val="0"/>
      </w:pPr>
    </w:p>
    <w:p w:rsidR="00787D98" w:rsidRDefault="00787D98">
      <w:pPr>
        <w:contextualSpacing w:val="0"/>
      </w:pPr>
    </w:p>
    <w:p w:rsidR="00787D98" w:rsidRDefault="00787D98">
      <w:pPr>
        <w:contextualSpacing w:val="0"/>
      </w:pPr>
    </w:p>
    <w:p w:rsidR="00787D98" w:rsidRDefault="00787D98">
      <w:pPr>
        <w:contextualSpacing w:val="0"/>
      </w:pPr>
    </w:p>
    <w:p w:rsidR="00787D98" w:rsidRDefault="00787D98">
      <w:pPr>
        <w:contextualSpacing w:val="0"/>
      </w:pPr>
    </w:p>
    <w:p w:rsidR="00787D98" w:rsidRDefault="00787D98">
      <w:pPr>
        <w:contextualSpacing w:val="0"/>
      </w:pPr>
    </w:p>
    <w:p w:rsidR="00787D98" w:rsidRDefault="00787D98">
      <w:pPr>
        <w:contextualSpacing w:val="0"/>
      </w:pPr>
    </w:p>
    <w:p w:rsidR="00787D98" w:rsidRDefault="00787D98">
      <w:pPr>
        <w:contextualSpacing w:val="0"/>
      </w:pPr>
    </w:p>
    <w:p w:rsidR="00787D98" w:rsidRDefault="00787D98">
      <w:pPr>
        <w:contextualSpacing w:val="0"/>
      </w:pPr>
    </w:p>
    <w:p w:rsidR="00DC7841" w:rsidRPr="008373EE" w:rsidRDefault="00787D98">
      <w:pPr>
        <w:contextualSpacing w:val="0"/>
        <w:rPr>
          <w:b/>
        </w:rPr>
      </w:pPr>
      <w:r>
        <w:br w:type="column"/>
      </w:r>
      <w:r w:rsidR="00C4541B" w:rsidRPr="008373EE">
        <w:rPr>
          <w:b/>
        </w:rPr>
        <w:lastRenderedPageBreak/>
        <w:t>2-</w:t>
      </w:r>
      <w:r w:rsidR="00FA6004" w:rsidRPr="008373EE">
        <w:rPr>
          <w:b/>
        </w:rPr>
        <w:t xml:space="preserve">Sounds </w:t>
      </w:r>
      <w:proofErr w:type="gramStart"/>
      <w:r w:rsidR="00FA6004" w:rsidRPr="008373EE">
        <w:rPr>
          <w:b/>
        </w:rPr>
        <w:t>As</w:t>
      </w:r>
      <w:proofErr w:type="gramEnd"/>
      <w:r w:rsidR="00FA6004" w:rsidRPr="008373EE">
        <w:rPr>
          <w:b/>
        </w:rPr>
        <w:t xml:space="preserve"> </w:t>
      </w:r>
      <w:proofErr w:type="spellStart"/>
      <w:r w:rsidR="00FA6004" w:rsidRPr="008373EE">
        <w:rPr>
          <w:b/>
        </w:rPr>
        <w:t>Numpy</w:t>
      </w:r>
      <w:proofErr w:type="spellEnd"/>
      <w:r w:rsidR="00FA6004" w:rsidRPr="008373EE">
        <w:rPr>
          <w:b/>
        </w:rPr>
        <w:t xml:space="preserve"> Arrays:</w:t>
      </w:r>
    </w:p>
    <w:p w:rsidR="00DC7841" w:rsidRDefault="00DC7841">
      <w:pPr>
        <w:contextualSpacing w:val="0"/>
        <w:rPr>
          <w:b/>
        </w:rPr>
      </w:pPr>
    </w:p>
    <w:p w:rsidR="00DC7841" w:rsidRDefault="00FA6004">
      <w:pPr>
        <w:contextualSpacing w:val="0"/>
      </w:pPr>
      <w:r>
        <w:t xml:space="preserve">Every sound is loaded as a </w:t>
      </w:r>
      <w:proofErr w:type="spellStart"/>
      <w:r>
        <w:t>numpy</w:t>
      </w:r>
      <w:proofErr w:type="spellEnd"/>
      <w:r>
        <w:t xml:space="preserve"> array. </w:t>
      </w:r>
      <w:r w:rsidR="00841909">
        <w:t xml:space="preserve">Each array has a length that equals the product of duration and sampling frequency (the sampling frequency is uniform over all sounds =22050 samples/second), and every entry of the array represents an amplitude recorded at a sampled time. </w:t>
      </w:r>
      <w:r w:rsidR="00787D98">
        <w:t>As mentioned, t</w:t>
      </w:r>
      <w:r>
        <w:t>he sounds may vary in duration. We show two such loaded sounds, one representing a siren, the other a drill. Note that these sounds have different durations.</w:t>
      </w:r>
    </w:p>
    <w:p w:rsidR="00DC7841" w:rsidRDefault="00FA6004">
      <w:pPr>
        <w:contextualSpacing w:val="0"/>
      </w:pPr>
      <w:r>
        <w:rPr>
          <w:noProof/>
          <w:lang w:val="en-US"/>
        </w:rPr>
        <w:drawing>
          <wp:inline distT="114300" distB="114300" distL="114300" distR="114300">
            <wp:extent cx="4810125" cy="3000375"/>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4810125" cy="3000375"/>
                    </a:xfrm>
                    <a:prstGeom prst="rect">
                      <a:avLst/>
                    </a:prstGeom>
                    <a:ln/>
                  </pic:spPr>
                </pic:pic>
              </a:graphicData>
            </a:graphic>
          </wp:inline>
        </w:drawing>
      </w:r>
    </w:p>
    <w:p w:rsidR="00DC7841" w:rsidRDefault="00DC7841">
      <w:pPr>
        <w:contextualSpacing w:val="0"/>
      </w:pPr>
    </w:p>
    <w:p w:rsidR="00DC7841" w:rsidRDefault="00FA6004">
      <w:pPr>
        <w:contextualSpacing w:val="0"/>
      </w:pPr>
      <w:r>
        <w:t xml:space="preserve">     </w:t>
      </w:r>
      <w:r>
        <w:rPr>
          <w:noProof/>
          <w:lang w:val="en-US"/>
        </w:rPr>
        <w:drawing>
          <wp:inline distT="114300" distB="114300" distL="114300" distR="114300">
            <wp:extent cx="4524375" cy="31242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524375" cy="3124200"/>
                    </a:xfrm>
                    <a:prstGeom prst="rect">
                      <a:avLst/>
                    </a:prstGeom>
                    <a:ln/>
                  </pic:spPr>
                </pic:pic>
              </a:graphicData>
            </a:graphic>
          </wp:inline>
        </w:drawing>
      </w:r>
    </w:p>
    <w:p w:rsidR="00DC7841" w:rsidRDefault="00FA6004">
      <w:pPr>
        <w:contextualSpacing w:val="0"/>
      </w:pPr>
      <w:r>
        <w:t xml:space="preserve">If we were to consider the amplitudes at every sampled time as a feature </w:t>
      </w:r>
      <w:r w:rsidR="00C93422">
        <w:t xml:space="preserve">(to train a </w:t>
      </w:r>
      <w:proofErr w:type="spellStart"/>
      <w:r w:rsidR="00C93422">
        <w:t>classificaion</w:t>
      </w:r>
      <w:proofErr w:type="spellEnd"/>
      <w:r w:rsidR="00C93422">
        <w:t xml:space="preserve"> algorithm) </w:t>
      </w:r>
      <w:r>
        <w:t xml:space="preserve">we would face two problems: The first being the large number of features per sound </w:t>
      </w:r>
      <w:r>
        <w:lastRenderedPageBreak/>
        <w:t>(at most 22050</w:t>
      </w:r>
      <w:r w:rsidR="00841909">
        <w:t xml:space="preserve"> samples/s</w:t>
      </w:r>
      <w:r>
        <w:t>*4</w:t>
      </w:r>
      <w:r w:rsidR="00841909">
        <w:t>s</w:t>
      </w:r>
      <w:r>
        <w:t xml:space="preserve">=88200 </w:t>
      </w:r>
      <w:r w:rsidR="00841909">
        <w:t>samples</w:t>
      </w:r>
      <w:r>
        <w:t xml:space="preserve">), the second being the varying number of features per sound (since sounds have varying durations). </w:t>
      </w:r>
    </w:p>
    <w:p w:rsidR="00841909" w:rsidRDefault="00841909">
      <w:pPr>
        <w:contextualSpacing w:val="0"/>
      </w:pPr>
    </w:p>
    <w:p w:rsidR="00841909" w:rsidRDefault="00C4541B">
      <w:pPr>
        <w:contextualSpacing w:val="0"/>
        <w:rPr>
          <w:b/>
        </w:rPr>
      </w:pPr>
      <w:r>
        <w:rPr>
          <w:b/>
        </w:rPr>
        <w:t>3-</w:t>
      </w:r>
      <w:r w:rsidR="00231FC8" w:rsidRPr="00231FC8">
        <w:rPr>
          <w:b/>
        </w:rPr>
        <w:t>Features Extract</w:t>
      </w:r>
      <w:r>
        <w:rPr>
          <w:b/>
        </w:rPr>
        <w:t>ion</w:t>
      </w:r>
    </w:p>
    <w:p w:rsidR="00C4541B" w:rsidRDefault="00C4541B">
      <w:pPr>
        <w:contextualSpacing w:val="0"/>
        <w:rPr>
          <w:b/>
        </w:rPr>
      </w:pPr>
    </w:p>
    <w:p w:rsidR="00B974B0" w:rsidRDefault="00951F0C">
      <w:pPr>
        <w:contextualSpacing w:val="0"/>
      </w:pPr>
      <w:r>
        <w:t xml:space="preserve">It is helpful to revisit the features described in the </w:t>
      </w:r>
      <w:r w:rsidR="00674A41">
        <w:t xml:space="preserve">data wrangling </w:t>
      </w:r>
      <w:r w:rsidR="00674A41" w:rsidRPr="00674A41">
        <w:rPr>
          <w:highlight w:val="yellow"/>
        </w:rPr>
        <w:t>report</w:t>
      </w:r>
      <w:r w:rsidR="00674A41">
        <w:t xml:space="preserve">. </w:t>
      </w:r>
      <w:r w:rsidR="00B974B0">
        <w:t>In this report</w:t>
      </w:r>
      <w:r w:rsidR="00AF6C77">
        <w:t xml:space="preserve"> each of </w:t>
      </w:r>
      <w:r w:rsidR="00674A41">
        <w:t xml:space="preserve"> these features</w:t>
      </w:r>
      <w:r w:rsidR="006867EA">
        <w:t xml:space="preserve"> f</w:t>
      </w:r>
      <w:r w:rsidR="006867EA" w:rsidRPr="006867EA">
        <w:rPr>
          <w:vertAlign w:val="subscript"/>
        </w:rPr>
        <w:t>i</w:t>
      </w:r>
      <w:r w:rsidR="006867EA">
        <w:t xml:space="preserve"> (</w:t>
      </w:r>
      <w:proofErr w:type="spellStart"/>
      <w:r w:rsidR="006867EA">
        <w:t>i</w:t>
      </w:r>
      <w:proofErr w:type="spellEnd"/>
      <w:r w:rsidR="006867EA">
        <w:t xml:space="preserve"> in [1,2,3,4,5]) </w:t>
      </w:r>
      <w:r w:rsidR="00AF6C77">
        <w:t>is</w:t>
      </w:r>
      <w:r w:rsidR="00674A41">
        <w:t xml:space="preserve"> </w:t>
      </w:r>
      <w:r w:rsidR="00B974B0">
        <w:t>considered</w:t>
      </w:r>
      <w:r w:rsidR="00674A41">
        <w:t xml:space="preserve"> as </w:t>
      </w:r>
      <w:r w:rsidR="00AF6C77">
        <w:t xml:space="preserve">a </w:t>
      </w:r>
      <w:r w:rsidR="00674A41">
        <w:t>transformation</w:t>
      </w:r>
      <w:r w:rsidR="00B974B0">
        <w:t xml:space="preserve"> that take</w:t>
      </w:r>
      <w:r w:rsidR="00674A41">
        <w:t xml:space="preserve"> an array </w:t>
      </w:r>
      <w:r w:rsidR="00C4541B" w:rsidRPr="00C4541B">
        <w:rPr>
          <w:b/>
        </w:rPr>
        <w:t>s</w:t>
      </w:r>
      <w:r w:rsidR="00C4541B">
        <w:t xml:space="preserve"> (the sound) </w:t>
      </w:r>
      <w:r w:rsidR="00674A41">
        <w:t xml:space="preserve">of size </w:t>
      </w:r>
      <w:r w:rsidR="00674A41" w:rsidRPr="00674A41">
        <w:rPr>
          <w:i/>
        </w:rPr>
        <w:t>n</w:t>
      </w:r>
      <w:r w:rsidR="00AF6C77">
        <w:t>, and returns</w:t>
      </w:r>
      <w:r w:rsidR="00C4541B">
        <w:t xml:space="preserve"> </w:t>
      </w:r>
      <w:r w:rsidR="00AF6C77">
        <w:t>a matrix</w:t>
      </w:r>
      <w:r w:rsidR="00C4541B">
        <w:t xml:space="preserve"> </w:t>
      </w:r>
      <w:proofErr w:type="spellStart"/>
      <w:r w:rsidR="00C4541B" w:rsidRPr="00C4541B">
        <w:rPr>
          <w:b/>
        </w:rPr>
        <w:t>M</w:t>
      </w:r>
      <w:r w:rsidR="00C4541B" w:rsidRPr="00C4541B">
        <w:rPr>
          <w:vertAlign w:val="subscript"/>
        </w:rPr>
        <w:t>i</w:t>
      </w:r>
      <w:proofErr w:type="spellEnd"/>
      <w:r w:rsidR="00C4541B">
        <w:rPr>
          <w:b/>
        </w:rPr>
        <w:t xml:space="preserve"> </w:t>
      </w:r>
      <w:r w:rsidR="00C4541B" w:rsidRPr="00C4541B">
        <w:t>of size</w:t>
      </w:r>
      <w:r w:rsidR="00C4541B">
        <w:rPr>
          <w:b/>
        </w:rPr>
        <w:t xml:space="preserve"> </w:t>
      </w:r>
      <w:r w:rsidR="00674A41" w:rsidRPr="00674A41">
        <w:rPr>
          <w:i/>
        </w:rPr>
        <w:t>m</w:t>
      </w:r>
      <w:r w:rsidR="006867EA" w:rsidRPr="006867EA">
        <w:rPr>
          <w:i/>
          <w:vertAlign w:val="subscript"/>
        </w:rPr>
        <w:t>i</w:t>
      </w:r>
      <w:r w:rsidR="00674A41">
        <w:t>*</w:t>
      </w:r>
      <w:proofErr w:type="spellStart"/>
      <w:r w:rsidR="00674A41" w:rsidRPr="00674A41">
        <w:rPr>
          <w:i/>
        </w:rPr>
        <w:t>k</w:t>
      </w:r>
      <w:r w:rsidR="006867EA" w:rsidRPr="006867EA">
        <w:rPr>
          <w:i/>
          <w:vertAlign w:val="subscript"/>
        </w:rPr>
        <w:t>i</w:t>
      </w:r>
      <w:proofErr w:type="spellEnd"/>
      <w:r w:rsidR="00674A41">
        <w:t xml:space="preserve"> (</w:t>
      </w:r>
      <w:proofErr w:type="spellStart"/>
      <w:r w:rsidR="00674A41">
        <w:rPr>
          <w:i/>
        </w:rPr>
        <w:t>n</w:t>
      </w:r>
      <w:r w:rsidR="00674A41">
        <w:t>,</w:t>
      </w:r>
      <w:r w:rsidR="00674A41">
        <w:rPr>
          <w:i/>
        </w:rPr>
        <w:t>m</w:t>
      </w:r>
      <w:r w:rsidR="006867EA" w:rsidRPr="006867EA">
        <w:rPr>
          <w:i/>
          <w:vertAlign w:val="subscript"/>
        </w:rPr>
        <w:t>i</w:t>
      </w:r>
      <w:r w:rsidR="00674A41">
        <w:t>,</w:t>
      </w:r>
      <w:r w:rsidR="00674A41">
        <w:rPr>
          <w:i/>
        </w:rPr>
        <w:t>k</w:t>
      </w:r>
      <w:r w:rsidR="006867EA" w:rsidRPr="006867EA">
        <w:rPr>
          <w:i/>
          <w:vertAlign w:val="subscript"/>
        </w:rPr>
        <w:t>i</w:t>
      </w:r>
      <w:proofErr w:type="spellEnd"/>
      <w:r w:rsidR="006867EA">
        <w:rPr>
          <w:i/>
          <w:vertAlign w:val="subscript"/>
        </w:rPr>
        <w:t xml:space="preserve"> </w:t>
      </w:r>
      <w:r w:rsidR="006867EA">
        <w:t>are non-zero positive integers</w:t>
      </w:r>
      <w:r w:rsidR="00674A41">
        <w:t>).</w:t>
      </w:r>
    </w:p>
    <w:p w:rsidR="00B974B0" w:rsidRDefault="00B974B0">
      <w:pPr>
        <w:contextualSpacing w:val="0"/>
      </w:pPr>
    </w:p>
    <w:p w:rsidR="00B974B0" w:rsidRPr="003943F2" w:rsidRDefault="000E4459">
      <w:pPr>
        <w:contextualSpacing w:val="0"/>
        <w:rPr>
          <w:b/>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n</m:t>
              </m:r>
            </m:sup>
          </m:sSup>
          <m: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R</m:t>
              </m:r>
            </m:e>
            <m:sup>
              <m:sSub>
                <m:sSubPr>
                  <m:ctrlPr>
                    <w:rPr>
                      <w:rFonts w:ascii="Cambria Math" w:hAnsi="Cambria Math"/>
                      <w:sz w:val="28"/>
                      <w:szCs w:val="28"/>
                    </w:rPr>
                  </m:ctrlPr>
                </m:sSubPr>
                <m:e>
                  <m:r>
                    <m:rPr>
                      <m:sty m:val="p"/>
                    </m:rPr>
                    <w:rPr>
                      <w:rFonts w:ascii="Cambria Math" w:hAnsi="Cambria Math"/>
                      <w:sz w:val="28"/>
                      <w:szCs w:val="28"/>
                    </w:rPr>
                    <m:t>m</m:t>
                  </m:r>
                </m:e>
                <m:sub>
                  <m:r>
                    <m:rPr>
                      <m:sty m:val="p"/>
                    </m:rP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sup>
          </m:sSup>
          <m:r>
            <m:rPr>
              <m:sty m:val="p"/>
            </m:rPr>
            <w:rPr>
              <w:rFonts w:ascii="Cambria Math" w:hAnsi="Cambria Math"/>
              <w:sz w:val="28"/>
              <w:szCs w:val="28"/>
            </w:rPr>
            <w:br/>
          </m:r>
        </m:oMath>
        <m:oMath>
          <m:r>
            <m:rPr>
              <m:sty m:val="bi"/>
            </m:rPr>
            <w:rPr>
              <w:rFonts w:ascii="Cambria Math" w:hAnsi="Cambria Math"/>
              <w:sz w:val="28"/>
              <w:szCs w:val="28"/>
            </w:rPr>
            <m:t>s</m:t>
          </m:r>
          <m: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M</m:t>
              </m:r>
            </m:e>
            <m:sub>
              <m:r>
                <m:rPr>
                  <m:sty m:val="bi"/>
                </m:rPr>
                <w:rPr>
                  <w:rFonts w:ascii="Cambria Math" w:hAnsi="Cambria Math"/>
                  <w:sz w:val="28"/>
                  <w:szCs w:val="28"/>
                </w:rPr>
                <m:t>i</m:t>
              </m:r>
            </m:sub>
          </m:sSub>
        </m:oMath>
      </m:oMathPara>
    </w:p>
    <w:p w:rsidR="00B974B0" w:rsidRPr="00B974B0" w:rsidRDefault="00B974B0">
      <w:pPr>
        <w:contextualSpacing w:val="0"/>
        <w:rPr>
          <w:sz w:val="28"/>
          <w:szCs w:val="28"/>
        </w:rPr>
      </w:pPr>
    </w:p>
    <w:p w:rsidR="00223A2A" w:rsidRDefault="00FA13FD">
      <w:pPr>
        <w:contextualSpacing w:val="0"/>
      </w:pPr>
      <w:proofErr w:type="spellStart"/>
      <w:proofErr w:type="gramStart"/>
      <w:r w:rsidRPr="00C4541B">
        <w:rPr>
          <w:i/>
        </w:rPr>
        <w:t>k</w:t>
      </w:r>
      <w:r w:rsidRPr="00FA13FD">
        <w:rPr>
          <w:vertAlign w:val="subscript"/>
        </w:rPr>
        <w:t>i</w:t>
      </w:r>
      <w:proofErr w:type="spellEnd"/>
      <w:proofErr w:type="gramEnd"/>
      <w:r>
        <w:t xml:space="preserve"> is dependent on </w:t>
      </w:r>
      <w:r w:rsidRPr="00C4541B">
        <w:rPr>
          <w:i/>
        </w:rPr>
        <w:t>n</w:t>
      </w:r>
      <w:r>
        <w:t xml:space="preserve"> (i.e. the duration of the sound), while </w:t>
      </w:r>
      <w:r w:rsidRPr="00C4541B">
        <w:rPr>
          <w:i/>
        </w:rPr>
        <w:t>m</w:t>
      </w:r>
      <w:r w:rsidRPr="00FA13FD">
        <w:rPr>
          <w:vertAlign w:val="subscript"/>
        </w:rPr>
        <w:t>i</w:t>
      </w:r>
      <w:r>
        <w:t xml:space="preserve"> is dependent on the transformation itself </w:t>
      </w:r>
      <w:r w:rsidR="00C4541B">
        <w:t xml:space="preserve">but independent of the duration </w:t>
      </w:r>
      <w:r>
        <w:t xml:space="preserve">(for example how many </w:t>
      </w:r>
      <w:proofErr w:type="spellStart"/>
      <w:r>
        <w:t>mel</w:t>
      </w:r>
      <w:proofErr w:type="spellEnd"/>
      <w:r>
        <w:t xml:space="preserve"> bins are chosen for the </w:t>
      </w:r>
      <w:proofErr w:type="spellStart"/>
      <w:r>
        <w:t>mel</w:t>
      </w:r>
      <w:proofErr w:type="spellEnd"/>
      <w:r>
        <w:t xml:space="preserve">-scaled power spectrogram). In this report, we explore the possibility of </w:t>
      </w:r>
      <w:r w:rsidR="00C4541B">
        <w:t xml:space="preserve">temporally averaging each </w:t>
      </w:r>
      <w:proofErr w:type="spellStart"/>
      <w:r w:rsidR="00C4541B" w:rsidRPr="00C4541B">
        <w:rPr>
          <w:b/>
        </w:rPr>
        <w:t>M</w:t>
      </w:r>
      <w:r w:rsidR="00C4541B" w:rsidRPr="00C4541B">
        <w:rPr>
          <w:vertAlign w:val="subscript"/>
        </w:rPr>
        <w:t>i</w:t>
      </w:r>
      <w:proofErr w:type="spellEnd"/>
      <w:r w:rsidR="00C4541B">
        <w:t xml:space="preserve"> to obtain a </w:t>
      </w:r>
      <w:r w:rsidR="00C4541B">
        <w:rPr>
          <w:i/>
        </w:rPr>
        <w:t>m</w:t>
      </w:r>
      <w:r w:rsidR="00C4541B" w:rsidRPr="00C4541B">
        <w:rPr>
          <w:vertAlign w:val="subscript"/>
        </w:rPr>
        <w:t>i</w:t>
      </w:r>
      <w:r w:rsidR="00C4541B">
        <w:t>*</w:t>
      </w:r>
      <w:proofErr w:type="gramStart"/>
      <w:r w:rsidR="00C4541B">
        <w:t>1</w:t>
      </w:r>
      <w:proofErr w:type="gramEnd"/>
      <w:r w:rsidR="00C4541B">
        <w:t xml:space="preserve"> vector. </w:t>
      </w:r>
    </w:p>
    <w:p w:rsidR="00223A2A" w:rsidRDefault="000E4459">
      <w:pPr>
        <w:contextualSpacing w:val="0"/>
      </w:pPr>
      <m:oMathPara>
        <m:oMath>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n</m:t>
              </m:r>
            </m:sup>
          </m:sSup>
          <m: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R</m:t>
              </m:r>
            </m:e>
            <m:sup>
              <m:sSub>
                <m:sSubPr>
                  <m:ctrlPr>
                    <w:rPr>
                      <w:rFonts w:ascii="Cambria Math" w:hAnsi="Cambria Math"/>
                      <w:sz w:val="28"/>
                      <w:szCs w:val="28"/>
                    </w:rPr>
                  </m:ctrlPr>
                </m:sSubPr>
                <m:e>
                  <m:r>
                    <m:rPr>
                      <m:sty m:val="p"/>
                    </m:rPr>
                    <w:rPr>
                      <w:rFonts w:ascii="Cambria Math" w:hAnsi="Cambria Math"/>
                      <w:sz w:val="28"/>
                      <w:szCs w:val="28"/>
                    </w:rPr>
                    <m:t>m</m:t>
                  </m:r>
                </m:e>
                <m:sub>
                  <m:r>
                    <m:rPr>
                      <m:sty m:val="p"/>
                    </m:rPr>
                    <w:rPr>
                      <w:rFonts w:ascii="Cambria Math" w:hAnsi="Cambria Math"/>
                      <w:sz w:val="28"/>
                      <w:szCs w:val="28"/>
                    </w:rPr>
                    <m:t>i</m:t>
                  </m:r>
                </m:sub>
              </m:sSub>
            </m:sup>
          </m:sSup>
          <m:r>
            <m:rPr>
              <m:sty m:val="p"/>
            </m:rPr>
            <w:rPr>
              <w:rFonts w:ascii="Cambria Math" w:hAnsi="Cambria Math"/>
              <w:sz w:val="28"/>
              <w:szCs w:val="28"/>
            </w:rPr>
            <w:br/>
          </m:r>
        </m:oMath>
        <m:oMath>
          <m:r>
            <m:rPr>
              <m:sty m:val="bi"/>
            </m:rPr>
            <w:rPr>
              <w:rFonts w:ascii="Cambria Math" w:hAnsi="Cambria Math"/>
              <w:sz w:val="28"/>
              <w:szCs w:val="28"/>
            </w:rPr>
            <m:t>s</m:t>
          </m:r>
          <m:r>
            <w:rPr>
              <w:rFonts w:ascii="Cambria Math" w:hAnsi="Cambria Math"/>
              <w:sz w:val="28"/>
              <w:szCs w:val="28"/>
            </w:rPr>
            <m:t>→</m:t>
          </m:r>
          <m:sSubSup>
            <m:sSubSupPr>
              <m:ctrlPr>
                <w:rPr>
                  <w:rFonts w:ascii="Cambria Math" w:hAnsi="Cambria Math"/>
                  <w:b/>
                  <w:i/>
                  <w:sz w:val="28"/>
                  <w:szCs w:val="28"/>
                </w:rPr>
              </m:ctrlPr>
            </m:sSubSupPr>
            <m:e>
              <m:r>
                <m:rPr>
                  <m:sty m:val="bi"/>
                </m:rPr>
                <w:rPr>
                  <w:rFonts w:ascii="Cambria Math" w:hAnsi="Cambria Math"/>
                  <w:sz w:val="28"/>
                  <w:szCs w:val="28"/>
                </w:rPr>
                <m:t>M</m:t>
              </m:r>
            </m:e>
            <m:sub>
              <m:r>
                <m:rPr>
                  <m:sty m:val="bi"/>
                </m:rPr>
                <w:rPr>
                  <w:rFonts w:ascii="Cambria Math" w:hAnsi="Cambria Math"/>
                  <w:sz w:val="28"/>
                  <w:szCs w:val="28"/>
                </w:rPr>
                <m:t>i</m:t>
              </m:r>
            </m:sub>
            <m:sup>
              <m:r>
                <m:rPr>
                  <m:sty m:val="bi"/>
                </m:rPr>
                <w:rPr>
                  <w:rFonts w:ascii="Cambria Math" w:hAnsi="Cambria Math"/>
                  <w:sz w:val="28"/>
                  <w:szCs w:val="28"/>
                </w:rPr>
                <m:t>'</m:t>
              </m:r>
            </m:sup>
          </m:sSubSup>
        </m:oMath>
      </m:oMathPara>
    </w:p>
    <w:p w:rsidR="00223A2A" w:rsidRDefault="00223A2A">
      <w:pPr>
        <w:contextualSpacing w:val="0"/>
      </w:pPr>
    </w:p>
    <w:p w:rsidR="00C4541B" w:rsidRPr="00C4541B" w:rsidRDefault="00C4541B">
      <w:pPr>
        <w:contextualSpacing w:val="0"/>
      </w:pPr>
      <w:r>
        <w:t>Finally, stacking</w:t>
      </w:r>
      <w:r w:rsidR="00C93422">
        <w:t xml:space="preserve"> these </w:t>
      </w:r>
      <w:proofErr w:type="gramStart"/>
      <w:r w:rsidR="00C93422">
        <w:t>5</w:t>
      </w:r>
      <w:proofErr w:type="gramEnd"/>
      <w:r w:rsidR="00C93422">
        <w:t xml:space="preserve"> </w:t>
      </w:r>
      <m:oMath>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i</m:t>
            </m:r>
          </m:sub>
          <m:sup>
            <m:r>
              <m:rPr>
                <m:sty m:val="bi"/>
              </m:rPr>
              <w:rPr>
                <w:rFonts w:ascii="Cambria Math" w:hAnsi="Cambria Math"/>
              </w:rPr>
              <m:t>'</m:t>
            </m:r>
          </m:sup>
        </m:sSubSup>
      </m:oMath>
      <w:r w:rsidR="00C93422">
        <w:t xml:space="preserve"> vectors</w:t>
      </w:r>
      <w:r>
        <w:t xml:space="preserve"> above each other, each sound obtains</w:t>
      </w:r>
      <w:r w:rsidR="00B974B0">
        <w:t xml:space="preserve"> a feature (not to be confused with the features of the data wrangling report) </w:t>
      </w:r>
      <w:r>
        <w:t>of length:</w:t>
      </w:r>
    </w:p>
    <w:p w:rsidR="00C4541B" w:rsidRDefault="00C4541B">
      <w:pPr>
        <w:contextualSpacing w:val="0"/>
      </w:pPr>
    </w:p>
    <w:p w:rsidR="00231FC8" w:rsidRPr="00B974B0" w:rsidRDefault="00C4541B" w:rsidP="00C4541B">
      <w:pPr>
        <w:ind w:firstLine="720"/>
        <w:contextualSpacing w:val="0"/>
        <w:jc w:val="center"/>
        <w:rPr>
          <w:sz w:val="28"/>
          <w:szCs w:val="28"/>
        </w:rPr>
      </w:pPr>
      <m:oMathPara>
        <m:oMath>
          <m:r>
            <w:rPr>
              <w:rFonts w:ascii="Cambria Math" w:hAnsi="Cambria Math"/>
              <w:sz w:val="28"/>
              <w:szCs w:val="28"/>
            </w:rPr>
            <m:t>length=</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5</m:t>
              </m:r>
            </m:sup>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e>
          </m:nary>
        </m:oMath>
      </m:oMathPara>
    </w:p>
    <w:p w:rsidR="00B974B0" w:rsidRPr="00231FC8" w:rsidRDefault="00B974B0" w:rsidP="00C4541B">
      <w:pPr>
        <w:ind w:firstLine="720"/>
        <w:contextualSpacing w:val="0"/>
        <w:jc w:val="center"/>
      </w:pPr>
    </w:p>
    <w:p w:rsidR="00B974B0" w:rsidRDefault="00B974B0">
      <w:pPr>
        <w:contextualSpacing w:val="0"/>
      </w:pPr>
      <w:r>
        <w:t xml:space="preserve">With this strategy, sounds with different durations produce features of </w:t>
      </w:r>
      <w:r w:rsidR="00097F52">
        <w:t>identical</w:t>
      </w:r>
      <w:r>
        <w:t xml:space="preserve"> lengths.</w:t>
      </w:r>
    </w:p>
    <w:p w:rsidR="00B974B0" w:rsidRDefault="00B974B0">
      <w:pPr>
        <w:contextualSpacing w:val="0"/>
      </w:pPr>
    </w:p>
    <w:p w:rsidR="00C4541B" w:rsidRDefault="00C4541B">
      <w:pPr>
        <w:contextualSpacing w:val="0"/>
      </w:pPr>
      <w:r>
        <w:t xml:space="preserve">In what follows we show </w:t>
      </w:r>
      <w:r w:rsidR="004B7D98">
        <w:t>the</w:t>
      </w:r>
      <w:r>
        <w:t xml:space="preserve"> </w:t>
      </w:r>
      <w:proofErr w:type="gramStart"/>
      <w:r>
        <w:t>5</w:t>
      </w:r>
      <w:proofErr w:type="gramEnd"/>
      <w: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oMath>
      <w:r w:rsidR="004B7D98">
        <w:t>s</w:t>
      </w:r>
      <w:r>
        <w:t xml:space="preserve"> for the two sounds (the drilling and the siren) shown in section 2.</w:t>
      </w:r>
    </w:p>
    <w:p w:rsidR="00C4541B" w:rsidRDefault="00C4541B">
      <w:pPr>
        <w:contextualSpacing w:val="0"/>
        <w:rPr>
          <w:b/>
        </w:rPr>
      </w:pPr>
    </w:p>
    <w:p w:rsidR="00097F52" w:rsidRPr="00231FC8" w:rsidRDefault="00097F52">
      <w:pPr>
        <w:contextualSpacing w:val="0"/>
        <w:rPr>
          <w:b/>
        </w:rPr>
      </w:pPr>
    </w:p>
    <w:p w:rsidR="00DC7841" w:rsidRDefault="00097F52">
      <w:pPr>
        <w:contextualSpacing w:val="0"/>
      </w:pPr>
      <w:r>
        <w:rPr>
          <w:b/>
        </w:rPr>
        <w:br w:type="column"/>
      </w:r>
      <w:r w:rsidR="00C4541B">
        <w:rPr>
          <w:b/>
        </w:rPr>
        <w:lastRenderedPageBreak/>
        <w:t>4-Feature Visualization</w:t>
      </w:r>
      <w:r w:rsidR="00FA6004">
        <w:t>:</w:t>
      </w:r>
    </w:p>
    <w:p w:rsidR="00AF6C77" w:rsidRDefault="00AF6C77">
      <w:pPr>
        <w:contextualSpacing w:val="0"/>
      </w:pPr>
    </w:p>
    <w:p w:rsidR="00AF60CC" w:rsidRPr="008373EE" w:rsidRDefault="00AF60CC">
      <w:pPr>
        <w:contextualSpacing w:val="0"/>
        <w:rPr>
          <w:b/>
        </w:rPr>
      </w:pPr>
      <w:proofErr w:type="gramStart"/>
      <w:r w:rsidRPr="008373EE">
        <w:rPr>
          <w:b/>
        </w:rPr>
        <w:t>4.1</w:t>
      </w:r>
      <w:proofErr w:type="gramEnd"/>
      <w:r w:rsidRPr="008373EE">
        <w:rPr>
          <w:b/>
        </w:rPr>
        <w:t xml:space="preserve">- </w:t>
      </w:r>
      <w:r w:rsidR="00FA6004" w:rsidRPr="008373EE">
        <w:rPr>
          <w:b/>
        </w:rPr>
        <w:t xml:space="preserve">Mel-Frequency </w:t>
      </w:r>
      <w:proofErr w:type="spellStart"/>
      <w:r w:rsidR="00FA6004" w:rsidRPr="008373EE">
        <w:rPr>
          <w:b/>
        </w:rPr>
        <w:t>Cepstral</w:t>
      </w:r>
      <w:proofErr w:type="spellEnd"/>
      <w:r w:rsidR="00FA6004" w:rsidRPr="008373EE">
        <w:rPr>
          <w:b/>
        </w:rPr>
        <w:t xml:space="preserve"> Coefficients:</w:t>
      </w:r>
      <w:r w:rsidR="00AF6C77" w:rsidRPr="008373EE">
        <w:rPr>
          <w:b/>
        </w:rPr>
        <w:t xml:space="preserve"> </w:t>
      </w:r>
    </w:p>
    <w:p w:rsidR="00EC20AC" w:rsidRDefault="00AF60CC">
      <w:pPr>
        <w:contextualSpacing w:val="0"/>
      </w:pPr>
      <w:r>
        <w:t>This transformation</w:t>
      </w:r>
      <w:r w:rsidR="00AF6C77">
        <w:t xml:space="preserve"> produce</w:t>
      </w:r>
      <w:r>
        <w:t>s a 40 dimensional feature as shown below for the drilling and siren sounds of section 2.</w:t>
      </w:r>
    </w:p>
    <w:p w:rsidR="00DC7841" w:rsidRDefault="00BE741D">
      <w:pPr>
        <w:contextualSpacing w:val="0"/>
      </w:pPr>
      <w:r>
        <w:rPr>
          <w:noProof/>
          <w:lang w:val="en-US"/>
        </w:rPr>
        <w:t xml:space="preserve">   </w:t>
      </w:r>
      <w:r>
        <w:rPr>
          <w:noProof/>
          <w:lang w:val="en-US"/>
        </w:rPr>
        <w:drawing>
          <wp:inline distT="0" distB="0" distL="0" distR="0">
            <wp:extent cx="5943600" cy="356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fccs_drill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rsidR="00DC7841" w:rsidRDefault="00FA6004">
      <w:pPr>
        <w:contextualSpacing w:val="0"/>
      </w:pPr>
      <w:r>
        <w:t xml:space="preserve">      </w:t>
      </w:r>
    </w:p>
    <w:p w:rsidR="00DC7841" w:rsidRDefault="00BE741D">
      <w:pPr>
        <w:contextualSpacing w:val="0"/>
      </w:pPr>
      <w:r>
        <w:rPr>
          <w:noProof/>
          <w:lang w:val="en-US"/>
        </w:rPr>
        <w:lastRenderedPageBreak/>
        <w:drawing>
          <wp:inline distT="0" distB="0" distL="0" distR="0">
            <wp:extent cx="5943600" cy="356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fccs_sire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rsidR="00DC7841" w:rsidRDefault="00DC7841">
      <w:pPr>
        <w:contextualSpacing w:val="0"/>
      </w:pPr>
    </w:p>
    <w:p w:rsidR="00DC7841" w:rsidRDefault="00DC7841">
      <w:pPr>
        <w:contextualSpacing w:val="0"/>
      </w:pPr>
    </w:p>
    <w:p w:rsidR="00DC7841" w:rsidRDefault="00BE741D">
      <w:pPr>
        <w:contextualSpacing w:val="0"/>
      </w:pPr>
      <w:r>
        <w:rPr>
          <w:noProof/>
          <w:lang w:val="en-US"/>
        </w:rPr>
        <w:drawing>
          <wp:inline distT="0" distB="0" distL="0" distR="0">
            <wp:extent cx="5943600" cy="3565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fccs_bot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rsidR="00DC7841" w:rsidRDefault="00DC7841">
      <w:pPr>
        <w:contextualSpacing w:val="0"/>
      </w:pPr>
    </w:p>
    <w:p w:rsidR="00DC7841" w:rsidRDefault="00DC7841">
      <w:pPr>
        <w:contextualSpacing w:val="0"/>
      </w:pPr>
    </w:p>
    <w:p w:rsidR="00DC7841" w:rsidRPr="008373EE" w:rsidRDefault="00BE741D">
      <w:pPr>
        <w:contextualSpacing w:val="0"/>
        <w:rPr>
          <w:b/>
        </w:rPr>
      </w:pPr>
      <w:r>
        <w:br w:type="column"/>
      </w:r>
      <w:r w:rsidR="008373EE" w:rsidRPr="008373EE">
        <w:rPr>
          <w:b/>
        </w:rPr>
        <w:lastRenderedPageBreak/>
        <w:t>4.</w:t>
      </w:r>
      <w:r w:rsidR="00FA6004" w:rsidRPr="008373EE">
        <w:rPr>
          <w:b/>
        </w:rPr>
        <w:t>2-Mel-Scaled Spectrogram:</w:t>
      </w:r>
    </w:p>
    <w:p w:rsidR="000B5B81" w:rsidRDefault="000B5B81" w:rsidP="000B5B81">
      <w:pPr>
        <w:contextualSpacing w:val="0"/>
      </w:pPr>
      <w:r>
        <w:t>This transformation produces a 128 dimensional feature as shown below for the drilling and siren sounds of section 2.</w:t>
      </w:r>
    </w:p>
    <w:p w:rsidR="000B5B81" w:rsidRDefault="000B5B81">
      <w:pPr>
        <w:contextualSpacing w:val="0"/>
      </w:pPr>
    </w:p>
    <w:p w:rsidR="00DC7841" w:rsidRDefault="00BE741D">
      <w:pPr>
        <w:contextualSpacing w:val="0"/>
      </w:pPr>
      <w:r>
        <w:rPr>
          <w:noProof/>
          <w:lang w:val="en-US"/>
        </w:rPr>
        <w:drawing>
          <wp:inline distT="0" distB="0" distL="0" distR="0">
            <wp:extent cx="5943600" cy="1697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l_drill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97990"/>
                    </a:xfrm>
                    <a:prstGeom prst="rect">
                      <a:avLst/>
                    </a:prstGeom>
                  </pic:spPr>
                </pic:pic>
              </a:graphicData>
            </a:graphic>
          </wp:inline>
        </w:drawing>
      </w:r>
    </w:p>
    <w:p w:rsidR="00DC7841" w:rsidRDefault="00BE741D">
      <w:pPr>
        <w:contextualSpacing w:val="0"/>
      </w:pPr>
      <w:r>
        <w:rPr>
          <w:noProof/>
          <w:lang w:val="en-US"/>
        </w:rPr>
        <w:drawing>
          <wp:inline distT="0" distB="0" distL="0" distR="0">
            <wp:extent cx="5943600" cy="1697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l_sir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97990"/>
                    </a:xfrm>
                    <a:prstGeom prst="rect">
                      <a:avLst/>
                    </a:prstGeom>
                  </pic:spPr>
                </pic:pic>
              </a:graphicData>
            </a:graphic>
          </wp:inline>
        </w:drawing>
      </w:r>
    </w:p>
    <w:p w:rsidR="00BE741D" w:rsidRDefault="00BE741D">
      <w:pPr>
        <w:contextualSpacing w:val="0"/>
      </w:pPr>
      <w:r>
        <w:rPr>
          <w:noProof/>
          <w:lang w:val="en-US"/>
        </w:rPr>
        <w:drawing>
          <wp:inline distT="0" distB="0" distL="0" distR="0">
            <wp:extent cx="5943600" cy="1697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l_bot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697990"/>
                    </a:xfrm>
                    <a:prstGeom prst="rect">
                      <a:avLst/>
                    </a:prstGeom>
                  </pic:spPr>
                </pic:pic>
              </a:graphicData>
            </a:graphic>
          </wp:inline>
        </w:drawing>
      </w:r>
    </w:p>
    <w:p w:rsidR="00DC7841" w:rsidRDefault="00DC7841">
      <w:pPr>
        <w:contextualSpacing w:val="0"/>
      </w:pPr>
    </w:p>
    <w:p w:rsidR="00DC7841" w:rsidRDefault="00DC7841">
      <w:pPr>
        <w:contextualSpacing w:val="0"/>
      </w:pPr>
    </w:p>
    <w:p w:rsidR="000B5B81" w:rsidRDefault="000B5B81">
      <w:pPr>
        <w:contextualSpacing w:val="0"/>
      </w:pPr>
    </w:p>
    <w:p w:rsidR="00DC7841" w:rsidRDefault="00DC7841">
      <w:pPr>
        <w:contextualSpacing w:val="0"/>
      </w:pPr>
    </w:p>
    <w:p w:rsidR="00DC7841" w:rsidRDefault="00DC7841">
      <w:pPr>
        <w:contextualSpacing w:val="0"/>
      </w:pPr>
    </w:p>
    <w:p w:rsidR="00DC7841" w:rsidRDefault="00DC7841">
      <w:pPr>
        <w:contextualSpacing w:val="0"/>
      </w:pPr>
    </w:p>
    <w:p w:rsidR="00DC7841" w:rsidRDefault="00DC7841">
      <w:pPr>
        <w:contextualSpacing w:val="0"/>
      </w:pPr>
    </w:p>
    <w:p w:rsidR="00974544" w:rsidRDefault="00974544">
      <w:pPr>
        <w:contextualSpacing w:val="0"/>
      </w:pPr>
    </w:p>
    <w:p w:rsidR="00DC7841" w:rsidRDefault="00DC7841">
      <w:pPr>
        <w:contextualSpacing w:val="0"/>
      </w:pPr>
    </w:p>
    <w:p w:rsidR="00DC7841" w:rsidRPr="008373EE" w:rsidRDefault="000B5B81">
      <w:pPr>
        <w:contextualSpacing w:val="0"/>
        <w:rPr>
          <w:b/>
        </w:rPr>
      </w:pPr>
      <w:r>
        <w:br w:type="column"/>
      </w:r>
      <w:r w:rsidR="008373EE" w:rsidRPr="008373EE">
        <w:rPr>
          <w:b/>
        </w:rPr>
        <w:lastRenderedPageBreak/>
        <w:t>4.</w:t>
      </w:r>
      <w:r w:rsidR="00FA6004" w:rsidRPr="008373EE">
        <w:rPr>
          <w:b/>
        </w:rPr>
        <w:t xml:space="preserve">3-Chroma of a </w:t>
      </w:r>
      <w:proofErr w:type="gramStart"/>
      <w:r w:rsidR="00FA6004" w:rsidRPr="008373EE">
        <w:rPr>
          <w:b/>
        </w:rPr>
        <w:t>short-time</w:t>
      </w:r>
      <w:proofErr w:type="gramEnd"/>
      <w:r w:rsidR="00FA6004" w:rsidRPr="008373EE">
        <w:rPr>
          <w:b/>
        </w:rPr>
        <w:t xml:space="preserve"> Fourier Transform:</w:t>
      </w:r>
    </w:p>
    <w:p w:rsidR="001857D9" w:rsidRDefault="001857D9">
      <w:pPr>
        <w:contextualSpacing w:val="0"/>
      </w:pPr>
    </w:p>
    <w:p w:rsidR="000B5B81" w:rsidRDefault="000B5B81" w:rsidP="000B5B81">
      <w:pPr>
        <w:contextualSpacing w:val="0"/>
      </w:pPr>
      <w:r>
        <w:t>This transformation produces a 12 dimensional feature as shown below for the drilling and siren sounds of section 2.</w:t>
      </w:r>
    </w:p>
    <w:p w:rsidR="000B5B81" w:rsidRDefault="000B5B81">
      <w:pPr>
        <w:contextualSpacing w:val="0"/>
      </w:pPr>
    </w:p>
    <w:p w:rsidR="00DC7841" w:rsidRDefault="00BE741D">
      <w:pPr>
        <w:contextualSpacing w:val="0"/>
      </w:pPr>
      <w:r>
        <w:rPr>
          <w:noProof/>
          <w:lang w:val="en-US"/>
        </w:rPr>
        <w:drawing>
          <wp:inline distT="0" distB="0" distL="0" distR="0">
            <wp:extent cx="5943600" cy="3565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roma_drillin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rsidR="00DC7841" w:rsidRDefault="00BE741D">
      <w:pPr>
        <w:contextualSpacing w:val="0"/>
      </w:pPr>
      <w:r>
        <w:rPr>
          <w:noProof/>
          <w:lang w:val="en-US"/>
        </w:rPr>
        <w:drawing>
          <wp:inline distT="0" distB="0" distL="0" distR="0">
            <wp:extent cx="5943600" cy="3565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roma_sire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rsidR="00BE741D" w:rsidRDefault="00BE741D">
      <w:pPr>
        <w:contextualSpacing w:val="0"/>
      </w:pPr>
    </w:p>
    <w:p w:rsidR="00BE741D" w:rsidRDefault="00BE741D">
      <w:pPr>
        <w:contextualSpacing w:val="0"/>
      </w:pPr>
      <w:r>
        <w:rPr>
          <w:noProof/>
          <w:lang w:val="en-US"/>
        </w:rPr>
        <w:drawing>
          <wp:inline distT="0" distB="0" distL="0" distR="0">
            <wp:extent cx="5943600" cy="3565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roma_bot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rsidR="00DC7841" w:rsidRPr="008373EE" w:rsidRDefault="00A827D0">
      <w:pPr>
        <w:contextualSpacing w:val="0"/>
        <w:rPr>
          <w:b/>
        </w:rPr>
      </w:pPr>
      <w:r>
        <w:br w:type="column"/>
      </w:r>
      <w:r w:rsidR="008373EE" w:rsidRPr="008373EE">
        <w:rPr>
          <w:b/>
        </w:rPr>
        <w:lastRenderedPageBreak/>
        <w:t>4.</w:t>
      </w:r>
      <w:r w:rsidR="00FA6004" w:rsidRPr="008373EE">
        <w:rPr>
          <w:b/>
        </w:rPr>
        <w:t>4-Octave Based Contrast:</w:t>
      </w:r>
    </w:p>
    <w:p w:rsidR="00F36E85" w:rsidRDefault="00F36E85">
      <w:pPr>
        <w:contextualSpacing w:val="0"/>
      </w:pPr>
    </w:p>
    <w:p w:rsidR="0019120A" w:rsidRDefault="0019120A" w:rsidP="0019120A">
      <w:pPr>
        <w:contextualSpacing w:val="0"/>
      </w:pPr>
      <w:r>
        <w:t xml:space="preserve">This transformation produces a </w:t>
      </w:r>
      <w:proofErr w:type="gramStart"/>
      <w:r>
        <w:t>7</w:t>
      </w:r>
      <w:proofErr w:type="gramEnd"/>
      <w:r>
        <w:t xml:space="preserve"> dimensional feature as shown below for the drilling and siren sounds of section 2.</w:t>
      </w:r>
    </w:p>
    <w:p w:rsidR="0019120A" w:rsidRDefault="0019120A">
      <w:pPr>
        <w:contextualSpacing w:val="0"/>
      </w:pPr>
    </w:p>
    <w:p w:rsidR="00DC7841" w:rsidRDefault="00BE741D">
      <w:pPr>
        <w:contextualSpacing w:val="0"/>
      </w:pPr>
      <w:r>
        <w:rPr>
          <w:noProof/>
          <w:lang w:val="en-US"/>
        </w:rPr>
        <w:drawing>
          <wp:inline distT="0" distB="0" distL="0" distR="0">
            <wp:extent cx="5487650" cy="2743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trast_drilling.png"/>
                    <pic:cNvPicPr/>
                  </pic:nvPicPr>
                  <pic:blipFill>
                    <a:blip r:embed="rId17">
                      <a:extLst>
                        <a:ext uri="{28A0092B-C50C-407E-A947-70E740481C1C}">
                          <a14:useLocalDpi xmlns:a14="http://schemas.microsoft.com/office/drawing/2010/main" val="0"/>
                        </a:ext>
                      </a:extLst>
                    </a:blip>
                    <a:stretch>
                      <a:fillRect/>
                    </a:stretch>
                  </pic:blipFill>
                  <pic:spPr>
                    <a:xfrm>
                      <a:off x="0" y="0"/>
                      <a:ext cx="5487650" cy="2743825"/>
                    </a:xfrm>
                    <a:prstGeom prst="rect">
                      <a:avLst/>
                    </a:prstGeom>
                  </pic:spPr>
                </pic:pic>
              </a:graphicData>
            </a:graphic>
          </wp:inline>
        </w:drawing>
      </w:r>
    </w:p>
    <w:p w:rsidR="00DC7841" w:rsidRDefault="00BE741D">
      <w:pPr>
        <w:contextualSpacing w:val="0"/>
      </w:pPr>
      <w:r>
        <w:rPr>
          <w:noProof/>
          <w:lang w:val="en-US"/>
        </w:rPr>
        <w:drawing>
          <wp:inline distT="0" distB="0" distL="0" distR="0">
            <wp:extent cx="5487650" cy="27438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ntrast_siren.png"/>
                    <pic:cNvPicPr/>
                  </pic:nvPicPr>
                  <pic:blipFill>
                    <a:blip r:embed="rId18">
                      <a:extLst>
                        <a:ext uri="{28A0092B-C50C-407E-A947-70E740481C1C}">
                          <a14:useLocalDpi xmlns:a14="http://schemas.microsoft.com/office/drawing/2010/main" val="0"/>
                        </a:ext>
                      </a:extLst>
                    </a:blip>
                    <a:stretch>
                      <a:fillRect/>
                    </a:stretch>
                  </pic:blipFill>
                  <pic:spPr>
                    <a:xfrm>
                      <a:off x="0" y="0"/>
                      <a:ext cx="5487650" cy="2743825"/>
                    </a:xfrm>
                    <a:prstGeom prst="rect">
                      <a:avLst/>
                    </a:prstGeom>
                  </pic:spPr>
                </pic:pic>
              </a:graphicData>
            </a:graphic>
          </wp:inline>
        </w:drawing>
      </w:r>
    </w:p>
    <w:p w:rsidR="00DC7841" w:rsidRDefault="00DC7841">
      <w:pPr>
        <w:contextualSpacing w:val="0"/>
      </w:pPr>
    </w:p>
    <w:p w:rsidR="00DC7841" w:rsidRDefault="00DC7841">
      <w:pPr>
        <w:contextualSpacing w:val="0"/>
      </w:pPr>
    </w:p>
    <w:p w:rsidR="00DC7841" w:rsidRDefault="00DC7841">
      <w:pPr>
        <w:contextualSpacing w:val="0"/>
      </w:pPr>
    </w:p>
    <w:p w:rsidR="00DC7841" w:rsidRDefault="00DC7841">
      <w:pPr>
        <w:contextualSpacing w:val="0"/>
      </w:pPr>
    </w:p>
    <w:p w:rsidR="00DC7841" w:rsidRDefault="00DC7841">
      <w:pPr>
        <w:contextualSpacing w:val="0"/>
      </w:pPr>
    </w:p>
    <w:p w:rsidR="00DC7841" w:rsidRDefault="00DC7841">
      <w:pPr>
        <w:contextualSpacing w:val="0"/>
      </w:pPr>
    </w:p>
    <w:p w:rsidR="00DC7841" w:rsidRDefault="00DC7841">
      <w:pPr>
        <w:contextualSpacing w:val="0"/>
      </w:pPr>
    </w:p>
    <w:p w:rsidR="00DC7841" w:rsidRDefault="00BE741D">
      <w:pPr>
        <w:contextualSpacing w:val="0"/>
      </w:pPr>
      <w:r>
        <w:rPr>
          <w:noProof/>
          <w:lang w:val="en-US"/>
        </w:rPr>
        <w:lastRenderedPageBreak/>
        <w:drawing>
          <wp:inline distT="0" distB="0" distL="0" distR="0">
            <wp:extent cx="5487650" cy="27438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trast_both.png"/>
                    <pic:cNvPicPr/>
                  </pic:nvPicPr>
                  <pic:blipFill>
                    <a:blip r:embed="rId19">
                      <a:extLst>
                        <a:ext uri="{28A0092B-C50C-407E-A947-70E740481C1C}">
                          <a14:useLocalDpi xmlns:a14="http://schemas.microsoft.com/office/drawing/2010/main" val="0"/>
                        </a:ext>
                      </a:extLst>
                    </a:blip>
                    <a:stretch>
                      <a:fillRect/>
                    </a:stretch>
                  </pic:blipFill>
                  <pic:spPr>
                    <a:xfrm>
                      <a:off x="0" y="0"/>
                      <a:ext cx="5487650" cy="2743825"/>
                    </a:xfrm>
                    <a:prstGeom prst="rect">
                      <a:avLst/>
                    </a:prstGeom>
                  </pic:spPr>
                </pic:pic>
              </a:graphicData>
            </a:graphic>
          </wp:inline>
        </w:drawing>
      </w:r>
    </w:p>
    <w:p w:rsidR="0082173C" w:rsidRDefault="0082173C">
      <w:pPr>
        <w:contextualSpacing w:val="0"/>
      </w:pPr>
    </w:p>
    <w:p w:rsidR="00DC7841" w:rsidRPr="008373EE" w:rsidRDefault="007131FC">
      <w:pPr>
        <w:contextualSpacing w:val="0"/>
        <w:rPr>
          <w:b/>
        </w:rPr>
      </w:pPr>
      <w:r>
        <w:br w:type="column"/>
      </w:r>
      <w:r w:rsidR="008373EE" w:rsidRPr="008373EE">
        <w:rPr>
          <w:b/>
        </w:rPr>
        <w:lastRenderedPageBreak/>
        <w:t>4.</w:t>
      </w:r>
      <w:r w:rsidR="00FA6004" w:rsidRPr="008373EE">
        <w:rPr>
          <w:b/>
        </w:rPr>
        <w:t>5-Tonnetz:</w:t>
      </w:r>
    </w:p>
    <w:p w:rsidR="00974B1E" w:rsidRDefault="00974B1E">
      <w:pPr>
        <w:contextualSpacing w:val="0"/>
      </w:pPr>
    </w:p>
    <w:p w:rsidR="0082173C" w:rsidRDefault="0082173C" w:rsidP="0082173C">
      <w:pPr>
        <w:contextualSpacing w:val="0"/>
      </w:pPr>
      <w:r>
        <w:t xml:space="preserve">This transformation produces a </w:t>
      </w:r>
      <w:proofErr w:type="gramStart"/>
      <w:r>
        <w:t>6</w:t>
      </w:r>
      <w:proofErr w:type="gramEnd"/>
      <w:r>
        <w:t xml:space="preserve"> dimensional feature as shown below for the drilling and siren sounds of section 2.</w:t>
      </w:r>
    </w:p>
    <w:p w:rsidR="0082173C" w:rsidRDefault="0082173C">
      <w:pPr>
        <w:contextualSpacing w:val="0"/>
      </w:pPr>
    </w:p>
    <w:p w:rsidR="00DC7841" w:rsidRDefault="00BE741D">
      <w:pPr>
        <w:contextualSpacing w:val="0"/>
      </w:pPr>
      <w:r>
        <w:rPr>
          <w:noProof/>
          <w:lang w:val="en-US"/>
        </w:rPr>
        <w:drawing>
          <wp:inline distT="0" distB="0" distL="0" distR="0">
            <wp:extent cx="5487650" cy="27438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onnetz_drilling.png"/>
                    <pic:cNvPicPr/>
                  </pic:nvPicPr>
                  <pic:blipFill>
                    <a:blip r:embed="rId20">
                      <a:extLst>
                        <a:ext uri="{28A0092B-C50C-407E-A947-70E740481C1C}">
                          <a14:useLocalDpi xmlns:a14="http://schemas.microsoft.com/office/drawing/2010/main" val="0"/>
                        </a:ext>
                      </a:extLst>
                    </a:blip>
                    <a:stretch>
                      <a:fillRect/>
                    </a:stretch>
                  </pic:blipFill>
                  <pic:spPr>
                    <a:xfrm>
                      <a:off x="0" y="0"/>
                      <a:ext cx="5487650" cy="2743825"/>
                    </a:xfrm>
                    <a:prstGeom prst="rect">
                      <a:avLst/>
                    </a:prstGeom>
                  </pic:spPr>
                </pic:pic>
              </a:graphicData>
            </a:graphic>
          </wp:inline>
        </w:drawing>
      </w:r>
    </w:p>
    <w:p w:rsidR="00DC7841" w:rsidRDefault="00BE741D">
      <w:pPr>
        <w:contextualSpacing w:val="0"/>
      </w:pPr>
      <w:r>
        <w:rPr>
          <w:noProof/>
          <w:lang w:val="en-US"/>
        </w:rPr>
        <w:drawing>
          <wp:inline distT="0" distB="0" distL="0" distR="0">
            <wp:extent cx="5487650" cy="27438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onnetz_siren.png"/>
                    <pic:cNvPicPr/>
                  </pic:nvPicPr>
                  <pic:blipFill>
                    <a:blip r:embed="rId21">
                      <a:extLst>
                        <a:ext uri="{28A0092B-C50C-407E-A947-70E740481C1C}">
                          <a14:useLocalDpi xmlns:a14="http://schemas.microsoft.com/office/drawing/2010/main" val="0"/>
                        </a:ext>
                      </a:extLst>
                    </a:blip>
                    <a:stretch>
                      <a:fillRect/>
                    </a:stretch>
                  </pic:blipFill>
                  <pic:spPr>
                    <a:xfrm>
                      <a:off x="0" y="0"/>
                      <a:ext cx="5487650" cy="2743825"/>
                    </a:xfrm>
                    <a:prstGeom prst="rect">
                      <a:avLst/>
                    </a:prstGeom>
                  </pic:spPr>
                </pic:pic>
              </a:graphicData>
            </a:graphic>
          </wp:inline>
        </w:drawing>
      </w:r>
    </w:p>
    <w:p w:rsidR="009A35C8" w:rsidRDefault="00BE741D">
      <w:pPr>
        <w:contextualSpacing w:val="0"/>
      </w:pPr>
      <w:r>
        <w:rPr>
          <w:noProof/>
          <w:lang w:val="en-US"/>
        </w:rPr>
        <w:lastRenderedPageBreak/>
        <w:drawing>
          <wp:inline distT="0" distB="0" distL="0" distR="0">
            <wp:extent cx="5487650" cy="27438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onnetz_both.png"/>
                    <pic:cNvPicPr/>
                  </pic:nvPicPr>
                  <pic:blipFill>
                    <a:blip r:embed="rId22">
                      <a:extLst>
                        <a:ext uri="{28A0092B-C50C-407E-A947-70E740481C1C}">
                          <a14:useLocalDpi xmlns:a14="http://schemas.microsoft.com/office/drawing/2010/main" val="0"/>
                        </a:ext>
                      </a:extLst>
                    </a:blip>
                    <a:stretch>
                      <a:fillRect/>
                    </a:stretch>
                  </pic:blipFill>
                  <pic:spPr>
                    <a:xfrm>
                      <a:off x="0" y="0"/>
                      <a:ext cx="5487650" cy="2743825"/>
                    </a:xfrm>
                    <a:prstGeom prst="rect">
                      <a:avLst/>
                    </a:prstGeom>
                  </pic:spPr>
                </pic:pic>
              </a:graphicData>
            </a:graphic>
          </wp:inline>
        </w:drawing>
      </w:r>
    </w:p>
    <w:p w:rsidR="00DC7841" w:rsidRDefault="00DC7841">
      <w:pPr>
        <w:contextualSpacing w:val="0"/>
        <w:rPr>
          <w:b/>
        </w:rPr>
      </w:pPr>
    </w:p>
    <w:p w:rsidR="00DC7841" w:rsidRDefault="00DC7841">
      <w:pPr>
        <w:contextualSpacing w:val="0"/>
        <w:rPr>
          <w:b/>
        </w:rPr>
      </w:pPr>
    </w:p>
    <w:p w:rsidR="00DC7841" w:rsidRDefault="00DC7841">
      <w:pPr>
        <w:contextualSpacing w:val="0"/>
        <w:rPr>
          <w:b/>
        </w:rPr>
      </w:pPr>
    </w:p>
    <w:p w:rsidR="00DC7841" w:rsidRDefault="00DC7841">
      <w:pPr>
        <w:contextualSpacing w:val="0"/>
        <w:rPr>
          <w:b/>
        </w:rPr>
      </w:pPr>
    </w:p>
    <w:p w:rsidR="00DC7841" w:rsidRDefault="00DC7841">
      <w:pPr>
        <w:contextualSpacing w:val="0"/>
        <w:rPr>
          <w:b/>
        </w:rPr>
      </w:pPr>
    </w:p>
    <w:p w:rsidR="00DC7841" w:rsidRDefault="00DC7841">
      <w:pPr>
        <w:contextualSpacing w:val="0"/>
        <w:rPr>
          <w:b/>
        </w:rPr>
      </w:pPr>
    </w:p>
    <w:p w:rsidR="00DC7841" w:rsidRDefault="00DC7841">
      <w:pPr>
        <w:contextualSpacing w:val="0"/>
        <w:rPr>
          <w:b/>
        </w:rPr>
      </w:pPr>
    </w:p>
    <w:p w:rsidR="00DC7841" w:rsidRDefault="007131FC">
      <w:pPr>
        <w:contextualSpacing w:val="0"/>
        <w:rPr>
          <w:b/>
        </w:rPr>
      </w:pPr>
      <w:r>
        <w:rPr>
          <w:b/>
        </w:rPr>
        <w:br w:type="column"/>
      </w:r>
      <w:r w:rsidR="008373EE">
        <w:rPr>
          <w:b/>
        </w:rPr>
        <w:lastRenderedPageBreak/>
        <w:t>5- Analysis of Extracted Features</w:t>
      </w:r>
      <w:r w:rsidR="00FA6004">
        <w:rPr>
          <w:b/>
        </w:rPr>
        <w:t>:</w:t>
      </w:r>
    </w:p>
    <w:p w:rsidR="002D1855" w:rsidRDefault="002D1855">
      <w:pPr>
        <w:contextualSpacing w:val="0"/>
        <w:rPr>
          <w:b/>
        </w:rPr>
      </w:pPr>
    </w:p>
    <w:p w:rsidR="002D1855" w:rsidRDefault="002D1855">
      <w:pPr>
        <w:contextualSpacing w:val="0"/>
      </w:pPr>
      <w:r>
        <w:t xml:space="preserve">With the above, each sounds </w:t>
      </w:r>
      <w:proofErr w:type="gramStart"/>
      <w:r>
        <w:t>is transformed</w:t>
      </w:r>
      <w:proofErr w:type="gramEnd"/>
      <w:r>
        <w:t xml:space="preserve"> from a </w:t>
      </w:r>
      <w:proofErr w:type="spellStart"/>
      <w:r>
        <w:t>numpy</w:t>
      </w:r>
      <w:proofErr w:type="spellEnd"/>
      <w:r>
        <w:t xml:space="preserve"> array of varying size into a 193 dimensional feature vector. </w:t>
      </w:r>
      <w:r w:rsidR="0049516D">
        <w:t xml:space="preserve">The </w:t>
      </w:r>
      <w:r w:rsidR="007667FC">
        <w:t xml:space="preserve">siren and </w:t>
      </w:r>
      <w:r w:rsidR="0049516D">
        <w:t>drilling sound</w:t>
      </w:r>
      <w:r w:rsidR="007667FC">
        <w:t>s</w:t>
      </w:r>
      <w:r w:rsidR="0049516D">
        <w:t xml:space="preserve"> used in section 2 </w:t>
      </w:r>
      <w:proofErr w:type="gramStart"/>
      <w:r w:rsidR="007667FC">
        <w:t>are</w:t>
      </w:r>
      <w:r w:rsidR="0049516D">
        <w:t xml:space="preserve"> shown</w:t>
      </w:r>
      <w:proofErr w:type="gramEnd"/>
      <w:r w:rsidR="0049516D">
        <w:t xml:space="preserve"> below</w:t>
      </w:r>
      <w:r w:rsidR="00974B1E">
        <w:t xml:space="preserve"> with their respective extracted features</w:t>
      </w:r>
      <w:r w:rsidR="0049516D">
        <w:t>.</w:t>
      </w:r>
    </w:p>
    <w:p w:rsidR="0049516D" w:rsidRDefault="00553EF1">
      <w:pPr>
        <w:contextualSpacing w:val="0"/>
      </w:pPr>
      <w:r>
        <w:rPr>
          <w:noProof/>
          <w:lang w:val="en-US"/>
        </w:rPr>
        <w:drawing>
          <wp:inline distT="0" distB="0" distL="0" distR="0" wp14:anchorId="062DDC25" wp14:editId="132B6BF2">
            <wp:extent cx="5943600" cy="445579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55795"/>
                    </a:xfrm>
                    <a:prstGeom prst="rect">
                      <a:avLst/>
                    </a:prstGeom>
                  </pic:spPr>
                </pic:pic>
              </a:graphicData>
            </a:graphic>
          </wp:inline>
        </w:drawing>
      </w:r>
    </w:p>
    <w:p w:rsidR="00DC7841" w:rsidRDefault="00DC7841">
      <w:pPr>
        <w:contextualSpacing w:val="0"/>
      </w:pPr>
    </w:p>
    <w:p w:rsidR="006A0B42" w:rsidRDefault="002A09ED">
      <w:pPr>
        <w:contextualSpacing w:val="0"/>
      </w:pPr>
      <w:r>
        <w:t xml:space="preserve">A natural question to ask is if the features vary in distribution from class to another. For example, if a feature </w:t>
      </w:r>
      <w:proofErr w:type="gramStart"/>
      <w:r>
        <w:t>is identically distributed</w:t>
      </w:r>
      <w:proofErr w:type="gramEnd"/>
      <w:r>
        <w:t xml:space="preserve"> over all classes then the feature does not provide much information about the class of the sound it is extracted from. </w:t>
      </w:r>
      <w:r w:rsidR="004840E0">
        <w:t>As a start, we calculate the mean of every feature for every class. With that obtained, it could be informative to check the mean of a given feature for varying classes. We show the mean</w:t>
      </w:r>
      <w:r w:rsidR="00DC5102">
        <w:t>s</w:t>
      </w:r>
      <w:r w:rsidR="004840E0">
        <w:t xml:space="preserve"> of feature</w:t>
      </w:r>
      <w:r w:rsidR="00DC5102">
        <w:t>s</w:t>
      </w:r>
      <w:r w:rsidR="004840E0">
        <w:t xml:space="preserve"> 0</w:t>
      </w:r>
      <w:proofErr w:type="gramStart"/>
      <w:r w:rsidR="00DC5102">
        <w:t>,1</w:t>
      </w:r>
      <w:proofErr w:type="gramEnd"/>
      <w:r w:rsidR="00DC5102">
        <w:t>, and 2</w:t>
      </w:r>
      <w:r w:rsidR="004840E0">
        <w:t xml:space="preserve"> (the first </w:t>
      </w:r>
      <w:r w:rsidR="00DC5102">
        <w:t xml:space="preserve">3 </w:t>
      </w:r>
      <w:r w:rsidR="004840E0">
        <w:t>MFCC coefficient</w:t>
      </w:r>
      <w:r w:rsidR="00DC5102">
        <w:t>s</w:t>
      </w:r>
      <w:r w:rsidR="004840E0">
        <w:t>) for different classes below.</w:t>
      </w:r>
      <w:r w:rsidR="00DC5102">
        <w:br/>
      </w:r>
    </w:p>
    <w:p w:rsidR="00DC5102" w:rsidRDefault="004840E0">
      <w:pPr>
        <w:contextualSpacing w:val="0"/>
      </w:pPr>
      <w:r>
        <w:rPr>
          <w:noProof/>
          <w:lang w:val="en-US"/>
        </w:rPr>
        <w:lastRenderedPageBreak/>
        <w:drawing>
          <wp:inline distT="0" distB="0" distL="0" distR="0" wp14:anchorId="72C7F57A" wp14:editId="56936B2E">
            <wp:extent cx="45720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0" cy="3571875"/>
                    </a:xfrm>
                    <a:prstGeom prst="rect">
                      <a:avLst/>
                    </a:prstGeom>
                  </pic:spPr>
                </pic:pic>
              </a:graphicData>
            </a:graphic>
          </wp:inline>
        </w:drawing>
      </w:r>
    </w:p>
    <w:p w:rsidR="00DC5102" w:rsidRDefault="00DC5102">
      <w:pPr>
        <w:contextualSpacing w:val="0"/>
      </w:pPr>
      <w:r>
        <w:rPr>
          <w:noProof/>
          <w:lang w:val="en-US"/>
        </w:rPr>
        <w:drawing>
          <wp:inline distT="0" distB="0" distL="0" distR="0" wp14:anchorId="69F7E2F5" wp14:editId="2BE9280E">
            <wp:extent cx="4457700" cy="3600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7700" cy="3600450"/>
                    </a:xfrm>
                    <a:prstGeom prst="rect">
                      <a:avLst/>
                    </a:prstGeom>
                  </pic:spPr>
                </pic:pic>
              </a:graphicData>
            </a:graphic>
          </wp:inline>
        </w:drawing>
      </w:r>
    </w:p>
    <w:p w:rsidR="001B48CD" w:rsidRDefault="001B48CD">
      <w:pPr>
        <w:contextualSpacing w:val="0"/>
      </w:pPr>
      <w:r>
        <w:rPr>
          <w:noProof/>
          <w:lang w:val="en-US"/>
        </w:rPr>
        <w:lastRenderedPageBreak/>
        <w:drawing>
          <wp:inline distT="0" distB="0" distL="0" distR="0" wp14:anchorId="210F8934" wp14:editId="4A1FD430">
            <wp:extent cx="4314825" cy="36861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4825" cy="3686175"/>
                    </a:xfrm>
                    <a:prstGeom prst="rect">
                      <a:avLst/>
                    </a:prstGeom>
                  </pic:spPr>
                </pic:pic>
              </a:graphicData>
            </a:graphic>
          </wp:inline>
        </w:drawing>
      </w:r>
    </w:p>
    <w:p w:rsidR="00C1789A" w:rsidRDefault="001B48CD">
      <w:pPr>
        <w:contextualSpacing w:val="0"/>
      </w:pPr>
      <w:r>
        <w:t>From the above three plots, we can see that for example feature</w:t>
      </w:r>
      <w:r w:rsidR="00F07E83">
        <w:t>s</w:t>
      </w:r>
      <w:r>
        <w:t xml:space="preserve"> 0 and 1 and not great in differentiating between street music and air c</w:t>
      </w:r>
      <w:r w:rsidR="00F07E83">
        <w:t>onditioner sounds, but feature 2</w:t>
      </w:r>
      <w:r>
        <w:t xml:space="preserve"> is.</w:t>
      </w:r>
    </w:p>
    <w:p w:rsidR="00C1789A" w:rsidRDefault="00C1789A">
      <w:pPr>
        <w:contextualSpacing w:val="0"/>
      </w:pPr>
    </w:p>
    <w:p w:rsidR="00CE273A" w:rsidRDefault="00CE273A">
      <w:pPr>
        <w:contextualSpacing w:val="0"/>
      </w:pPr>
    </w:p>
    <w:p w:rsidR="004840E0" w:rsidRDefault="00536DFB">
      <w:pPr>
        <w:contextualSpacing w:val="0"/>
      </w:pPr>
      <w:r>
        <w:t>Other</w:t>
      </w:r>
      <w:r w:rsidR="006B28CC">
        <w:t xml:space="preserve"> visualization</w:t>
      </w:r>
      <w:r>
        <w:t>s</w:t>
      </w:r>
      <w:r w:rsidR="006B28CC">
        <w:t xml:space="preserve"> we can use to see variability in features between classes </w:t>
      </w:r>
      <w:r>
        <w:t>are</w:t>
      </w:r>
      <w:r w:rsidR="006B28CC">
        <w:t xml:space="preserve"> box plots </w:t>
      </w:r>
      <w:r>
        <w:t>and ECDFs</w:t>
      </w:r>
      <w:r w:rsidR="006B28CC">
        <w:t xml:space="preserve"> </w:t>
      </w:r>
      <w:r>
        <w:t xml:space="preserve">as </w:t>
      </w:r>
      <w:r w:rsidR="006B28CC">
        <w:t xml:space="preserve">shown below for feature </w:t>
      </w:r>
      <w:proofErr w:type="gramStart"/>
      <w:r w:rsidR="006B28CC">
        <w:t>0</w:t>
      </w:r>
      <w:proofErr w:type="gramEnd"/>
      <w:r>
        <w:t xml:space="preserve"> (the first spectral coefficient)</w:t>
      </w:r>
      <w:r w:rsidR="006B28CC">
        <w:t xml:space="preserve">. </w:t>
      </w:r>
      <w:r w:rsidR="00DC5102">
        <w:br/>
      </w:r>
    </w:p>
    <w:p w:rsidR="00DC7841" w:rsidRDefault="00536DFB">
      <w:pPr>
        <w:contextualSpacing w:val="0"/>
      </w:pPr>
      <w:r>
        <w:rPr>
          <w:noProof/>
          <w:lang w:val="en-US"/>
        </w:rPr>
        <w:drawing>
          <wp:inline distT="0" distB="0" distL="0" distR="0" wp14:anchorId="73D875DF" wp14:editId="02401ECA">
            <wp:extent cx="3200400" cy="26553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8542" cy="2670407"/>
                    </a:xfrm>
                    <a:prstGeom prst="rect">
                      <a:avLst/>
                    </a:prstGeom>
                  </pic:spPr>
                </pic:pic>
              </a:graphicData>
            </a:graphic>
          </wp:inline>
        </w:drawing>
      </w:r>
    </w:p>
    <w:p w:rsidR="00DC7841" w:rsidRDefault="00DC7841">
      <w:pPr>
        <w:contextualSpacing w:val="0"/>
      </w:pPr>
    </w:p>
    <w:p w:rsidR="00DC7841" w:rsidRDefault="00FA6004">
      <w:pPr>
        <w:contextualSpacing w:val="0"/>
      </w:pPr>
      <w:r>
        <w:rPr>
          <w:noProof/>
          <w:lang w:val="en-US"/>
        </w:rPr>
        <w:lastRenderedPageBreak/>
        <w:drawing>
          <wp:inline distT="114300" distB="114300" distL="114300" distR="114300">
            <wp:extent cx="3081338" cy="2222181"/>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3081338" cy="2222181"/>
                    </a:xfrm>
                    <a:prstGeom prst="rect">
                      <a:avLst/>
                    </a:prstGeom>
                    <a:ln/>
                  </pic:spPr>
                </pic:pic>
              </a:graphicData>
            </a:graphic>
          </wp:inline>
        </w:drawing>
      </w:r>
    </w:p>
    <w:p w:rsidR="00DC7841" w:rsidRDefault="00DC7841">
      <w:pPr>
        <w:contextualSpacing w:val="0"/>
      </w:pPr>
    </w:p>
    <w:p w:rsidR="00DC7841" w:rsidRDefault="00DC7841">
      <w:pPr>
        <w:contextualSpacing w:val="0"/>
      </w:pPr>
    </w:p>
    <w:p w:rsidR="00DC7841" w:rsidRDefault="00DC7841">
      <w:pPr>
        <w:contextualSpacing w:val="0"/>
      </w:pPr>
    </w:p>
    <w:p w:rsidR="008700F0" w:rsidRPr="008373EE" w:rsidRDefault="008373EE">
      <w:pPr>
        <w:contextualSpacing w:val="0"/>
        <w:rPr>
          <w:b/>
        </w:rPr>
      </w:pPr>
      <w:r w:rsidRPr="008373EE">
        <w:rPr>
          <w:b/>
        </w:rPr>
        <w:t xml:space="preserve">7- </w:t>
      </w:r>
      <w:r>
        <w:rPr>
          <w:b/>
        </w:rPr>
        <w:t xml:space="preserve">A </w:t>
      </w:r>
      <w:r w:rsidR="008700F0" w:rsidRPr="008373EE">
        <w:rPr>
          <w:b/>
        </w:rPr>
        <w:t>Simple classification Algorithm</w:t>
      </w:r>
      <w:r>
        <w:rPr>
          <w:b/>
        </w:rPr>
        <w:t xml:space="preserve"> and its Evaluation</w:t>
      </w:r>
      <w:r w:rsidR="008700F0" w:rsidRPr="008373EE">
        <w:rPr>
          <w:b/>
        </w:rPr>
        <w:t>:</w:t>
      </w:r>
    </w:p>
    <w:p w:rsidR="008700F0" w:rsidRDefault="008700F0">
      <w:pPr>
        <w:contextualSpacing w:val="0"/>
      </w:pPr>
    </w:p>
    <w:p w:rsidR="008700F0" w:rsidRDefault="004D277F">
      <w:pPr>
        <w:contextualSpacing w:val="0"/>
      </w:pPr>
      <w:r>
        <w:t xml:space="preserve">In what </w:t>
      </w:r>
      <w:proofErr w:type="gramStart"/>
      <w:r>
        <w:t>follows</w:t>
      </w:r>
      <w:proofErr w:type="gramEnd"/>
      <w:r>
        <w:t xml:space="preserve"> we classify sounds based on a simple classification algorithm. The algorithm itself is not sophisticated and the general methodology is not scientifically correct (for example, we are obtaining means of all features over the different classes and then using the</w:t>
      </w:r>
      <w:r w:rsidR="00C065BF">
        <w:t xml:space="preserve">se means to classify the same data). </w:t>
      </w:r>
      <w:r w:rsidR="000775FF">
        <w:t>However,</w:t>
      </w:r>
      <w:r w:rsidR="00C065BF">
        <w:t xml:space="preserve"> the process can shed some light about the usefulness of</w:t>
      </w:r>
      <w:r>
        <w:t xml:space="preserve"> </w:t>
      </w:r>
      <w:r w:rsidR="00C065BF">
        <w:t>the extracted features.</w:t>
      </w:r>
    </w:p>
    <w:p w:rsidR="00C065BF" w:rsidRDefault="00C065BF">
      <w:pPr>
        <w:contextualSpacing w:val="0"/>
      </w:pPr>
    </w:p>
    <w:p w:rsidR="00C065BF" w:rsidRDefault="00C065BF">
      <w:pPr>
        <w:contextualSpacing w:val="0"/>
      </w:pPr>
      <w:r>
        <w:t xml:space="preserve">The algorithm </w:t>
      </w:r>
      <w:proofErr w:type="gramStart"/>
      <w:r>
        <w:t>is described</w:t>
      </w:r>
      <w:proofErr w:type="gramEnd"/>
      <w:r>
        <w:t xml:space="preserve"> in the flow chart shown below:</w:t>
      </w:r>
    </w:p>
    <w:p w:rsidR="00C065BF" w:rsidRDefault="00AC2633">
      <w:pPr>
        <w:contextualSpacing w:val="0"/>
      </w:pPr>
      <w:r>
        <w:rPr>
          <w:noProof/>
          <w:lang w:val="en-US"/>
        </w:rPr>
        <w:lastRenderedPageBreak/>
        <w:drawing>
          <wp:inline distT="0" distB="0" distL="0" distR="0" wp14:anchorId="577236AD" wp14:editId="6E4D1B50">
            <wp:extent cx="5943600" cy="50920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092065"/>
                    </a:xfrm>
                    <a:prstGeom prst="rect">
                      <a:avLst/>
                    </a:prstGeom>
                  </pic:spPr>
                </pic:pic>
              </a:graphicData>
            </a:graphic>
          </wp:inline>
        </w:drawing>
      </w:r>
    </w:p>
    <w:p w:rsidR="00A065C1" w:rsidRDefault="001F4005">
      <w:pPr>
        <w:contextualSpacing w:val="0"/>
      </w:pPr>
      <w:r>
        <w:t xml:space="preserve">A confusion matrix </w:t>
      </w:r>
      <w:proofErr w:type="gramStart"/>
      <w:r>
        <w:t>is generated</w:t>
      </w:r>
      <w:proofErr w:type="gramEnd"/>
      <w:r>
        <w:t xml:space="preserve"> to check the performance of the algorithm above.</w:t>
      </w:r>
    </w:p>
    <w:p w:rsidR="001F4005" w:rsidRDefault="001F4005">
      <w:pPr>
        <w:contextualSpacing w:val="0"/>
      </w:pPr>
      <w:r>
        <w:rPr>
          <w:noProof/>
          <w:lang w:val="en-US"/>
        </w:rPr>
        <w:lastRenderedPageBreak/>
        <w:drawing>
          <wp:inline distT="0" distB="0" distL="0" distR="0" wp14:anchorId="6F1B436C" wp14:editId="4667286C">
            <wp:extent cx="5314950" cy="46196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4950" cy="4619625"/>
                    </a:xfrm>
                    <a:prstGeom prst="rect">
                      <a:avLst/>
                    </a:prstGeom>
                  </pic:spPr>
                </pic:pic>
              </a:graphicData>
            </a:graphic>
          </wp:inline>
        </w:drawing>
      </w:r>
    </w:p>
    <w:p w:rsidR="00C065BF" w:rsidRDefault="001F4005">
      <w:pPr>
        <w:contextualSpacing w:val="0"/>
      </w:pPr>
      <w:r>
        <w:t>As can be seen, the al</w:t>
      </w:r>
      <w:r w:rsidR="006976AA">
        <w:t>gorithm generally</w:t>
      </w:r>
      <w:r w:rsidR="00835308">
        <w:t xml:space="preserve"> misclassifies sounds as siren sounds.</w:t>
      </w:r>
    </w:p>
    <w:p w:rsidR="008F099D" w:rsidRDefault="008F099D">
      <w:pPr>
        <w:contextualSpacing w:val="0"/>
      </w:pPr>
    </w:p>
    <w:p w:rsidR="008F099D" w:rsidRDefault="00A829CB">
      <w:pPr>
        <w:contextualSpacing w:val="0"/>
        <w:rPr>
          <w:b/>
        </w:rPr>
      </w:pPr>
      <w:r w:rsidRPr="00A829CB">
        <w:rPr>
          <w:b/>
        </w:rPr>
        <w:t xml:space="preserve">8- </w:t>
      </w:r>
      <w:r w:rsidR="000E4459">
        <w:rPr>
          <w:b/>
        </w:rPr>
        <w:t>Conc</w:t>
      </w:r>
      <w:r w:rsidR="008F099D" w:rsidRPr="00A829CB">
        <w:rPr>
          <w:b/>
        </w:rPr>
        <w:t>lusions:</w:t>
      </w:r>
    </w:p>
    <w:p w:rsidR="00A829CB" w:rsidRDefault="00A829CB">
      <w:pPr>
        <w:contextualSpacing w:val="0"/>
        <w:rPr>
          <w:b/>
        </w:rPr>
      </w:pPr>
    </w:p>
    <w:p w:rsidR="00A829CB" w:rsidRDefault="00A829CB">
      <w:pPr>
        <w:contextualSpacing w:val="0"/>
      </w:pPr>
      <w:r>
        <w:t xml:space="preserve">In this </w:t>
      </w:r>
      <w:proofErr w:type="gramStart"/>
      <w:r>
        <w:t>report</w:t>
      </w:r>
      <w:proofErr w:type="gramEnd"/>
      <w:r>
        <w:t xml:space="preserve"> the extraction of features is analyzed and visualized for a few selected sounds. The distribution of these features </w:t>
      </w:r>
      <w:proofErr w:type="gramStart"/>
      <w:r>
        <w:t>is assessed</w:t>
      </w:r>
      <w:proofErr w:type="gramEnd"/>
      <w:r>
        <w:t xml:space="preserve"> for varying classes and graphics are obtained to show these distributions.</w:t>
      </w:r>
      <w:r w:rsidR="00B02FE3">
        <w:t xml:space="preserve"> </w:t>
      </w:r>
    </w:p>
    <w:p w:rsidR="00B02FE3" w:rsidRDefault="00B02FE3">
      <w:pPr>
        <w:contextualSpacing w:val="0"/>
      </w:pPr>
    </w:p>
    <w:p w:rsidR="00B02FE3" w:rsidRDefault="00B02FE3">
      <w:pPr>
        <w:contextualSpacing w:val="0"/>
      </w:pPr>
      <w:r>
        <w:t xml:space="preserve">The graphics and code for this report </w:t>
      </w:r>
      <w:bookmarkStart w:id="0" w:name="_GoBack"/>
      <w:bookmarkEnd w:id="0"/>
      <w:proofErr w:type="gramStart"/>
      <w:r>
        <w:t>can be found</w:t>
      </w:r>
      <w:proofErr w:type="gramEnd"/>
      <w:r>
        <w:t xml:space="preserve"> in </w:t>
      </w:r>
      <w:hyperlink r:id="rId31" w:history="1">
        <w:r w:rsidRPr="00F576B8">
          <w:rPr>
            <w:rStyle w:val="Hyperlink"/>
          </w:rPr>
          <w:t>this</w:t>
        </w:r>
      </w:hyperlink>
      <w:r>
        <w:t xml:space="preserve"> </w:t>
      </w:r>
      <w:proofErr w:type="spellStart"/>
      <w:r>
        <w:t>github</w:t>
      </w:r>
      <w:proofErr w:type="spellEnd"/>
      <w:r>
        <w:t xml:space="preserve"> repo.</w:t>
      </w:r>
    </w:p>
    <w:p w:rsidR="00B02FE3" w:rsidRDefault="00B02FE3">
      <w:pPr>
        <w:contextualSpacing w:val="0"/>
      </w:pPr>
    </w:p>
    <w:p w:rsidR="00B02FE3" w:rsidRDefault="00B02FE3">
      <w:pPr>
        <w:contextualSpacing w:val="0"/>
      </w:pPr>
      <w:r>
        <w:t xml:space="preserve">In what follows, more involved algorithms </w:t>
      </w:r>
      <w:proofErr w:type="gramStart"/>
      <w:r>
        <w:t>are explored</w:t>
      </w:r>
      <w:proofErr w:type="gramEnd"/>
      <w:r>
        <w:t xml:space="preserve"> and their performance assessed in a more rigorous setting.</w:t>
      </w:r>
    </w:p>
    <w:p w:rsidR="00B02FE3" w:rsidRPr="00A829CB" w:rsidRDefault="00B02FE3">
      <w:pPr>
        <w:contextualSpacing w:val="0"/>
      </w:pPr>
    </w:p>
    <w:p w:rsidR="008F099D" w:rsidRDefault="008F099D">
      <w:pPr>
        <w:contextualSpacing w:val="0"/>
      </w:pPr>
    </w:p>
    <w:p w:rsidR="008F099D" w:rsidRDefault="008F099D">
      <w:pPr>
        <w:contextualSpacing w:val="0"/>
      </w:pPr>
    </w:p>
    <w:sectPr w:rsidR="008F099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DC7841"/>
    <w:rsid w:val="00026B88"/>
    <w:rsid w:val="0003014E"/>
    <w:rsid w:val="00064C96"/>
    <w:rsid w:val="000775FF"/>
    <w:rsid w:val="00091640"/>
    <w:rsid w:val="00097F52"/>
    <w:rsid w:val="000B5B81"/>
    <w:rsid w:val="000D7F9C"/>
    <w:rsid w:val="000E4459"/>
    <w:rsid w:val="00135EE2"/>
    <w:rsid w:val="0018336F"/>
    <w:rsid w:val="001857D9"/>
    <w:rsid w:val="0019120A"/>
    <w:rsid w:val="001B48CD"/>
    <w:rsid w:val="001F4005"/>
    <w:rsid w:val="002002A9"/>
    <w:rsid w:val="00200DF3"/>
    <w:rsid w:val="00223A2A"/>
    <w:rsid w:val="00231FC8"/>
    <w:rsid w:val="002A09ED"/>
    <w:rsid w:val="002C44A5"/>
    <w:rsid w:val="002D1855"/>
    <w:rsid w:val="00341F51"/>
    <w:rsid w:val="003943F2"/>
    <w:rsid w:val="003A0330"/>
    <w:rsid w:val="003B2CDD"/>
    <w:rsid w:val="003D689B"/>
    <w:rsid w:val="00420A44"/>
    <w:rsid w:val="00446D45"/>
    <w:rsid w:val="004840E0"/>
    <w:rsid w:val="0049516D"/>
    <w:rsid w:val="004B7D98"/>
    <w:rsid w:val="004D277F"/>
    <w:rsid w:val="004F18B9"/>
    <w:rsid w:val="00536DFB"/>
    <w:rsid w:val="00553EF1"/>
    <w:rsid w:val="005A0D95"/>
    <w:rsid w:val="005A2792"/>
    <w:rsid w:val="005B75C9"/>
    <w:rsid w:val="005C30E2"/>
    <w:rsid w:val="00664046"/>
    <w:rsid w:val="00674A41"/>
    <w:rsid w:val="00681B03"/>
    <w:rsid w:val="006867EA"/>
    <w:rsid w:val="006976AA"/>
    <w:rsid w:val="006A0B42"/>
    <w:rsid w:val="006B02EF"/>
    <w:rsid w:val="006B28CC"/>
    <w:rsid w:val="006C4332"/>
    <w:rsid w:val="006D2CC2"/>
    <w:rsid w:val="006D6B36"/>
    <w:rsid w:val="007131FC"/>
    <w:rsid w:val="0072002D"/>
    <w:rsid w:val="007667FC"/>
    <w:rsid w:val="00787D98"/>
    <w:rsid w:val="0080206F"/>
    <w:rsid w:val="0082173C"/>
    <w:rsid w:val="00835308"/>
    <w:rsid w:val="008373EE"/>
    <w:rsid w:val="00841909"/>
    <w:rsid w:val="008700F0"/>
    <w:rsid w:val="00894B3E"/>
    <w:rsid w:val="008B3994"/>
    <w:rsid w:val="008D04D2"/>
    <w:rsid w:val="008F099D"/>
    <w:rsid w:val="0091154D"/>
    <w:rsid w:val="009442F1"/>
    <w:rsid w:val="00951F0C"/>
    <w:rsid w:val="00974544"/>
    <w:rsid w:val="00974B1E"/>
    <w:rsid w:val="009A35C8"/>
    <w:rsid w:val="009B46E1"/>
    <w:rsid w:val="00A065C1"/>
    <w:rsid w:val="00A23819"/>
    <w:rsid w:val="00A827D0"/>
    <w:rsid w:val="00A829CB"/>
    <w:rsid w:val="00AC085E"/>
    <w:rsid w:val="00AC2633"/>
    <w:rsid w:val="00AE57AB"/>
    <w:rsid w:val="00AF60CC"/>
    <w:rsid w:val="00AF6C77"/>
    <w:rsid w:val="00B02FE3"/>
    <w:rsid w:val="00B6492E"/>
    <w:rsid w:val="00B974B0"/>
    <w:rsid w:val="00BB20D6"/>
    <w:rsid w:val="00BE741D"/>
    <w:rsid w:val="00C065BF"/>
    <w:rsid w:val="00C1789A"/>
    <w:rsid w:val="00C4541B"/>
    <w:rsid w:val="00C93422"/>
    <w:rsid w:val="00CD6FD0"/>
    <w:rsid w:val="00CE273A"/>
    <w:rsid w:val="00D071A5"/>
    <w:rsid w:val="00D0755B"/>
    <w:rsid w:val="00D475AA"/>
    <w:rsid w:val="00D57AA1"/>
    <w:rsid w:val="00D81B15"/>
    <w:rsid w:val="00D92581"/>
    <w:rsid w:val="00DB3598"/>
    <w:rsid w:val="00DC5102"/>
    <w:rsid w:val="00DC7841"/>
    <w:rsid w:val="00E0516A"/>
    <w:rsid w:val="00E94718"/>
    <w:rsid w:val="00E95D39"/>
    <w:rsid w:val="00EC20AC"/>
    <w:rsid w:val="00ED6298"/>
    <w:rsid w:val="00ED7976"/>
    <w:rsid w:val="00EE536C"/>
    <w:rsid w:val="00EF2E90"/>
    <w:rsid w:val="00F07E83"/>
    <w:rsid w:val="00F36E85"/>
    <w:rsid w:val="00F467BC"/>
    <w:rsid w:val="00F576B8"/>
    <w:rsid w:val="00FA0B33"/>
    <w:rsid w:val="00FA13FD"/>
    <w:rsid w:val="00FA6004"/>
    <w:rsid w:val="00FD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CBDE"/>
  <w15:docId w15:val="{FBE74D4B-1476-446E-99D9-A6203F5B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841909"/>
    <w:rPr>
      <w:color w:val="808080"/>
    </w:rPr>
  </w:style>
  <w:style w:type="character" w:styleId="Hyperlink">
    <w:name w:val="Hyperlink"/>
    <w:basedOn w:val="DefaultParagraphFont"/>
    <w:uiPriority w:val="99"/>
    <w:unhideWhenUsed/>
    <w:rsid w:val="002002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656013">
      <w:bodyDiv w:val="1"/>
      <w:marLeft w:val="0"/>
      <w:marRight w:val="0"/>
      <w:marTop w:val="0"/>
      <w:marBottom w:val="0"/>
      <w:divBdr>
        <w:top w:val="none" w:sz="0" w:space="0" w:color="auto"/>
        <w:left w:val="none" w:sz="0" w:space="0" w:color="auto"/>
        <w:bottom w:val="none" w:sz="0" w:space="0" w:color="auto"/>
        <w:right w:val="none" w:sz="0" w:space="0" w:color="auto"/>
      </w:divBdr>
      <w:divsChild>
        <w:div w:id="859271225">
          <w:marLeft w:val="0"/>
          <w:marRight w:val="0"/>
          <w:marTop w:val="0"/>
          <w:marBottom w:val="0"/>
          <w:divBdr>
            <w:top w:val="none" w:sz="0" w:space="0" w:color="auto"/>
            <w:left w:val="none" w:sz="0" w:space="0" w:color="auto"/>
            <w:bottom w:val="none" w:sz="0" w:space="0" w:color="auto"/>
            <w:right w:val="none" w:sz="0" w:space="0" w:color="auto"/>
          </w:divBdr>
          <w:divsChild>
            <w:div w:id="476457358">
              <w:marLeft w:val="0"/>
              <w:marRight w:val="0"/>
              <w:marTop w:val="0"/>
              <w:marBottom w:val="0"/>
              <w:divBdr>
                <w:top w:val="none" w:sz="0" w:space="0" w:color="auto"/>
                <w:left w:val="none" w:sz="0" w:space="0" w:color="auto"/>
                <w:bottom w:val="none" w:sz="0" w:space="0" w:color="auto"/>
                <w:right w:val="none" w:sz="0" w:space="0" w:color="auto"/>
              </w:divBdr>
              <w:divsChild>
                <w:div w:id="1201357916">
                  <w:marLeft w:val="0"/>
                  <w:marRight w:val="0"/>
                  <w:marTop w:val="0"/>
                  <w:marBottom w:val="0"/>
                  <w:divBdr>
                    <w:top w:val="none" w:sz="0" w:space="0" w:color="auto"/>
                    <w:left w:val="none" w:sz="0" w:space="0" w:color="auto"/>
                    <w:bottom w:val="none" w:sz="0" w:space="0" w:color="auto"/>
                    <w:right w:val="none" w:sz="0" w:space="0" w:color="auto"/>
                  </w:divBdr>
                  <w:divsChild>
                    <w:div w:id="384180872">
                      <w:marLeft w:val="0"/>
                      <w:marRight w:val="0"/>
                      <w:marTop w:val="0"/>
                      <w:marBottom w:val="0"/>
                      <w:divBdr>
                        <w:top w:val="none" w:sz="0" w:space="0" w:color="auto"/>
                        <w:left w:val="none" w:sz="0" w:space="0" w:color="auto"/>
                        <w:bottom w:val="none" w:sz="0" w:space="0" w:color="auto"/>
                        <w:right w:val="none" w:sz="0" w:space="0" w:color="auto"/>
                      </w:divBdr>
                      <w:divsChild>
                        <w:div w:id="566765221">
                          <w:marLeft w:val="0"/>
                          <w:marRight w:val="0"/>
                          <w:marTop w:val="0"/>
                          <w:marBottom w:val="0"/>
                          <w:divBdr>
                            <w:top w:val="none" w:sz="0" w:space="0" w:color="auto"/>
                            <w:left w:val="none" w:sz="0" w:space="0" w:color="auto"/>
                            <w:bottom w:val="none" w:sz="0" w:space="0" w:color="auto"/>
                            <w:right w:val="none" w:sz="0" w:space="0" w:color="auto"/>
                          </w:divBdr>
                          <w:divsChild>
                            <w:div w:id="764302576">
                              <w:marLeft w:val="0"/>
                              <w:marRight w:val="0"/>
                              <w:marTop w:val="0"/>
                              <w:marBottom w:val="0"/>
                              <w:divBdr>
                                <w:top w:val="single" w:sz="6" w:space="4" w:color="auto"/>
                                <w:left w:val="single" w:sz="6" w:space="4" w:color="auto"/>
                                <w:bottom w:val="single" w:sz="6" w:space="4" w:color="auto"/>
                                <w:right w:val="single" w:sz="6" w:space="4" w:color="auto"/>
                              </w:divBdr>
                              <w:divsChild>
                                <w:div w:id="508713861">
                                  <w:marLeft w:val="0"/>
                                  <w:marRight w:val="0"/>
                                  <w:marTop w:val="0"/>
                                  <w:marBottom w:val="0"/>
                                  <w:divBdr>
                                    <w:top w:val="none" w:sz="0" w:space="0" w:color="auto"/>
                                    <w:left w:val="none" w:sz="0" w:space="0" w:color="auto"/>
                                    <w:bottom w:val="none" w:sz="0" w:space="0" w:color="auto"/>
                                    <w:right w:val="none" w:sz="0" w:space="0" w:color="auto"/>
                                  </w:divBdr>
                                  <w:divsChild>
                                    <w:div w:id="676540520">
                                      <w:marLeft w:val="0"/>
                                      <w:marRight w:val="0"/>
                                      <w:marTop w:val="0"/>
                                      <w:marBottom w:val="0"/>
                                      <w:divBdr>
                                        <w:top w:val="none" w:sz="0" w:space="0" w:color="auto"/>
                                        <w:left w:val="none" w:sz="0" w:space="0" w:color="auto"/>
                                        <w:bottom w:val="none" w:sz="0" w:space="0" w:color="auto"/>
                                        <w:right w:val="none" w:sz="0" w:space="0" w:color="auto"/>
                                      </w:divBdr>
                                      <w:divsChild>
                                        <w:div w:id="1212811459">
                                          <w:marLeft w:val="0"/>
                                          <w:marRight w:val="0"/>
                                          <w:marTop w:val="0"/>
                                          <w:marBottom w:val="0"/>
                                          <w:divBdr>
                                            <w:top w:val="none" w:sz="0" w:space="0" w:color="auto"/>
                                            <w:left w:val="none" w:sz="0" w:space="0" w:color="auto"/>
                                            <w:bottom w:val="none" w:sz="0" w:space="0" w:color="auto"/>
                                            <w:right w:val="none" w:sz="0" w:space="0" w:color="auto"/>
                                          </w:divBdr>
                                          <w:divsChild>
                                            <w:div w:id="4246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hyperlink" Target="https://docs.google.com/document/d/1tCS-aOiDy7ENlLEFcHvdyny2Wg8rgjeas0Vx5rhA-BY/edit?usp=sharing"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github.com/harajlim/Urban_Noises/blob/master/Data%20Story%20Telling%20111918.ipynb" TargetMode="External"/><Relationship Id="rId4" Type="http://schemas.openxmlformats.org/officeDocument/2006/relationships/hyperlink" Target="https://docs.google.com/document/d/1Ku9QY2DAafHAPjtUHcWY-FchJzwD1pmH1bJ5vofVV2A/edit?usp=sharing"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TotalTime>
  <Pages>18</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T.Y. Lin International</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Marwan Harajli</cp:lastModifiedBy>
  <cp:revision>133</cp:revision>
  <dcterms:created xsi:type="dcterms:W3CDTF">2018-11-16T21:10:00Z</dcterms:created>
  <dcterms:modified xsi:type="dcterms:W3CDTF">2018-11-23T15:49:00Z</dcterms:modified>
</cp:coreProperties>
</file>