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714" w:rsidRPr="0065506D" w:rsidRDefault="00D82714" w:rsidP="0065506D">
      <w:pPr>
        <w:spacing w:after="0" w:line="240" w:lineRule="auto"/>
        <w:rPr>
          <w:sz w:val="24"/>
          <w:szCs w:val="24"/>
        </w:rPr>
      </w:pP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Planning — AI Prompt Research Lab</w:t>
      </w:r>
    </w:p>
    <w:p w:rsidR="0065506D" w:rsidRPr="0065506D" w:rsidRDefault="0065506D" w:rsidP="0065506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1. Konsep utama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Nama kerja: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506D">
        <w:rPr>
          <w:rFonts w:ascii="Courier New" w:eastAsia="Times New Roman" w:hAnsi="Courier New" w:cs="Courier New"/>
          <w:sz w:val="24"/>
          <w:szCs w:val="24"/>
        </w:rPr>
        <w:t>AI Prompt Research Lab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Satu platform, dua sisi: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15"/>
        <w:gridCol w:w="6300"/>
      </w:tblGrid>
      <w:tr w:rsidR="0065506D" w:rsidRPr="0065506D" w:rsidTr="0065506D">
        <w:tc>
          <w:tcPr>
            <w:tcW w:w="3415" w:type="dxa"/>
            <w:hideMark/>
          </w:tcPr>
          <w:p w:rsidR="0065506D" w:rsidRPr="0065506D" w:rsidRDefault="0065506D" w:rsidP="006550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Sisi</w:t>
            </w:r>
          </w:p>
        </w:tc>
        <w:tc>
          <w:tcPr>
            <w:tcW w:w="6300" w:type="dxa"/>
            <w:hideMark/>
          </w:tcPr>
          <w:p w:rsidR="0065506D" w:rsidRPr="0065506D" w:rsidRDefault="0065506D" w:rsidP="006550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5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65506D" w:rsidRPr="0065506D" w:rsidTr="0065506D">
        <w:tc>
          <w:tcPr>
            <w:tcW w:w="3415" w:type="dxa"/>
            <w:hideMark/>
          </w:tcPr>
          <w:p w:rsidR="0065506D" w:rsidRPr="0065506D" w:rsidRDefault="0065506D" w:rsidP="006550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506D">
              <w:rPr>
                <w:rFonts w:ascii="Segoe UI Symbol" w:eastAsia="Times New Roman" w:hAnsi="Segoe UI Symbol" w:cs="Segoe UI Symbol"/>
                <w:sz w:val="20"/>
                <w:szCs w:val="20"/>
              </w:rPr>
              <w:t>🎓</w:t>
            </w:r>
            <w:r w:rsidRPr="006550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5506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Assistant Studio / Academic Side</w:t>
            </w:r>
          </w:p>
        </w:tc>
        <w:tc>
          <w:tcPr>
            <w:tcW w:w="6300" w:type="dxa"/>
            <w:hideMark/>
          </w:tcPr>
          <w:p w:rsidR="0065506D" w:rsidRPr="0065506D" w:rsidRDefault="0065506D" w:rsidP="006550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0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Memenuhi tugas internship: membuat assistant nyata, menggunakan </w:t>
            </w:r>
            <w:r w:rsidRPr="00655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AUTOMAT(E)</w:t>
            </w:r>
            <w:r w:rsidRPr="0065506D">
              <w:rPr>
                <w:rFonts w:ascii="Times New Roman" w:eastAsia="Times New Roman" w:hAnsi="Times New Roman" w:cs="Times New Roman"/>
                <w:sz w:val="24"/>
                <w:szCs w:val="24"/>
              </w:rPr>
              <w:t>, menguji 10 kasus, dan demonstrasi prompt injection</w:t>
            </w:r>
          </w:p>
        </w:tc>
      </w:tr>
      <w:tr w:rsidR="0065506D" w:rsidRPr="0065506D" w:rsidTr="0065506D">
        <w:tc>
          <w:tcPr>
            <w:tcW w:w="3415" w:type="dxa"/>
            <w:hideMark/>
          </w:tcPr>
          <w:p w:rsidR="0065506D" w:rsidRPr="0065506D" w:rsidRDefault="0065506D" w:rsidP="0065506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506D">
              <w:rPr>
                <w:rFonts w:ascii="Segoe UI Symbol" w:eastAsia="Times New Roman" w:hAnsi="Segoe UI Symbol" w:cs="Segoe UI Symbol"/>
                <w:sz w:val="20"/>
                <w:szCs w:val="20"/>
              </w:rPr>
              <w:t>🔬</w:t>
            </w:r>
            <w:r w:rsidRPr="0065506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5506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Prompt Research Lab</w:t>
            </w:r>
          </w:p>
        </w:tc>
        <w:tc>
          <w:tcPr>
            <w:tcW w:w="6300" w:type="dxa"/>
            <w:hideMark/>
          </w:tcPr>
          <w:p w:rsidR="0065506D" w:rsidRPr="0065506D" w:rsidRDefault="0065506D" w:rsidP="006550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06D">
              <w:rPr>
                <w:rFonts w:ascii="Times New Roman" w:eastAsia="Times New Roman" w:hAnsi="Times New Roman" w:cs="Times New Roman"/>
                <w:sz w:val="24"/>
                <w:szCs w:val="24"/>
              </w:rPr>
              <w:t>Tempat eksperimen prompt, bias, sycophancy, limitation, injection, consistency, perbandingan model, serta penyimpanan prompt teruji</w:t>
            </w:r>
          </w:p>
        </w:tc>
      </w:tr>
    </w:tbl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Materi resmi memang meminta assistant dibangun menggunakan AUTOMAT(E), diuji pada sepuluh kasus nyata, kemudian diberikan satu hostile input. 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Fondasi utama: AUTOMAT(E)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wajib menjadi inti platform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, bukan sekadar fitur tambahan.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 — Act as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Role / peran AI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U — User &amp; Audience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Siapa yang menggunakan dan membaca output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 — Targeted Action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Tugas spesifik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O — Output Definition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Format, struktur, panjang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M — Mode / Tone / Style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Gaya, register, bahasa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 — Atypical Cases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Kasus ambigu, informasi kosong, error, kondisi tidak normal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 — Topic Whitelisting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Apa yang boleh dan tidak boleh ditangani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 — Examples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Few-shot examples bila dibutuhkan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Materi menjelaskan bahwa bagian pertama mengikuti anatomi prompt sebelumnya, sedangkan bagian Atypical, Topic boundaries, dan Examples yang membuat prompt berkembang menjadi assistant. 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Di aplikasi: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Assistant Builder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AUTOMAT(E) Form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System Prompt Generator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Versioned System Prompt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Test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Publish Assistant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Jadi pengguna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tidak perlu menulis system prompt dari nol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Sisi pertama — Assistant Studio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Ini adalah bagian yang langsung memenuhi tugas.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Create Assistant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Define Task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AUTOMAT(E)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Generate System Prompt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Select Model / Settings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Test Cases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Security Test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Publish</w:t>
      </w:r>
    </w:p>
    <w:p w:rsidR="002E704A" w:rsidRDefault="002E704A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704A" w:rsidRDefault="002E704A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lastRenderedPageBreak/>
        <w:t>Assistant harus diuji dengan: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Normal case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Ambiguous case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Multi-issue case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Out-of-scope case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Hostile input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Materi memang meminta pengujian kasus nyata dan edge cases sebelum assistant dipercaya. 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Security Lab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Ini menjadi jembatan antara tugas akademik dan Research Lab.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Kita sediakan kategori pengujian: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Direct Injection</w:t>
      </w:r>
    </w:p>
    <w:p w:rsidR="0065506D" w:rsidRPr="0065506D" w:rsidRDefault="0065506D" w:rsidP="006550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role override </w:t>
      </w:r>
    </w:p>
    <w:p w:rsidR="0065506D" w:rsidRPr="0065506D" w:rsidRDefault="0065506D" w:rsidP="006550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instruction override </w:t>
      </w:r>
    </w:p>
    <w:p w:rsidR="0065506D" w:rsidRPr="0065506D" w:rsidRDefault="0065506D" w:rsidP="0065506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prompt extraction 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Scope Attack</w:t>
      </w:r>
    </w:p>
    <w:p w:rsidR="0065506D" w:rsidRPr="0065506D" w:rsidRDefault="0065506D" w:rsidP="0065506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meminta tugas di luar domain 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Data Exposure</w:t>
      </w:r>
    </w:p>
    <w:p w:rsidR="0065506D" w:rsidRPr="0065506D" w:rsidRDefault="0065506D" w:rsidP="0065506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mencoba membocorkan informasi internal 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Tone Manipulation</w:t>
      </w:r>
    </w:p>
    <w:p w:rsidR="0065506D" w:rsidRPr="0065506D" w:rsidRDefault="0065506D" w:rsidP="0065506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mengubah gaya/respons yang ditentukan system 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Injection</w:t>
      </w:r>
    </w:p>
    <w:p w:rsidR="0065506D" w:rsidRPr="0065506D" w:rsidRDefault="0065506D" w:rsidP="006550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injection melalui dokumen </w:t>
      </w:r>
    </w:p>
    <w:p w:rsidR="0065506D" w:rsidRPr="0065506D" w:rsidRDefault="0065506D" w:rsidP="006550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injection melalui PDF </w:t>
      </w:r>
    </w:p>
    <w:p w:rsidR="0065506D" w:rsidRPr="0065506D" w:rsidRDefault="0065506D" w:rsidP="006550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injection melalui web content </w:t>
      </w:r>
    </w:p>
    <w:p w:rsidR="0065506D" w:rsidRPr="0065506D" w:rsidRDefault="0065506D" w:rsidP="0065506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injection melalui email </w:t>
      </w:r>
    </w:p>
    <w:p w:rsidR="002E704A" w:rsidRDefault="002E704A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704A" w:rsidRDefault="002E704A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55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Materi membedakan direct dan indirect injection secara eksplisit. 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Dan contoh Practice 4 bahkan memberikan attack set seperti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role/rule override, prompt leak, scope break, serta tone/data oversharing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Hasilnya: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Attack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Assistant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Response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Expected Behavior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Actual Behavior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PASS / FAIL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Security Finding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Sisi kedua — Prompt Research Lab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Ini bagian yang bisa berkembang menjadi produk.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Workspace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Peneliti memilih: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Prompt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category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Kemudian menjalankan eksperimen.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Kategori awal: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Truthfulness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Sycophancy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Prompt Injection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Following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Output Constraint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Sycophancy terutama berasal dari materi Briefing 3, yang menjelaskan kecenderungan model menyetujui posisi user dan teknik untuk memaksanya mencari keberatan. 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Prompt Discovery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Ini fitur yang menurut saya bisa menjadi pembeda.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Bukan hanya:</w:t>
      </w:r>
    </w:p>
    <w:p w:rsidR="0065506D" w:rsidRPr="0065506D" w:rsidRDefault="0065506D" w:rsidP="0065506D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"Saya punya prompt, coba model."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Tetapi: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 V1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Result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Analyze weakness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 V2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 V3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Kita menyimpan setiap versi.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Sycophancy Test #001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V1 → model setuju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Courier New" w:eastAsia="Times New Roman" w:hAnsi="Courier New" w:cs="Courier New"/>
          <w:sz w:val="24"/>
          <w:szCs w:val="24"/>
        </w:rPr>
        <w:t>V2 → model mulai mengkritik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Courier New" w:eastAsia="Times New Roman" w:hAnsi="Courier New" w:cs="Courier New"/>
          <w:sz w:val="24"/>
          <w:szCs w:val="24"/>
        </w:rPr>
        <w:t>V3 → model mempertahankan factuality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Dengan demikian kita punya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evolution history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Model Comparison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Baru di sini eksperimen Haraki tentang ChatGPT, DeepSeek, Qwen, YandexGPT dan model lainnya masuk.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Bukan sebagai requirement utama tugas, tetapi sebagai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capability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    Same Prompt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 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┌────────────┼────────────┐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↓            ↓    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Model A      Model B      Model C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↓            ↓    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Response     Response     Response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└────────────┼────────────┘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 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   Evaluation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       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   Comparison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Yang dibandingkan bukan sekadar "jawaban terbaik", tetapi misalnya: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Truthfulness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Sycophancy response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Injection resistance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adherence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Dan kita menyimpan hasilnya sebagai dataset eksperimen.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Prompt Library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Saya menyarankan library memiliki tiga tingkat.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Public Library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Prompt pembelajaran dan contoh yang aman.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Library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Prompt yang sudah diuji, lengkap dengan: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kategori → tujuan → versi → model → hasil → finding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Premium Library </w:t>
      </w:r>
      <w:r w:rsidRPr="0065506D">
        <w:rPr>
          <w:rFonts w:ascii="Segoe UI Symbol" w:eastAsia="Times New Roman" w:hAnsi="Segoe UI Symbol" w:cs="Segoe UI Symbol"/>
          <w:b/>
          <w:bCs/>
          <w:sz w:val="24"/>
          <w:szCs w:val="24"/>
        </w:rPr>
        <w:t>🔒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Prompt/benchmark yang lebih eksklusif, termasuk: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validated prompt + test cases + results + analysis + model comparison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Dengan begitu yang kita tawarkan bukan sekadar “prompt rahasia”, tetapi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asset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Materi sendiri mengatakan bahwa pattern yang sudah diuji dan berhasil dikumpulkan menjadi aset; assistant menjadikannya sesuatu yang dapat digunakan terus-menerus. 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Evaluation Engine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Ini salah satu bagian paling penting.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Kita jangan membiarkan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AI menilai AI secara bebas tanpa rubric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Setiap eksperimen memiliki: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behavior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Actual behavior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Score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Human review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Jadi: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Model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Response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Rubric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AI-assisted evaluation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Human verification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↓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Finding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Ini juga sejalan dengan filosofi materi: keputusan dan judgement tetap milik manusia. 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Database inti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Kita belum perlu membuat database raksasa. Fondasinya bisa seperti: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users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organizations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assistants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assistant_versions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prompt_library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prompt_versions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lastRenderedPageBreak/>
        <w:t>prompt_categories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models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providers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model_runs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experiment_runs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experiment_cases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experiment_results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evaluations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findings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security_tests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security_results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documents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sources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plans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credits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library_access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subscriptions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audit_logs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Arsitektur teknologi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Untuk versi pertama saya tetap memilih: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>Next.js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├── Assistant Studio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├── Research Lab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├── Prompt Library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├── Evaluation Dashboard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└── Admin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▼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Server/API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Experiment Engine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Provider Adapter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├── OpenAI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├── DeepSeek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├── Qwen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├── YandexGPT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└── Other Models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▼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Prisma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│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        ▼</w:t>
      </w:r>
    </w:p>
    <w:p w:rsidR="0065506D" w:rsidRPr="0065506D" w:rsidRDefault="0065506D" w:rsidP="00655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5506D">
        <w:rPr>
          <w:rFonts w:ascii="Courier New" w:eastAsia="Times New Roman" w:hAnsi="Courier New" w:cs="Courier New"/>
          <w:sz w:val="24"/>
          <w:szCs w:val="24"/>
        </w:rPr>
        <w:t xml:space="preserve">  PostgreSQL / Supabase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Next.js + Prisma + Supabase PostgreSQL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 masih menurut saya pilihan paling masuk akal untuk MVP ini.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Tahapan pengembangan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 xml:space="preserve">Saya akan membaginya menjadi </w:t>
      </w: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7 fase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1 — Academic Core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Pilih kasus → AUTOMAT(E) → buat assistant.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2 — Testing &amp; Security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10 kasus nyata → edge cases → hostile input → injection defense.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3 — Research Engine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Experiment → run → repeat → result → evaluation.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4 — Model Comparison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Multi-provider dan multi-model.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5 — Prompt Library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Public → Research → Restricted/Premium.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6 — Product Layer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Accounts → credits → subscriptions → access control.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Fase 7 — Analytics &amp; Research Dataset</w:t>
      </w:r>
      <w:r w:rsidRPr="0065506D">
        <w:rPr>
          <w:rFonts w:ascii="Times New Roman" w:eastAsia="Times New Roman" w:hAnsi="Times New Roman" w:cs="Times New Roman"/>
          <w:sz w:val="24"/>
          <w:szCs w:val="24"/>
        </w:rPr>
        <w:br/>
        <w:t>History → benchmark → trends → findings → reports.</w:t>
      </w:r>
    </w:p>
    <w:p w:rsidR="0065506D" w:rsidRPr="0065506D" w:rsidRDefault="0065506D" w:rsidP="00655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506D" w:rsidRPr="0065506D" w:rsidRDefault="0065506D" w:rsidP="0065506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Yang kita tampilkan saat presentasi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Saya justru akan membuat presentasi tugas terlihat sederhana.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1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lastRenderedPageBreak/>
        <w:t>AI dapat menghasilkan jawaban yang baik, tetapi dapat pula mengikuti instruksi yang salah atau terkena prompt injection.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2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Our Assistant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Tampilkan assistant dan task-nya.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3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AUTOMAT(E)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Tunjukkan bagaimana system prompt dibangun.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4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Normal Operation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Kasus nyata → hasil.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5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10-Case Validation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Berapa berhasil/gagal dan edge cases.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6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Attack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Berikan hostile prompt / indirect injection.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7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Defense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Tunjukkan assistant tetap berada dalam scope.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8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Lab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Tunjukkan bahwa sistem dapat diperluas menjadi laboratory eksperimen.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9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 Library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Public / Research / Premium.</w:t>
      </w:r>
    </w:p>
    <w:p w:rsidR="0065506D" w:rsidRPr="0065506D" w:rsidRDefault="0065506D" w:rsidP="006550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Slide 10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b/>
          <w:bCs/>
          <w:sz w:val="24"/>
          <w:szCs w:val="24"/>
        </w:rPr>
        <w:t>Future</w:t>
      </w:r>
    </w:p>
    <w:p w:rsidR="0065506D" w:rsidRPr="0065506D" w:rsidRDefault="0065506D" w:rsidP="006550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06D">
        <w:rPr>
          <w:rFonts w:ascii="Times New Roman" w:eastAsia="Times New Roman" w:hAnsi="Times New Roman" w:cs="Times New Roman"/>
          <w:sz w:val="24"/>
          <w:szCs w:val="24"/>
        </w:rPr>
        <w:t>Model comparison, benchmark, dataset, credits, dan research ecosystem</w:t>
      </w:r>
    </w:p>
    <w:p w:rsidR="0065506D" w:rsidRPr="0065506D" w:rsidRDefault="0065506D" w:rsidP="0065506D">
      <w:pPr>
        <w:spacing w:after="0" w:line="240" w:lineRule="auto"/>
        <w:rPr>
          <w:sz w:val="24"/>
          <w:szCs w:val="24"/>
        </w:rPr>
      </w:pPr>
    </w:p>
    <w:sectPr w:rsidR="0065506D" w:rsidRPr="006550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75CD3"/>
    <w:multiLevelType w:val="multilevel"/>
    <w:tmpl w:val="9A2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457EF"/>
    <w:multiLevelType w:val="multilevel"/>
    <w:tmpl w:val="83A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25A93"/>
    <w:multiLevelType w:val="multilevel"/>
    <w:tmpl w:val="E0F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6C29"/>
    <w:multiLevelType w:val="multilevel"/>
    <w:tmpl w:val="5FC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6201A"/>
    <w:multiLevelType w:val="multilevel"/>
    <w:tmpl w:val="7F9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06D"/>
    <w:rsid w:val="002E704A"/>
    <w:rsid w:val="0065506D"/>
    <w:rsid w:val="00D8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A89C"/>
  <w15:chartTrackingRefBased/>
  <w15:docId w15:val="{AF977B70-43D1-4A6B-A87A-24CB2515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0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50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5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50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50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5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0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50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06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55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4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4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81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67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8866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167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86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25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6281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63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42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701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4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612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9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8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0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17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7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236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81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47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64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210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53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483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487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44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66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62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01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31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94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3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320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43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1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4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8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2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00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8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88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81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16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935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28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95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795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608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11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72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95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27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43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4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3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9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5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1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9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275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158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19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62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325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52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6165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05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7975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739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719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74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81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0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76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93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254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07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853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85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61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31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58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83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78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4225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378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1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9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8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2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85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16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9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34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189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848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171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9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210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34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73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314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76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24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82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5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4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0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4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903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12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92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087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94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89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787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07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735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41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254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931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636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50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071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13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78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99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21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48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875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27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74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924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933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0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4133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59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40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51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344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22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96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93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5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7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6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6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0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63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73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2115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00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31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278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94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460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402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954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09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20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81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0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102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67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38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81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434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49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15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45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06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21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496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50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2026-08-19T08:51:00Z</dcterms:created>
  <dcterms:modified xsi:type="dcterms:W3CDTF">2026-08-19T08:54:00Z</dcterms:modified>
</cp:coreProperties>
</file>