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45" w:rsidRDefault="0010680D" w:rsidP="0010680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0680D">
        <w:rPr>
          <w:rFonts w:ascii="Times New Roman" w:hAnsi="Times New Roman" w:cs="Times New Roman"/>
          <w:b/>
          <w:sz w:val="52"/>
          <w:szCs w:val="52"/>
        </w:rPr>
        <w:t xml:space="preserve">Server </w:t>
      </w:r>
      <w:proofErr w:type="spellStart"/>
      <w:r w:rsidRPr="0010680D">
        <w:rPr>
          <w:rFonts w:ascii="Times New Roman" w:hAnsi="Times New Roman" w:cs="Times New Roman"/>
          <w:b/>
          <w:sz w:val="52"/>
          <w:szCs w:val="52"/>
        </w:rPr>
        <w:t>CoAP</w:t>
      </w:r>
      <w:proofErr w:type="spellEnd"/>
    </w:p>
    <w:p w:rsidR="0027250B" w:rsidRDefault="0027250B" w:rsidP="0027250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7250B">
        <w:rPr>
          <w:rFonts w:ascii="Times New Roman" w:hAnsi="Times New Roman" w:cs="Times New Roman"/>
          <w:sz w:val="28"/>
          <w:szCs w:val="28"/>
          <w:lang w:val="ro-RO"/>
        </w:rPr>
        <w:t>Protocolul</w:t>
      </w:r>
      <w:r w:rsidRPr="0027250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CoAP (Constrained Application Protocol)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este u</w:t>
      </w:r>
      <w:r>
        <w:rPr>
          <w:rFonts w:ascii="Times New Roman" w:hAnsi="Times New Roman" w:cs="Times New Roman"/>
          <w:sz w:val="28"/>
          <w:szCs w:val="28"/>
          <w:lang w:val="ro-RO"/>
        </w:rPr>
        <w:t>n protocol întâlnit la nivelul a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plicație. Este un protocol software creat pentru a fi folosit de dispozitivele electronice simple care pot comunica între ele prin intermediul Internetului. Dezvoltatorii pot interacționa cu orice dispozitiv CoAP  în </w:t>
      </w:r>
      <w:r>
        <w:rPr>
          <w:rFonts w:ascii="Times New Roman" w:hAnsi="Times New Roman" w:cs="Times New Roman"/>
          <w:sz w:val="28"/>
          <w:szCs w:val="28"/>
          <w:lang w:val="ro-RO"/>
        </w:rPr>
        <w:t>același mod în care puteau comunica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cu un dispozitiv care se bază pe tradiționalul REST (Representational State Transfer) utilizat de World Wide Web. Serverele pun resursele disponibile sub o a</w:t>
      </w:r>
      <w:r>
        <w:rPr>
          <w:rFonts w:ascii="Times New Roman" w:hAnsi="Times New Roman" w:cs="Times New Roman"/>
          <w:sz w:val="28"/>
          <w:szCs w:val="28"/>
          <w:lang w:val="ro-RO"/>
        </w:rPr>
        <w:t>dresă URL și clienții pot accesa aceste resurse utilizand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metode cum ar fi GET, PUT, POST sau DELETE. Acest protocol este în particular util atunci când se dorește comunicarea între dispositive care necesită să fie controlate prin intermediul Internetului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2F2518" w:rsidRDefault="0027250B" w:rsidP="0027250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Este un protocol </w:t>
      </w:r>
      <w:r w:rsidR="002F2518">
        <w:rPr>
          <w:rFonts w:ascii="Times New Roman" w:hAnsi="Times New Roman" w:cs="Times New Roman"/>
          <w:sz w:val="28"/>
          <w:szCs w:val="28"/>
          <w:lang w:val="ro-RO"/>
        </w:rPr>
        <w:t>cerere-răspuns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care urmărește modelul tradițional client-server. </w:t>
      </w:r>
      <w:r w:rsidR="002F2518">
        <w:rPr>
          <w:rFonts w:ascii="Times New Roman" w:hAnsi="Times New Roman" w:cs="Times New Roman"/>
          <w:sz w:val="28"/>
          <w:szCs w:val="28"/>
          <w:lang w:val="ro-RO"/>
        </w:rPr>
        <w:t>Principalele caracteristici alea acestui protocol sunt:</w:t>
      </w:r>
    </w:p>
    <w:p w:rsidR="002F2518" w:rsidRDefault="008B1480" w:rsidP="008B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Web protocol fulfilling M2M requirements in constrained</w:t>
      </w:r>
      <w:r>
        <w:rPr>
          <w:rFonts w:ascii="Times New Roman" w:hAnsi="Times New Roman" w:cs="Times New Roman"/>
          <w:sz w:val="28"/>
          <w:szCs w:val="28"/>
        </w:rPr>
        <w:t xml:space="preserve"> environments</w:t>
      </w:r>
    </w:p>
    <w:p w:rsidR="008B1480" w:rsidRDefault="008B1480" w:rsidP="008B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 [RFC0768] binding with optional reliability supporting unicast and multicast requests.</w:t>
      </w:r>
    </w:p>
    <w:p w:rsidR="008B1480" w:rsidRDefault="008B1480" w:rsidP="008B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Asynchronous message exchanges</w:t>
      </w:r>
    </w:p>
    <w:p w:rsidR="008B1480" w:rsidRDefault="000F711F" w:rsidP="008B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GET, POST, PUT, DELETE methods</w:t>
      </w:r>
    </w:p>
    <w:p w:rsidR="00EC4F1D" w:rsidRPr="00EC4F1D" w:rsidRDefault="00EC4F1D" w:rsidP="00EC4F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4F1D">
        <w:rPr>
          <w:rFonts w:ascii="Times New Roman" w:eastAsia="Times New Roman" w:hAnsi="Times New Roman" w:cs="Times New Roman"/>
          <w:color w:val="000000"/>
          <w:sz w:val="28"/>
          <w:szCs w:val="28"/>
        </w:rPr>
        <w:t>URI and Content-type support.</w:t>
      </w:r>
    </w:p>
    <w:p w:rsidR="000F711F" w:rsidRDefault="00EC4F1D" w:rsidP="00EC4F1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C4F1D">
        <w:rPr>
          <w:rFonts w:ascii="Times New Roman" w:hAnsi="Times New Roman" w:cs="Times New Roman"/>
          <w:color w:val="000000"/>
          <w:sz w:val="28"/>
          <w:szCs w:val="28"/>
        </w:rPr>
        <w:t>Simple proxy and caching capabilities.</w:t>
      </w:r>
    </w:p>
    <w:p w:rsidR="00EC4F1D" w:rsidRDefault="00EC4F1D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EC4F1D" w:rsidRPr="00EC4F1D" w:rsidRDefault="00EC4F1D" w:rsidP="00EC4F1D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C4F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Abstract Layering of </w:t>
      </w:r>
      <w:proofErr w:type="spellStart"/>
      <w:r w:rsidRPr="00EC4F1D">
        <w:rPr>
          <w:rFonts w:ascii="Times New Roman" w:hAnsi="Times New Roman" w:cs="Times New Roman"/>
          <w:b/>
          <w:color w:val="000000"/>
          <w:sz w:val="28"/>
          <w:szCs w:val="28"/>
        </w:rPr>
        <w:t>CoAP</w:t>
      </w:r>
      <w:proofErr w:type="spellEnd"/>
    </w:p>
    <w:p w:rsidR="00EF5926" w:rsidRDefault="00EF5926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EF5926" w:rsidRDefault="00EF5926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EC4F1D" w:rsidRDefault="00EC4F1D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53640" cy="194022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95" cy="19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26" w:rsidRDefault="00EF5926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Similar to HTTP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request is sent by client using a Method Code to request an action on a URI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indetifiable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resource.The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server replies with a Response Code which may include a resource representation.</w:t>
      </w:r>
    </w:p>
    <w:p w:rsidR="00EF5926" w:rsidRPr="00EC4F1D" w:rsidRDefault="00EF5926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model is essentially client/server architecture enabling the client to request for service from server as needed the server responds.</w:t>
      </w:r>
    </w:p>
    <w:p w:rsidR="00CE5604" w:rsidRP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5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Messaging Model</w:t>
      </w:r>
    </w:p>
    <w:p w:rsidR="00CE5604" w:rsidRP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5604" w:rsidRP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5604" w:rsidRP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CE5604">
        <w:rPr>
          <w:rFonts w:ascii="Times New Roman" w:eastAsia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CE5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messaging model is based on the exchange of messages over</w:t>
      </w:r>
    </w:p>
    <w:p w:rsid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604">
        <w:rPr>
          <w:rFonts w:ascii="Times New Roman" w:eastAsia="Times New Roman" w:hAnsi="Times New Roman" w:cs="Times New Roman"/>
          <w:color w:val="000000"/>
          <w:sz w:val="28"/>
          <w:szCs w:val="28"/>
        </w:rPr>
        <w:t>UDP between endpoints.</w:t>
      </w:r>
    </w:p>
    <w:p w:rsidR="00CE5604" w:rsidRDefault="00CE5604" w:rsidP="00CE5604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Toate meseajele CoAP pot fi marcare că fiind verificate, neverificate sau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>confirmate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CE5604" w:rsidRDefault="00EF5926" w:rsidP="00CE560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Mesajele transmise sunt codificate binar .Mesajul incepe cu un header de 4 bytes urmat de un token value intre 0 si 8 bytes.</w:t>
      </w:r>
    </w:p>
    <w:p w:rsidR="00CE5604" w:rsidRDefault="00CE5604" w:rsidP="00CE5604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CE5604" w:rsidRDefault="00CE5604" w:rsidP="00CE5604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41ADB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504F6FD" wp14:editId="0A8434EF">
            <wp:extent cx="5943600" cy="871855"/>
            <wp:effectExtent l="0" t="0" r="0" b="4445"/>
            <wp:docPr id="59" name="Picture 59" descr="jsan-02-00235-g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an-02-00235-g0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>V (Versiunea) este reprezentată prin 2 biți; versiunea curentă este 1, celelalte valori fiind rezervate pentru versiunile viitoare.</w:t>
      </w:r>
    </w:p>
    <w:p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>T (Tipul) - indică dacă tipul mesajului este verificat (0), neverificat (1), confirmat (2) sau resetare (3)</w:t>
      </w:r>
    </w:p>
    <w:p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>Message ID este reprezentat prin 16 biți utilizați pentru detecția mesajelor duplicate</w:t>
      </w:r>
    </w:p>
    <w:p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>Token - poate fi reprezentat printr-un număr de biți cuprins între 0 și 8, acest câmp este utilizat pentru a corela cererile cu ră</w:t>
      </w:r>
      <w:r>
        <w:rPr>
          <w:rFonts w:ascii="Times New Roman" w:hAnsi="Times New Roman" w:cs="Times New Roman"/>
          <w:sz w:val="28"/>
          <w:szCs w:val="28"/>
          <w:lang w:val="ro-RO"/>
        </w:rPr>
        <w:t>spunsurile.</w:t>
      </w:r>
    </w:p>
    <w:p w:rsidR="00CE5604" w:rsidRP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5604" w:rsidRDefault="00115E0B" w:rsidP="00115E0B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request consists of the method to be applied to the resource,</w:t>
      </w: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the identifier of the resource, a payload and Internet media type (if</w:t>
      </w: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any), and optional metadata about the request.</w:t>
      </w: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supports the basic methods of GET, POST, PUT, and DELETE, which</w:t>
      </w:r>
    </w:p>
    <w:p w:rsid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are easily mapped to </w:t>
      </w:r>
      <w:proofErr w:type="gram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</w:rPr>
        <w:lastRenderedPageBreak/>
        <w:t xml:space="preserve">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A request is initiated by setting the Code field in the </w:t>
      </w:r>
      <w:proofErr w:type="spell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header</w:t>
      </w: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of a Confirmable or a Non-confirmable message to a Method Code and</w:t>
      </w: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including request information.</w:t>
      </w:r>
    </w:p>
    <w:p w:rsidR="00115E0B" w:rsidRDefault="00115E0B" w:rsidP="00115E0B">
      <w:pPr>
        <w:pStyle w:val="HTMLPreformatted"/>
        <w:rPr>
          <w:color w:val="000000"/>
        </w:rPr>
      </w:pPr>
    </w:p>
    <w:p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115E0B" w:rsidRDefault="00115E0B" w:rsidP="00115E0B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0B">
        <w:rPr>
          <w:rFonts w:ascii="Times New Roman" w:hAnsi="Times New Roman" w:cs="Times New Roman"/>
          <w:b/>
          <w:color w:val="000000"/>
          <w:sz w:val="28"/>
          <w:szCs w:val="28"/>
        </w:rPr>
        <w:t>Responses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>After receiving and interpreting a request, a server responds with a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0748B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response that is matched to the request by means of a client-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generated token (</w:t>
      </w:r>
      <w:hyperlink r:id="rId7" w:anchor="section-5.3" w:history="1">
        <w:r w:rsidRPr="000748BB">
          <w:rPr>
            <w:color w:val="000000"/>
          </w:rPr>
          <w:t>Section 5.3</w:t>
        </w:r>
      </w:hyperlink>
      <w:r w:rsidRPr="000748BB">
        <w:rPr>
          <w:rFonts w:ascii="Times New Roman" w:hAnsi="Times New Roman" w:cs="Times New Roman"/>
          <w:color w:val="000000"/>
          <w:sz w:val="28"/>
          <w:szCs w:val="28"/>
        </w:rPr>
        <w:t>); note that this is different from the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Message ID that matches a Confirmable message to its Acknowledgement.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A response is identified by the Code field in the </w:t>
      </w:r>
      <w:proofErr w:type="spellStart"/>
      <w:r w:rsidRPr="000748B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header being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set to a Response Code.  Similar to the HTTP Status Code, the </w:t>
      </w:r>
      <w:proofErr w:type="spellStart"/>
      <w:r w:rsidRPr="000748B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Response Code indicates the result of the attempt to understand and</w:t>
      </w:r>
    </w:p>
    <w:p w:rsid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satisfy the request.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The Response Code numbers to be 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in the Code field of the </w:t>
      </w:r>
    </w:p>
    <w:p w:rsid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header are maintained in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Response Code Registry.</w:t>
      </w:r>
    </w:p>
    <w:p w:rsidR="000748BB" w:rsidRDefault="000748BB" w:rsidP="000748BB">
      <w:pPr>
        <w:pStyle w:val="HTMLPreformatte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45470" cy="11659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>The upper three bits of the 8-bit Response Code number define the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class of response.  The lower five bits do not have any</w:t>
      </w:r>
    </w:p>
    <w:p w:rsid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categorization role; they give additional detail to the overall class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>There are 3 classes of Response Codes: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2 - Success:  The request was successfully received, understood, and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   accepted.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4 - Client Error:  The request contains bad syntax or cannot be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   fulfilled.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5 - Server Error:  The server failed to fulfill an apparently valid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   request.</w:t>
      </w: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0748BB" w:rsidRDefault="000748BB" w:rsidP="00115E0B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15E0B" w:rsidRPr="00115E0B" w:rsidRDefault="00115E0B" w:rsidP="00115E0B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C4F1D" w:rsidRPr="00EC4F1D" w:rsidRDefault="00EC4F1D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C4F1D" w:rsidRPr="00EC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83E"/>
    <w:multiLevelType w:val="hybridMultilevel"/>
    <w:tmpl w:val="A1944DAE"/>
    <w:lvl w:ilvl="0" w:tplc="F4F03F4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E27744"/>
    <w:multiLevelType w:val="hybridMultilevel"/>
    <w:tmpl w:val="680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0"/>
    <w:rsid w:val="0006653E"/>
    <w:rsid w:val="000748BB"/>
    <w:rsid w:val="000F711F"/>
    <w:rsid w:val="0010680D"/>
    <w:rsid w:val="00115E0B"/>
    <w:rsid w:val="0027250B"/>
    <w:rsid w:val="002F2518"/>
    <w:rsid w:val="003417B0"/>
    <w:rsid w:val="006B4617"/>
    <w:rsid w:val="008B1480"/>
    <w:rsid w:val="00CE5604"/>
    <w:rsid w:val="00EC4F1D"/>
    <w:rsid w:val="00E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ED3F"/>
  <w15:chartTrackingRefBased/>
  <w15:docId w15:val="{2617D7DA-35A1-41C4-BF6B-722A3D50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F1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E56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E5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Haralambie Baciu</dc:creator>
  <cp:keywords/>
  <dc:description/>
  <cp:lastModifiedBy>Haralambie Baciu</cp:lastModifiedBy>
  <cp:revision>3</cp:revision>
  <dcterms:created xsi:type="dcterms:W3CDTF">2019-10-31T17:59:00Z</dcterms:created>
  <dcterms:modified xsi:type="dcterms:W3CDTF">2019-10-31T21:06:00Z</dcterms:modified>
</cp:coreProperties>
</file>