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9526F" w:rsidRPr="00285F66" w:rsidRDefault="0069526F" w:rsidP="005A4375">
      <w:pPr>
        <w:spacing w:after="0" w:line="240" w:lineRule="auto"/>
        <w:rPr>
          <w:rFonts w:ascii="Times New Roman" w:eastAsia="Times New Roman" w:hAnsi="Times New Roman" w:cs="Times New Roman"/>
          <w:color w:val="000000" w:themeColor="text1"/>
        </w:rPr>
      </w:pPr>
    </w:p>
    <w:p w14:paraId="00000002" w14:textId="77777777" w:rsidR="0069526F" w:rsidRPr="00285F66" w:rsidRDefault="0069526F" w:rsidP="005A4375">
      <w:pPr>
        <w:spacing w:after="0" w:line="240" w:lineRule="auto"/>
        <w:rPr>
          <w:rFonts w:ascii="Times New Roman" w:eastAsia="Times New Roman" w:hAnsi="Times New Roman" w:cs="Times New Roman"/>
          <w:color w:val="000000" w:themeColor="text1"/>
        </w:rPr>
      </w:pPr>
    </w:p>
    <w:p w14:paraId="0000000A" w14:textId="77777777" w:rsidR="0069526F" w:rsidRPr="005A4375" w:rsidRDefault="00000000" w:rsidP="005A4375">
      <w:pPr>
        <w:spacing w:after="0" w:line="240" w:lineRule="auto"/>
        <w:jc w:val="center"/>
        <w:rPr>
          <w:rFonts w:ascii="Arial" w:eastAsia="Times New Roman" w:hAnsi="Arial" w:cs="Arial"/>
          <w:b/>
          <w:bCs/>
          <w:color w:val="000000" w:themeColor="text1"/>
          <w:sz w:val="28"/>
          <w:szCs w:val="28"/>
        </w:rPr>
      </w:pPr>
      <w:r w:rsidRPr="005A4375">
        <w:rPr>
          <w:rFonts w:ascii="Arial" w:eastAsia="Times New Roman" w:hAnsi="Arial" w:cs="Arial"/>
          <w:b/>
          <w:bCs/>
          <w:color w:val="000000" w:themeColor="text1"/>
          <w:sz w:val="28"/>
          <w:szCs w:val="28"/>
        </w:rPr>
        <w:t>Spatial Humanities 2026 Conference</w:t>
      </w:r>
    </w:p>
    <w:p w14:paraId="0000000B" w14:textId="77777777" w:rsidR="0069526F" w:rsidRPr="005A4375" w:rsidRDefault="0069526F" w:rsidP="005A4375">
      <w:pPr>
        <w:spacing w:after="0" w:line="240" w:lineRule="auto"/>
        <w:jc w:val="center"/>
        <w:rPr>
          <w:rFonts w:ascii="Arial" w:eastAsia="Times New Roman" w:hAnsi="Arial" w:cs="Arial"/>
          <w:b/>
          <w:bCs/>
          <w:i/>
          <w:iCs/>
          <w:color w:val="000000" w:themeColor="text1"/>
          <w:sz w:val="28"/>
          <w:szCs w:val="28"/>
        </w:rPr>
      </w:pPr>
    </w:p>
    <w:p w14:paraId="0000000C" w14:textId="77777777" w:rsidR="0069526F" w:rsidRPr="005A4375" w:rsidRDefault="00000000" w:rsidP="005A4375">
      <w:pPr>
        <w:spacing w:after="0" w:line="240" w:lineRule="auto"/>
        <w:jc w:val="center"/>
        <w:rPr>
          <w:rFonts w:ascii="Arial" w:eastAsia="Times New Roman" w:hAnsi="Arial" w:cs="Arial"/>
          <w:b/>
          <w:bCs/>
          <w:i/>
          <w:iCs/>
          <w:color w:val="000000" w:themeColor="text1"/>
          <w:sz w:val="28"/>
          <w:szCs w:val="28"/>
        </w:rPr>
      </w:pPr>
      <w:r w:rsidRPr="005A4375">
        <w:rPr>
          <w:rFonts w:ascii="Arial" w:eastAsia="Times New Roman" w:hAnsi="Arial" w:cs="Arial"/>
          <w:b/>
          <w:bCs/>
          <w:i/>
          <w:iCs/>
          <w:color w:val="000000" w:themeColor="text1"/>
          <w:sz w:val="28"/>
          <w:szCs w:val="28"/>
        </w:rPr>
        <w:t>‘Artificial Intelligence and Geotechnologies for Human Experiences’</w:t>
      </w:r>
    </w:p>
    <w:p w14:paraId="0000000D" w14:textId="77777777" w:rsidR="0069526F" w:rsidRPr="005A4375" w:rsidRDefault="00000000" w:rsidP="005A4375">
      <w:pPr>
        <w:spacing w:after="0" w:line="240" w:lineRule="auto"/>
        <w:jc w:val="center"/>
        <w:rPr>
          <w:rFonts w:ascii="Arial" w:eastAsia="Times New Roman" w:hAnsi="Arial" w:cs="Arial"/>
          <w:b/>
          <w:bCs/>
          <w:color w:val="000000" w:themeColor="text1"/>
          <w:sz w:val="28"/>
          <w:szCs w:val="28"/>
        </w:rPr>
      </w:pPr>
      <w:r w:rsidRPr="005A4375">
        <w:rPr>
          <w:rFonts w:ascii="Arial" w:eastAsia="Times New Roman" w:hAnsi="Arial" w:cs="Arial"/>
          <w:b/>
          <w:bCs/>
          <w:color w:val="000000" w:themeColor="text1"/>
          <w:sz w:val="28"/>
          <w:szCs w:val="28"/>
        </w:rPr>
        <w:t>University of Minho – Portugal (Braga)</w:t>
      </w:r>
      <w:r w:rsidRPr="005A4375">
        <w:rPr>
          <w:rFonts w:ascii="Arial" w:eastAsia="Times New Roman" w:hAnsi="Arial" w:cs="Arial"/>
          <w:b/>
          <w:bCs/>
          <w:color w:val="000000" w:themeColor="text1"/>
          <w:sz w:val="28"/>
          <w:szCs w:val="28"/>
        </w:rPr>
        <w:br/>
        <w:t>23 to 25 September 2026</w:t>
      </w:r>
    </w:p>
    <w:p w14:paraId="00000010" w14:textId="77777777" w:rsidR="0069526F" w:rsidRPr="00285F66" w:rsidRDefault="0069526F" w:rsidP="005A4375">
      <w:pPr>
        <w:widowControl w:val="0"/>
        <w:spacing w:after="0" w:line="240" w:lineRule="auto"/>
        <w:ind w:right="-43"/>
        <w:jc w:val="both"/>
        <w:rPr>
          <w:rFonts w:ascii="Times New Roman" w:eastAsia="Times New Roman" w:hAnsi="Times New Roman" w:cs="Times New Roman"/>
          <w:b/>
          <w:bCs/>
          <w:color w:val="000000" w:themeColor="text1"/>
          <w:u w:val="single"/>
        </w:rPr>
      </w:pPr>
    </w:p>
    <w:p w14:paraId="00000019" w14:textId="07F32368" w:rsidR="0069526F" w:rsidRPr="00285F66" w:rsidRDefault="00000000" w:rsidP="005A4375">
      <w:pPr>
        <w:widowControl w:val="0"/>
        <w:spacing w:after="0" w:line="240" w:lineRule="auto"/>
        <w:ind w:right="-43"/>
        <w:jc w:val="center"/>
        <w:rPr>
          <w:rFonts w:ascii="Times New Roman" w:eastAsia="Times New Roman" w:hAnsi="Times New Roman" w:cs="Times New Roman"/>
          <w:b/>
          <w:bCs/>
          <w:color w:val="000000" w:themeColor="text1"/>
          <w:sz w:val="28"/>
          <w:szCs w:val="28"/>
        </w:rPr>
      </w:pPr>
      <w:sdt>
        <w:sdtPr>
          <w:rPr>
            <w:rFonts w:ascii="Times New Roman" w:hAnsi="Times New Roman" w:cs="Times New Roman"/>
            <w:b/>
            <w:bCs/>
            <w:color w:val="000000" w:themeColor="text1"/>
            <w:sz w:val="28"/>
            <w:szCs w:val="28"/>
          </w:rPr>
          <w:tag w:val="goog_rdk_0"/>
          <w:id w:val="-564473514"/>
          <w:showingPlcHdr/>
        </w:sdtPr>
        <w:sdtContent>
          <w:r w:rsidR="00455025">
            <w:rPr>
              <w:rFonts w:ascii="Times New Roman" w:hAnsi="Times New Roman" w:cs="Times New Roman"/>
              <w:b/>
              <w:bCs/>
              <w:color w:val="000000" w:themeColor="text1"/>
              <w:sz w:val="28"/>
              <w:szCs w:val="28"/>
            </w:rPr>
            <w:t xml:space="preserve">     </w:t>
          </w:r>
        </w:sdtContent>
      </w:sdt>
      <w:r w:rsidR="00602537" w:rsidRPr="00285F66">
        <w:rPr>
          <w:rFonts w:ascii="Times New Roman" w:eastAsia="Times New Roman" w:hAnsi="Times New Roman" w:cs="Times New Roman"/>
          <w:b/>
          <w:bCs/>
          <w:color w:val="000000" w:themeColor="text1"/>
          <w:sz w:val="28"/>
          <w:szCs w:val="28"/>
        </w:rPr>
        <w:t>Mapping</w:t>
      </w:r>
      <w:r w:rsidRPr="00285F66">
        <w:rPr>
          <w:rFonts w:ascii="Times New Roman" w:eastAsia="Times New Roman" w:hAnsi="Times New Roman" w:cs="Times New Roman"/>
          <w:b/>
          <w:bCs/>
          <w:color w:val="000000" w:themeColor="text1"/>
          <w:sz w:val="28"/>
          <w:szCs w:val="28"/>
        </w:rPr>
        <w:t xml:space="preserve"> Detachment: Geolocations in Pandemic Diaries</w:t>
      </w:r>
    </w:p>
    <w:p w14:paraId="0000001A" w14:textId="4AF76E78" w:rsidR="0069526F" w:rsidRPr="00285F66" w:rsidRDefault="00000000" w:rsidP="005A4375">
      <w:pPr>
        <w:spacing w:after="0" w:line="240" w:lineRule="auto"/>
        <w:jc w:val="center"/>
        <w:rPr>
          <w:rFonts w:ascii="Times New Roman" w:eastAsia="Times New Roman" w:hAnsi="Times New Roman" w:cs="Times New Roman"/>
          <w:color w:val="000000" w:themeColor="text1"/>
        </w:rPr>
      </w:pPr>
      <w:r w:rsidRPr="00285F66">
        <w:rPr>
          <w:rFonts w:ascii="Times New Roman" w:eastAsia="Times New Roman" w:hAnsi="Times New Roman" w:cs="Times New Roman"/>
          <w:color w:val="000000" w:themeColor="text1"/>
        </w:rPr>
        <w:t>Matulis, Haralds</w:t>
      </w:r>
      <w:r w:rsidRPr="00285F66">
        <w:rPr>
          <w:rFonts w:ascii="Times New Roman" w:eastAsia="Times New Roman" w:hAnsi="Times New Roman" w:cs="Times New Roman"/>
          <w:color w:val="000000" w:themeColor="text1"/>
          <w:vertAlign w:val="superscript"/>
        </w:rPr>
        <w:t>1*</w:t>
      </w:r>
      <w:r w:rsidRPr="00285F66">
        <w:rPr>
          <w:rFonts w:ascii="Times New Roman" w:eastAsia="Times New Roman" w:hAnsi="Times New Roman" w:cs="Times New Roman"/>
          <w:color w:val="000000" w:themeColor="text1"/>
        </w:rPr>
        <w:t xml:space="preserve">; </w:t>
      </w:r>
      <w:proofErr w:type="spellStart"/>
      <w:r w:rsidRPr="00285F66">
        <w:rPr>
          <w:rFonts w:ascii="Times New Roman" w:eastAsia="Times New Roman" w:hAnsi="Times New Roman" w:cs="Times New Roman"/>
          <w:color w:val="000000" w:themeColor="text1"/>
        </w:rPr>
        <w:t>Ļaksa-Timinska</w:t>
      </w:r>
      <w:proofErr w:type="spellEnd"/>
      <w:r w:rsidRPr="00285F66">
        <w:rPr>
          <w:rFonts w:ascii="Times New Roman" w:eastAsia="Times New Roman" w:hAnsi="Times New Roman" w:cs="Times New Roman"/>
          <w:color w:val="000000" w:themeColor="text1"/>
        </w:rPr>
        <w:t>, Ilze</w:t>
      </w:r>
      <w:r w:rsidRPr="00285F66">
        <w:rPr>
          <w:rFonts w:ascii="Times New Roman" w:eastAsia="Times New Roman" w:hAnsi="Times New Roman" w:cs="Times New Roman"/>
          <w:color w:val="000000" w:themeColor="text1"/>
          <w:vertAlign w:val="superscript"/>
        </w:rPr>
        <w:t>1</w:t>
      </w:r>
      <w:r w:rsidRPr="00285F66">
        <w:rPr>
          <w:rFonts w:ascii="Times New Roman" w:eastAsia="Times New Roman" w:hAnsi="Times New Roman" w:cs="Times New Roman"/>
          <w:color w:val="000000" w:themeColor="text1"/>
        </w:rPr>
        <w:t xml:space="preserve">; </w:t>
      </w:r>
      <w:proofErr w:type="spellStart"/>
      <w:r w:rsidRPr="00285F66">
        <w:rPr>
          <w:rFonts w:ascii="Times New Roman" w:eastAsia="Times New Roman" w:hAnsi="Times New Roman" w:cs="Times New Roman"/>
          <w:color w:val="000000" w:themeColor="text1"/>
        </w:rPr>
        <w:t>Vēveris</w:t>
      </w:r>
      <w:proofErr w:type="spellEnd"/>
      <w:r w:rsidRPr="00285F66">
        <w:rPr>
          <w:rFonts w:ascii="Times New Roman" w:eastAsia="Times New Roman" w:hAnsi="Times New Roman" w:cs="Times New Roman"/>
          <w:color w:val="000000" w:themeColor="text1"/>
        </w:rPr>
        <w:t>, Viesturs</w:t>
      </w:r>
      <w:r w:rsidRPr="00285F66">
        <w:rPr>
          <w:rFonts w:ascii="Times New Roman" w:eastAsia="Times New Roman" w:hAnsi="Times New Roman" w:cs="Times New Roman"/>
          <w:color w:val="000000" w:themeColor="text1"/>
          <w:vertAlign w:val="superscript"/>
        </w:rPr>
        <w:t>1</w:t>
      </w:r>
    </w:p>
    <w:p w14:paraId="0000001B" w14:textId="635B73F6" w:rsidR="0069526F" w:rsidRPr="00285F66" w:rsidRDefault="00000000" w:rsidP="005A4375">
      <w:pPr>
        <w:numPr>
          <w:ilvl w:val="0"/>
          <w:numId w:val="3"/>
        </w:numPr>
        <w:spacing w:after="0" w:line="240" w:lineRule="auto"/>
        <w:jc w:val="center"/>
        <w:rPr>
          <w:rFonts w:ascii="Times New Roman" w:eastAsia="Times New Roman" w:hAnsi="Times New Roman" w:cs="Times New Roman"/>
          <w:b/>
          <w:bCs/>
          <w:i/>
          <w:iCs/>
          <w:color w:val="000000" w:themeColor="text1"/>
          <w:sz w:val="22"/>
          <w:szCs w:val="22"/>
        </w:rPr>
      </w:pPr>
      <w:r w:rsidRPr="00285F66">
        <w:rPr>
          <w:rFonts w:ascii="Times New Roman" w:eastAsia="Times New Roman" w:hAnsi="Times New Roman" w:cs="Times New Roman"/>
          <w:i/>
          <w:iCs/>
          <w:color w:val="000000" w:themeColor="text1"/>
          <w:sz w:val="22"/>
          <w:szCs w:val="22"/>
        </w:rPr>
        <w:t>University of Latvia Digital Humanities Centre, Riga, Latvia, Email</w:t>
      </w:r>
    </w:p>
    <w:p w14:paraId="0000001C" w14:textId="20AF283D" w:rsidR="0069526F" w:rsidRPr="00285F66" w:rsidRDefault="00000000" w:rsidP="005A4375">
      <w:pPr>
        <w:spacing w:after="0" w:line="240" w:lineRule="auto"/>
        <w:jc w:val="center"/>
        <w:rPr>
          <w:rFonts w:ascii="Times New Roman" w:eastAsia="Times New Roman" w:hAnsi="Times New Roman" w:cs="Times New Roman"/>
          <w:color w:val="000000" w:themeColor="text1"/>
          <w:sz w:val="20"/>
          <w:szCs w:val="20"/>
        </w:rPr>
      </w:pPr>
      <w:r w:rsidRPr="00285F66">
        <w:rPr>
          <w:rFonts w:ascii="Times New Roman" w:eastAsia="Times New Roman" w:hAnsi="Times New Roman" w:cs="Times New Roman"/>
          <w:color w:val="000000" w:themeColor="text1"/>
          <w:sz w:val="20"/>
          <w:szCs w:val="20"/>
        </w:rPr>
        <w:t xml:space="preserve">*Corresponding Author E-mail: </w:t>
      </w:r>
      <w:hyperlink r:id="rId8">
        <w:r w:rsidR="0069526F" w:rsidRPr="00285F66">
          <w:rPr>
            <w:rFonts w:ascii="Times New Roman" w:eastAsia="Times New Roman" w:hAnsi="Times New Roman" w:cs="Times New Roman"/>
            <w:color w:val="000000" w:themeColor="text1"/>
            <w:sz w:val="20"/>
            <w:szCs w:val="20"/>
            <w:u w:val="single"/>
          </w:rPr>
          <w:t>haralds.matulis@lu.lv</w:t>
        </w:r>
      </w:hyperlink>
    </w:p>
    <w:p w14:paraId="0000001D" w14:textId="77777777" w:rsidR="0069526F" w:rsidRPr="00285F66" w:rsidRDefault="0069526F" w:rsidP="005A4375">
      <w:pPr>
        <w:spacing w:after="0" w:line="240" w:lineRule="auto"/>
        <w:rPr>
          <w:rFonts w:ascii="Times New Roman" w:eastAsia="Times New Roman" w:hAnsi="Times New Roman" w:cs="Times New Roman"/>
          <w:b/>
          <w:bCs/>
          <w:color w:val="000000" w:themeColor="text1"/>
        </w:rPr>
      </w:pPr>
    </w:p>
    <w:p w14:paraId="0000001E" w14:textId="77777777" w:rsidR="0069526F" w:rsidRPr="00285F66" w:rsidRDefault="00000000" w:rsidP="005A4375">
      <w:pPr>
        <w:widowControl w:val="0"/>
        <w:spacing w:after="0" w:line="240" w:lineRule="auto"/>
        <w:ind w:right="-43"/>
        <w:jc w:val="both"/>
        <w:rPr>
          <w:rFonts w:ascii="Times New Roman" w:eastAsia="Times New Roman" w:hAnsi="Times New Roman" w:cs="Times New Roman"/>
          <w:b/>
          <w:bCs/>
          <w:color w:val="000000" w:themeColor="text1"/>
          <w:sz w:val="22"/>
          <w:szCs w:val="22"/>
        </w:rPr>
      </w:pPr>
      <w:r w:rsidRPr="00285F66">
        <w:rPr>
          <w:rFonts w:ascii="Times New Roman" w:eastAsia="Times New Roman" w:hAnsi="Times New Roman" w:cs="Times New Roman"/>
          <w:b/>
          <w:bCs/>
          <w:color w:val="000000" w:themeColor="text1"/>
          <w:sz w:val="22"/>
          <w:szCs w:val="22"/>
        </w:rPr>
        <w:t xml:space="preserve">Background </w:t>
      </w:r>
    </w:p>
    <w:p w14:paraId="00000020" w14:textId="5DDFE1C8" w:rsidR="0069526F" w:rsidRPr="00285F66" w:rsidRDefault="00000000" w:rsidP="005A4375">
      <w:pPr>
        <w:spacing w:after="0" w:line="240" w:lineRule="auto"/>
        <w:rPr>
          <w:rFonts w:ascii="Times New Roman" w:eastAsia="Times New Roman" w:hAnsi="Times New Roman" w:cs="Times New Roman"/>
          <w:color w:val="000000" w:themeColor="text1"/>
          <w:sz w:val="22"/>
          <w:szCs w:val="22"/>
        </w:rPr>
      </w:pPr>
      <w:r w:rsidRPr="00285F66">
        <w:rPr>
          <w:rFonts w:ascii="Times New Roman" w:eastAsia="Times New Roman" w:hAnsi="Times New Roman" w:cs="Times New Roman"/>
          <w:color w:val="000000" w:themeColor="text1"/>
          <w:sz w:val="22"/>
          <w:szCs w:val="22"/>
        </w:rPr>
        <w:t xml:space="preserve">This paper examines experience of </w:t>
      </w:r>
      <w:sdt>
        <w:sdtPr>
          <w:rPr>
            <w:rFonts w:ascii="Times New Roman" w:hAnsi="Times New Roman" w:cs="Times New Roman"/>
            <w:color w:val="000000" w:themeColor="text1"/>
            <w:sz w:val="22"/>
            <w:szCs w:val="22"/>
          </w:rPr>
          <w:tag w:val="goog_rdk_1"/>
          <w:id w:val="2106303213"/>
        </w:sdtPr>
        <w:sdtContent/>
      </w:sdt>
      <w:r w:rsidR="0067608C" w:rsidRPr="00285F66">
        <w:rPr>
          <w:rFonts w:ascii="Times New Roman" w:eastAsia="Times New Roman" w:hAnsi="Times New Roman" w:cs="Times New Roman"/>
          <w:color w:val="000000" w:themeColor="text1"/>
          <w:sz w:val="22"/>
          <w:szCs w:val="22"/>
        </w:rPr>
        <w:t>space</w:t>
      </w:r>
      <w:r w:rsidRPr="00285F66">
        <w:rPr>
          <w:rFonts w:ascii="Times New Roman" w:eastAsia="Times New Roman" w:hAnsi="Times New Roman" w:cs="Times New Roman"/>
          <w:color w:val="000000" w:themeColor="text1"/>
          <w:sz w:val="22"/>
          <w:szCs w:val="22"/>
        </w:rPr>
        <w:t xml:space="preserve"> during Covid Pandemic, as documented in the Latvian Pandemic </w:t>
      </w:r>
      <w:r w:rsidR="0067608C" w:rsidRPr="00285F66">
        <w:rPr>
          <w:rFonts w:ascii="Times New Roman" w:eastAsia="Times New Roman" w:hAnsi="Times New Roman" w:cs="Times New Roman"/>
          <w:color w:val="000000" w:themeColor="text1"/>
          <w:sz w:val="22"/>
          <w:szCs w:val="22"/>
        </w:rPr>
        <w:t>D</w:t>
      </w:r>
      <w:r w:rsidRPr="00285F66">
        <w:rPr>
          <w:rFonts w:ascii="Times New Roman" w:eastAsia="Times New Roman" w:hAnsi="Times New Roman" w:cs="Times New Roman"/>
          <w:color w:val="000000" w:themeColor="text1"/>
          <w:sz w:val="22"/>
          <w:szCs w:val="22"/>
        </w:rPr>
        <w:t>iaries</w:t>
      </w:r>
      <w:r w:rsidR="0067608C" w:rsidRPr="00285F66">
        <w:rPr>
          <w:rFonts w:ascii="Times New Roman" w:eastAsia="Times New Roman" w:hAnsi="Times New Roman" w:cs="Times New Roman"/>
          <w:color w:val="000000" w:themeColor="text1"/>
          <w:sz w:val="22"/>
          <w:szCs w:val="22"/>
        </w:rPr>
        <w:t xml:space="preserve"> corpus</w:t>
      </w:r>
      <w:r w:rsidRPr="00285F66">
        <w:rPr>
          <w:rFonts w:ascii="Times New Roman" w:eastAsia="Times New Roman" w:hAnsi="Times New Roman" w:cs="Times New Roman"/>
          <w:color w:val="000000" w:themeColor="text1"/>
          <w:sz w:val="22"/>
          <w:szCs w:val="22"/>
        </w:rPr>
        <w:t>.</w:t>
      </w:r>
    </w:p>
    <w:p w14:paraId="00000021" w14:textId="77777777" w:rsidR="0069526F" w:rsidRPr="00285F66" w:rsidRDefault="0069526F" w:rsidP="005A4375">
      <w:pPr>
        <w:spacing w:after="0" w:line="240" w:lineRule="auto"/>
        <w:rPr>
          <w:rFonts w:ascii="Times New Roman" w:eastAsia="Times New Roman" w:hAnsi="Times New Roman" w:cs="Times New Roman"/>
          <w:color w:val="000000" w:themeColor="text1"/>
          <w:sz w:val="22"/>
          <w:szCs w:val="22"/>
        </w:rPr>
      </w:pPr>
    </w:p>
    <w:p w14:paraId="00000022" w14:textId="0EFF6F09" w:rsidR="0069526F" w:rsidRPr="00285F66" w:rsidRDefault="00000000" w:rsidP="005A4375">
      <w:pPr>
        <w:spacing w:after="0" w:line="240" w:lineRule="auto"/>
        <w:rPr>
          <w:rFonts w:ascii="Times New Roman" w:eastAsia="Times New Roman" w:hAnsi="Times New Roman" w:cs="Times New Roman"/>
          <w:color w:val="000000" w:themeColor="text1"/>
          <w:sz w:val="22"/>
          <w:szCs w:val="22"/>
        </w:rPr>
      </w:pPr>
      <w:r w:rsidRPr="00285F66">
        <w:rPr>
          <w:rFonts w:ascii="Times New Roman" w:eastAsia="Times New Roman" w:hAnsi="Times New Roman" w:cs="Times New Roman"/>
          <w:color w:val="000000" w:themeColor="text1"/>
          <w:sz w:val="22"/>
          <w:szCs w:val="22"/>
        </w:rPr>
        <w:t xml:space="preserve">Personal diary, as a form of </w:t>
      </w:r>
      <w:r w:rsidR="00CE50D9" w:rsidRPr="00285F66">
        <w:rPr>
          <w:rFonts w:ascii="Times New Roman" w:eastAsia="Times New Roman" w:hAnsi="Times New Roman" w:cs="Times New Roman"/>
          <w:color w:val="000000" w:themeColor="text1"/>
          <w:sz w:val="22"/>
          <w:szCs w:val="22"/>
        </w:rPr>
        <w:t>“</w:t>
      </w:r>
      <w:r w:rsidRPr="00285F66">
        <w:rPr>
          <w:rFonts w:ascii="Times New Roman" w:eastAsia="Times New Roman" w:hAnsi="Times New Roman" w:cs="Times New Roman"/>
          <w:color w:val="000000" w:themeColor="text1"/>
          <w:sz w:val="22"/>
          <w:szCs w:val="22"/>
        </w:rPr>
        <w:t>ego document</w:t>
      </w:r>
      <w:r w:rsidR="00CE50D9" w:rsidRPr="00285F66">
        <w:rPr>
          <w:rFonts w:ascii="Times New Roman" w:eastAsia="Times New Roman" w:hAnsi="Times New Roman" w:cs="Times New Roman"/>
          <w:color w:val="000000" w:themeColor="text1"/>
          <w:sz w:val="22"/>
          <w:szCs w:val="22"/>
        </w:rPr>
        <w:t>”</w:t>
      </w:r>
      <w:r w:rsidRPr="00285F66">
        <w:rPr>
          <w:rFonts w:ascii="Times New Roman" w:eastAsia="Times New Roman" w:hAnsi="Times New Roman" w:cs="Times New Roman"/>
          <w:color w:val="000000" w:themeColor="text1"/>
          <w:sz w:val="22"/>
          <w:szCs w:val="22"/>
        </w:rPr>
        <w:t xml:space="preserve">, occupies the domain </w:t>
      </w:r>
      <w:r w:rsidR="00602537" w:rsidRPr="00285F66">
        <w:rPr>
          <w:rFonts w:ascii="Times New Roman" w:eastAsia="Times New Roman" w:hAnsi="Times New Roman" w:cs="Times New Roman"/>
          <w:color w:val="000000" w:themeColor="text1"/>
          <w:sz w:val="22"/>
          <w:szCs w:val="22"/>
        </w:rPr>
        <w:t>between</w:t>
      </w:r>
      <w:r w:rsidRPr="00285F66">
        <w:rPr>
          <w:rFonts w:ascii="Times New Roman" w:eastAsia="Times New Roman" w:hAnsi="Times New Roman" w:cs="Times New Roman"/>
          <w:color w:val="000000" w:themeColor="text1"/>
          <w:sz w:val="22"/>
          <w:szCs w:val="22"/>
        </w:rPr>
        <w:t xml:space="preserve"> literature and history. </w:t>
      </w:r>
      <w:r w:rsidR="004B5171" w:rsidRPr="00285F66">
        <w:rPr>
          <w:rFonts w:ascii="Times New Roman" w:eastAsia="Times New Roman" w:hAnsi="Times New Roman" w:cs="Times New Roman"/>
          <w:color w:val="000000" w:themeColor="text1"/>
          <w:sz w:val="22"/>
          <w:szCs w:val="22"/>
        </w:rPr>
        <w:t>D</w:t>
      </w:r>
      <w:r w:rsidRPr="00285F66">
        <w:rPr>
          <w:rFonts w:ascii="Times New Roman" w:eastAsia="Times New Roman" w:hAnsi="Times New Roman" w:cs="Times New Roman"/>
          <w:color w:val="000000" w:themeColor="text1"/>
          <w:sz w:val="22"/>
          <w:szCs w:val="22"/>
        </w:rPr>
        <w:t>iary as</w:t>
      </w:r>
      <w:r w:rsidR="00633D7B" w:rsidRPr="00285F66">
        <w:rPr>
          <w:rFonts w:ascii="Times New Roman" w:eastAsia="Times New Roman" w:hAnsi="Times New Roman" w:cs="Times New Roman"/>
          <w:color w:val="000000" w:themeColor="text1"/>
          <w:sz w:val="22"/>
          <w:szCs w:val="22"/>
        </w:rPr>
        <w:t xml:space="preserve"> a</w:t>
      </w:r>
      <w:r w:rsidRPr="00285F66">
        <w:rPr>
          <w:rFonts w:ascii="Times New Roman" w:eastAsia="Times New Roman" w:hAnsi="Times New Roman" w:cs="Times New Roman"/>
          <w:color w:val="000000" w:themeColor="text1"/>
          <w:sz w:val="22"/>
          <w:szCs w:val="22"/>
        </w:rPr>
        <w:t xml:space="preserve"> factual day by day account </w:t>
      </w:r>
      <w:r w:rsidR="004B5171" w:rsidRPr="00285F66">
        <w:rPr>
          <w:rFonts w:ascii="Times New Roman" w:eastAsia="Times New Roman" w:hAnsi="Times New Roman" w:cs="Times New Roman"/>
          <w:color w:val="000000" w:themeColor="text1"/>
          <w:sz w:val="22"/>
          <w:szCs w:val="22"/>
        </w:rPr>
        <w:t>records</w:t>
      </w:r>
      <w:r w:rsidRPr="00285F66">
        <w:rPr>
          <w:rFonts w:ascii="Times New Roman" w:eastAsia="Times New Roman" w:hAnsi="Times New Roman" w:cs="Times New Roman"/>
          <w:color w:val="000000" w:themeColor="text1"/>
          <w:sz w:val="22"/>
          <w:szCs w:val="22"/>
        </w:rPr>
        <w:t xml:space="preserve"> the time as it </w:t>
      </w:r>
      <w:r w:rsidR="00BA1A14" w:rsidRPr="00285F66">
        <w:rPr>
          <w:rFonts w:ascii="Times New Roman" w:eastAsia="Times New Roman" w:hAnsi="Times New Roman" w:cs="Times New Roman"/>
          <w:color w:val="000000" w:themeColor="text1"/>
          <w:sz w:val="22"/>
          <w:szCs w:val="22"/>
        </w:rPr>
        <w:t>was</w:t>
      </w:r>
      <w:r w:rsidRPr="00285F66">
        <w:rPr>
          <w:rFonts w:ascii="Times New Roman" w:eastAsia="Times New Roman" w:hAnsi="Times New Roman" w:cs="Times New Roman"/>
          <w:color w:val="000000" w:themeColor="text1"/>
          <w:sz w:val="22"/>
          <w:szCs w:val="22"/>
        </w:rPr>
        <w:t xml:space="preserve"> experienced. </w:t>
      </w:r>
      <w:r w:rsidR="004B5171" w:rsidRPr="00285F66">
        <w:rPr>
          <w:rFonts w:ascii="Times New Roman" w:eastAsia="Times New Roman" w:hAnsi="Times New Roman" w:cs="Times New Roman"/>
          <w:color w:val="000000" w:themeColor="text1"/>
          <w:sz w:val="22"/>
          <w:szCs w:val="22"/>
        </w:rPr>
        <w:t>D</w:t>
      </w:r>
      <w:r w:rsidRPr="00285F66">
        <w:rPr>
          <w:rFonts w:ascii="Times New Roman" w:eastAsia="Times New Roman" w:hAnsi="Times New Roman" w:cs="Times New Roman"/>
          <w:color w:val="000000" w:themeColor="text1"/>
          <w:sz w:val="22"/>
          <w:szCs w:val="22"/>
        </w:rPr>
        <w:t xml:space="preserve">iary as a personal literary writing allows the author to create idiosyncratic space, where factual mixes with imaginary, present </w:t>
      </w:r>
      <w:r w:rsidR="004B5171" w:rsidRPr="00285F66">
        <w:rPr>
          <w:rFonts w:ascii="Times New Roman" w:eastAsia="Times New Roman" w:hAnsi="Times New Roman" w:cs="Times New Roman"/>
          <w:color w:val="000000" w:themeColor="text1"/>
          <w:sz w:val="22"/>
          <w:szCs w:val="22"/>
        </w:rPr>
        <w:t>events</w:t>
      </w:r>
      <w:r w:rsidRPr="00285F66">
        <w:rPr>
          <w:rFonts w:ascii="Times New Roman" w:eastAsia="Times New Roman" w:hAnsi="Times New Roman" w:cs="Times New Roman"/>
          <w:color w:val="000000" w:themeColor="text1"/>
          <w:sz w:val="22"/>
          <w:szCs w:val="22"/>
        </w:rPr>
        <w:t xml:space="preserve"> with </w:t>
      </w:r>
      <w:r w:rsidR="004B5171" w:rsidRPr="00285F66">
        <w:rPr>
          <w:rFonts w:ascii="Times New Roman" w:eastAsia="Times New Roman" w:hAnsi="Times New Roman" w:cs="Times New Roman"/>
          <w:color w:val="000000" w:themeColor="text1"/>
          <w:sz w:val="22"/>
          <w:szCs w:val="22"/>
        </w:rPr>
        <w:t>memories</w:t>
      </w:r>
      <w:r w:rsidRPr="00285F66">
        <w:rPr>
          <w:rFonts w:ascii="Times New Roman" w:eastAsia="Times New Roman" w:hAnsi="Times New Roman" w:cs="Times New Roman"/>
          <w:color w:val="000000" w:themeColor="text1"/>
          <w:sz w:val="22"/>
          <w:szCs w:val="22"/>
        </w:rPr>
        <w:t xml:space="preserve"> of past and </w:t>
      </w:r>
      <w:r w:rsidR="004B5171" w:rsidRPr="00285F66">
        <w:rPr>
          <w:rFonts w:ascii="Times New Roman" w:eastAsia="Times New Roman" w:hAnsi="Times New Roman" w:cs="Times New Roman"/>
          <w:color w:val="000000" w:themeColor="text1"/>
          <w:sz w:val="22"/>
          <w:szCs w:val="22"/>
        </w:rPr>
        <w:t>plans for</w:t>
      </w:r>
      <w:r w:rsidRPr="00285F66">
        <w:rPr>
          <w:rFonts w:ascii="Times New Roman" w:eastAsia="Times New Roman" w:hAnsi="Times New Roman" w:cs="Times New Roman"/>
          <w:color w:val="000000" w:themeColor="text1"/>
          <w:sz w:val="22"/>
          <w:szCs w:val="22"/>
        </w:rPr>
        <w:t xml:space="preserve"> the </w:t>
      </w:r>
      <w:sdt>
        <w:sdtPr>
          <w:rPr>
            <w:rFonts w:ascii="Times New Roman" w:hAnsi="Times New Roman" w:cs="Times New Roman"/>
            <w:color w:val="000000" w:themeColor="text1"/>
            <w:sz w:val="22"/>
            <w:szCs w:val="22"/>
          </w:rPr>
          <w:tag w:val="goog_rdk_3"/>
          <w:id w:val="-1941441230"/>
        </w:sdtPr>
        <w:sdtContent/>
      </w:sdt>
      <w:r w:rsidRPr="00285F66">
        <w:rPr>
          <w:rFonts w:ascii="Times New Roman" w:eastAsia="Times New Roman" w:hAnsi="Times New Roman" w:cs="Times New Roman"/>
          <w:color w:val="000000" w:themeColor="text1"/>
          <w:sz w:val="22"/>
          <w:szCs w:val="22"/>
        </w:rPr>
        <w:t xml:space="preserve">future. </w:t>
      </w:r>
    </w:p>
    <w:p w14:paraId="00000023" w14:textId="77777777" w:rsidR="0069526F" w:rsidRPr="00285F66" w:rsidRDefault="0069526F" w:rsidP="005A4375">
      <w:pPr>
        <w:spacing w:after="0" w:line="240" w:lineRule="auto"/>
        <w:rPr>
          <w:rFonts w:ascii="Times New Roman" w:eastAsia="Times New Roman" w:hAnsi="Times New Roman" w:cs="Times New Roman"/>
          <w:color w:val="000000" w:themeColor="text1"/>
          <w:sz w:val="22"/>
          <w:szCs w:val="22"/>
        </w:rPr>
      </w:pPr>
    </w:p>
    <w:p w14:paraId="712EFEBC" w14:textId="1F51DC2D" w:rsidR="00BA1A14" w:rsidRPr="00285F66" w:rsidRDefault="00BA1A14" w:rsidP="005A4375">
      <w:pPr>
        <w:spacing w:after="0" w:line="240" w:lineRule="auto"/>
        <w:rPr>
          <w:rFonts w:ascii="Times New Roman" w:eastAsia="Times New Roman" w:hAnsi="Times New Roman" w:cs="Times New Roman"/>
          <w:color w:val="000000" w:themeColor="text1"/>
          <w:sz w:val="22"/>
          <w:szCs w:val="22"/>
        </w:rPr>
      </w:pPr>
      <w:r w:rsidRPr="00285F66">
        <w:rPr>
          <w:rFonts w:ascii="Times New Roman" w:eastAsia="Times New Roman" w:hAnsi="Times New Roman" w:cs="Times New Roman"/>
          <w:color w:val="000000" w:themeColor="text1"/>
          <w:sz w:val="22"/>
          <w:szCs w:val="22"/>
        </w:rPr>
        <w:t xml:space="preserve">Restrictions of movement during Covid strongly inhibited movement in the physical space, at the same time </w:t>
      </w:r>
      <w:r w:rsidR="004B5171" w:rsidRPr="00285F66">
        <w:rPr>
          <w:rFonts w:ascii="Times New Roman" w:eastAsia="Times New Roman" w:hAnsi="Times New Roman" w:cs="Times New Roman"/>
          <w:color w:val="000000" w:themeColor="text1"/>
          <w:sz w:val="22"/>
          <w:szCs w:val="22"/>
        </w:rPr>
        <w:t>making</w:t>
      </w:r>
      <w:r w:rsidRPr="00285F66">
        <w:rPr>
          <w:rFonts w:ascii="Times New Roman" w:eastAsia="Times New Roman" w:hAnsi="Times New Roman" w:cs="Times New Roman"/>
          <w:color w:val="000000" w:themeColor="text1"/>
          <w:sz w:val="22"/>
          <w:szCs w:val="22"/>
        </w:rPr>
        <w:t xml:space="preserve"> people acutely aware of the </w:t>
      </w:r>
      <w:r w:rsidR="00CE50D9" w:rsidRPr="00285F66">
        <w:rPr>
          <w:rFonts w:ascii="Times New Roman" w:eastAsia="Times New Roman" w:hAnsi="Times New Roman" w:cs="Times New Roman"/>
          <w:color w:val="000000" w:themeColor="text1"/>
          <w:sz w:val="22"/>
          <w:szCs w:val="22"/>
        </w:rPr>
        <w:t>space</w:t>
      </w:r>
      <w:r w:rsidRPr="00285F66">
        <w:rPr>
          <w:rFonts w:ascii="Times New Roman" w:eastAsia="Times New Roman" w:hAnsi="Times New Roman" w:cs="Times New Roman"/>
          <w:color w:val="000000" w:themeColor="text1"/>
          <w:sz w:val="22"/>
          <w:szCs w:val="22"/>
        </w:rPr>
        <w:t xml:space="preserve">. </w:t>
      </w:r>
      <w:r w:rsidR="004B5171" w:rsidRPr="00285F66">
        <w:rPr>
          <w:rFonts w:ascii="Times New Roman" w:eastAsia="Times New Roman" w:hAnsi="Times New Roman" w:cs="Times New Roman"/>
          <w:color w:val="000000" w:themeColor="text1"/>
          <w:sz w:val="22"/>
          <w:szCs w:val="22"/>
        </w:rPr>
        <w:t>T</w:t>
      </w:r>
      <w:r w:rsidRPr="00285F66">
        <w:rPr>
          <w:rFonts w:ascii="Times New Roman" w:eastAsia="Times New Roman" w:hAnsi="Times New Roman" w:cs="Times New Roman"/>
          <w:color w:val="000000" w:themeColor="text1"/>
          <w:sz w:val="22"/>
          <w:szCs w:val="22"/>
        </w:rPr>
        <w:t xml:space="preserve">he shared time frame and the shared situatedness in the events of Pandemic provide a rare chance to map shared experience </w:t>
      </w:r>
      <w:r w:rsidR="00BD3671" w:rsidRPr="00285F66">
        <w:rPr>
          <w:rFonts w:ascii="Times New Roman" w:eastAsia="Times New Roman" w:hAnsi="Times New Roman" w:cs="Times New Roman"/>
          <w:color w:val="000000" w:themeColor="text1"/>
          <w:sz w:val="22"/>
          <w:szCs w:val="22"/>
        </w:rPr>
        <w:t>of</w:t>
      </w:r>
      <w:r w:rsidRPr="00285F66">
        <w:rPr>
          <w:rFonts w:ascii="Times New Roman" w:eastAsia="Times New Roman" w:hAnsi="Times New Roman" w:cs="Times New Roman"/>
          <w:color w:val="000000" w:themeColor="text1"/>
          <w:sz w:val="22"/>
          <w:szCs w:val="22"/>
        </w:rPr>
        <w:t xml:space="preserve"> a life writing corpus. </w:t>
      </w:r>
    </w:p>
    <w:p w14:paraId="48AC0A9C" w14:textId="77777777" w:rsidR="00BA1A14" w:rsidRPr="00285F66" w:rsidRDefault="00BA1A14" w:rsidP="005A4375">
      <w:pPr>
        <w:spacing w:after="0" w:line="240" w:lineRule="auto"/>
        <w:rPr>
          <w:rFonts w:ascii="Times New Roman" w:hAnsi="Times New Roman" w:cs="Times New Roman"/>
          <w:color w:val="000000" w:themeColor="text1"/>
          <w:sz w:val="22"/>
          <w:szCs w:val="22"/>
        </w:rPr>
      </w:pPr>
    </w:p>
    <w:p w14:paraId="0BB9B497" w14:textId="0F812AA8" w:rsidR="00CE50D9" w:rsidRPr="00285F66" w:rsidRDefault="00602537" w:rsidP="005A4375">
      <w:pPr>
        <w:spacing w:after="0" w:line="240" w:lineRule="auto"/>
        <w:rPr>
          <w:rFonts w:ascii="Times New Roman" w:eastAsia="Times New Roman" w:hAnsi="Times New Roman" w:cs="Times New Roman"/>
          <w:color w:val="000000" w:themeColor="text1"/>
          <w:sz w:val="22"/>
          <w:szCs w:val="22"/>
        </w:rPr>
      </w:pPr>
      <w:r w:rsidRPr="00285F66">
        <w:rPr>
          <w:rFonts w:ascii="Times New Roman" w:eastAsia="Times New Roman" w:hAnsi="Times New Roman" w:cs="Times New Roman"/>
          <w:color w:val="000000" w:themeColor="text1"/>
          <w:sz w:val="22"/>
          <w:szCs w:val="22"/>
        </w:rPr>
        <w:t xml:space="preserve">Researching a corpus of 238 Latvian Pandemic diaries (see </w:t>
      </w:r>
      <w:proofErr w:type="spellStart"/>
      <w:r w:rsidRPr="00285F66">
        <w:rPr>
          <w:rFonts w:ascii="Times New Roman" w:eastAsia="Times New Roman" w:hAnsi="Times New Roman" w:cs="Times New Roman"/>
          <w:color w:val="000000" w:themeColor="text1"/>
          <w:sz w:val="22"/>
          <w:szCs w:val="22"/>
        </w:rPr>
        <w:t>Reinsone</w:t>
      </w:r>
      <w:proofErr w:type="spellEnd"/>
      <w:r w:rsidRPr="00285F66">
        <w:rPr>
          <w:rFonts w:ascii="Times New Roman" w:eastAsia="Times New Roman" w:hAnsi="Times New Roman" w:cs="Times New Roman"/>
          <w:color w:val="000000" w:themeColor="text1"/>
          <w:sz w:val="22"/>
          <w:szCs w:val="22"/>
        </w:rPr>
        <w:t xml:space="preserve"> et al 2025 about corpus creation and composition), this paper aims to achieve </w:t>
      </w:r>
      <w:r w:rsidR="00CE50D9" w:rsidRPr="00285F66">
        <w:rPr>
          <w:rFonts w:ascii="Times New Roman" w:eastAsia="Times New Roman" w:hAnsi="Times New Roman" w:cs="Times New Roman"/>
          <w:color w:val="000000" w:themeColor="text1"/>
          <w:sz w:val="22"/>
          <w:szCs w:val="22"/>
        </w:rPr>
        <w:t>two</w:t>
      </w:r>
      <w:r w:rsidRPr="00285F66">
        <w:rPr>
          <w:rFonts w:ascii="Times New Roman" w:eastAsia="Times New Roman" w:hAnsi="Times New Roman" w:cs="Times New Roman"/>
          <w:color w:val="000000" w:themeColor="text1"/>
          <w:sz w:val="22"/>
          <w:szCs w:val="22"/>
        </w:rPr>
        <w:t xml:space="preserve"> goals:</w:t>
      </w:r>
      <w:r w:rsidR="001F6B24" w:rsidRPr="00285F66">
        <w:rPr>
          <w:rFonts w:ascii="Times New Roman" w:eastAsia="Times New Roman" w:hAnsi="Times New Roman" w:cs="Times New Roman"/>
          <w:color w:val="000000" w:themeColor="text1"/>
          <w:sz w:val="22"/>
          <w:szCs w:val="22"/>
        </w:rPr>
        <w:t xml:space="preserve"> </w:t>
      </w:r>
    </w:p>
    <w:p w14:paraId="52A02974" w14:textId="2F7EBBD4" w:rsidR="00CE50D9" w:rsidRPr="00285F66" w:rsidRDefault="00602537" w:rsidP="005A4375">
      <w:pPr>
        <w:spacing w:after="0" w:line="240" w:lineRule="auto"/>
        <w:rPr>
          <w:rFonts w:ascii="Times New Roman" w:eastAsia="Times New Roman" w:hAnsi="Times New Roman" w:cs="Times New Roman"/>
          <w:color w:val="000000" w:themeColor="text1"/>
          <w:sz w:val="22"/>
          <w:szCs w:val="22"/>
        </w:rPr>
      </w:pPr>
      <w:r w:rsidRPr="00285F66">
        <w:rPr>
          <w:rFonts w:ascii="Times New Roman" w:eastAsia="Times New Roman" w:hAnsi="Times New Roman" w:cs="Times New Roman"/>
          <w:color w:val="000000" w:themeColor="text1"/>
          <w:sz w:val="22"/>
          <w:szCs w:val="22"/>
        </w:rPr>
        <w:t xml:space="preserve">(1) </w:t>
      </w:r>
      <w:r w:rsidR="001F6B24" w:rsidRPr="00285F66">
        <w:rPr>
          <w:rFonts w:ascii="Times New Roman" w:eastAsia="Times New Roman" w:hAnsi="Times New Roman" w:cs="Times New Roman"/>
          <w:color w:val="000000" w:themeColor="text1"/>
          <w:sz w:val="22"/>
          <w:szCs w:val="22"/>
        </w:rPr>
        <w:t>D</w:t>
      </w:r>
      <w:r w:rsidRPr="00285F66">
        <w:rPr>
          <w:rFonts w:ascii="Times New Roman" w:eastAsia="Times New Roman" w:hAnsi="Times New Roman" w:cs="Times New Roman"/>
          <w:color w:val="000000" w:themeColor="text1"/>
          <w:sz w:val="22"/>
          <w:szCs w:val="22"/>
        </w:rPr>
        <w:t xml:space="preserve">istinguish between geolocations where the author is </w:t>
      </w:r>
      <w:r w:rsidR="001F6B24" w:rsidRPr="00285F66">
        <w:rPr>
          <w:rFonts w:ascii="Times New Roman" w:eastAsia="Times New Roman" w:hAnsi="Times New Roman" w:cs="Times New Roman"/>
          <w:color w:val="000000" w:themeColor="text1"/>
          <w:sz w:val="22"/>
          <w:szCs w:val="22"/>
        </w:rPr>
        <w:t>“</w:t>
      </w:r>
      <w:r w:rsidRPr="00285F66">
        <w:rPr>
          <w:rFonts w:ascii="Times New Roman" w:eastAsia="Times New Roman" w:hAnsi="Times New Roman" w:cs="Times New Roman"/>
          <w:color w:val="000000" w:themeColor="text1"/>
          <w:sz w:val="22"/>
          <w:szCs w:val="22"/>
        </w:rPr>
        <w:t>present</w:t>
      </w:r>
      <w:r w:rsidR="001F6B24" w:rsidRPr="00285F66">
        <w:rPr>
          <w:rFonts w:ascii="Times New Roman" w:eastAsia="Times New Roman" w:hAnsi="Times New Roman" w:cs="Times New Roman"/>
          <w:color w:val="000000" w:themeColor="text1"/>
          <w:sz w:val="22"/>
          <w:szCs w:val="22"/>
        </w:rPr>
        <w:t xml:space="preserve"> </w:t>
      </w:r>
      <w:r w:rsidR="007F2213" w:rsidRPr="00285F66">
        <w:rPr>
          <w:rFonts w:ascii="Times New Roman" w:eastAsia="Times New Roman" w:hAnsi="Times New Roman" w:cs="Times New Roman"/>
          <w:color w:val="000000" w:themeColor="text1"/>
          <w:sz w:val="22"/>
          <w:szCs w:val="22"/>
        </w:rPr>
        <w:t>now</w:t>
      </w:r>
      <w:r w:rsidR="004B5171" w:rsidRPr="00285F66">
        <w:rPr>
          <w:rFonts w:ascii="Times New Roman" w:eastAsia="Times New Roman" w:hAnsi="Times New Roman" w:cs="Times New Roman"/>
          <w:color w:val="000000" w:themeColor="text1"/>
          <w:sz w:val="22"/>
          <w:szCs w:val="22"/>
        </w:rPr>
        <w:t>”</w:t>
      </w:r>
      <w:r w:rsidR="007F2213" w:rsidRPr="00285F66">
        <w:rPr>
          <w:rFonts w:ascii="Times New Roman" w:eastAsia="Times New Roman" w:hAnsi="Times New Roman" w:cs="Times New Roman"/>
          <w:color w:val="000000" w:themeColor="text1"/>
          <w:sz w:val="22"/>
          <w:szCs w:val="22"/>
        </w:rPr>
        <w:t xml:space="preserve"> and where </w:t>
      </w:r>
      <w:r w:rsidR="00BD3671" w:rsidRPr="00285F66">
        <w:rPr>
          <w:rFonts w:ascii="Times New Roman" w:eastAsia="Times New Roman" w:hAnsi="Times New Roman" w:cs="Times New Roman"/>
          <w:color w:val="000000" w:themeColor="text1"/>
          <w:sz w:val="22"/>
          <w:szCs w:val="22"/>
        </w:rPr>
        <w:t xml:space="preserve">the </w:t>
      </w:r>
      <w:r w:rsidR="007F2213" w:rsidRPr="00285F66">
        <w:rPr>
          <w:rFonts w:ascii="Times New Roman" w:eastAsia="Times New Roman" w:hAnsi="Times New Roman" w:cs="Times New Roman"/>
          <w:color w:val="000000" w:themeColor="text1"/>
          <w:sz w:val="22"/>
          <w:szCs w:val="22"/>
        </w:rPr>
        <w:t>author is “not present now”</w:t>
      </w:r>
      <w:r w:rsidR="001F6B24" w:rsidRPr="00285F66">
        <w:rPr>
          <w:rFonts w:ascii="Times New Roman" w:eastAsia="Times New Roman" w:hAnsi="Times New Roman" w:cs="Times New Roman"/>
          <w:color w:val="000000" w:themeColor="text1"/>
          <w:sz w:val="22"/>
          <w:szCs w:val="22"/>
        </w:rPr>
        <w:t>.</w:t>
      </w:r>
      <w:r w:rsidR="00633D7B" w:rsidRPr="00285F66">
        <w:rPr>
          <w:rFonts w:ascii="Times New Roman" w:eastAsia="Times New Roman" w:hAnsi="Times New Roman" w:cs="Times New Roman"/>
          <w:color w:val="000000" w:themeColor="text1"/>
          <w:sz w:val="22"/>
          <w:szCs w:val="22"/>
        </w:rPr>
        <w:t xml:space="preserve"> For operationalization of “now” we use a slightly wider temporal period, “current time frame”</w:t>
      </w:r>
      <w:r w:rsidR="00CE50D9" w:rsidRPr="00285F66">
        <w:rPr>
          <w:rFonts w:ascii="Times New Roman" w:eastAsia="Times New Roman" w:hAnsi="Times New Roman" w:cs="Times New Roman"/>
          <w:color w:val="000000" w:themeColor="text1"/>
          <w:sz w:val="22"/>
          <w:szCs w:val="22"/>
        </w:rPr>
        <w:t>,</w:t>
      </w:r>
      <w:r w:rsidR="00633D7B" w:rsidRPr="00285F66">
        <w:rPr>
          <w:rFonts w:ascii="Times New Roman" w:eastAsia="Times New Roman" w:hAnsi="Times New Roman" w:cs="Times New Roman"/>
          <w:color w:val="000000" w:themeColor="text1"/>
          <w:sz w:val="22"/>
          <w:szCs w:val="22"/>
        </w:rPr>
        <w:t xml:space="preserve"> – </w:t>
      </w:r>
      <w:proofErr w:type="spellStart"/>
      <w:r w:rsidR="00633D7B" w:rsidRPr="00285F66">
        <w:rPr>
          <w:rFonts w:ascii="Times New Roman" w:eastAsia="Times New Roman" w:hAnsi="Times New Roman" w:cs="Times New Roman"/>
          <w:color w:val="000000" w:themeColor="text1"/>
          <w:sz w:val="22"/>
          <w:szCs w:val="22"/>
        </w:rPr>
        <w:t>e.g</w:t>
      </w:r>
      <w:proofErr w:type="spellEnd"/>
      <w:r w:rsidR="00633D7B" w:rsidRPr="00285F66">
        <w:rPr>
          <w:rFonts w:ascii="Times New Roman" w:eastAsia="Times New Roman" w:hAnsi="Times New Roman" w:cs="Times New Roman"/>
          <w:color w:val="000000" w:themeColor="text1"/>
          <w:sz w:val="22"/>
          <w:szCs w:val="22"/>
        </w:rPr>
        <w:t xml:space="preserve">, allowing also recounts of the </w:t>
      </w:r>
      <w:r w:rsidR="00BD3671" w:rsidRPr="00285F66">
        <w:rPr>
          <w:rFonts w:ascii="Times New Roman" w:eastAsia="Times New Roman" w:hAnsi="Times New Roman" w:cs="Times New Roman"/>
          <w:color w:val="000000" w:themeColor="text1"/>
          <w:sz w:val="22"/>
          <w:szCs w:val="22"/>
        </w:rPr>
        <w:t>recent</w:t>
      </w:r>
      <w:r w:rsidR="00633D7B" w:rsidRPr="00285F66">
        <w:rPr>
          <w:rFonts w:ascii="Times New Roman" w:eastAsia="Times New Roman" w:hAnsi="Times New Roman" w:cs="Times New Roman"/>
          <w:color w:val="000000" w:themeColor="text1"/>
          <w:sz w:val="22"/>
          <w:szCs w:val="22"/>
        </w:rPr>
        <w:t xml:space="preserve"> events in the past linguistic tense, and other situations where author is describing recent events as current</w:t>
      </w:r>
      <w:r w:rsidR="00BA1A14" w:rsidRPr="00285F66">
        <w:rPr>
          <w:rFonts w:ascii="Times New Roman" w:eastAsia="Times New Roman" w:hAnsi="Times New Roman" w:cs="Times New Roman"/>
          <w:color w:val="000000" w:themeColor="text1"/>
          <w:sz w:val="22"/>
          <w:szCs w:val="22"/>
        </w:rPr>
        <w:t>, which is typical in diaries</w:t>
      </w:r>
      <w:r w:rsidR="00633D7B" w:rsidRPr="00285F66">
        <w:rPr>
          <w:rFonts w:ascii="Times New Roman" w:eastAsia="Times New Roman" w:hAnsi="Times New Roman" w:cs="Times New Roman"/>
          <w:color w:val="000000" w:themeColor="text1"/>
          <w:sz w:val="22"/>
          <w:szCs w:val="22"/>
        </w:rPr>
        <w:t>.</w:t>
      </w:r>
      <w:r w:rsidR="001F6B24" w:rsidRPr="00285F66">
        <w:rPr>
          <w:rFonts w:ascii="Times New Roman" w:eastAsia="Times New Roman" w:hAnsi="Times New Roman" w:cs="Times New Roman"/>
          <w:color w:val="000000" w:themeColor="text1"/>
          <w:sz w:val="22"/>
          <w:szCs w:val="22"/>
        </w:rPr>
        <w:t xml:space="preserve"> In the context of this </w:t>
      </w:r>
      <w:r w:rsidR="00BD3671" w:rsidRPr="00285F66">
        <w:rPr>
          <w:rFonts w:ascii="Times New Roman" w:eastAsia="Times New Roman" w:hAnsi="Times New Roman" w:cs="Times New Roman"/>
          <w:color w:val="000000" w:themeColor="text1"/>
          <w:sz w:val="22"/>
          <w:szCs w:val="22"/>
        </w:rPr>
        <w:t>research,</w:t>
      </w:r>
      <w:r w:rsidR="007F2213" w:rsidRPr="00285F66">
        <w:rPr>
          <w:rFonts w:ascii="Times New Roman" w:eastAsia="Times New Roman" w:hAnsi="Times New Roman" w:cs="Times New Roman"/>
          <w:color w:val="000000" w:themeColor="text1"/>
          <w:sz w:val="22"/>
          <w:szCs w:val="22"/>
        </w:rPr>
        <w:t xml:space="preserve"> </w:t>
      </w:r>
      <w:r w:rsidR="00A03629" w:rsidRPr="00285F66">
        <w:rPr>
          <w:rFonts w:ascii="Times New Roman" w:eastAsia="Times New Roman" w:hAnsi="Times New Roman" w:cs="Times New Roman"/>
          <w:color w:val="000000" w:themeColor="text1"/>
          <w:sz w:val="22"/>
          <w:szCs w:val="22"/>
        </w:rPr>
        <w:t xml:space="preserve">we denote </w:t>
      </w:r>
      <w:r w:rsidR="001F6B24" w:rsidRPr="00285F66">
        <w:rPr>
          <w:rFonts w:ascii="Times New Roman" w:eastAsia="Times New Roman" w:hAnsi="Times New Roman" w:cs="Times New Roman"/>
          <w:color w:val="000000" w:themeColor="text1"/>
          <w:sz w:val="22"/>
          <w:szCs w:val="22"/>
        </w:rPr>
        <w:t>all instances</w:t>
      </w:r>
      <w:r w:rsidR="00BA1A14" w:rsidRPr="00285F66">
        <w:rPr>
          <w:rFonts w:ascii="Times New Roman" w:eastAsia="Times New Roman" w:hAnsi="Times New Roman" w:cs="Times New Roman"/>
          <w:color w:val="000000" w:themeColor="text1"/>
          <w:sz w:val="22"/>
          <w:szCs w:val="22"/>
        </w:rPr>
        <w:t xml:space="preserve"> of places</w:t>
      </w:r>
      <w:r w:rsidR="001F6B24" w:rsidRPr="00285F66">
        <w:rPr>
          <w:rFonts w:ascii="Times New Roman" w:eastAsia="Times New Roman" w:hAnsi="Times New Roman" w:cs="Times New Roman"/>
          <w:color w:val="000000" w:themeColor="text1"/>
          <w:sz w:val="22"/>
          <w:szCs w:val="22"/>
        </w:rPr>
        <w:t xml:space="preserve"> where author is not present, </w:t>
      </w:r>
      <w:r w:rsidR="00A03629" w:rsidRPr="00285F66">
        <w:rPr>
          <w:rFonts w:ascii="Times New Roman" w:eastAsia="Times New Roman" w:hAnsi="Times New Roman" w:cs="Times New Roman"/>
          <w:color w:val="000000" w:themeColor="text1"/>
          <w:sz w:val="22"/>
          <w:szCs w:val="22"/>
        </w:rPr>
        <w:t>as</w:t>
      </w:r>
      <w:r w:rsidRPr="00285F66">
        <w:rPr>
          <w:rFonts w:ascii="Times New Roman" w:eastAsia="Times New Roman" w:hAnsi="Times New Roman" w:cs="Times New Roman"/>
          <w:color w:val="000000" w:themeColor="text1"/>
          <w:sz w:val="22"/>
          <w:szCs w:val="22"/>
        </w:rPr>
        <w:t xml:space="preserve"> “referenced”– </w:t>
      </w:r>
      <w:r w:rsidR="00633D7B" w:rsidRPr="00285F66">
        <w:rPr>
          <w:rFonts w:ascii="Times New Roman" w:eastAsia="Times New Roman" w:hAnsi="Times New Roman" w:cs="Times New Roman"/>
          <w:color w:val="000000" w:themeColor="text1"/>
          <w:sz w:val="22"/>
          <w:szCs w:val="22"/>
        </w:rPr>
        <w:t xml:space="preserve">e.g., </w:t>
      </w:r>
      <w:proofErr w:type="gramStart"/>
      <w:r w:rsidRPr="00285F66">
        <w:rPr>
          <w:rFonts w:ascii="Times New Roman" w:eastAsia="Times New Roman" w:hAnsi="Times New Roman" w:cs="Times New Roman"/>
          <w:color w:val="000000" w:themeColor="text1"/>
          <w:sz w:val="22"/>
          <w:szCs w:val="22"/>
        </w:rPr>
        <w:t>past memories</w:t>
      </w:r>
      <w:proofErr w:type="gramEnd"/>
      <w:r w:rsidRPr="00285F66">
        <w:rPr>
          <w:rFonts w:ascii="Times New Roman" w:eastAsia="Times New Roman" w:hAnsi="Times New Roman" w:cs="Times New Roman"/>
          <w:color w:val="000000" w:themeColor="text1"/>
          <w:sz w:val="22"/>
          <w:szCs w:val="22"/>
        </w:rPr>
        <w:t xml:space="preserve">, </w:t>
      </w:r>
      <w:proofErr w:type="gramStart"/>
      <w:r w:rsidRPr="00285F66">
        <w:rPr>
          <w:rFonts w:ascii="Times New Roman" w:eastAsia="Times New Roman" w:hAnsi="Times New Roman" w:cs="Times New Roman"/>
          <w:color w:val="000000" w:themeColor="text1"/>
          <w:sz w:val="22"/>
          <w:szCs w:val="22"/>
        </w:rPr>
        <w:t>future plans</w:t>
      </w:r>
      <w:proofErr w:type="gramEnd"/>
      <w:r w:rsidR="00A03629" w:rsidRPr="00285F66">
        <w:rPr>
          <w:rFonts w:ascii="Times New Roman" w:eastAsia="Times New Roman" w:hAnsi="Times New Roman" w:cs="Times New Roman"/>
          <w:color w:val="000000" w:themeColor="text1"/>
          <w:sz w:val="22"/>
          <w:szCs w:val="22"/>
        </w:rPr>
        <w:t xml:space="preserve">, </w:t>
      </w:r>
      <w:r w:rsidRPr="00285F66">
        <w:rPr>
          <w:rFonts w:ascii="Times New Roman" w:eastAsia="Times New Roman" w:hAnsi="Times New Roman" w:cs="Times New Roman"/>
          <w:color w:val="000000" w:themeColor="text1"/>
          <w:sz w:val="22"/>
          <w:szCs w:val="22"/>
        </w:rPr>
        <w:t>reflecti</w:t>
      </w:r>
      <w:r w:rsidR="00BD3671" w:rsidRPr="00285F66">
        <w:rPr>
          <w:rFonts w:ascii="Times New Roman" w:eastAsia="Times New Roman" w:hAnsi="Times New Roman" w:cs="Times New Roman"/>
          <w:color w:val="000000" w:themeColor="text1"/>
          <w:sz w:val="22"/>
          <w:szCs w:val="22"/>
        </w:rPr>
        <w:t>ons</w:t>
      </w:r>
      <w:r w:rsidRPr="00285F66">
        <w:rPr>
          <w:rFonts w:ascii="Times New Roman" w:eastAsia="Times New Roman" w:hAnsi="Times New Roman" w:cs="Times New Roman"/>
          <w:color w:val="000000" w:themeColor="text1"/>
          <w:sz w:val="22"/>
          <w:szCs w:val="22"/>
        </w:rPr>
        <w:t xml:space="preserve"> on experiences of others</w:t>
      </w:r>
      <w:r w:rsidR="00A03629" w:rsidRPr="00285F66">
        <w:rPr>
          <w:rFonts w:ascii="Times New Roman" w:eastAsia="Times New Roman" w:hAnsi="Times New Roman" w:cs="Times New Roman"/>
          <w:color w:val="000000" w:themeColor="text1"/>
          <w:sz w:val="22"/>
          <w:szCs w:val="22"/>
        </w:rPr>
        <w:t xml:space="preserve">, </w:t>
      </w:r>
      <w:r w:rsidR="00633D7B" w:rsidRPr="00285F66">
        <w:rPr>
          <w:rFonts w:ascii="Times New Roman" w:eastAsia="Times New Roman" w:hAnsi="Times New Roman" w:cs="Times New Roman"/>
          <w:color w:val="000000" w:themeColor="text1"/>
          <w:sz w:val="22"/>
          <w:szCs w:val="22"/>
        </w:rPr>
        <w:t xml:space="preserve">media news, </w:t>
      </w:r>
      <w:r w:rsidR="00A03629" w:rsidRPr="00285F66">
        <w:rPr>
          <w:rFonts w:ascii="Times New Roman" w:eastAsia="Times New Roman" w:hAnsi="Times New Roman" w:cs="Times New Roman"/>
          <w:color w:val="000000" w:themeColor="text1"/>
          <w:sz w:val="22"/>
          <w:szCs w:val="22"/>
        </w:rPr>
        <w:t>etc</w:t>
      </w:r>
      <w:r w:rsidRPr="00285F66">
        <w:rPr>
          <w:rFonts w:ascii="Times New Roman" w:eastAsia="Times New Roman" w:hAnsi="Times New Roman" w:cs="Times New Roman"/>
          <w:color w:val="000000" w:themeColor="text1"/>
          <w:sz w:val="22"/>
          <w:szCs w:val="22"/>
        </w:rPr>
        <w:t>.</w:t>
      </w:r>
      <w:r w:rsidR="001F6B24" w:rsidRPr="00285F66">
        <w:rPr>
          <w:rFonts w:ascii="Times New Roman" w:eastAsia="Times New Roman" w:hAnsi="Times New Roman" w:cs="Times New Roman"/>
          <w:color w:val="000000" w:themeColor="text1"/>
          <w:sz w:val="22"/>
          <w:szCs w:val="22"/>
        </w:rPr>
        <w:t xml:space="preserve"> </w:t>
      </w:r>
    </w:p>
    <w:p w14:paraId="00000026" w14:textId="763F2091" w:rsidR="0069526F" w:rsidRPr="00285F66" w:rsidRDefault="00602537" w:rsidP="005A4375">
      <w:pPr>
        <w:spacing w:after="0" w:line="240" w:lineRule="auto"/>
        <w:rPr>
          <w:rFonts w:ascii="Times New Roman" w:eastAsia="Times New Roman" w:hAnsi="Times New Roman" w:cs="Times New Roman"/>
          <w:color w:val="000000" w:themeColor="text1"/>
          <w:sz w:val="22"/>
          <w:szCs w:val="22"/>
        </w:rPr>
      </w:pPr>
      <w:r w:rsidRPr="00285F66">
        <w:rPr>
          <w:rFonts w:ascii="Times New Roman" w:eastAsia="Times New Roman" w:hAnsi="Times New Roman" w:cs="Times New Roman"/>
          <w:color w:val="000000" w:themeColor="text1"/>
          <w:sz w:val="22"/>
          <w:szCs w:val="22"/>
        </w:rPr>
        <w:t xml:space="preserve">(2) </w:t>
      </w:r>
      <w:r w:rsidR="001F6B24" w:rsidRPr="00285F66">
        <w:rPr>
          <w:rFonts w:ascii="Times New Roman" w:eastAsia="Times New Roman" w:hAnsi="Times New Roman" w:cs="Times New Roman"/>
          <w:color w:val="000000" w:themeColor="text1"/>
          <w:sz w:val="22"/>
          <w:szCs w:val="22"/>
        </w:rPr>
        <w:t>E</w:t>
      </w:r>
      <w:r w:rsidRPr="00285F66">
        <w:rPr>
          <w:rFonts w:ascii="Times New Roman" w:eastAsia="Times New Roman" w:hAnsi="Times New Roman" w:cs="Times New Roman"/>
          <w:color w:val="000000" w:themeColor="text1"/>
          <w:sz w:val="22"/>
          <w:szCs w:val="22"/>
        </w:rPr>
        <w:t>xplore</w:t>
      </w:r>
      <w:r w:rsidR="00BA1A14" w:rsidRPr="00285F66">
        <w:rPr>
          <w:rFonts w:ascii="Times New Roman" w:eastAsia="Times New Roman" w:hAnsi="Times New Roman" w:cs="Times New Roman"/>
          <w:color w:val="000000" w:themeColor="text1"/>
          <w:sz w:val="22"/>
          <w:szCs w:val="22"/>
        </w:rPr>
        <w:t xml:space="preserve"> how well large language models (LLMs) can tackle classification of geolocations, especially when it </w:t>
      </w:r>
      <w:proofErr w:type="gramStart"/>
      <w:r w:rsidR="00BA1A14" w:rsidRPr="00285F66">
        <w:rPr>
          <w:rFonts w:ascii="Times New Roman" w:eastAsia="Times New Roman" w:hAnsi="Times New Roman" w:cs="Times New Roman"/>
          <w:color w:val="000000" w:themeColor="text1"/>
          <w:sz w:val="22"/>
          <w:szCs w:val="22"/>
        </w:rPr>
        <w:t>has to</w:t>
      </w:r>
      <w:proofErr w:type="gramEnd"/>
      <w:r w:rsidR="00BA1A14" w:rsidRPr="00285F66">
        <w:rPr>
          <w:rFonts w:ascii="Times New Roman" w:eastAsia="Times New Roman" w:hAnsi="Times New Roman" w:cs="Times New Roman"/>
          <w:color w:val="000000" w:themeColor="text1"/>
          <w:sz w:val="22"/>
          <w:szCs w:val="22"/>
        </w:rPr>
        <w:t xml:space="preserve"> </w:t>
      </w:r>
      <w:r w:rsidR="00BD3671" w:rsidRPr="00285F66">
        <w:rPr>
          <w:rFonts w:ascii="Times New Roman" w:eastAsia="Times New Roman" w:hAnsi="Times New Roman" w:cs="Times New Roman"/>
          <w:color w:val="000000" w:themeColor="text1"/>
          <w:sz w:val="22"/>
          <w:szCs w:val="22"/>
        </w:rPr>
        <w:t>consider</w:t>
      </w:r>
      <w:r w:rsidR="00BA1A14" w:rsidRPr="00285F66">
        <w:rPr>
          <w:rFonts w:ascii="Times New Roman" w:eastAsia="Times New Roman" w:hAnsi="Times New Roman" w:cs="Times New Roman"/>
          <w:color w:val="000000" w:themeColor="text1"/>
          <w:sz w:val="22"/>
          <w:szCs w:val="22"/>
        </w:rPr>
        <w:t xml:space="preserve"> </w:t>
      </w:r>
      <w:r w:rsidR="004B5171" w:rsidRPr="00285F66">
        <w:rPr>
          <w:rFonts w:ascii="Times New Roman" w:eastAsia="Times New Roman" w:hAnsi="Times New Roman" w:cs="Times New Roman"/>
          <w:color w:val="000000" w:themeColor="text1"/>
          <w:sz w:val="22"/>
          <w:szCs w:val="22"/>
        </w:rPr>
        <w:t xml:space="preserve">a </w:t>
      </w:r>
      <w:r w:rsidR="00BA1A14" w:rsidRPr="00285F66">
        <w:rPr>
          <w:rFonts w:ascii="Times New Roman" w:eastAsia="Times New Roman" w:hAnsi="Times New Roman" w:cs="Times New Roman"/>
          <w:color w:val="000000" w:themeColor="text1"/>
          <w:sz w:val="22"/>
          <w:szCs w:val="22"/>
        </w:rPr>
        <w:t>wider context, discourse and inferred presence.</w:t>
      </w:r>
    </w:p>
    <w:p w14:paraId="00000027" w14:textId="77777777" w:rsidR="0069526F" w:rsidRPr="00285F66" w:rsidRDefault="0069526F" w:rsidP="005A4375">
      <w:pPr>
        <w:spacing w:after="0" w:line="240" w:lineRule="auto"/>
        <w:rPr>
          <w:rFonts w:ascii="Times New Roman" w:eastAsia="Times New Roman" w:hAnsi="Times New Roman" w:cs="Times New Roman"/>
          <w:color w:val="000000" w:themeColor="text1"/>
          <w:sz w:val="22"/>
          <w:szCs w:val="22"/>
        </w:rPr>
      </w:pPr>
    </w:p>
    <w:p w14:paraId="00000032" w14:textId="77777777" w:rsidR="0069526F" w:rsidRPr="00285F66" w:rsidRDefault="00000000" w:rsidP="005A4375">
      <w:pPr>
        <w:widowControl w:val="0"/>
        <w:spacing w:after="0" w:line="240" w:lineRule="auto"/>
        <w:ind w:right="-43"/>
        <w:jc w:val="both"/>
        <w:rPr>
          <w:rFonts w:ascii="Times New Roman" w:eastAsia="Times New Roman" w:hAnsi="Times New Roman" w:cs="Times New Roman"/>
          <w:b/>
          <w:bCs/>
          <w:color w:val="000000" w:themeColor="text1"/>
          <w:sz w:val="22"/>
          <w:szCs w:val="22"/>
        </w:rPr>
      </w:pPr>
      <w:r w:rsidRPr="00285F66">
        <w:rPr>
          <w:rFonts w:ascii="Times New Roman" w:eastAsia="Times New Roman" w:hAnsi="Times New Roman" w:cs="Times New Roman"/>
          <w:b/>
          <w:bCs/>
          <w:color w:val="000000" w:themeColor="text1"/>
          <w:sz w:val="22"/>
          <w:szCs w:val="22"/>
        </w:rPr>
        <w:t>Methods</w:t>
      </w:r>
    </w:p>
    <w:p w14:paraId="00000034" w14:textId="1C46507C" w:rsidR="0069526F" w:rsidRPr="00285F66" w:rsidRDefault="00000000" w:rsidP="005A4375">
      <w:pPr>
        <w:spacing w:after="0" w:line="240" w:lineRule="auto"/>
        <w:rPr>
          <w:rFonts w:ascii="Times New Roman" w:eastAsia="Times New Roman" w:hAnsi="Times New Roman" w:cs="Times New Roman"/>
          <w:color w:val="000000" w:themeColor="text1"/>
          <w:sz w:val="22"/>
          <w:szCs w:val="22"/>
        </w:rPr>
      </w:pPr>
      <w:r w:rsidRPr="00285F66">
        <w:rPr>
          <w:rFonts w:ascii="Times New Roman" w:eastAsia="Times New Roman" w:hAnsi="Times New Roman" w:cs="Times New Roman"/>
          <w:color w:val="000000" w:themeColor="text1"/>
          <w:sz w:val="22"/>
          <w:szCs w:val="22"/>
        </w:rPr>
        <w:t xml:space="preserve">Pandemic </w:t>
      </w:r>
      <w:r w:rsidR="0067608C" w:rsidRPr="00285F66">
        <w:rPr>
          <w:rFonts w:ascii="Times New Roman" w:eastAsia="Times New Roman" w:hAnsi="Times New Roman" w:cs="Times New Roman"/>
          <w:color w:val="000000" w:themeColor="text1"/>
          <w:sz w:val="22"/>
          <w:szCs w:val="22"/>
        </w:rPr>
        <w:t xml:space="preserve">Diaries </w:t>
      </w:r>
      <w:r w:rsidRPr="00285F66">
        <w:rPr>
          <w:rFonts w:ascii="Times New Roman" w:eastAsia="Times New Roman" w:hAnsi="Times New Roman" w:cs="Times New Roman"/>
          <w:color w:val="000000" w:themeColor="text1"/>
          <w:sz w:val="22"/>
          <w:szCs w:val="22"/>
        </w:rPr>
        <w:t>corpus was collected by ILFA</w:t>
      </w:r>
      <w:r w:rsidR="00BA1A14" w:rsidRPr="00285F66">
        <w:rPr>
          <w:rFonts w:ascii="Times New Roman" w:eastAsia="Times New Roman" w:hAnsi="Times New Roman" w:cs="Times New Roman"/>
          <w:color w:val="000000" w:themeColor="text1"/>
          <w:sz w:val="22"/>
          <w:szCs w:val="22"/>
        </w:rPr>
        <w:t xml:space="preserve"> (Institute of Literature, Folklore, and Arts of the University of Latvia)</w:t>
      </w:r>
      <w:r w:rsidRPr="00285F66">
        <w:rPr>
          <w:rFonts w:ascii="Times New Roman" w:eastAsia="Times New Roman" w:hAnsi="Times New Roman" w:cs="Times New Roman"/>
          <w:color w:val="000000" w:themeColor="text1"/>
          <w:sz w:val="22"/>
          <w:szCs w:val="22"/>
        </w:rPr>
        <w:t xml:space="preserve"> in 2020/2021, by issuing a public call to document Covid Pandemic experience</w:t>
      </w:r>
      <w:r w:rsidR="00BA1A14" w:rsidRPr="00285F66">
        <w:rPr>
          <w:rFonts w:ascii="Times New Roman" w:eastAsia="Times New Roman" w:hAnsi="Times New Roman" w:cs="Times New Roman"/>
          <w:color w:val="000000" w:themeColor="text1"/>
          <w:sz w:val="22"/>
          <w:szCs w:val="22"/>
        </w:rPr>
        <w:t xml:space="preserve">, as it was unfolding, </w:t>
      </w:r>
      <w:r w:rsidRPr="00285F66">
        <w:rPr>
          <w:rFonts w:ascii="Times New Roman" w:eastAsia="Times New Roman" w:hAnsi="Times New Roman" w:cs="Times New Roman"/>
          <w:color w:val="000000" w:themeColor="text1"/>
          <w:sz w:val="22"/>
          <w:szCs w:val="22"/>
        </w:rPr>
        <w:t>in diaries and share them</w:t>
      </w:r>
      <w:r w:rsidR="001F6B24" w:rsidRPr="00285F66">
        <w:rPr>
          <w:rFonts w:ascii="Times New Roman" w:eastAsia="Times New Roman" w:hAnsi="Times New Roman" w:cs="Times New Roman"/>
          <w:color w:val="000000" w:themeColor="text1"/>
          <w:sz w:val="22"/>
          <w:szCs w:val="22"/>
        </w:rPr>
        <w:t xml:space="preserve"> publicly</w:t>
      </w:r>
      <w:r w:rsidRPr="00285F66">
        <w:rPr>
          <w:rFonts w:ascii="Times New Roman" w:eastAsia="Times New Roman" w:hAnsi="Times New Roman" w:cs="Times New Roman"/>
          <w:color w:val="000000" w:themeColor="text1"/>
          <w:sz w:val="22"/>
          <w:szCs w:val="22"/>
        </w:rPr>
        <w:t xml:space="preserve">. Most of the diaries were </w:t>
      </w:r>
      <w:proofErr w:type="gramStart"/>
      <w:r w:rsidRPr="00285F66">
        <w:rPr>
          <w:rFonts w:ascii="Times New Roman" w:eastAsia="Times New Roman" w:hAnsi="Times New Roman" w:cs="Times New Roman"/>
          <w:color w:val="000000" w:themeColor="text1"/>
          <w:sz w:val="22"/>
          <w:szCs w:val="22"/>
        </w:rPr>
        <w:t>digital-born</w:t>
      </w:r>
      <w:proofErr w:type="gramEnd"/>
      <w:r w:rsidRPr="00285F66">
        <w:rPr>
          <w:rFonts w:ascii="Times New Roman" w:eastAsia="Times New Roman" w:hAnsi="Times New Roman" w:cs="Times New Roman"/>
          <w:color w:val="000000" w:themeColor="text1"/>
          <w:sz w:val="22"/>
          <w:szCs w:val="22"/>
        </w:rPr>
        <w:t>, the rest were digitized</w:t>
      </w:r>
      <w:r w:rsidR="00602537" w:rsidRPr="00285F66">
        <w:rPr>
          <w:rFonts w:ascii="Times New Roman" w:eastAsia="Times New Roman" w:hAnsi="Times New Roman" w:cs="Times New Roman"/>
          <w:color w:val="000000" w:themeColor="text1"/>
          <w:sz w:val="22"/>
          <w:szCs w:val="22"/>
        </w:rPr>
        <w:t xml:space="preserve"> by authors before submitting. </w:t>
      </w:r>
      <w:r w:rsidR="004B5171" w:rsidRPr="00285F66">
        <w:rPr>
          <w:rFonts w:ascii="Times New Roman" w:eastAsia="Times New Roman" w:hAnsi="Times New Roman" w:cs="Times New Roman"/>
          <w:color w:val="000000" w:themeColor="text1"/>
          <w:sz w:val="22"/>
          <w:szCs w:val="22"/>
        </w:rPr>
        <w:t xml:space="preserve">Full Pandemic Diaries corpus is available at: </w:t>
      </w:r>
      <w:hyperlink r:id="rId9">
        <w:r w:rsidR="004B5171" w:rsidRPr="00285F66">
          <w:rPr>
            <w:rFonts w:ascii="Times New Roman" w:eastAsia="Times New Roman" w:hAnsi="Times New Roman" w:cs="Times New Roman"/>
            <w:color w:val="000000" w:themeColor="text1"/>
            <w:sz w:val="22"/>
            <w:szCs w:val="22"/>
            <w:u w:val="single"/>
          </w:rPr>
          <w:t>https://garamantas.lv/en/collection/1415829/Pandemijas-dienasgramatas-2020</w:t>
        </w:r>
      </w:hyperlink>
      <w:r w:rsidR="004B5171" w:rsidRPr="00285F66">
        <w:rPr>
          <w:rFonts w:ascii="Times New Roman" w:eastAsia="Times New Roman" w:hAnsi="Times New Roman" w:cs="Times New Roman"/>
          <w:color w:val="000000" w:themeColor="text1"/>
          <w:sz w:val="22"/>
          <w:szCs w:val="22"/>
          <w:u w:val="single"/>
        </w:rPr>
        <w:t>.</w:t>
      </w:r>
    </w:p>
    <w:p w14:paraId="00000035" w14:textId="77777777" w:rsidR="0069526F" w:rsidRPr="00285F66" w:rsidRDefault="0069526F" w:rsidP="005A4375">
      <w:pPr>
        <w:spacing w:after="0" w:line="240" w:lineRule="auto"/>
        <w:rPr>
          <w:rFonts w:ascii="Times New Roman" w:eastAsia="Times New Roman" w:hAnsi="Times New Roman" w:cs="Times New Roman"/>
          <w:color w:val="000000" w:themeColor="text1"/>
          <w:sz w:val="22"/>
          <w:szCs w:val="22"/>
        </w:rPr>
      </w:pPr>
    </w:p>
    <w:p w14:paraId="1C2D3647" w14:textId="5E03825D" w:rsidR="00602537" w:rsidRPr="00285F66" w:rsidRDefault="00602537" w:rsidP="005A4375">
      <w:pPr>
        <w:spacing w:after="0" w:line="240" w:lineRule="auto"/>
        <w:rPr>
          <w:rFonts w:ascii="Times New Roman" w:eastAsia="Times New Roman" w:hAnsi="Times New Roman" w:cs="Times New Roman"/>
          <w:color w:val="000000" w:themeColor="text1"/>
          <w:sz w:val="22"/>
          <w:szCs w:val="22"/>
        </w:rPr>
      </w:pPr>
      <w:r w:rsidRPr="00285F66">
        <w:rPr>
          <w:rFonts w:ascii="Times New Roman" w:eastAsia="Times New Roman" w:hAnsi="Times New Roman" w:cs="Times New Roman"/>
          <w:color w:val="000000" w:themeColor="text1"/>
          <w:sz w:val="22"/>
          <w:szCs w:val="22"/>
        </w:rPr>
        <w:t xml:space="preserve">Then, </w:t>
      </w:r>
      <w:r w:rsidR="001F6B24" w:rsidRPr="00285F66">
        <w:rPr>
          <w:rFonts w:ascii="Times New Roman" w:eastAsia="Times New Roman" w:hAnsi="Times New Roman" w:cs="Times New Roman"/>
          <w:color w:val="000000" w:themeColor="text1"/>
          <w:sz w:val="22"/>
          <w:szCs w:val="22"/>
        </w:rPr>
        <w:t xml:space="preserve">in 2021, </w:t>
      </w:r>
      <w:r w:rsidRPr="00285F66">
        <w:rPr>
          <w:rFonts w:ascii="Times New Roman" w:eastAsia="Times New Roman" w:hAnsi="Times New Roman" w:cs="Times New Roman"/>
          <w:color w:val="000000" w:themeColor="text1"/>
          <w:sz w:val="22"/>
          <w:szCs w:val="22"/>
        </w:rPr>
        <w:t xml:space="preserve">Pandemic </w:t>
      </w:r>
      <w:r w:rsidR="0067608C" w:rsidRPr="00285F66">
        <w:rPr>
          <w:rFonts w:ascii="Times New Roman" w:eastAsia="Times New Roman" w:hAnsi="Times New Roman" w:cs="Times New Roman"/>
          <w:color w:val="000000" w:themeColor="text1"/>
          <w:sz w:val="22"/>
          <w:szCs w:val="22"/>
        </w:rPr>
        <w:t>D</w:t>
      </w:r>
      <w:r w:rsidRPr="00285F66">
        <w:rPr>
          <w:rFonts w:ascii="Times New Roman" w:eastAsia="Times New Roman" w:hAnsi="Times New Roman" w:cs="Times New Roman"/>
          <w:color w:val="000000" w:themeColor="text1"/>
          <w:sz w:val="22"/>
          <w:szCs w:val="22"/>
        </w:rPr>
        <w:t>iaries corpus, was manually tagged for geolocations</w:t>
      </w:r>
      <w:r w:rsidR="00BD3671" w:rsidRPr="00285F66">
        <w:rPr>
          <w:rFonts w:ascii="Times New Roman" w:eastAsia="Times New Roman" w:hAnsi="Times New Roman" w:cs="Times New Roman"/>
          <w:color w:val="000000" w:themeColor="text1"/>
          <w:sz w:val="22"/>
          <w:szCs w:val="22"/>
        </w:rPr>
        <w:t xml:space="preserve">, </w:t>
      </w:r>
      <w:r w:rsidR="00D345FF" w:rsidRPr="00285F66">
        <w:rPr>
          <w:rFonts w:ascii="Times New Roman" w:eastAsia="Times New Roman" w:hAnsi="Times New Roman" w:cs="Times New Roman"/>
          <w:color w:val="000000" w:themeColor="text1"/>
          <w:sz w:val="22"/>
          <w:szCs w:val="22"/>
        </w:rPr>
        <w:t>gaining</w:t>
      </w:r>
      <w:r w:rsidR="0044157F" w:rsidRPr="00285F66">
        <w:rPr>
          <w:rFonts w:ascii="Times New Roman" w:eastAsia="Times New Roman" w:hAnsi="Times New Roman" w:cs="Times New Roman"/>
          <w:color w:val="000000" w:themeColor="text1"/>
          <w:sz w:val="22"/>
          <w:szCs w:val="22"/>
        </w:rPr>
        <w:t xml:space="preserve"> 3758</w:t>
      </w:r>
      <w:r w:rsidRPr="00285F66">
        <w:rPr>
          <w:rFonts w:ascii="Times New Roman" w:eastAsia="Times New Roman" w:hAnsi="Times New Roman" w:cs="Times New Roman"/>
          <w:color w:val="000000" w:themeColor="text1"/>
          <w:sz w:val="22"/>
          <w:szCs w:val="22"/>
        </w:rPr>
        <w:t xml:space="preserve"> geolocations. Each</w:t>
      </w:r>
      <w:r w:rsidR="00461C40" w:rsidRPr="00285F66">
        <w:rPr>
          <w:rFonts w:ascii="Times New Roman" w:eastAsia="Times New Roman" w:hAnsi="Times New Roman" w:cs="Times New Roman"/>
          <w:color w:val="000000" w:themeColor="text1"/>
          <w:sz w:val="22"/>
          <w:szCs w:val="22"/>
        </w:rPr>
        <w:t xml:space="preserve"> location has geographical coordinates of latitude and longitude</w:t>
      </w:r>
      <w:r w:rsidR="00BD3671" w:rsidRPr="00285F66">
        <w:rPr>
          <w:rFonts w:ascii="Times New Roman" w:eastAsia="Times New Roman" w:hAnsi="Times New Roman" w:cs="Times New Roman"/>
          <w:color w:val="000000" w:themeColor="text1"/>
          <w:sz w:val="22"/>
          <w:szCs w:val="22"/>
        </w:rPr>
        <w:t xml:space="preserve"> </w:t>
      </w:r>
      <w:r w:rsidR="00461C40" w:rsidRPr="00285F66">
        <w:rPr>
          <w:rFonts w:ascii="Times New Roman" w:eastAsia="Times New Roman" w:hAnsi="Times New Roman" w:cs="Times New Roman"/>
          <w:color w:val="000000" w:themeColor="text1"/>
          <w:sz w:val="22"/>
          <w:szCs w:val="22"/>
        </w:rPr>
        <w:t xml:space="preserve">and other fields which allow different layers of mapping and cross-comparison. For this research paper we treat </w:t>
      </w:r>
      <w:r w:rsidR="00BA1A14" w:rsidRPr="00285F66">
        <w:rPr>
          <w:rFonts w:ascii="Times New Roman" w:eastAsia="Times New Roman" w:hAnsi="Times New Roman" w:cs="Times New Roman"/>
          <w:color w:val="000000" w:themeColor="text1"/>
          <w:sz w:val="22"/>
          <w:szCs w:val="22"/>
        </w:rPr>
        <w:t xml:space="preserve">the manual </w:t>
      </w:r>
      <w:r w:rsidR="00461C40" w:rsidRPr="00285F66">
        <w:rPr>
          <w:rFonts w:ascii="Times New Roman" w:eastAsia="Times New Roman" w:hAnsi="Times New Roman" w:cs="Times New Roman"/>
          <w:color w:val="000000" w:themeColor="text1"/>
          <w:sz w:val="22"/>
          <w:szCs w:val="22"/>
        </w:rPr>
        <w:t>expert annotations of geolocations as “ground truth”</w:t>
      </w:r>
      <w:r w:rsidR="008D648A" w:rsidRPr="00285F66">
        <w:rPr>
          <w:rFonts w:ascii="Times New Roman" w:eastAsia="Times New Roman" w:hAnsi="Times New Roman" w:cs="Times New Roman"/>
          <w:color w:val="000000" w:themeColor="text1"/>
          <w:sz w:val="22"/>
          <w:szCs w:val="22"/>
        </w:rPr>
        <w:t>.</w:t>
      </w:r>
    </w:p>
    <w:p w14:paraId="00000037" w14:textId="77777777" w:rsidR="0069526F" w:rsidRPr="00285F66" w:rsidRDefault="0069526F" w:rsidP="005A4375">
      <w:pPr>
        <w:spacing w:after="0" w:line="240" w:lineRule="auto"/>
        <w:rPr>
          <w:rFonts w:ascii="Times New Roman" w:eastAsia="Times New Roman" w:hAnsi="Times New Roman" w:cs="Times New Roman"/>
          <w:color w:val="000000" w:themeColor="text1"/>
          <w:sz w:val="22"/>
          <w:szCs w:val="22"/>
        </w:rPr>
      </w:pPr>
    </w:p>
    <w:p w14:paraId="711315A4" w14:textId="181B4598" w:rsidR="00B22762" w:rsidRPr="00285F66" w:rsidRDefault="00461C40" w:rsidP="005A4375">
      <w:pPr>
        <w:spacing w:after="0" w:line="240" w:lineRule="auto"/>
        <w:rPr>
          <w:rFonts w:ascii="Times New Roman" w:eastAsia="Times New Roman" w:hAnsi="Times New Roman" w:cs="Times New Roman"/>
          <w:color w:val="000000" w:themeColor="text1"/>
          <w:sz w:val="22"/>
          <w:szCs w:val="22"/>
        </w:rPr>
      </w:pPr>
      <w:r w:rsidRPr="00285F66">
        <w:rPr>
          <w:rFonts w:ascii="Times New Roman" w:eastAsia="Times New Roman" w:hAnsi="Times New Roman" w:cs="Times New Roman"/>
          <w:color w:val="000000" w:themeColor="text1"/>
          <w:sz w:val="22"/>
          <w:szCs w:val="22"/>
        </w:rPr>
        <w:t>To distinguish between “present” and “referenced” places, 3 human annotators annotated a sample of 406 geolocations (</w:t>
      </w:r>
      <w:r w:rsidR="007F2213" w:rsidRPr="00285F66">
        <w:rPr>
          <w:rFonts w:ascii="Times New Roman" w:eastAsia="Times New Roman" w:hAnsi="Times New Roman" w:cs="Times New Roman"/>
          <w:color w:val="000000" w:themeColor="text1"/>
          <w:sz w:val="22"/>
          <w:szCs w:val="22"/>
        </w:rPr>
        <w:t>10.8</w:t>
      </w:r>
      <w:r w:rsidRPr="00285F66">
        <w:rPr>
          <w:rFonts w:ascii="Times New Roman" w:eastAsia="Times New Roman" w:hAnsi="Times New Roman" w:cs="Times New Roman"/>
          <w:color w:val="000000" w:themeColor="text1"/>
          <w:sz w:val="22"/>
          <w:szCs w:val="22"/>
        </w:rPr>
        <w:t xml:space="preserve"> % of total</w:t>
      </w:r>
      <w:r w:rsidR="00A03629" w:rsidRPr="00285F66">
        <w:rPr>
          <w:rFonts w:ascii="Times New Roman" w:eastAsia="Times New Roman" w:hAnsi="Times New Roman" w:cs="Times New Roman"/>
          <w:color w:val="000000" w:themeColor="text1"/>
          <w:sz w:val="22"/>
          <w:szCs w:val="22"/>
        </w:rPr>
        <w:t xml:space="preserve"> geolocations</w:t>
      </w:r>
      <w:r w:rsidRPr="00285F66">
        <w:rPr>
          <w:rFonts w:ascii="Times New Roman" w:eastAsia="Times New Roman" w:hAnsi="Times New Roman" w:cs="Times New Roman"/>
          <w:color w:val="000000" w:themeColor="text1"/>
          <w:sz w:val="22"/>
          <w:szCs w:val="22"/>
        </w:rPr>
        <w:t xml:space="preserve">), with </w:t>
      </w:r>
      <w:r w:rsidR="007F2213" w:rsidRPr="00285F66">
        <w:rPr>
          <w:rFonts w:ascii="Times New Roman" w:eastAsia="Times New Roman" w:hAnsi="Times New Roman" w:cs="Times New Roman"/>
          <w:color w:val="000000" w:themeColor="text1"/>
          <w:sz w:val="22"/>
          <w:szCs w:val="22"/>
        </w:rPr>
        <w:t xml:space="preserve">labels – </w:t>
      </w:r>
      <w:r w:rsidRPr="00285F66">
        <w:rPr>
          <w:rFonts w:ascii="Times New Roman" w:eastAsia="Times New Roman" w:hAnsi="Times New Roman" w:cs="Times New Roman"/>
          <w:color w:val="000000" w:themeColor="text1"/>
          <w:sz w:val="22"/>
          <w:szCs w:val="22"/>
        </w:rPr>
        <w:t>1 (present</w:t>
      </w:r>
      <w:r w:rsidR="00BA1A14" w:rsidRPr="00285F66">
        <w:rPr>
          <w:rFonts w:ascii="Times New Roman" w:eastAsia="Times New Roman" w:hAnsi="Times New Roman" w:cs="Times New Roman"/>
          <w:color w:val="000000" w:themeColor="text1"/>
          <w:sz w:val="22"/>
          <w:szCs w:val="22"/>
        </w:rPr>
        <w:t xml:space="preserve"> place</w:t>
      </w:r>
      <w:r w:rsidRPr="00285F66">
        <w:rPr>
          <w:rFonts w:ascii="Times New Roman" w:eastAsia="Times New Roman" w:hAnsi="Times New Roman" w:cs="Times New Roman"/>
          <w:color w:val="000000" w:themeColor="text1"/>
          <w:sz w:val="22"/>
          <w:szCs w:val="22"/>
        </w:rPr>
        <w:t>), 0 (referenced</w:t>
      </w:r>
      <w:r w:rsidR="00BA1A14" w:rsidRPr="00285F66">
        <w:rPr>
          <w:rFonts w:ascii="Times New Roman" w:eastAsia="Times New Roman" w:hAnsi="Times New Roman" w:cs="Times New Roman"/>
          <w:color w:val="000000" w:themeColor="text1"/>
          <w:sz w:val="22"/>
          <w:szCs w:val="22"/>
        </w:rPr>
        <w:t xml:space="preserve"> place</w:t>
      </w:r>
      <w:r w:rsidRPr="00285F66">
        <w:rPr>
          <w:rFonts w:ascii="Times New Roman" w:eastAsia="Times New Roman" w:hAnsi="Times New Roman" w:cs="Times New Roman"/>
          <w:color w:val="000000" w:themeColor="text1"/>
          <w:sz w:val="22"/>
          <w:szCs w:val="22"/>
        </w:rPr>
        <w:t>), NA (not applicable).</w:t>
      </w:r>
      <w:r w:rsidR="001F6B24" w:rsidRPr="00285F66">
        <w:rPr>
          <w:rFonts w:ascii="Times New Roman" w:eastAsia="Times New Roman" w:hAnsi="Times New Roman" w:cs="Times New Roman"/>
          <w:color w:val="000000" w:themeColor="text1"/>
          <w:sz w:val="22"/>
          <w:szCs w:val="22"/>
        </w:rPr>
        <w:t xml:space="preserve"> </w:t>
      </w:r>
      <w:r w:rsidR="008D648A" w:rsidRPr="00285F66">
        <w:rPr>
          <w:rFonts w:ascii="Times New Roman" w:eastAsia="Times New Roman" w:hAnsi="Times New Roman" w:cs="Times New Roman"/>
          <w:color w:val="000000" w:themeColor="text1"/>
          <w:sz w:val="22"/>
          <w:szCs w:val="22"/>
        </w:rPr>
        <w:t xml:space="preserve">Human inter-annotator agreement was assessed to evaluate the reliability of the </w:t>
      </w:r>
      <w:r w:rsidR="008D648A" w:rsidRPr="00285F66">
        <w:rPr>
          <w:rFonts w:ascii="Times New Roman" w:eastAsia="Times New Roman" w:hAnsi="Times New Roman" w:cs="Times New Roman"/>
          <w:color w:val="000000" w:themeColor="text1"/>
          <w:sz w:val="22"/>
          <w:szCs w:val="22"/>
        </w:rPr>
        <w:lastRenderedPageBreak/>
        <w:t>annotation task.</w:t>
      </w:r>
      <w:r w:rsidR="007F2213" w:rsidRPr="00285F66">
        <w:rPr>
          <w:rFonts w:ascii="Times New Roman" w:eastAsia="Times New Roman" w:hAnsi="Times New Roman" w:cs="Times New Roman"/>
          <w:color w:val="000000" w:themeColor="text1"/>
          <w:sz w:val="22"/>
          <w:szCs w:val="22"/>
        </w:rPr>
        <w:t xml:space="preserve"> “S</w:t>
      </w:r>
      <w:r w:rsidR="008D648A" w:rsidRPr="00285F66">
        <w:rPr>
          <w:rFonts w:ascii="Times New Roman" w:eastAsia="Times New Roman" w:hAnsi="Times New Roman" w:cs="Times New Roman"/>
          <w:color w:val="000000" w:themeColor="text1"/>
          <w:sz w:val="22"/>
          <w:szCs w:val="22"/>
        </w:rPr>
        <w:t>trict consensus</w:t>
      </w:r>
      <w:r w:rsidR="007F2213" w:rsidRPr="00285F66">
        <w:rPr>
          <w:rFonts w:ascii="Times New Roman" w:eastAsia="Times New Roman" w:hAnsi="Times New Roman" w:cs="Times New Roman"/>
          <w:color w:val="000000" w:themeColor="text1"/>
          <w:sz w:val="22"/>
          <w:szCs w:val="22"/>
        </w:rPr>
        <w:t xml:space="preserve">” – </w:t>
      </w:r>
      <w:r w:rsidR="008D648A" w:rsidRPr="00285F66">
        <w:rPr>
          <w:rFonts w:ascii="Times New Roman" w:eastAsia="Times New Roman" w:hAnsi="Times New Roman" w:cs="Times New Roman"/>
          <w:color w:val="000000" w:themeColor="text1"/>
          <w:sz w:val="22"/>
          <w:szCs w:val="22"/>
        </w:rPr>
        <w:t xml:space="preserve">defined as all three </w:t>
      </w:r>
      <w:r w:rsidR="007F2213" w:rsidRPr="00285F66">
        <w:rPr>
          <w:rFonts w:ascii="Times New Roman" w:eastAsia="Times New Roman" w:hAnsi="Times New Roman" w:cs="Times New Roman"/>
          <w:color w:val="000000" w:themeColor="text1"/>
          <w:sz w:val="22"/>
          <w:szCs w:val="22"/>
        </w:rPr>
        <w:t xml:space="preserve">human annotators </w:t>
      </w:r>
      <w:r w:rsidR="008D648A" w:rsidRPr="00285F66">
        <w:rPr>
          <w:rFonts w:ascii="Times New Roman" w:eastAsia="Times New Roman" w:hAnsi="Times New Roman" w:cs="Times New Roman"/>
          <w:color w:val="000000" w:themeColor="text1"/>
          <w:sz w:val="22"/>
          <w:szCs w:val="22"/>
        </w:rPr>
        <w:t>agreeing on either 1 or 0</w:t>
      </w:r>
      <w:r w:rsidR="007F2213" w:rsidRPr="00285F66">
        <w:rPr>
          <w:rFonts w:ascii="Times New Roman" w:eastAsia="Times New Roman" w:hAnsi="Times New Roman" w:cs="Times New Roman"/>
          <w:color w:val="000000" w:themeColor="text1"/>
          <w:sz w:val="22"/>
          <w:szCs w:val="22"/>
        </w:rPr>
        <w:t xml:space="preserve"> – was</w:t>
      </w:r>
      <w:r w:rsidR="008D648A" w:rsidRPr="00285F66">
        <w:rPr>
          <w:rFonts w:ascii="Times New Roman" w:eastAsia="Times New Roman" w:hAnsi="Times New Roman" w:cs="Times New Roman"/>
          <w:color w:val="000000" w:themeColor="text1"/>
          <w:sz w:val="22"/>
          <w:szCs w:val="22"/>
        </w:rPr>
        <w:t xml:space="preserve"> achieved in 276 cases, representing 67.98% of the dataset. </w:t>
      </w:r>
      <w:r w:rsidR="007F2213" w:rsidRPr="00285F66">
        <w:rPr>
          <w:rFonts w:ascii="Times New Roman" w:eastAsia="Times New Roman" w:hAnsi="Times New Roman" w:cs="Times New Roman"/>
          <w:color w:val="000000" w:themeColor="text1"/>
          <w:sz w:val="22"/>
          <w:szCs w:val="22"/>
        </w:rPr>
        <w:t>“M</w:t>
      </w:r>
      <w:r w:rsidR="008D648A" w:rsidRPr="00285F66">
        <w:rPr>
          <w:rFonts w:ascii="Times New Roman" w:eastAsia="Times New Roman" w:hAnsi="Times New Roman" w:cs="Times New Roman"/>
          <w:color w:val="000000" w:themeColor="text1"/>
          <w:sz w:val="22"/>
          <w:szCs w:val="22"/>
        </w:rPr>
        <w:t>ajority consensus</w:t>
      </w:r>
      <w:r w:rsidR="007F2213" w:rsidRPr="00285F66">
        <w:rPr>
          <w:rFonts w:ascii="Times New Roman" w:eastAsia="Times New Roman" w:hAnsi="Times New Roman" w:cs="Times New Roman"/>
          <w:color w:val="000000" w:themeColor="text1"/>
          <w:sz w:val="22"/>
          <w:szCs w:val="22"/>
        </w:rPr>
        <w:t xml:space="preserve">” – </w:t>
      </w:r>
      <w:r w:rsidR="008D648A" w:rsidRPr="00285F66">
        <w:rPr>
          <w:rFonts w:ascii="Times New Roman" w:eastAsia="Times New Roman" w:hAnsi="Times New Roman" w:cs="Times New Roman"/>
          <w:color w:val="000000" w:themeColor="text1"/>
          <w:sz w:val="22"/>
          <w:szCs w:val="22"/>
        </w:rPr>
        <w:t>defined as at least two annotators agreeing on a binary label</w:t>
      </w:r>
      <w:r w:rsidR="007F2213" w:rsidRPr="00285F66">
        <w:rPr>
          <w:rFonts w:ascii="Times New Roman" w:eastAsia="Times New Roman" w:hAnsi="Times New Roman" w:cs="Times New Roman"/>
          <w:color w:val="000000" w:themeColor="text1"/>
          <w:sz w:val="22"/>
          <w:szCs w:val="22"/>
        </w:rPr>
        <w:t xml:space="preserve"> 1 or </w:t>
      </w:r>
      <w:r w:rsidR="00A03629" w:rsidRPr="00285F66">
        <w:rPr>
          <w:rFonts w:ascii="Times New Roman" w:eastAsia="Times New Roman" w:hAnsi="Times New Roman" w:cs="Times New Roman"/>
          <w:color w:val="000000" w:themeColor="text1"/>
          <w:sz w:val="22"/>
          <w:szCs w:val="22"/>
        </w:rPr>
        <w:t>0</w:t>
      </w:r>
      <w:r w:rsidR="007F2213" w:rsidRPr="00285F66">
        <w:rPr>
          <w:rFonts w:ascii="Times New Roman" w:eastAsia="Times New Roman" w:hAnsi="Times New Roman" w:cs="Times New Roman"/>
          <w:color w:val="000000" w:themeColor="text1"/>
          <w:sz w:val="22"/>
          <w:szCs w:val="22"/>
        </w:rPr>
        <w:t xml:space="preserve"> – </w:t>
      </w:r>
      <w:r w:rsidR="008D648A" w:rsidRPr="00285F66">
        <w:rPr>
          <w:rFonts w:ascii="Times New Roman" w:eastAsia="Times New Roman" w:hAnsi="Times New Roman" w:cs="Times New Roman"/>
          <w:color w:val="000000" w:themeColor="text1"/>
          <w:sz w:val="22"/>
          <w:szCs w:val="22"/>
        </w:rPr>
        <w:t>covers 397 cases, or 97.78% of the dataset.</w:t>
      </w:r>
      <w:r w:rsidR="004B5171" w:rsidRPr="00285F66">
        <w:rPr>
          <w:rFonts w:ascii="Times New Roman" w:eastAsia="Times New Roman" w:hAnsi="Times New Roman" w:cs="Times New Roman"/>
          <w:color w:val="000000" w:themeColor="text1"/>
          <w:sz w:val="22"/>
          <w:szCs w:val="22"/>
        </w:rPr>
        <w:t xml:space="preserve"> </w:t>
      </w:r>
      <w:r w:rsidRPr="00285F66">
        <w:rPr>
          <w:rFonts w:ascii="Times New Roman" w:eastAsia="Times New Roman" w:hAnsi="Times New Roman" w:cs="Times New Roman"/>
          <w:color w:val="000000" w:themeColor="text1"/>
          <w:sz w:val="22"/>
          <w:szCs w:val="22"/>
        </w:rPr>
        <w:t>The</w:t>
      </w:r>
      <w:r w:rsidR="007F2213" w:rsidRPr="00285F66">
        <w:rPr>
          <w:rFonts w:ascii="Times New Roman" w:eastAsia="Times New Roman" w:hAnsi="Times New Roman" w:cs="Times New Roman"/>
          <w:color w:val="000000" w:themeColor="text1"/>
          <w:sz w:val="22"/>
          <w:szCs w:val="22"/>
        </w:rPr>
        <w:t>n</w:t>
      </w:r>
      <w:r w:rsidRPr="00285F66">
        <w:rPr>
          <w:rFonts w:ascii="Times New Roman" w:eastAsia="Times New Roman" w:hAnsi="Times New Roman" w:cs="Times New Roman"/>
          <w:color w:val="000000" w:themeColor="text1"/>
          <w:sz w:val="22"/>
          <w:szCs w:val="22"/>
        </w:rPr>
        <w:t xml:space="preserve"> 3 LLMs we</w:t>
      </w:r>
      <w:r w:rsidR="007F2213" w:rsidRPr="00285F66">
        <w:rPr>
          <w:rFonts w:ascii="Times New Roman" w:eastAsia="Times New Roman" w:hAnsi="Times New Roman" w:cs="Times New Roman"/>
          <w:color w:val="000000" w:themeColor="text1"/>
          <w:sz w:val="22"/>
          <w:szCs w:val="22"/>
        </w:rPr>
        <w:t>re</w:t>
      </w:r>
      <w:r w:rsidRPr="00285F66">
        <w:rPr>
          <w:rFonts w:ascii="Times New Roman" w:eastAsia="Times New Roman" w:hAnsi="Times New Roman" w:cs="Times New Roman"/>
          <w:color w:val="000000" w:themeColor="text1"/>
          <w:sz w:val="22"/>
          <w:szCs w:val="22"/>
        </w:rPr>
        <w:t xml:space="preserve"> employed for the sample dataset</w:t>
      </w:r>
      <w:r w:rsidR="007F2213" w:rsidRPr="00285F66">
        <w:rPr>
          <w:rFonts w:ascii="Times New Roman" w:eastAsia="Times New Roman" w:hAnsi="Times New Roman" w:cs="Times New Roman"/>
          <w:color w:val="000000" w:themeColor="text1"/>
          <w:sz w:val="22"/>
          <w:szCs w:val="22"/>
        </w:rPr>
        <w:t xml:space="preserve"> (406), using the</w:t>
      </w:r>
      <w:r w:rsidR="00A03629" w:rsidRPr="00285F66">
        <w:rPr>
          <w:rFonts w:ascii="Times New Roman" w:eastAsia="Times New Roman" w:hAnsi="Times New Roman" w:cs="Times New Roman"/>
          <w:color w:val="000000" w:themeColor="text1"/>
          <w:sz w:val="22"/>
          <w:szCs w:val="22"/>
        </w:rPr>
        <w:t xml:space="preserve"> same annotation schema</w:t>
      </w:r>
      <w:r w:rsidR="00BA1A14" w:rsidRPr="00285F66">
        <w:rPr>
          <w:rFonts w:ascii="Times New Roman" w:eastAsia="Times New Roman" w:hAnsi="Times New Roman" w:cs="Times New Roman"/>
          <w:color w:val="000000" w:themeColor="text1"/>
          <w:sz w:val="22"/>
          <w:szCs w:val="22"/>
        </w:rPr>
        <w:t xml:space="preserve"> and instructions</w:t>
      </w:r>
      <w:r w:rsidR="00A03629" w:rsidRPr="00285F66">
        <w:rPr>
          <w:rFonts w:ascii="Times New Roman" w:eastAsia="Times New Roman" w:hAnsi="Times New Roman" w:cs="Times New Roman"/>
          <w:color w:val="000000" w:themeColor="text1"/>
          <w:sz w:val="22"/>
          <w:szCs w:val="22"/>
        </w:rPr>
        <w:t xml:space="preserve">. </w:t>
      </w:r>
    </w:p>
    <w:p w14:paraId="00000067" w14:textId="77777777" w:rsidR="0069526F" w:rsidRPr="00285F66" w:rsidRDefault="0069526F" w:rsidP="005A4375">
      <w:pPr>
        <w:widowControl w:val="0"/>
        <w:spacing w:after="0" w:line="240" w:lineRule="auto"/>
        <w:ind w:right="-43"/>
        <w:jc w:val="both"/>
        <w:rPr>
          <w:rFonts w:ascii="Times New Roman" w:eastAsia="Times New Roman" w:hAnsi="Times New Roman" w:cs="Times New Roman"/>
          <w:b/>
          <w:bCs/>
          <w:color w:val="000000" w:themeColor="text1"/>
          <w:sz w:val="22"/>
          <w:szCs w:val="22"/>
        </w:rPr>
      </w:pPr>
    </w:p>
    <w:p w14:paraId="00000068" w14:textId="77777777" w:rsidR="0069526F" w:rsidRPr="00285F66" w:rsidRDefault="00000000" w:rsidP="005A4375">
      <w:pPr>
        <w:widowControl w:val="0"/>
        <w:spacing w:after="0" w:line="240" w:lineRule="auto"/>
        <w:ind w:right="-43"/>
        <w:jc w:val="both"/>
        <w:rPr>
          <w:rFonts w:ascii="Times New Roman" w:eastAsia="Times New Roman" w:hAnsi="Times New Roman" w:cs="Times New Roman"/>
          <w:b/>
          <w:bCs/>
          <w:color w:val="000000" w:themeColor="text1"/>
          <w:sz w:val="22"/>
          <w:szCs w:val="22"/>
        </w:rPr>
      </w:pPr>
      <w:r w:rsidRPr="00285F66">
        <w:rPr>
          <w:rFonts w:ascii="Times New Roman" w:eastAsia="Times New Roman" w:hAnsi="Times New Roman" w:cs="Times New Roman"/>
          <w:b/>
          <w:bCs/>
          <w:color w:val="000000" w:themeColor="text1"/>
          <w:sz w:val="22"/>
          <w:szCs w:val="22"/>
        </w:rPr>
        <w:t>Results</w:t>
      </w:r>
    </w:p>
    <w:p w14:paraId="359A3927" w14:textId="0F6F210C" w:rsidR="00B22762" w:rsidRPr="00285F66" w:rsidRDefault="00B22762" w:rsidP="005A4375">
      <w:pPr>
        <w:spacing w:after="0" w:line="240" w:lineRule="auto"/>
        <w:rPr>
          <w:rFonts w:ascii="Times New Roman" w:eastAsia="Times New Roman" w:hAnsi="Times New Roman" w:cs="Times New Roman"/>
          <w:color w:val="000000" w:themeColor="text1"/>
          <w:sz w:val="22"/>
          <w:szCs w:val="22"/>
        </w:rPr>
      </w:pPr>
      <w:r w:rsidRPr="00285F66">
        <w:rPr>
          <w:rFonts w:ascii="Times New Roman" w:eastAsia="Times New Roman" w:hAnsi="Times New Roman" w:cs="Times New Roman"/>
          <w:color w:val="000000" w:themeColor="text1"/>
          <w:sz w:val="22"/>
          <w:szCs w:val="22"/>
        </w:rPr>
        <w:t xml:space="preserve">All three </w:t>
      </w:r>
      <w:r w:rsidR="00CE50D9" w:rsidRPr="00285F66">
        <w:rPr>
          <w:rFonts w:ascii="Times New Roman" w:eastAsia="Times New Roman" w:hAnsi="Times New Roman" w:cs="Times New Roman"/>
          <w:color w:val="000000" w:themeColor="text1"/>
          <w:sz w:val="22"/>
          <w:szCs w:val="22"/>
        </w:rPr>
        <w:t xml:space="preserve">tested </w:t>
      </w:r>
      <w:r w:rsidRPr="00285F66">
        <w:rPr>
          <w:rFonts w:ascii="Times New Roman" w:eastAsia="Times New Roman" w:hAnsi="Times New Roman" w:cs="Times New Roman"/>
          <w:color w:val="000000" w:themeColor="text1"/>
          <w:sz w:val="22"/>
          <w:szCs w:val="22"/>
        </w:rPr>
        <w:t>LLMs show strong alignment with human judgments, but with performance differences. Mistral Medium 3.1 achieves the highest agreement, matching strict human consensus in 254 of 276 cases (92.03%), Claude Sonnet 4 (234/276; 84.78%)</w:t>
      </w:r>
      <w:r w:rsidR="00BD3671" w:rsidRPr="00285F66">
        <w:rPr>
          <w:rFonts w:ascii="Times New Roman" w:eastAsia="Times New Roman" w:hAnsi="Times New Roman" w:cs="Times New Roman"/>
          <w:color w:val="000000" w:themeColor="text1"/>
          <w:sz w:val="22"/>
          <w:szCs w:val="22"/>
        </w:rPr>
        <w:t>,</w:t>
      </w:r>
      <w:r w:rsidRPr="00285F66">
        <w:rPr>
          <w:rFonts w:ascii="Times New Roman" w:eastAsia="Times New Roman" w:hAnsi="Times New Roman" w:cs="Times New Roman"/>
          <w:color w:val="000000" w:themeColor="text1"/>
          <w:sz w:val="22"/>
          <w:szCs w:val="22"/>
        </w:rPr>
        <w:t xml:space="preserve"> Gemini 2.5 Flash (229/276; 82.97%).</w:t>
      </w:r>
    </w:p>
    <w:p w14:paraId="788F5193" w14:textId="77777777" w:rsidR="00B22762" w:rsidRPr="00285F66" w:rsidRDefault="00B22762" w:rsidP="005A4375">
      <w:pPr>
        <w:spacing w:after="0" w:line="240" w:lineRule="auto"/>
        <w:rPr>
          <w:rFonts w:ascii="Times New Roman" w:eastAsia="Times New Roman" w:hAnsi="Times New Roman" w:cs="Times New Roman"/>
          <w:color w:val="000000" w:themeColor="text1"/>
          <w:sz w:val="22"/>
          <w:szCs w:val="22"/>
        </w:rPr>
      </w:pPr>
    </w:p>
    <w:p w14:paraId="6AB15AA1" w14:textId="4638E4E1" w:rsidR="00C33A1C" w:rsidRPr="00285F66" w:rsidRDefault="00C33A1C" w:rsidP="005A4375">
      <w:pPr>
        <w:spacing w:after="0" w:line="240" w:lineRule="auto"/>
        <w:rPr>
          <w:rFonts w:ascii="Times New Roman" w:eastAsia="Times New Roman" w:hAnsi="Times New Roman" w:cs="Times New Roman"/>
          <w:color w:val="000000" w:themeColor="text1"/>
          <w:sz w:val="22"/>
          <w:szCs w:val="22"/>
        </w:rPr>
      </w:pPr>
      <w:r w:rsidRPr="00285F66">
        <w:rPr>
          <w:rFonts w:ascii="Times New Roman" w:eastAsia="Times New Roman" w:hAnsi="Times New Roman" w:cs="Times New Roman"/>
          <w:color w:val="000000" w:themeColor="text1"/>
          <w:sz w:val="22"/>
          <w:szCs w:val="22"/>
        </w:rPr>
        <w:t>A more nuanced picture emerges when separating positive consensus (1) from negative consensus (0). Human annotators reached consensus on 172 positive cases and 148 negative cases.</w:t>
      </w:r>
      <w:r w:rsidR="00BA1A14" w:rsidRPr="00285F66">
        <w:rPr>
          <w:rFonts w:ascii="Times New Roman" w:eastAsia="Times New Roman" w:hAnsi="Times New Roman" w:cs="Times New Roman"/>
          <w:color w:val="000000" w:themeColor="text1"/>
          <w:sz w:val="22"/>
          <w:szCs w:val="22"/>
        </w:rPr>
        <w:t xml:space="preserve"> Tested LLMs show following alignment with human annotations.</w:t>
      </w:r>
      <w:r w:rsidR="004B5171" w:rsidRPr="00285F66">
        <w:rPr>
          <w:rFonts w:ascii="Times New Roman" w:eastAsia="Times New Roman" w:hAnsi="Times New Roman" w:cs="Times New Roman"/>
          <w:color w:val="000000" w:themeColor="text1"/>
          <w:sz w:val="22"/>
          <w:szCs w:val="22"/>
        </w:rPr>
        <w:t xml:space="preserve"> </w:t>
      </w:r>
      <w:r w:rsidRPr="00285F66">
        <w:rPr>
          <w:rFonts w:ascii="Times New Roman" w:eastAsia="Times New Roman" w:hAnsi="Times New Roman" w:cs="Times New Roman"/>
          <w:color w:val="000000" w:themeColor="text1"/>
          <w:sz w:val="22"/>
          <w:szCs w:val="22"/>
        </w:rPr>
        <w:t>For positive consensus (1): Mistral Medium 3.1: 81.4%; Claude Sonnet 4: 69.2%; Gemini Flash 2.5: 68.0%</w:t>
      </w:r>
      <w:r w:rsidR="00CE50D9" w:rsidRPr="00285F66">
        <w:rPr>
          <w:rFonts w:ascii="Times New Roman" w:eastAsia="Times New Roman" w:hAnsi="Times New Roman" w:cs="Times New Roman"/>
          <w:color w:val="000000" w:themeColor="text1"/>
          <w:sz w:val="22"/>
          <w:szCs w:val="22"/>
        </w:rPr>
        <w:t>.</w:t>
      </w:r>
      <w:r w:rsidR="004B5171" w:rsidRPr="00285F66">
        <w:rPr>
          <w:rFonts w:ascii="Times New Roman" w:eastAsia="Times New Roman" w:hAnsi="Times New Roman" w:cs="Times New Roman"/>
          <w:color w:val="000000" w:themeColor="text1"/>
          <w:sz w:val="22"/>
          <w:szCs w:val="22"/>
        </w:rPr>
        <w:t xml:space="preserve"> </w:t>
      </w:r>
      <w:r w:rsidRPr="00285F66">
        <w:rPr>
          <w:rFonts w:ascii="Times New Roman" w:eastAsia="Times New Roman" w:hAnsi="Times New Roman" w:cs="Times New Roman"/>
          <w:color w:val="000000" w:themeColor="text1"/>
          <w:sz w:val="22"/>
          <w:szCs w:val="22"/>
        </w:rPr>
        <w:t>For negative consensus (0): Mistral Medium 3.1: 100.0%; Claude Sonnet 4: 98.7%; Gemini Flash 2.5: 96.0%</w:t>
      </w:r>
      <w:r w:rsidR="00CE50D9" w:rsidRPr="00285F66">
        <w:rPr>
          <w:rFonts w:ascii="Times New Roman" w:eastAsia="Times New Roman" w:hAnsi="Times New Roman" w:cs="Times New Roman"/>
          <w:color w:val="000000" w:themeColor="text1"/>
          <w:sz w:val="22"/>
          <w:szCs w:val="22"/>
        </w:rPr>
        <w:t>.</w:t>
      </w:r>
    </w:p>
    <w:p w14:paraId="30EEC2CF" w14:textId="77777777" w:rsidR="00C33A1C" w:rsidRPr="00285F66" w:rsidRDefault="00C33A1C" w:rsidP="005A4375">
      <w:pPr>
        <w:spacing w:after="0" w:line="240" w:lineRule="auto"/>
        <w:rPr>
          <w:rFonts w:ascii="Times New Roman" w:eastAsia="Times New Roman" w:hAnsi="Times New Roman" w:cs="Times New Roman"/>
          <w:color w:val="000000" w:themeColor="text1"/>
          <w:sz w:val="22"/>
          <w:szCs w:val="22"/>
        </w:rPr>
      </w:pPr>
    </w:p>
    <w:p w14:paraId="66EEF822" w14:textId="5FBDA5D8" w:rsidR="00CE50D9" w:rsidRPr="00285F66" w:rsidRDefault="00C33A1C" w:rsidP="005A4375">
      <w:pPr>
        <w:spacing w:after="0" w:line="240" w:lineRule="auto"/>
        <w:rPr>
          <w:rFonts w:ascii="Times New Roman" w:eastAsia="Times New Roman" w:hAnsi="Times New Roman" w:cs="Times New Roman"/>
          <w:color w:val="000000" w:themeColor="text1"/>
          <w:sz w:val="22"/>
          <w:szCs w:val="22"/>
        </w:rPr>
      </w:pPr>
      <w:r w:rsidRPr="00285F66">
        <w:rPr>
          <w:rFonts w:ascii="Times New Roman" w:eastAsia="Times New Roman" w:hAnsi="Times New Roman" w:cs="Times New Roman"/>
          <w:color w:val="000000" w:themeColor="text1"/>
          <w:sz w:val="22"/>
          <w:szCs w:val="22"/>
        </w:rPr>
        <w:t>All 3 models perform very strongly on negative cases</w:t>
      </w:r>
      <w:r w:rsidR="00BA1A14" w:rsidRPr="00285F66">
        <w:rPr>
          <w:rFonts w:ascii="Times New Roman" w:eastAsia="Times New Roman" w:hAnsi="Times New Roman" w:cs="Times New Roman"/>
          <w:color w:val="000000" w:themeColor="text1"/>
          <w:sz w:val="22"/>
          <w:szCs w:val="22"/>
        </w:rPr>
        <w:t xml:space="preserve"> (referenced place)</w:t>
      </w:r>
      <w:r w:rsidRPr="00285F66">
        <w:rPr>
          <w:rFonts w:ascii="Times New Roman" w:eastAsia="Times New Roman" w:hAnsi="Times New Roman" w:cs="Times New Roman"/>
          <w:color w:val="000000" w:themeColor="text1"/>
          <w:sz w:val="22"/>
          <w:szCs w:val="22"/>
        </w:rPr>
        <w:t>.</w:t>
      </w:r>
      <w:r w:rsidR="00CE50D9" w:rsidRPr="00285F66">
        <w:rPr>
          <w:rFonts w:ascii="Times New Roman" w:eastAsia="Times New Roman" w:hAnsi="Times New Roman" w:cs="Times New Roman"/>
          <w:color w:val="000000" w:themeColor="text1"/>
          <w:sz w:val="22"/>
          <w:szCs w:val="22"/>
        </w:rPr>
        <w:t xml:space="preserve"> As this is a linguistic task with discourse-level inference, which often requires temporal reasoning, deixis inference, narrative stance detection, and implicit presence detection, achieved LLM results could be considered good performance in natural language processing research and annotation workflows.</w:t>
      </w:r>
    </w:p>
    <w:p w14:paraId="2FAE8C3F" w14:textId="77777777" w:rsidR="00605BF0" w:rsidRPr="00285F66" w:rsidRDefault="00605BF0" w:rsidP="005A4375">
      <w:pPr>
        <w:spacing w:after="0" w:line="240" w:lineRule="auto"/>
        <w:rPr>
          <w:rFonts w:ascii="Times New Roman" w:eastAsia="Times New Roman" w:hAnsi="Times New Roman" w:cs="Times New Roman"/>
          <w:color w:val="000000" w:themeColor="text1"/>
          <w:sz w:val="22"/>
          <w:szCs w:val="22"/>
        </w:rPr>
      </w:pPr>
    </w:p>
    <w:p w14:paraId="0000006F" w14:textId="77777777" w:rsidR="0069526F" w:rsidRPr="00285F66" w:rsidRDefault="00000000" w:rsidP="005A4375">
      <w:pPr>
        <w:widowControl w:val="0"/>
        <w:spacing w:after="0" w:line="240" w:lineRule="auto"/>
        <w:ind w:right="-43"/>
        <w:jc w:val="both"/>
        <w:rPr>
          <w:rFonts w:ascii="Times New Roman" w:eastAsia="Times New Roman" w:hAnsi="Times New Roman" w:cs="Times New Roman"/>
          <w:b/>
          <w:bCs/>
          <w:color w:val="000000" w:themeColor="text1"/>
          <w:sz w:val="22"/>
          <w:szCs w:val="22"/>
        </w:rPr>
      </w:pPr>
      <w:r w:rsidRPr="00285F66">
        <w:rPr>
          <w:rFonts w:ascii="Times New Roman" w:eastAsia="Times New Roman" w:hAnsi="Times New Roman" w:cs="Times New Roman"/>
          <w:b/>
          <w:bCs/>
          <w:color w:val="000000" w:themeColor="text1"/>
          <w:sz w:val="22"/>
          <w:szCs w:val="22"/>
        </w:rPr>
        <w:t>Conclusion</w:t>
      </w:r>
    </w:p>
    <w:p w14:paraId="1691811F" w14:textId="282D81CC" w:rsidR="00BA1A14" w:rsidRPr="00285F66" w:rsidRDefault="00CE50D9" w:rsidP="005A4375">
      <w:pPr>
        <w:spacing w:after="0" w:line="240" w:lineRule="auto"/>
        <w:rPr>
          <w:rFonts w:ascii="Times New Roman" w:eastAsia="Times New Roman" w:hAnsi="Times New Roman" w:cs="Times New Roman"/>
          <w:color w:val="000000" w:themeColor="text1"/>
          <w:sz w:val="22"/>
          <w:szCs w:val="22"/>
        </w:rPr>
      </w:pPr>
      <w:r w:rsidRPr="00285F66">
        <w:rPr>
          <w:rFonts w:ascii="Times New Roman" w:eastAsia="Times New Roman" w:hAnsi="Times New Roman" w:cs="Times New Roman"/>
          <w:color w:val="000000" w:themeColor="text1"/>
          <w:sz w:val="22"/>
          <w:szCs w:val="22"/>
        </w:rPr>
        <w:t xml:space="preserve">(1) </w:t>
      </w:r>
      <w:r w:rsidR="00BA1A14" w:rsidRPr="00285F66">
        <w:rPr>
          <w:rFonts w:ascii="Times New Roman" w:eastAsia="Times New Roman" w:hAnsi="Times New Roman" w:cs="Times New Roman"/>
          <w:color w:val="000000" w:themeColor="text1"/>
          <w:sz w:val="22"/>
          <w:szCs w:val="22"/>
        </w:rPr>
        <w:t>Pandemic diaries are very different regarding experience of space. Of 238 diaries, 62 do not have even a single geolocation mentioned, pointing to very different practices of life writing.</w:t>
      </w:r>
    </w:p>
    <w:p w14:paraId="77B430FD" w14:textId="31AE9DF9" w:rsidR="006B05AB" w:rsidRPr="00285F66" w:rsidRDefault="00CE50D9" w:rsidP="005A4375">
      <w:pPr>
        <w:spacing w:after="0" w:line="240" w:lineRule="auto"/>
        <w:rPr>
          <w:rFonts w:ascii="Times New Roman" w:eastAsia="Times New Roman" w:hAnsi="Times New Roman" w:cs="Times New Roman"/>
          <w:color w:val="000000" w:themeColor="text1"/>
          <w:sz w:val="22"/>
          <w:szCs w:val="22"/>
        </w:rPr>
      </w:pPr>
      <w:r w:rsidRPr="00285F66">
        <w:rPr>
          <w:rFonts w:ascii="Times New Roman" w:eastAsia="Times New Roman" w:hAnsi="Times New Roman" w:cs="Times New Roman"/>
          <w:color w:val="000000" w:themeColor="text1"/>
          <w:sz w:val="22"/>
          <w:szCs w:val="22"/>
        </w:rPr>
        <w:t xml:space="preserve">(2) </w:t>
      </w:r>
      <w:r w:rsidR="00605BF0" w:rsidRPr="00285F66">
        <w:rPr>
          <w:rFonts w:ascii="Times New Roman" w:eastAsia="Times New Roman" w:hAnsi="Times New Roman" w:cs="Times New Roman"/>
          <w:color w:val="000000" w:themeColor="text1"/>
          <w:sz w:val="22"/>
          <w:szCs w:val="22"/>
        </w:rPr>
        <w:t xml:space="preserve">Differentiating “present” and “referenced” geolocations proved to be a doable task, albeit harder as expected, as 3 human annotators could reach a common </w:t>
      </w:r>
      <w:r w:rsidR="00BA1A14" w:rsidRPr="00285F66">
        <w:rPr>
          <w:rFonts w:ascii="Times New Roman" w:eastAsia="Times New Roman" w:hAnsi="Times New Roman" w:cs="Times New Roman"/>
          <w:color w:val="000000" w:themeColor="text1"/>
          <w:sz w:val="22"/>
          <w:szCs w:val="22"/>
        </w:rPr>
        <w:t>classification (present or referenced place)</w:t>
      </w:r>
      <w:r w:rsidR="00605BF0" w:rsidRPr="00285F66">
        <w:rPr>
          <w:rFonts w:ascii="Times New Roman" w:eastAsia="Times New Roman" w:hAnsi="Times New Roman" w:cs="Times New Roman"/>
          <w:color w:val="000000" w:themeColor="text1"/>
          <w:sz w:val="22"/>
          <w:szCs w:val="22"/>
        </w:rPr>
        <w:t xml:space="preserve"> on</w:t>
      </w:r>
      <w:r w:rsidR="004B5171" w:rsidRPr="00285F66">
        <w:rPr>
          <w:rFonts w:ascii="Times New Roman" w:eastAsia="Times New Roman" w:hAnsi="Times New Roman" w:cs="Times New Roman"/>
          <w:color w:val="000000" w:themeColor="text1"/>
          <w:sz w:val="22"/>
          <w:szCs w:val="22"/>
        </w:rPr>
        <w:t>ly in</w:t>
      </w:r>
      <w:r w:rsidR="00605BF0" w:rsidRPr="00285F66">
        <w:rPr>
          <w:rFonts w:ascii="Times New Roman" w:eastAsia="Times New Roman" w:hAnsi="Times New Roman" w:cs="Times New Roman"/>
          <w:color w:val="000000" w:themeColor="text1"/>
          <w:sz w:val="22"/>
          <w:szCs w:val="22"/>
        </w:rPr>
        <w:t xml:space="preserve"> </w:t>
      </w:r>
      <w:r w:rsidR="004B5171" w:rsidRPr="00285F66">
        <w:rPr>
          <w:rFonts w:ascii="Times New Roman" w:eastAsia="Times New Roman" w:hAnsi="Times New Roman" w:cs="Times New Roman"/>
          <w:color w:val="000000" w:themeColor="text1"/>
          <w:sz w:val="22"/>
          <w:szCs w:val="22"/>
        </w:rPr>
        <w:t>68</w:t>
      </w:r>
      <w:r w:rsidR="00605BF0" w:rsidRPr="00285F66">
        <w:rPr>
          <w:rFonts w:ascii="Times New Roman" w:eastAsia="Times New Roman" w:hAnsi="Times New Roman" w:cs="Times New Roman"/>
          <w:color w:val="000000" w:themeColor="text1"/>
          <w:sz w:val="22"/>
          <w:szCs w:val="22"/>
        </w:rPr>
        <w:t>% of cases.</w:t>
      </w:r>
      <w:r w:rsidR="0095297A" w:rsidRPr="00285F66">
        <w:rPr>
          <w:rFonts w:ascii="Times New Roman" w:eastAsia="Times New Roman" w:hAnsi="Times New Roman" w:cs="Times New Roman"/>
          <w:color w:val="000000" w:themeColor="text1"/>
          <w:sz w:val="22"/>
          <w:szCs w:val="22"/>
        </w:rPr>
        <w:t xml:space="preserve"> Two of the main factors for this ambiguity is wide us</w:t>
      </w:r>
      <w:r w:rsidRPr="00285F66">
        <w:rPr>
          <w:rFonts w:ascii="Times New Roman" w:eastAsia="Times New Roman" w:hAnsi="Times New Roman" w:cs="Times New Roman"/>
          <w:color w:val="000000" w:themeColor="text1"/>
          <w:sz w:val="22"/>
          <w:szCs w:val="22"/>
        </w:rPr>
        <w:t>e</w:t>
      </w:r>
      <w:r w:rsidR="0095297A" w:rsidRPr="00285F66">
        <w:rPr>
          <w:rFonts w:ascii="Times New Roman" w:eastAsia="Times New Roman" w:hAnsi="Times New Roman" w:cs="Times New Roman"/>
          <w:color w:val="000000" w:themeColor="text1"/>
          <w:sz w:val="22"/>
          <w:szCs w:val="22"/>
        </w:rPr>
        <w:t xml:space="preserve"> of past tense in life writing to recount recent events, and fluid narrative structures of life writing where author merge</w:t>
      </w:r>
      <w:r w:rsidR="00BD3671" w:rsidRPr="00285F66">
        <w:rPr>
          <w:rFonts w:ascii="Times New Roman" w:eastAsia="Times New Roman" w:hAnsi="Times New Roman" w:cs="Times New Roman"/>
          <w:color w:val="000000" w:themeColor="text1"/>
          <w:sz w:val="22"/>
          <w:szCs w:val="22"/>
        </w:rPr>
        <w:t>s</w:t>
      </w:r>
      <w:r w:rsidR="0095297A" w:rsidRPr="00285F66">
        <w:rPr>
          <w:rFonts w:ascii="Times New Roman" w:eastAsia="Times New Roman" w:hAnsi="Times New Roman" w:cs="Times New Roman"/>
          <w:color w:val="000000" w:themeColor="text1"/>
          <w:sz w:val="22"/>
          <w:szCs w:val="22"/>
        </w:rPr>
        <w:t xml:space="preserve"> different times and </w:t>
      </w:r>
      <w:r w:rsidR="00BD3671" w:rsidRPr="00285F66">
        <w:rPr>
          <w:rFonts w:ascii="Times New Roman" w:eastAsia="Times New Roman" w:hAnsi="Times New Roman" w:cs="Times New Roman"/>
          <w:color w:val="000000" w:themeColor="text1"/>
          <w:sz w:val="22"/>
          <w:szCs w:val="22"/>
        </w:rPr>
        <w:t xml:space="preserve">writing </w:t>
      </w:r>
      <w:r w:rsidR="0095297A" w:rsidRPr="00285F66">
        <w:rPr>
          <w:rFonts w:ascii="Times New Roman" w:eastAsia="Times New Roman" w:hAnsi="Times New Roman" w:cs="Times New Roman"/>
          <w:color w:val="000000" w:themeColor="text1"/>
          <w:sz w:val="22"/>
          <w:szCs w:val="22"/>
        </w:rPr>
        <w:t>modes in one diary entry.</w:t>
      </w:r>
    </w:p>
    <w:p w14:paraId="37142069" w14:textId="12EF21EA" w:rsidR="00605BF0" w:rsidRPr="00285F66" w:rsidRDefault="00CE50D9" w:rsidP="005A4375">
      <w:pPr>
        <w:spacing w:after="0" w:line="240" w:lineRule="auto"/>
        <w:rPr>
          <w:rFonts w:ascii="Times New Roman" w:eastAsia="Times New Roman" w:hAnsi="Times New Roman" w:cs="Times New Roman"/>
          <w:color w:val="000000" w:themeColor="text1"/>
          <w:sz w:val="22"/>
          <w:szCs w:val="22"/>
        </w:rPr>
      </w:pPr>
      <w:r w:rsidRPr="00285F66">
        <w:rPr>
          <w:rFonts w:ascii="Times New Roman" w:eastAsia="Times New Roman" w:hAnsi="Times New Roman" w:cs="Times New Roman"/>
          <w:color w:val="000000" w:themeColor="text1"/>
          <w:sz w:val="22"/>
          <w:szCs w:val="22"/>
        </w:rPr>
        <w:t xml:space="preserve">(3) </w:t>
      </w:r>
      <w:r w:rsidR="00605BF0" w:rsidRPr="00285F66">
        <w:rPr>
          <w:rFonts w:ascii="Times New Roman" w:eastAsia="Times New Roman" w:hAnsi="Times New Roman" w:cs="Times New Roman"/>
          <w:color w:val="000000" w:themeColor="text1"/>
          <w:sz w:val="22"/>
          <w:szCs w:val="22"/>
        </w:rPr>
        <w:t xml:space="preserve">LLM classification </w:t>
      </w:r>
      <w:r w:rsidR="006263C6" w:rsidRPr="00285F66">
        <w:rPr>
          <w:rFonts w:ascii="Times New Roman" w:eastAsia="Times New Roman" w:hAnsi="Times New Roman" w:cs="Times New Roman"/>
          <w:color w:val="000000" w:themeColor="text1"/>
          <w:sz w:val="22"/>
          <w:szCs w:val="22"/>
        </w:rPr>
        <w:t xml:space="preserve">of geolocations </w:t>
      </w:r>
      <w:r w:rsidR="004B5171" w:rsidRPr="00285F66">
        <w:rPr>
          <w:rFonts w:ascii="Times New Roman" w:eastAsia="Times New Roman" w:hAnsi="Times New Roman" w:cs="Times New Roman"/>
          <w:color w:val="000000" w:themeColor="text1"/>
          <w:sz w:val="22"/>
          <w:szCs w:val="22"/>
        </w:rPr>
        <w:t>proved to be a</w:t>
      </w:r>
      <w:r w:rsidR="00605BF0" w:rsidRPr="00285F66">
        <w:rPr>
          <w:rFonts w:ascii="Times New Roman" w:eastAsia="Times New Roman" w:hAnsi="Times New Roman" w:cs="Times New Roman"/>
          <w:color w:val="000000" w:themeColor="text1"/>
          <w:sz w:val="22"/>
          <w:szCs w:val="22"/>
        </w:rPr>
        <w:t xml:space="preserve"> viable </w:t>
      </w:r>
      <w:r w:rsidR="004B5171" w:rsidRPr="00285F66">
        <w:rPr>
          <w:rFonts w:ascii="Times New Roman" w:eastAsia="Times New Roman" w:hAnsi="Times New Roman" w:cs="Times New Roman"/>
          <w:color w:val="000000" w:themeColor="text1"/>
          <w:sz w:val="22"/>
          <w:szCs w:val="22"/>
        </w:rPr>
        <w:t>choice</w:t>
      </w:r>
      <w:r w:rsidR="006263C6" w:rsidRPr="00285F66">
        <w:rPr>
          <w:rFonts w:ascii="Times New Roman" w:eastAsia="Times New Roman" w:hAnsi="Times New Roman" w:cs="Times New Roman"/>
          <w:color w:val="000000" w:themeColor="text1"/>
          <w:sz w:val="22"/>
          <w:szCs w:val="22"/>
        </w:rPr>
        <w:t xml:space="preserve"> in the workflow. Given the scores of human </w:t>
      </w:r>
      <w:r w:rsidR="004B5171" w:rsidRPr="00285F66">
        <w:rPr>
          <w:rFonts w:ascii="Times New Roman" w:eastAsia="Times New Roman" w:hAnsi="Times New Roman" w:cs="Times New Roman"/>
          <w:color w:val="000000" w:themeColor="text1"/>
          <w:sz w:val="22"/>
          <w:szCs w:val="22"/>
        </w:rPr>
        <w:t>annotator</w:t>
      </w:r>
      <w:r w:rsidR="006263C6" w:rsidRPr="00285F66">
        <w:rPr>
          <w:rFonts w:ascii="Times New Roman" w:eastAsia="Times New Roman" w:hAnsi="Times New Roman" w:cs="Times New Roman"/>
          <w:color w:val="000000" w:themeColor="text1"/>
          <w:sz w:val="22"/>
          <w:szCs w:val="22"/>
        </w:rPr>
        <w:t xml:space="preserve"> </w:t>
      </w:r>
      <w:r w:rsidRPr="00285F66">
        <w:rPr>
          <w:rFonts w:ascii="Times New Roman" w:eastAsia="Times New Roman" w:hAnsi="Times New Roman" w:cs="Times New Roman"/>
          <w:color w:val="000000" w:themeColor="text1"/>
          <w:sz w:val="22"/>
          <w:szCs w:val="22"/>
        </w:rPr>
        <w:t>agreements</w:t>
      </w:r>
      <w:r w:rsidR="006263C6" w:rsidRPr="00285F66">
        <w:rPr>
          <w:rFonts w:ascii="Times New Roman" w:eastAsia="Times New Roman" w:hAnsi="Times New Roman" w:cs="Times New Roman"/>
          <w:color w:val="000000" w:themeColor="text1"/>
          <w:sz w:val="22"/>
          <w:szCs w:val="22"/>
        </w:rPr>
        <w:t xml:space="preserve">, LLMs performed comparably well and provided consistent classifications; on average LLMs that we tested tended to be stricter </w:t>
      </w:r>
      <w:r w:rsidR="004B5171" w:rsidRPr="00285F66">
        <w:rPr>
          <w:rFonts w:ascii="Times New Roman" w:eastAsia="Times New Roman" w:hAnsi="Times New Roman" w:cs="Times New Roman"/>
          <w:color w:val="000000" w:themeColor="text1"/>
          <w:sz w:val="22"/>
          <w:szCs w:val="22"/>
        </w:rPr>
        <w:t>in</w:t>
      </w:r>
      <w:r w:rsidR="006263C6" w:rsidRPr="00285F66">
        <w:rPr>
          <w:rFonts w:ascii="Times New Roman" w:eastAsia="Times New Roman" w:hAnsi="Times New Roman" w:cs="Times New Roman"/>
          <w:color w:val="000000" w:themeColor="text1"/>
          <w:sz w:val="22"/>
          <w:szCs w:val="22"/>
        </w:rPr>
        <w:t xml:space="preserve"> assigning “presence” of author than human annotators</w:t>
      </w:r>
      <w:r w:rsidR="005477D1" w:rsidRPr="00285F66">
        <w:rPr>
          <w:rFonts w:ascii="Times New Roman" w:eastAsia="Times New Roman" w:hAnsi="Times New Roman" w:cs="Times New Roman"/>
          <w:color w:val="000000" w:themeColor="text1"/>
          <w:sz w:val="22"/>
          <w:szCs w:val="22"/>
        </w:rPr>
        <w:t>, assigning “referenced” place</w:t>
      </w:r>
      <w:r w:rsidR="004B5171" w:rsidRPr="00285F66">
        <w:rPr>
          <w:rFonts w:ascii="Times New Roman" w:eastAsia="Times New Roman" w:hAnsi="Times New Roman" w:cs="Times New Roman"/>
          <w:color w:val="000000" w:themeColor="text1"/>
          <w:sz w:val="22"/>
          <w:szCs w:val="22"/>
        </w:rPr>
        <w:t xml:space="preserve"> more often</w:t>
      </w:r>
      <w:r w:rsidR="005477D1" w:rsidRPr="00285F66">
        <w:rPr>
          <w:rFonts w:ascii="Times New Roman" w:eastAsia="Times New Roman" w:hAnsi="Times New Roman" w:cs="Times New Roman"/>
          <w:color w:val="000000" w:themeColor="text1"/>
          <w:sz w:val="22"/>
          <w:szCs w:val="22"/>
        </w:rPr>
        <w:t>.</w:t>
      </w:r>
    </w:p>
    <w:p w14:paraId="00000075" w14:textId="77777777" w:rsidR="0069526F" w:rsidRPr="00285F66" w:rsidRDefault="0069526F" w:rsidP="005A4375">
      <w:pPr>
        <w:widowControl w:val="0"/>
        <w:spacing w:after="0" w:line="240" w:lineRule="auto"/>
        <w:ind w:right="-43"/>
        <w:jc w:val="both"/>
        <w:rPr>
          <w:rFonts w:ascii="Times New Roman" w:eastAsia="Times New Roman" w:hAnsi="Times New Roman" w:cs="Times New Roman"/>
          <w:color w:val="000000" w:themeColor="text1"/>
          <w:sz w:val="22"/>
          <w:szCs w:val="22"/>
        </w:rPr>
      </w:pPr>
    </w:p>
    <w:p w14:paraId="00000076" w14:textId="0513D180" w:rsidR="0069526F" w:rsidRPr="00285F66" w:rsidRDefault="00000000" w:rsidP="005A4375">
      <w:pPr>
        <w:widowControl w:val="0"/>
        <w:spacing w:after="0" w:line="240" w:lineRule="auto"/>
        <w:ind w:right="-46"/>
        <w:jc w:val="both"/>
        <w:rPr>
          <w:rFonts w:ascii="Times New Roman" w:eastAsia="Times New Roman" w:hAnsi="Times New Roman" w:cs="Times New Roman"/>
          <w:color w:val="000000" w:themeColor="text1"/>
          <w:sz w:val="22"/>
          <w:szCs w:val="22"/>
        </w:rPr>
      </w:pPr>
      <w:r w:rsidRPr="00285F66">
        <w:rPr>
          <w:rFonts w:ascii="Times New Roman" w:eastAsia="Times New Roman" w:hAnsi="Times New Roman" w:cs="Times New Roman"/>
          <w:b/>
          <w:bCs/>
          <w:color w:val="000000" w:themeColor="text1"/>
          <w:sz w:val="22"/>
          <w:szCs w:val="22"/>
        </w:rPr>
        <w:t>Keywords:</w:t>
      </w:r>
      <w:r w:rsidRPr="00285F66">
        <w:rPr>
          <w:rFonts w:ascii="Times New Roman" w:eastAsia="Times New Roman" w:hAnsi="Times New Roman" w:cs="Times New Roman"/>
          <w:color w:val="000000" w:themeColor="text1"/>
          <w:sz w:val="22"/>
          <w:szCs w:val="22"/>
        </w:rPr>
        <w:t xml:space="preserve"> </w:t>
      </w:r>
      <w:r w:rsidR="00D345FF" w:rsidRPr="00285F66">
        <w:rPr>
          <w:rFonts w:ascii="Times New Roman" w:eastAsia="Times New Roman" w:hAnsi="Times New Roman" w:cs="Times New Roman"/>
          <w:color w:val="000000" w:themeColor="text1"/>
          <w:sz w:val="22"/>
          <w:szCs w:val="22"/>
        </w:rPr>
        <w:t xml:space="preserve">geolocations classification by LLMs; </w:t>
      </w:r>
      <w:r w:rsidR="00655317" w:rsidRPr="00285F66">
        <w:rPr>
          <w:rFonts w:ascii="Times New Roman" w:eastAsia="Times New Roman" w:hAnsi="Times New Roman" w:cs="Times New Roman"/>
          <w:color w:val="000000" w:themeColor="text1"/>
          <w:sz w:val="22"/>
          <w:szCs w:val="22"/>
        </w:rPr>
        <w:t>present</w:t>
      </w:r>
      <w:r w:rsidRPr="00285F66">
        <w:rPr>
          <w:rFonts w:ascii="Times New Roman" w:eastAsia="Times New Roman" w:hAnsi="Times New Roman" w:cs="Times New Roman"/>
          <w:color w:val="000000" w:themeColor="text1"/>
          <w:sz w:val="22"/>
          <w:szCs w:val="22"/>
        </w:rPr>
        <w:t xml:space="preserve"> and </w:t>
      </w:r>
      <w:r w:rsidR="00655317" w:rsidRPr="00285F66">
        <w:rPr>
          <w:rFonts w:ascii="Times New Roman" w:eastAsia="Times New Roman" w:hAnsi="Times New Roman" w:cs="Times New Roman"/>
          <w:color w:val="000000" w:themeColor="text1"/>
          <w:sz w:val="22"/>
          <w:szCs w:val="22"/>
        </w:rPr>
        <w:t>referenced</w:t>
      </w:r>
      <w:r w:rsidRPr="00285F66">
        <w:rPr>
          <w:rFonts w:ascii="Times New Roman" w:eastAsia="Times New Roman" w:hAnsi="Times New Roman" w:cs="Times New Roman"/>
          <w:color w:val="000000" w:themeColor="text1"/>
          <w:sz w:val="22"/>
          <w:szCs w:val="22"/>
        </w:rPr>
        <w:t xml:space="preserve"> space; life writing; </w:t>
      </w:r>
      <w:r w:rsidR="00D345FF" w:rsidRPr="00285F66">
        <w:rPr>
          <w:rFonts w:ascii="Times New Roman" w:eastAsia="Times New Roman" w:hAnsi="Times New Roman" w:cs="Times New Roman"/>
          <w:color w:val="000000" w:themeColor="text1"/>
          <w:sz w:val="22"/>
          <w:szCs w:val="22"/>
        </w:rPr>
        <w:t>Pandemic diaries</w:t>
      </w:r>
      <w:r w:rsidRPr="00285F66">
        <w:rPr>
          <w:rFonts w:ascii="Times New Roman" w:eastAsia="Times New Roman" w:hAnsi="Times New Roman" w:cs="Times New Roman"/>
          <w:color w:val="000000" w:themeColor="text1"/>
          <w:sz w:val="22"/>
          <w:szCs w:val="22"/>
        </w:rPr>
        <w:t>.</w:t>
      </w:r>
    </w:p>
    <w:p w14:paraId="00000077" w14:textId="77777777" w:rsidR="0069526F" w:rsidRPr="00285F66" w:rsidRDefault="0069526F" w:rsidP="005A4375">
      <w:pPr>
        <w:widowControl w:val="0"/>
        <w:spacing w:after="0" w:line="240" w:lineRule="auto"/>
        <w:ind w:right="-46"/>
        <w:jc w:val="both"/>
        <w:rPr>
          <w:rFonts w:ascii="Times New Roman" w:eastAsia="Times New Roman" w:hAnsi="Times New Roman" w:cs="Times New Roman"/>
          <w:color w:val="000000" w:themeColor="text1"/>
          <w:sz w:val="22"/>
          <w:szCs w:val="22"/>
        </w:rPr>
      </w:pPr>
    </w:p>
    <w:p w14:paraId="00000078" w14:textId="77777777" w:rsidR="0069526F" w:rsidRPr="00285F66" w:rsidRDefault="00000000" w:rsidP="005A4375">
      <w:pPr>
        <w:widowControl w:val="0"/>
        <w:spacing w:after="0" w:line="240" w:lineRule="auto"/>
        <w:ind w:right="-43"/>
        <w:jc w:val="both"/>
        <w:rPr>
          <w:rFonts w:ascii="Times New Roman" w:eastAsia="Times New Roman" w:hAnsi="Times New Roman" w:cs="Times New Roman"/>
          <w:b/>
          <w:bCs/>
          <w:color w:val="000000" w:themeColor="text1"/>
          <w:sz w:val="22"/>
          <w:szCs w:val="22"/>
        </w:rPr>
      </w:pPr>
      <w:r w:rsidRPr="00285F66">
        <w:rPr>
          <w:rFonts w:ascii="Times New Roman" w:eastAsia="Times New Roman" w:hAnsi="Times New Roman" w:cs="Times New Roman"/>
          <w:b/>
          <w:bCs/>
          <w:color w:val="000000" w:themeColor="text1"/>
          <w:sz w:val="22"/>
          <w:szCs w:val="22"/>
        </w:rPr>
        <w:t xml:space="preserve">References </w:t>
      </w:r>
    </w:p>
    <w:p w14:paraId="2C54C8FA" w14:textId="77777777" w:rsidR="00655317" w:rsidRDefault="00655317" w:rsidP="005A4375">
      <w:pPr>
        <w:widowControl w:val="0"/>
        <w:spacing w:after="0" w:line="240" w:lineRule="auto"/>
        <w:ind w:right="600"/>
        <w:jc w:val="both"/>
        <w:rPr>
          <w:rFonts w:ascii="Times New Roman" w:eastAsia="Times New Roman" w:hAnsi="Times New Roman" w:cs="Times New Roman"/>
          <w:color w:val="000000" w:themeColor="text1"/>
          <w:sz w:val="22"/>
          <w:szCs w:val="22"/>
        </w:rPr>
      </w:pPr>
      <w:r w:rsidRPr="00285F66">
        <w:rPr>
          <w:rFonts w:ascii="Times New Roman" w:eastAsia="Times New Roman" w:hAnsi="Times New Roman" w:cs="Times New Roman"/>
          <w:color w:val="000000" w:themeColor="text1"/>
          <w:sz w:val="22"/>
          <w:szCs w:val="22"/>
        </w:rPr>
        <w:t xml:space="preserve">Bodenhamer, D. J., Corrigan, J., &amp; Harris, T. M. (Eds.). (2015). </w:t>
      </w:r>
      <w:r w:rsidRPr="00285F66">
        <w:rPr>
          <w:rFonts w:ascii="Times New Roman" w:eastAsia="Times New Roman" w:hAnsi="Times New Roman" w:cs="Times New Roman"/>
          <w:i/>
          <w:iCs/>
          <w:color w:val="000000" w:themeColor="text1"/>
          <w:sz w:val="22"/>
          <w:szCs w:val="22"/>
        </w:rPr>
        <w:t>Deep maps and spatial narratives</w:t>
      </w:r>
      <w:r w:rsidRPr="00285F66">
        <w:rPr>
          <w:rFonts w:ascii="Times New Roman" w:eastAsia="Times New Roman" w:hAnsi="Times New Roman" w:cs="Times New Roman"/>
          <w:color w:val="000000" w:themeColor="text1"/>
          <w:sz w:val="22"/>
          <w:szCs w:val="22"/>
        </w:rPr>
        <w:t>. Indiana University Press.</w:t>
      </w:r>
    </w:p>
    <w:p w14:paraId="38E8C76D" w14:textId="77777777" w:rsidR="005A4375" w:rsidRPr="00285F66" w:rsidRDefault="005A4375" w:rsidP="005A4375">
      <w:pPr>
        <w:widowControl w:val="0"/>
        <w:spacing w:after="0" w:line="240" w:lineRule="auto"/>
        <w:ind w:right="600"/>
        <w:jc w:val="both"/>
        <w:rPr>
          <w:rFonts w:ascii="Times New Roman" w:eastAsia="Times New Roman" w:hAnsi="Times New Roman" w:cs="Times New Roman"/>
          <w:color w:val="000000" w:themeColor="text1"/>
          <w:sz w:val="22"/>
          <w:szCs w:val="22"/>
        </w:rPr>
      </w:pPr>
    </w:p>
    <w:p w14:paraId="5FF7B716" w14:textId="599940C7" w:rsidR="00B26DB1" w:rsidRPr="00285F66" w:rsidRDefault="00B26DB1" w:rsidP="005A4375">
      <w:pPr>
        <w:widowControl w:val="0"/>
        <w:spacing w:after="0" w:line="240" w:lineRule="auto"/>
        <w:ind w:right="-43"/>
        <w:jc w:val="both"/>
        <w:rPr>
          <w:rFonts w:ascii="Times New Roman" w:hAnsi="Times New Roman" w:cs="Times New Roman"/>
          <w:color w:val="000000" w:themeColor="text1"/>
          <w:sz w:val="22"/>
          <w:szCs w:val="22"/>
        </w:rPr>
      </w:pPr>
      <w:r w:rsidRPr="00285F66">
        <w:rPr>
          <w:rFonts w:ascii="Times New Roman" w:hAnsi="Times New Roman" w:cs="Times New Roman"/>
          <w:color w:val="000000" w:themeColor="text1"/>
          <w:sz w:val="22"/>
          <w:szCs w:val="22"/>
        </w:rPr>
        <w:t xml:space="preserve">Devlin, J., Chang, M.-W., Lee, K., &amp; Toutanova, K. (2018). </w:t>
      </w:r>
      <w:r w:rsidRPr="00285F66">
        <w:rPr>
          <w:rStyle w:val="Emphasis"/>
          <w:rFonts w:ascii="Times New Roman" w:hAnsi="Times New Roman" w:cs="Times New Roman"/>
          <w:color w:val="000000" w:themeColor="text1"/>
          <w:sz w:val="22"/>
          <w:szCs w:val="22"/>
        </w:rPr>
        <w:t>BERT: Pre-training of deep bidirectional transformers for language understanding</w:t>
      </w:r>
      <w:r w:rsidRPr="00285F66">
        <w:rPr>
          <w:rFonts w:ascii="Times New Roman" w:hAnsi="Times New Roman" w:cs="Times New Roman"/>
          <w:color w:val="000000" w:themeColor="text1"/>
          <w:sz w:val="22"/>
          <w:szCs w:val="22"/>
        </w:rPr>
        <w:t xml:space="preserve">. </w:t>
      </w:r>
      <w:proofErr w:type="spellStart"/>
      <w:r w:rsidRPr="00285F66">
        <w:rPr>
          <w:rFonts w:ascii="Times New Roman" w:hAnsi="Times New Roman" w:cs="Times New Roman"/>
          <w:color w:val="000000" w:themeColor="text1"/>
          <w:sz w:val="22"/>
          <w:szCs w:val="22"/>
        </w:rPr>
        <w:t>arXiv</w:t>
      </w:r>
      <w:proofErr w:type="spellEnd"/>
      <w:r w:rsidRPr="00285F66">
        <w:rPr>
          <w:rFonts w:ascii="Times New Roman" w:hAnsi="Times New Roman" w:cs="Times New Roman"/>
          <w:color w:val="000000" w:themeColor="text1"/>
          <w:sz w:val="22"/>
          <w:szCs w:val="22"/>
        </w:rPr>
        <w:t xml:space="preserve">. </w:t>
      </w:r>
      <w:hyperlink r:id="rId10" w:tgtFrame="_new" w:history="1">
        <w:r w:rsidRPr="00285F66">
          <w:rPr>
            <w:rStyle w:val="Hyperlink"/>
            <w:rFonts w:ascii="Times New Roman" w:hAnsi="Times New Roman" w:cs="Times New Roman"/>
            <w:color w:val="000000" w:themeColor="text1"/>
            <w:sz w:val="22"/>
            <w:szCs w:val="22"/>
          </w:rPr>
          <w:t>https://doi.org/10.48550/arXiv.1810.04805</w:t>
        </w:r>
      </w:hyperlink>
    </w:p>
    <w:p w14:paraId="6E04D393" w14:textId="77777777" w:rsidR="004B5171" w:rsidRPr="00285F66" w:rsidRDefault="004B5171" w:rsidP="005A4375">
      <w:pPr>
        <w:widowControl w:val="0"/>
        <w:spacing w:after="0" w:line="240" w:lineRule="auto"/>
        <w:ind w:right="-43"/>
        <w:jc w:val="both"/>
        <w:rPr>
          <w:rFonts w:ascii="Times New Roman" w:hAnsi="Times New Roman" w:cs="Times New Roman"/>
          <w:color w:val="000000" w:themeColor="text1"/>
          <w:sz w:val="22"/>
          <w:szCs w:val="22"/>
        </w:rPr>
      </w:pPr>
    </w:p>
    <w:p w14:paraId="1C721127" w14:textId="5F08C1EF" w:rsidR="004B5171" w:rsidRPr="00285F66" w:rsidRDefault="004B5171" w:rsidP="005A4375">
      <w:pPr>
        <w:widowControl w:val="0"/>
        <w:spacing w:after="0" w:line="240" w:lineRule="auto"/>
        <w:ind w:right="-43"/>
        <w:jc w:val="both"/>
        <w:rPr>
          <w:rFonts w:ascii="Times New Roman" w:hAnsi="Times New Roman" w:cs="Times New Roman"/>
          <w:color w:val="000000" w:themeColor="text1"/>
          <w:sz w:val="22"/>
          <w:szCs w:val="22"/>
        </w:rPr>
      </w:pPr>
      <w:r w:rsidRPr="00285F66">
        <w:rPr>
          <w:rFonts w:ascii="Times New Roman" w:hAnsi="Times New Roman" w:cs="Times New Roman"/>
          <w:color w:val="000000" w:themeColor="text1"/>
          <w:sz w:val="22"/>
          <w:szCs w:val="22"/>
        </w:rPr>
        <w:t xml:space="preserve">Dunn, S. (2017). Praxes of “the human” and “the digital”: Spatial humanities and the digitization of place. </w:t>
      </w:r>
      <w:proofErr w:type="spellStart"/>
      <w:r w:rsidRPr="00285F66">
        <w:rPr>
          <w:rStyle w:val="Emphasis"/>
          <w:rFonts w:ascii="Times New Roman" w:hAnsi="Times New Roman" w:cs="Times New Roman"/>
          <w:color w:val="000000" w:themeColor="text1"/>
          <w:sz w:val="22"/>
          <w:szCs w:val="22"/>
        </w:rPr>
        <w:t>GeoHumanities</w:t>
      </w:r>
      <w:proofErr w:type="spellEnd"/>
      <w:r w:rsidRPr="00285F66">
        <w:rPr>
          <w:rStyle w:val="Emphasis"/>
          <w:rFonts w:ascii="Times New Roman" w:hAnsi="Times New Roman" w:cs="Times New Roman"/>
          <w:color w:val="000000" w:themeColor="text1"/>
          <w:sz w:val="22"/>
          <w:szCs w:val="22"/>
        </w:rPr>
        <w:t>, 3</w:t>
      </w:r>
      <w:r w:rsidRPr="00285F66">
        <w:rPr>
          <w:rFonts w:ascii="Times New Roman" w:hAnsi="Times New Roman" w:cs="Times New Roman"/>
          <w:color w:val="000000" w:themeColor="text1"/>
          <w:sz w:val="22"/>
          <w:szCs w:val="22"/>
        </w:rPr>
        <w:t xml:space="preserve">(1), 88–107. </w:t>
      </w:r>
      <w:hyperlink r:id="rId11" w:tgtFrame="_new" w:history="1">
        <w:r w:rsidRPr="00285F66">
          <w:rPr>
            <w:rStyle w:val="Hyperlink"/>
            <w:rFonts w:ascii="Times New Roman" w:hAnsi="Times New Roman" w:cs="Times New Roman"/>
            <w:color w:val="000000" w:themeColor="text1"/>
            <w:sz w:val="22"/>
            <w:szCs w:val="22"/>
          </w:rPr>
          <w:t>https://doi.org/10.1080/2373566X.2016.1245107</w:t>
        </w:r>
      </w:hyperlink>
    </w:p>
    <w:p w14:paraId="7260B61E" w14:textId="77777777" w:rsidR="00655317" w:rsidRPr="00285F66" w:rsidRDefault="00655317" w:rsidP="005A4375">
      <w:pPr>
        <w:widowControl w:val="0"/>
        <w:spacing w:after="0" w:line="240" w:lineRule="auto"/>
        <w:ind w:right="-43"/>
        <w:jc w:val="both"/>
        <w:rPr>
          <w:rFonts w:ascii="Times New Roman" w:eastAsia="Times New Roman" w:hAnsi="Times New Roman" w:cs="Times New Roman"/>
          <w:color w:val="000000" w:themeColor="text1"/>
          <w:sz w:val="22"/>
          <w:szCs w:val="22"/>
          <w:highlight w:val="yellow"/>
        </w:rPr>
      </w:pPr>
    </w:p>
    <w:p w14:paraId="3CD3605E" w14:textId="77777777" w:rsidR="00B26DB1" w:rsidRPr="00285F66" w:rsidRDefault="00B26DB1" w:rsidP="005A4375">
      <w:pPr>
        <w:widowControl w:val="0"/>
        <w:spacing w:after="0" w:line="240" w:lineRule="auto"/>
        <w:ind w:right="-43"/>
        <w:jc w:val="both"/>
        <w:rPr>
          <w:rFonts w:ascii="Times New Roman" w:hAnsi="Times New Roman" w:cs="Times New Roman"/>
          <w:color w:val="000000" w:themeColor="text1"/>
          <w:sz w:val="22"/>
          <w:szCs w:val="22"/>
        </w:rPr>
      </w:pPr>
      <w:proofErr w:type="spellStart"/>
      <w:r w:rsidRPr="00285F66">
        <w:rPr>
          <w:rFonts w:ascii="Times New Roman" w:hAnsi="Times New Roman" w:cs="Times New Roman"/>
          <w:color w:val="000000" w:themeColor="text1"/>
          <w:sz w:val="22"/>
          <w:szCs w:val="22"/>
        </w:rPr>
        <w:t>Glazkova</w:t>
      </w:r>
      <w:proofErr w:type="spellEnd"/>
      <w:r w:rsidRPr="00285F66">
        <w:rPr>
          <w:rFonts w:ascii="Times New Roman" w:hAnsi="Times New Roman" w:cs="Times New Roman"/>
          <w:color w:val="000000" w:themeColor="text1"/>
          <w:sz w:val="22"/>
          <w:szCs w:val="22"/>
        </w:rPr>
        <w:t xml:space="preserve">, A., </w:t>
      </w:r>
      <w:proofErr w:type="spellStart"/>
      <w:r w:rsidRPr="00285F66">
        <w:rPr>
          <w:rFonts w:ascii="Times New Roman" w:hAnsi="Times New Roman" w:cs="Times New Roman"/>
          <w:color w:val="000000" w:themeColor="text1"/>
          <w:sz w:val="22"/>
          <w:szCs w:val="22"/>
        </w:rPr>
        <w:t>Kruzhinov</w:t>
      </w:r>
      <w:proofErr w:type="spellEnd"/>
      <w:r w:rsidRPr="00285F66">
        <w:rPr>
          <w:rFonts w:ascii="Times New Roman" w:hAnsi="Times New Roman" w:cs="Times New Roman"/>
          <w:color w:val="000000" w:themeColor="text1"/>
          <w:sz w:val="22"/>
          <w:szCs w:val="22"/>
        </w:rPr>
        <w:t xml:space="preserve">, V., &amp; </w:t>
      </w:r>
      <w:proofErr w:type="spellStart"/>
      <w:r w:rsidRPr="00285F66">
        <w:rPr>
          <w:rFonts w:ascii="Times New Roman" w:hAnsi="Times New Roman" w:cs="Times New Roman"/>
          <w:color w:val="000000" w:themeColor="text1"/>
          <w:sz w:val="22"/>
          <w:szCs w:val="22"/>
        </w:rPr>
        <w:t>Sokova</w:t>
      </w:r>
      <w:proofErr w:type="spellEnd"/>
      <w:r w:rsidRPr="00285F66">
        <w:rPr>
          <w:rFonts w:ascii="Times New Roman" w:hAnsi="Times New Roman" w:cs="Times New Roman"/>
          <w:color w:val="000000" w:themeColor="text1"/>
          <w:sz w:val="22"/>
          <w:szCs w:val="22"/>
        </w:rPr>
        <w:t xml:space="preserve">, Z. (2021). Automatic text processing for historical research. In V. </w:t>
      </w:r>
      <w:proofErr w:type="spellStart"/>
      <w:r w:rsidRPr="00285F66">
        <w:rPr>
          <w:rFonts w:ascii="Times New Roman" w:hAnsi="Times New Roman" w:cs="Times New Roman"/>
          <w:color w:val="000000" w:themeColor="text1"/>
          <w:sz w:val="22"/>
          <w:szCs w:val="22"/>
        </w:rPr>
        <w:t>Sukhomlin</w:t>
      </w:r>
      <w:proofErr w:type="spellEnd"/>
      <w:r w:rsidRPr="00285F66">
        <w:rPr>
          <w:rFonts w:ascii="Times New Roman" w:hAnsi="Times New Roman" w:cs="Times New Roman"/>
          <w:color w:val="000000" w:themeColor="text1"/>
          <w:sz w:val="22"/>
          <w:szCs w:val="22"/>
        </w:rPr>
        <w:t xml:space="preserve"> &amp; E. </w:t>
      </w:r>
      <w:proofErr w:type="spellStart"/>
      <w:r w:rsidRPr="00285F66">
        <w:rPr>
          <w:rFonts w:ascii="Times New Roman" w:hAnsi="Times New Roman" w:cs="Times New Roman"/>
          <w:color w:val="000000" w:themeColor="text1"/>
          <w:sz w:val="22"/>
          <w:szCs w:val="22"/>
        </w:rPr>
        <w:t>Zubareva</w:t>
      </w:r>
      <w:proofErr w:type="spellEnd"/>
      <w:r w:rsidRPr="00285F66">
        <w:rPr>
          <w:rFonts w:ascii="Times New Roman" w:hAnsi="Times New Roman" w:cs="Times New Roman"/>
          <w:color w:val="000000" w:themeColor="text1"/>
          <w:sz w:val="22"/>
          <w:szCs w:val="22"/>
        </w:rPr>
        <w:t xml:space="preserve"> (Eds.), </w:t>
      </w:r>
      <w:r w:rsidRPr="00285F66">
        <w:rPr>
          <w:rStyle w:val="Emphasis"/>
          <w:rFonts w:ascii="Times New Roman" w:hAnsi="Times New Roman" w:cs="Times New Roman"/>
          <w:color w:val="000000" w:themeColor="text1"/>
          <w:sz w:val="22"/>
          <w:szCs w:val="22"/>
        </w:rPr>
        <w:t>Modern information technology and IT education</w:t>
      </w:r>
      <w:r w:rsidRPr="00285F66">
        <w:rPr>
          <w:rFonts w:ascii="Times New Roman" w:hAnsi="Times New Roman" w:cs="Times New Roman"/>
          <w:color w:val="000000" w:themeColor="text1"/>
          <w:sz w:val="22"/>
          <w:szCs w:val="22"/>
        </w:rPr>
        <w:t xml:space="preserve"> (Vol. 1204, pp. 135–146). Springer. </w:t>
      </w:r>
      <w:hyperlink r:id="rId12" w:tgtFrame="_new" w:history="1">
        <w:r w:rsidRPr="00285F66">
          <w:rPr>
            <w:rStyle w:val="Hyperlink"/>
            <w:rFonts w:ascii="Times New Roman" w:hAnsi="Times New Roman" w:cs="Times New Roman"/>
            <w:color w:val="000000" w:themeColor="text1"/>
            <w:sz w:val="22"/>
            <w:szCs w:val="22"/>
          </w:rPr>
          <w:t>https://doi.org/10.1007/978-3-030-78273-3_14</w:t>
        </w:r>
      </w:hyperlink>
    </w:p>
    <w:p w14:paraId="65DDF1F0" w14:textId="77777777" w:rsidR="005A4375" w:rsidRDefault="005A4375" w:rsidP="005A4375">
      <w:pPr>
        <w:widowControl w:val="0"/>
        <w:spacing w:after="0" w:line="240" w:lineRule="auto"/>
        <w:ind w:right="-43"/>
        <w:jc w:val="both"/>
        <w:rPr>
          <w:rFonts w:ascii="Times New Roman" w:hAnsi="Times New Roman" w:cs="Times New Roman"/>
          <w:color w:val="000000" w:themeColor="text1"/>
          <w:sz w:val="22"/>
          <w:szCs w:val="22"/>
        </w:rPr>
      </w:pPr>
    </w:p>
    <w:p w14:paraId="00000087" w14:textId="12CD37AF" w:rsidR="0069526F" w:rsidRPr="00285F66" w:rsidRDefault="00B26DB1" w:rsidP="005A4375">
      <w:pPr>
        <w:widowControl w:val="0"/>
        <w:spacing w:after="0" w:line="240" w:lineRule="auto"/>
        <w:ind w:right="-43"/>
        <w:jc w:val="both"/>
        <w:rPr>
          <w:rFonts w:ascii="Times New Roman" w:hAnsi="Times New Roman" w:cs="Times New Roman"/>
          <w:color w:val="000000" w:themeColor="text1"/>
          <w:sz w:val="22"/>
          <w:szCs w:val="22"/>
        </w:rPr>
      </w:pPr>
      <w:proofErr w:type="spellStart"/>
      <w:r w:rsidRPr="00285F66">
        <w:rPr>
          <w:rFonts w:ascii="Times New Roman" w:hAnsi="Times New Roman" w:cs="Times New Roman"/>
          <w:color w:val="000000" w:themeColor="text1"/>
          <w:sz w:val="22"/>
          <w:szCs w:val="22"/>
        </w:rPr>
        <w:t>Reinsone</w:t>
      </w:r>
      <w:proofErr w:type="spellEnd"/>
      <w:r w:rsidRPr="00285F66">
        <w:rPr>
          <w:rFonts w:ascii="Times New Roman" w:hAnsi="Times New Roman" w:cs="Times New Roman"/>
          <w:color w:val="000000" w:themeColor="text1"/>
          <w:sz w:val="22"/>
          <w:szCs w:val="22"/>
        </w:rPr>
        <w:t xml:space="preserve">, S., </w:t>
      </w:r>
      <w:proofErr w:type="spellStart"/>
      <w:r w:rsidRPr="00285F66">
        <w:rPr>
          <w:rFonts w:ascii="Times New Roman" w:hAnsi="Times New Roman" w:cs="Times New Roman"/>
          <w:color w:val="000000" w:themeColor="text1"/>
          <w:sz w:val="22"/>
          <w:szCs w:val="22"/>
        </w:rPr>
        <w:t>Ļaksa-Timinska</w:t>
      </w:r>
      <w:proofErr w:type="spellEnd"/>
      <w:r w:rsidRPr="00285F66">
        <w:rPr>
          <w:rFonts w:ascii="Times New Roman" w:hAnsi="Times New Roman" w:cs="Times New Roman"/>
          <w:color w:val="000000" w:themeColor="text1"/>
          <w:sz w:val="22"/>
          <w:szCs w:val="22"/>
        </w:rPr>
        <w:t xml:space="preserve">, I., Matulis, H., &amp; </w:t>
      </w:r>
      <w:proofErr w:type="spellStart"/>
      <w:r w:rsidRPr="00285F66">
        <w:rPr>
          <w:rFonts w:ascii="Times New Roman" w:hAnsi="Times New Roman" w:cs="Times New Roman"/>
          <w:color w:val="000000" w:themeColor="text1"/>
          <w:sz w:val="22"/>
          <w:szCs w:val="22"/>
        </w:rPr>
        <w:t>Žvarte</w:t>
      </w:r>
      <w:proofErr w:type="spellEnd"/>
      <w:r w:rsidRPr="00285F66">
        <w:rPr>
          <w:rFonts w:ascii="Times New Roman" w:hAnsi="Times New Roman" w:cs="Times New Roman"/>
          <w:color w:val="000000" w:themeColor="text1"/>
          <w:sz w:val="22"/>
          <w:szCs w:val="22"/>
        </w:rPr>
        <w:t xml:space="preserve">, E. (2025). Archiving uncertainty: Leveraging crowdsourcing methodology in documenting personal experiences of COVID-19. </w:t>
      </w:r>
      <w:r w:rsidRPr="00285F66">
        <w:rPr>
          <w:rStyle w:val="Emphasis"/>
          <w:rFonts w:ascii="Times New Roman" w:hAnsi="Times New Roman" w:cs="Times New Roman"/>
          <w:color w:val="000000" w:themeColor="text1"/>
          <w:sz w:val="22"/>
          <w:szCs w:val="22"/>
        </w:rPr>
        <w:t xml:space="preserve">Life Narrative and </w:t>
      </w:r>
      <w:r w:rsidRPr="00285F66">
        <w:rPr>
          <w:rStyle w:val="Emphasis"/>
          <w:rFonts w:ascii="Times New Roman" w:hAnsi="Times New Roman" w:cs="Times New Roman"/>
          <w:color w:val="000000" w:themeColor="text1"/>
          <w:sz w:val="22"/>
          <w:szCs w:val="22"/>
        </w:rPr>
        <w:lastRenderedPageBreak/>
        <w:t>the Digital, 14</w:t>
      </w:r>
      <w:r w:rsidRPr="00285F66">
        <w:rPr>
          <w:rFonts w:ascii="Times New Roman" w:hAnsi="Times New Roman" w:cs="Times New Roman"/>
          <w:color w:val="000000" w:themeColor="text1"/>
          <w:sz w:val="22"/>
          <w:szCs w:val="22"/>
        </w:rPr>
        <w:t xml:space="preserve">, LD1–LD34. </w:t>
      </w:r>
      <w:hyperlink r:id="rId13" w:tgtFrame="_new" w:history="1">
        <w:r w:rsidRPr="00285F66">
          <w:rPr>
            <w:rStyle w:val="Hyperlink"/>
            <w:rFonts w:ascii="Times New Roman" w:hAnsi="Times New Roman" w:cs="Times New Roman"/>
            <w:color w:val="000000" w:themeColor="text1"/>
            <w:sz w:val="22"/>
            <w:szCs w:val="22"/>
          </w:rPr>
          <w:t>https://doi.org/10.21827/ejlw.14.42325</w:t>
        </w:r>
      </w:hyperlink>
    </w:p>
    <w:sectPr w:rsidR="0069526F" w:rsidRPr="00285F66">
      <w:footerReference w:type="even" r:id="rId14"/>
      <w:footerReference w:type="default" r:id="rId15"/>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FE5A5" w14:textId="77777777" w:rsidR="00FD6CBD" w:rsidRDefault="00FD6CBD">
      <w:pPr>
        <w:spacing w:after="0" w:line="240" w:lineRule="auto"/>
      </w:pPr>
      <w:r>
        <w:separator/>
      </w:r>
    </w:p>
  </w:endnote>
  <w:endnote w:type="continuationSeparator" w:id="0">
    <w:p w14:paraId="2EFCD6E7" w14:textId="77777777" w:rsidR="00FD6CBD" w:rsidRDefault="00FD6C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DC1EC8A-98E7-2A47-8BB6-F81535B79324}"/>
    <w:embedBold r:id="rId2" w:fontKey="{D9BD2EF0-4A24-B74A-AEA4-887A0D5E2C98}"/>
    <w:embedItalic r:id="rId3" w:fontKey="{7D353E9D-66AC-7246-90AE-B7A707025757}"/>
    <w:embedBoldItalic r:id="rId4" w:fontKey="{C72DD812-5937-3440-8BED-C21E20FDB58B}"/>
  </w:font>
  <w:font w:name="Symbol">
    <w:panose1 w:val="05050102010706020507"/>
    <w:charset w:val="02"/>
    <w:family w:val="decorative"/>
    <w:pitch w:val="variable"/>
    <w:sig w:usb0="00000000" w:usb1="10000000" w:usb2="00000000" w:usb3="00000000" w:csb0="80000000" w:csb1="00000000"/>
    <w:embedRegular r:id="rId5" w:fontKey="{D4D82F72-136C-344B-83CE-782F2FA576E3}"/>
  </w:font>
  <w:font w:name="Courier New">
    <w:panose1 w:val="02070309020205020404"/>
    <w:charset w:val="00"/>
    <w:family w:val="modern"/>
    <w:pitch w:val="fixed"/>
    <w:sig w:usb0="E0002AFF" w:usb1="C0007843" w:usb2="00000009" w:usb3="00000000" w:csb0="000001FF" w:csb1="00000000"/>
    <w:embedRegular r:id="rId6" w:fontKey="{1D3B47A8-A0DE-EF4F-8FA7-52785FF33FF4}"/>
  </w:font>
  <w:font w:name="Wingdings">
    <w:panose1 w:val="05000000000000000000"/>
    <w:charset w:val="4D"/>
    <w:family w:val="decorative"/>
    <w:pitch w:val="variable"/>
    <w:sig w:usb0="00000003" w:usb1="00000000" w:usb2="00000000" w:usb3="00000000" w:csb0="80000001" w:csb1="00000000"/>
    <w:embedRegular r:id="rId7" w:fontKey="{936D488E-C88F-AA4E-AD5B-0FF71E9DFFA5}"/>
  </w:font>
  <w:font w:name="Aptos">
    <w:panose1 w:val="020B0004020202020204"/>
    <w:charset w:val="00"/>
    <w:family w:val="swiss"/>
    <w:pitch w:val="variable"/>
    <w:sig w:usb0="20000287" w:usb1="00000003" w:usb2="00000000" w:usb3="00000000" w:csb0="0000019F" w:csb1="00000000"/>
    <w:embedRegular r:id="rId8" w:fontKey="{8B79FA99-D586-A749-9918-8CD315699614}"/>
    <w:embedBold r:id="rId9" w:fontKey="{823051C3-B1A5-1749-83E0-413946DB0582}"/>
    <w:embedItalic r:id="rId10" w:fontKey="{22C77D2C-134B-CD43-9A4B-07BD93525FA6}"/>
  </w:font>
  <w:font w:name="Play">
    <w:altName w:val="Calibri"/>
    <w:panose1 w:val="020B0604020202020204"/>
    <w:charset w:val="00"/>
    <w:family w:val="auto"/>
    <w:pitch w:val="default"/>
  </w:font>
  <w:font w:name="Aptos Display">
    <w:panose1 w:val="020B0604020202020204"/>
    <w:charset w:val="00"/>
    <w:family w:val="swiss"/>
    <w:pitch w:val="variable"/>
    <w:sig w:usb0="20000287" w:usb1="00000003" w:usb2="00000000" w:usb3="00000000" w:csb0="0000019F" w:csb1="00000000"/>
    <w:embedRegular r:id="rId11" w:fontKey="{3F0F33C9-CEB6-0446-8CB6-960D1B607EDC}"/>
  </w:font>
  <w:font w:name="Arial">
    <w:panose1 w:val="020B0604020202020204"/>
    <w:charset w:val="00"/>
    <w:family w:val="swiss"/>
    <w:pitch w:val="variable"/>
    <w:sig w:usb0="E0002AFF" w:usb1="C0007843" w:usb2="00000009" w:usb3="00000000" w:csb0="000001FF" w:csb1="00000000"/>
    <w:embedBold r:id="rId12" w:fontKey="{FD1FA543-6395-CC47-B125-E952E6CA5462}"/>
    <w:embedBoldItalic r:id="rId13" w:fontKey="{AFC1F099-EF59-DD4A-80B7-66A40588CDE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D" w14:textId="77777777" w:rsidR="0069526F" w:rsidRDefault="00000000">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09E" w14:textId="77777777" w:rsidR="0069526F" w:rsidRDefault="0069526F">
    <w:pPr>
      <w:pBdr>
        <w:top w:val="nil"/>
        <w:left w:val="nil"/>
        <w:bottom w:val="nil"/>
        <w:right w:val="nil"/>
        <w:between w:val="nil"/>
      </w:pBdr>
      <w:tabs>
        <w:tab w:val="center" w:pos="4513"/>
        <w:tab w:val="right" w:pos="9026"/>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F" w14:textId="5CA89217" w:rsidR="0069526F" w:rsidRDefault="00000000">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6F3C7E">
      <w:rPr>
        <w:noProof/>
        <w:color w:val="000000"/>
      </w:rPr>
      <w:t>1</w:t>
    </w:r>
    <w:r>
      <w:rPr>
        <w:color w:val="000000"/>
      </w:rPr>
      <w:fldChar w:fldCharType="end"/>
    </w:r>
  </w:p>
  <w:p w14:paraId="000000A0" w14:textId="77777777" w:rsidR="0069526F" w:rsidRDefault="0069526F">
    <w:pPr>
      <w:pBdr>
        <w:top w:val="nil"/>
        <w:left w:val="nil"/>
        <w:bottom w:val="nil"/>
        <w:right w:val="nil"/>
        <w:between w:val="nil"/>
      </w:pBdr>
      <w:tabs>
        <w:tab w:val="center" w:pos="4513"/>
        <w:tab w:val="right" w:pos="9026"/>
      </w:tabs>
      <w:spacing w:after="0" w:line="240" w:lineRule="auto"/>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DEE07" w14:textId="77777777" w:rsidR="00FD6CBD" w:rsidRDefault="00FD6CBD">
      <w:pPr>
        <w:spacing w:after="0" w:line="240" w:lineRule="auto"/>
      </w:pPr>
      <w:r>
        <w:separator/>
      </w:r>
    </w:p>
  </w:footnote>
  <w:footnote w:type="continuationSeparator" w:id="0">
    <w:p w14:paraId="4C3839F2" w14:textId="77777777" w:rsidR="00FD6CBD" w:rsidRDefault="00FD6C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480F"/>
    <w:multiLevelType w:val="multilevel"/>
    <w:tmpl w:val="4F5CE79E"/>
    <w:lvl w:ilvl="0">
      <w:start w:val="1"/>
      <w:numFmt w:val="decimal"/>
      <w:lvlText w:val="%1)"/>
      <w:lvlJc w:val="left"/>
      <w:pPr>
        <w:ind w:left="720" w:hanging="360"/>
      </w:pPr>
      <w:rPr>
        <w:b w:val="0"/>
        <w:bCs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0CC708A"/>
    <w:multiLevelType w:val="multilevel"/>
    <w:tmpl w:val="7EB424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53765E5"/>
    <w:multiLevelType w:val="multilevel"/>
    <w:tmpl w:val="C3A08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21A1B40"/>
    <w:multiLevelType w:val="multilevel"/>
    <w:tmpl w:val="5E4865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AFD2360"/>
    <w:multiLevelType w:val="hybridMultilevel"/>
    <w:tmpl w:val="B6FA4A66"/>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00993696">
    <w:abstractNumId w:val="2"/>
  </w:num>
  <w:num w:numId="2" w16cid:durableId="1136876098">
    <w:abstractNumId w:val="3"/>
  </w:num>
  <w:num w:numId="3" w16cid:durableId="918253246">
    <w:abstractNumId w:val="0"/>
  </w:num>
  <w:num w:numId="4" w16cid:durableId="1851064446">
    <w:abstractNumId w:val="1"/>
  </w:num>
  <w:num w:numId="5" w16cid:durableId="12210207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doNotDisplayPageBoundaries/>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26F"/>
    <w:rsid w:val="00014CAF"/>
    <w:rsid w:val="000325EC"/>
    <w:rsid w:val="00047796"/>
    <w:rsid w:val="000536A4"/>
    <w:rsid w:val="0009024C"/>
    <w:rsid w:val="00107176"/>
    <w:rsid w:val="001F6B24"/>
    <w:rsid w:val="00285F66"/>
    <w:rsid w:val="003B080E"/>
    <w:rsid w:val="003C5259"/>
    <w:rsid w:val="0044157F"/>
    <w:rsid w:val="00455025"/>
    <w:rsid w:val="00461C40"/>
    <w:rsid w:val="004B5171"/>
    <w:rsid w:val="004F5B66"/>
    <w:rsid w:val="005477D1"/>
    <w:rsid w:val="005A4375"/>
    <w:rsid w:val="005F602C"/>
    <w:rsid w:val="00602537"/>
    <w:rsid w:val="00605BF0"/>
    <w:rsid w:val="006263C6"/>
    <w:rsid w:val="00633D7B"/>
    <w:rsid w:val="00655317"/>
    <w:rsid w:val="0067608C"/>
    <w:rsid w:val="0068777F"/>
    <w:rsid w:val="0069526F"/>
    <w:rsid w:val="006A5C29"/>
    <w:rsid w:val="006B05AB"/>
    <w:rsid w:val="006B0ED9"/>
    <w:rsid w:val="006F3C7E"/>
    <w:rsid w:val="007B5267"/>
    <w:rsid w:val="007F2213"/>
    <w:rsid w:val="0085593D"/>
    <w:rsid w:val="008C14E6"/>
    <w:rsid w:val="008D648A"/>
    <w:rsid w:val="0095297A"/>
    <w:rsid w:val="00A03629"/>
    <w:rsid w:val="00AC21F9"/>
    <w:rsid w:val="00B22762"/>
    <w:rsid w:val="00B26DB1"/>
    <w:rsid w:val="00B72CC7"/>
    <w:rsid w:val="00BA1A14"/>
    <w:rsid w:val="00BD3671"/>
    <w:rsid w:val="00C33A1C"/>
    <w:rsid w:val="00C9234E"/>
    <w:rsid w:val="00CE50D9"/>
    <w:rsid w:val="00D345FF"/>
    <w:rsid w:val="00D8463C"/>
    <w:rsid w:val="00FD6CBD"/>
  </w:rsids>
  <m:mathPr>
    <m:mathFont m:val="Cambria Math"/>
    <m:brkBin m:val="before"/>
    <m:brkBinSub m:val="--"/>
    <m:smallFrac m:val="0"/>
    <m:dispDef/>
    <m:lMargin m:val="0"/>
    <m:rMargin m:val="0"/>
    <m:defJc m:val="centerGroup"/>
    <m:wrapIndent m:val="1440"/>
    <m:intLim m:val="subSup"/>
    <m:naryLim m:val="undOvr"/>
  </m:mathPr>
  <w:themeFontLang w:val="en-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C5C6A"/>
  <w15:docId w15:val="{AA102DFF-23F8-B947-A372-472F487DB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GB"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115A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A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A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115A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5A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5A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5A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5A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5A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A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A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A68"/>
    <w:rPr>
      <w:rFonts w:eastAsiaTheme="majorEastAsia" w:cstheme="majorBidi"/>
      <w:color w:val="272727" w:themeColor="text1" w:themeTint="D8"/>
    </w:rPr>
  </w:style>
  <w:style w:type="character" w:customStyle="1" w:styleId="TitleChar">
    <w:name w:val="Title Char"/>
    <w:basedOn w:val="DefaultParagraphFont"/>
    <w:link w:val="Title"/>
    <w:uiPriority w:val="10"/>
    <w:rsid w:val="00115A68"/>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15A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A68"/>
    <w:pPr>
      <w:spacing w:before="160"/>
      <w:jc w:val="center"/>
    </w:pPr>
    <w:rPr>
      <w:i/>
      <w:iCs/>
      <w:color w:val="404040" w:themeColor="text1" w:themeTint="BF"/>
    </w:rPr>
  </w:style>
  <w:style w:type="character" w:customStyle="1" w:styleId="QuoteChar">
    <w:name w:val="Quote Char"/>
    <w:basedOn w:val="DefaultParagraphFont"/>
    <w:link w:val="Quote"/>
    <w:uiPriority w:val="29"/>
    <w:rsid w:val="00115A68"/>
    <w:rPr>
      <w:i/>
      <w:iCs/>
      <w:color w:val="404040" w:themeColor="text1" w:themeTint="BF"/>
    </w:rPr>
  </w:style>
  <w:style w:type="paragraph" w:styleId="ListParagraph">
    <w:name w:val="List Paragraph"/>
    <w:basedOn w:val="Normal"/>
    <w:uiPriority w:val="34"/>
    <w:qFormat/>
    <w:rsid w:val="00115A68"/>
    <w:pPr>
      <w:ind w:left="720"/>
      <w:contextualSpacing/>
    </w:pPr>
  </w:style>
  <w:style w:type="character" w:styleId="IntenseEmphasis">
    <w:name w:val="Intense Emphasis"/>
    <w:basedOn w:val="DefaultParagraphFont"/>
    <w:uiPriority w:val="21"/>
    <w:qFormat/>
    <w:rsid w:val="00115A68"/>
    <w:rPr>
      <w:i/>
      <w:iCs/>
      <w:color w:val="0F4761" w:themeColor="accent1" w:themeShade="BF"/>
    </w:rPr>
  </w:style>
  <w:style w:type="paragraph" w:styleId="IntenseQuote">
    <w:name w:val="Intense Quote"/>
    <w:basedOn w:val="Normal"/>
    <w:next w:val="Normal"/>
    <w:link w:val="IntenseQuoteChar"/>
    <w:uiPriority w:val="30"/>
    <w:qFormat/>
    <w:rsid w:val="00115A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5A68"/>
    <w:rPr>
      <w:i/>
      <w:iCs/>
      <w:color w:val="0F4761" w:themeColor="accent1" w:themeShade="BF"/>
    </w:rPr>
  </w:style>
  <w:style w:type="character" w:styleId="IntenseReference">
    <w:name w:val="Intense Reference"/>
    <w:basedOn w:val="DefaultParagraphFont"/>
    <w:uiPriority w:val="32"/>
    <w:qFormat/>
    <w:rsid w:val="00115A68"/>
    <w:rPr>
      <w:b/>
      <w:bCs/>
      <w:smallCaps/>
      <w:color w:val="0F4761" w:themeColor="accent1" w:themeShade="BF"/>
      <w:spacing w:val="5"/>
    </w:rPr>
  </w:style>
  <w:style w:type="character" w:styleId="Hyperlink">
    <w:name w:val="Hyperlink"/>
    <w:basedOn w:val="DefaultParagraphFont"/>
    <w:uiPriority w:val="99"/>
    <w:unhideWhenUsed/>
    <w:rsid w:val="00E265F6"/>
    <w:rPr>
      <w:color w:val="467886" w:themeColor="hyperlink"/>
      <w:u w:val="single"/>
    </w:rPr>
  </w:style>
  <w:style w:type="character" w:styleId="UnresolvedMention">
    <w:name w:val="Unresolved Mention"/>
    <w:basedOn w:val="DefaultParagraphFont"/>
    <w:uiPriority w:val="99"/>
    <w:semiHidden/>
    <w:unhideWhenUsed/>
    <w:rsid w:val="00E265F6"/>
    <w:rPr>
      <w:color w:val="605E5C"/>
      <w:shd w:val="clear" w:color="auto" w:fill="E1DFDD"/>
    </w:rPr>
  </w:style>
  <w:style w:type="paragraph" w:styleId="Footer">
    <w:name w:val="footer"/>
    <w:basedOn w:val="Normal"/>
    <w:link w:val="FooterChar"/>
    <w:uiPriority w:val="99"/>
    <w:unhideWhenUsed/>
    <w:rsid w:val="00FA54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5462"/>
  </w:style>
  <w:style w:type="character" w:styleId="PageNumber">
    <w:name w:val="page number"/>
    <w:basedOn w:val="DefaultParagraphFont"/>
    <w:uiPriority w:val="99"/>
    <w:semiHidden/>
    <w:unhideWhenUsed/>
    <w:rsid w:val="00FA5462"/>
  </w:style>
  <w:style w:type="paragraph" w:styleId="Subtitle">
    <w:name w:val="Subtitle"/>
    <w:basedOn w:val="Normal"/>
    <w:next w:val="Normal"/>
    <w:link w:val="SubtitleChar"/>
    <w:uiPriority w:val="11"/>
    <w:qFormat/>
    <w:rPr>
      <w:color w:val="595959"/>
      <w:sz w:val="28"/>
      <w:szCs w:val="2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Emphasis">
    <w:name w:val="Emphasis"/>
    <w:basedOn w:val="DefaultParagraphFont"/>
    <w:uiPriority w:val="20"/>
    <w:qFormat/>
    <w:rsid w:val="00B26DB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haralds.matulis@lu.lv" TargetMode="External"/><Relationship Id="rId13" Type="http://schemas.openxmlformats.org/officeDocument/2006/relationships/hyperlink" Target="https://doi.org/10.21827/ejlw.14.4232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07/978-3-030-78273-3_14"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80/2373566X.2016.1245107"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doi.org/10.48550/arXiv.1810.04805" TargetMode="External"/><Relationship Id="rId4" Type="http://schemas.openxmlformats.org/officeDocument/2006/relationships/settings" Target="settings.xml"/><Relationship Id="rId9" Type="http://schemas.openxmlformats.org/officeDocument/2006/relationships/hyperlink" Target="https://garamantas.lv/en/collection/1415829/Pandemijas-dienasgramatas-2020"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hj8xS9t0nRzoQYpQOJQLgx/KHQ==">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3</Pages>
  <Words>1103</Words>
  <Characters>6293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Haralds Matulis</dc:creator>
  <cp:lastModifiedBy>Haralds Matulis</cp:lastModifiedBy>
  <cp:revision>32</cp:revision>
  <dcterms:created xsi:type="dcterms:W3CDTF">2025-11-26T20:47:00Z</dcterms:created>
  <dcterms:modified xsi:type="dcterms:W3CDTF">2026-01-15T16:43:00Z</dcterms:modified>
</cp:coreProperties>
</file>