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94C7" w14:textId="77777777" w:rsidR="00896D79" w:rsidRDefault="00896D79" w:rsidP="003F327F">
      <w:pPr>
        <w:pStyle w:val="Sinespaciado"/>
        <w:rPr>
          <w:rFonts w:ascii="Courier New" w:hAnsi="Courier New" w:cs="Courier New"/>
          <w:sz w:val="20"/>
          <w:szCs w:val="20"/>
        </w:rPr>
      </w:pPr>
    </w:p>
    <w:p w14:paraId="4AE86B8F" w14:textId="10FE84B0" w:rsidR="00C53509" w:rsidRPr="00C53509" w:rsidRDefault="00C53509" w:rsidP="00C53509">
      <w:pPr>
        <w:pStyle w:val="Sinespaciado"/>
        <w:jc w:val="center"/>
        <w:rPr>
          <w:rFonts w:cstheme="minorHAnsi"/>
          <w:b/>
          <w:bCs/>
          <w:sz w:val="32"/>
          <w:szCs w:val="32"/>
        </w:rPr>
      </w:pPr>
      <w:proofErr w:type="gramStart"/>
      <w:r w:rsidRPr="00C53509">
        <w:rPr>
          <w:rFonts w:cstheme="minorHAnsi"/>
          <w:b/>
          <w:bCs/>
          <w:sz w:val="32"/>
          <w:szCs w:val="32"/>
        </w:rPr>
        <w:t>ProcessDefinition(</w:t>
      </w:r>
      <w:proofErr w:type="gramEnd"/>
      <w:r w:rsidRPr="00C53509">
        <w:rPr>
          <w:rFonts w:cstheme="minorHAnsi"/>
          <w:b/>
          <w:bCs/>
          <w:sz w:val="32"/>
          <w:szCs w:val="32"/>
        </w:rPr>
        <w:t>)</w:t>
      </w:r>
    </w:p>
    <w:p w14:paraId="481CF6A5" w14:textId="77777777" w:rsidR="00C53509" w:rsidRPr="003F327F" w:rsidRDefault="00C53509" w:rsidP="003F327F">
      <w:pPr>
        <w:pStyle w:val="Sinespaciado"/>
        <w:rPr>
          <w:rFonts w:ascii="Courier New" w:hAnsi="Courier New" w:cs="Courier New"/>
          <w:sz w:val="20"/>
          <w:szCs w:val="20"/>
        </w:rPr>
      </w:pPr>
    </w:p>
    <w:tbl>
      <w:tblPr>
        <w:tblStyle w:val="Tablaconcuadrcula"/>
        <w:tblW w:w="107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537"/>
        <w:gridCol w:w="6231"/>
      </w:tblGrid>
      <w:tr w:rsidR="003F327F" w14:paraId="5913A70F" w14:textId="77777777" w:rsidTr="003177BC">
        <w:tc>
          <w:tcPr>
            <w:tcW w:w="4537" w:type="dxa"/>
          </w:tcPr>
          <w:p w14:paraId="2DA17AA6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FUNCTION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PizzeriaProcess(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)</w:t>
            </w:r>
          </w:p>
          <w:p w14:paraId="26EAECAD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1D866F6F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LOCAL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 :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=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ProcessDefinition():New(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pizzeria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496DACD9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0F8CCB2A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Estados (los "fins")</w:t>
            </w:r>
          </w:p>
          <w:p w14:paraId="275AC4E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oProc:AddState(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nuevo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60419A8D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oProc:AddState(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listo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4FD306FC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oProc:AddState(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rechazado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6DBFE3BC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75909C9A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Transición (entrada)</w:t>
            </w:r>
          </w:p>
          <w:p w14:paraId="47D4C325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oProc:AddTransition(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order', 'nuevo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484F3E61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2318E436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Rombos</w:t>
            </w:r>
          </w:p>
          <w:p w14:paraId="0CF79E59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oProc:AddDecision(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con_pina',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{ ;</w:t>
            </w:r>
            <w:proofErr w:type="gramEnd"/>
          </w:p>
          <w:p w14:paraId="12826EB0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'si' =&gt; 'rechazar'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, ;</w:t>
            </w:r>
            <w:proofErr w:type="gramEnd"/>
          </w:p>
          <w:p w14:paraId="30DD0BD0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'no' =&gt; 'por_vip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2B1AF50B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44376F9A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oProc:AddDecision(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por_vip',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{ ;</w:t>
            </w:r>
            <w:proofErr w:type="gramEnd"/>
          </w:p>
          <w:p w14:paraId="1DC14129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'si' =&gt; 'cocinar_rapido'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, ;</w:t>
            </w:r>
            <w:proofErr w:type="gramEnd"/>
          </w:p>
          <w:p w14:paraId="19ED900C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'no' =&gt; 'cocinar_normal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49BBE125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47B9188A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Acciones (todas automáticas en este ejemplo)</w:t>
            </w:r>
          </w:p>
          <w:p w14:paraId="22EF46A4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oProc:AddAction(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rechazar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 xml:space="preserve">',   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   'rechazado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5075D99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oProc:AddAction(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cocinar_rapido', 'listo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542A6CA5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oProc:AddAction(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cocinar_normal', 'listo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7A96E582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09EF97D4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Cableado: al caer en 'nuevo' evalúa 'con_pina'</w:t>
            </w:r>
          </w:p>
          <w:p w14:paraId="47A04D32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oProc:SetDecision(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nuevo', 'con_pina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</w:p>
          <w:p w14:paraId="6BBE654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024161F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Handlers de rombos (deciden camino)</w:t>
            </w:r>
          </w:p>
          <w:p w14:paraId="2158FC1B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oProc:SetHandler(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con_pina', {| hData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| ;</w:t>
            </w:r>
            <w:proofErr w:type="gramEnd"/>
          </w:p>
          <w:p w14:paraId="6DCC5F71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IIf( hb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_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HGetDef( hData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, 'pina'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, .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F. ), 'si', 'no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} )</w:t>
            </w:r>
            <w:proofErr w:type="gramEnd"/>
          </w:p>
          <w:p w14:paraId="54765568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5AB74B39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oProc:SetHandler(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por_vip', {| hData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| ;</w:t>
            </w:r>
            <w:proofErr w:type="gramEnd"/>
          </w:p>
          <w:p w14:paraId="44CDBEBF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IIf( hb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_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HGetDef( hData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, 'vip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',  .F. )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, 'si', 'no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)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} )</w:t>
            </w:r>
            <w:proofErr w:type="gramEnd"/>
          </w:p>
          <w:p w14:paraId="241B7497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4C54781B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Handlers de acciones (hacen trabajo)</w:t>
            </w:r>
          </w:p>
          <w:p w14:paraId="5F9086F0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oProc:SetHandler(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rechazar', {| hCtx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| ;</w:t>
            </w:r>
            <w:proofErr w:type="gramEnd"/>
          </w:p>
          <w:p w14:paraId="46958AF1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hCtx['data']['motivo'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] :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= 'pina detectada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72000CA6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06F238FD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oProc:SetHandler(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cocinar_rapido', {| hCtx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| ;</w:t>
            </w:r>
            <w:proofErr w:type="gramEnd"/>
          </w:p>
          <w:p w14:paraId="1580FEFB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hCtx['data']['tiempo'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] :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=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8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10C29816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1451409D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oProc:SetHandler(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cocinar_normal', {| hCtx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| ;</w:t>
            </w:r>
            <w:proofErr w:type="gramEnd"/>
          </w:p>
          <w:p w14:paraId="0C28787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   hCtx['data']['tiempo'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] :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=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15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07A328C2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195F49AF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// Regla: el pedido debe traer cliente</w:t>
            </w:r>
          </w:p>
          <w:p w14:paraId="779A82A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 xml:space="preserve">  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oProc:AddRule(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order', 'fields', 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{ '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>cliente</w:t>
            </w:r>
            <w:proofErr w:type="gramStart"/>
            <w:r w:rsidRPr="003F327F">
              <w:rPr>
                <w:rFonts w:cstheme="minorHAnsi"/>
                <w:sz w:val="20"/>
                <w:szCs w:val="20"/>
              </w:rPr>
              <w:t>' }</w:t>
            </w:r>
            <w:proofErr w:type="gramEnd"/>
            <w:r w:rsidRPr="003F327F">
              <w:rPr>
                <w:rFonts w:cstheme="minorHAnsi"/>
                <w:sz w:val="20"/>
                <w:szCs w:val="20"/>
              </w:rPr>
              <w:t xml:space="preserve"> )</w:t>
            </w:r>
          </w:p>
          <w:p w14:paraId="7D9451AE" w14:textId="77777777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</w:p>
          <w:p w14:paraId="0C9190A7" w14:textId="49BF0DD5" w:rsidR="003F327F" w:rsidRPr="003F327F" w:rsidRDefault="003F327F" w:rsidP="003F327F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3F327F">
              <w:rPr>
                <w:rFonts w:cstheme="minorHAnsi"/>
                <w:sz w:val="20"/>
                <w:szCs w:val="20"/>
              </w:rPr>
              <w:t>RETURN oProc</w:t>
            </w:r>
          </w:p>
        </w:tc>
        <w:tc>
          <w:tcPr>
            <w:tcW w:w="6231" w:type="dxa"/>
          </w:tcPr>
          <w:p w14:paraId="44878F28" w14:textId="77777777" w:rsidR="003F327F" w:rsidRDefault="003F327F" w:rsidP="003F327F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</w:p>
          <w:p w14:paraId="505F14AF" w14:textId="77777777" w:rsidR="003F327F" w:rsidRDefault="003F327F" w:rsidP="003F327F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</w:p>
          <w:p w14:paraId="47671815" w14:textId="6924D841" w:rsidR="003F327F" w:rsidRDefault="003F327F" w:rsidP="003F327F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8932E5" wp14:editId="726C161F">
                  <wp:extent cx="3872753" cy="5488221"/>
                  <wp:effectExtent l="0" t="0" r="0" b="0"/>
                  <wp:docPr id="6881233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233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858" cy="552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5555E" w14:textId="77777777" w:rsidR="003F327F" w:rsidRDefault="003F327F" w:rsidP="003F327F">
      <w:pPr>
        <w:pStyle w:val="Sinespaciado"/>
        <w:rPr>
          <w:rFonts w:ascii="Courier New" w:hAnsi="Courier New" w:cs="Courier New"/>
          <w:sz w:val="20"/>
          <w:szCs w:val="20"/>
        </w:rPr>
      </w:pPr>
    </w:p>
    <w:p w14:paraId="062154C3" w14:textId="4E0499DB" w:rsidR="00BB1AE5" w:rsidRPr="00BB1AE5" w:rsidRDefault="00BB1AE5" w:rsidP="003F327F">
      <w:pPr>
        <w:pStyle w:val="Sinespaciado"/>
        <w:rPr>
          <w:rFonts w:cstheme="minorHAnsi"/>
          <w:sz w:val="20"/>
          <w:szCs w:val="20"/>
        </w:rPr>
      </w:pPr>
      <w:r w:rsidRPr="00BB1AE5">
        <w:rPr>
          <w:rFonts w:cstheme="minorHAnsi"/>
          <w:sz w:val="20"/>
          <w:szCs w:val="20"/>
        </w:rPr>
        <w:t>PREMISES</w:t>
      </w:r>
    </w:p>
    <w:p w14:paraId="105EB4E2" w14:textId="751B9B7B" w:rsidR="00BB1AE5" w:rsidRPr="00BB1AE5" w:rsidRDefault="00BB1AE5" w:rsidP="00BB1AE5">
      <w:pPr>
        <w:pStyle w:val="Sinespaciado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1AE5">
        <w:rPr>
          <w:rFonts w:cstheme="minorHAnsi"/>
          <w:sz w:val="20"/>
          <w:szCs w:val="20"/>
        </w:rPr>
        <w:t>Una acción siempre termina en un estado.</w:t>
      </w:r>
    </w:p>
    <w:p w14:paraId="1C4DEDCA" w14:textId="3F7ADD38" w:rsidR="00BB1AE5" w:rsidRDefault="00BB1AE5" w:rsidP="00BB1AE5">
      <w:pPr>
        <w:pStyle w:val="Sinespaciado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1AE5">
        <w:rPr>
          <w:rFonts w:cstheme="minorHAnsi"/>
          <w:sz w:val="20"/>
          <w:szCs w:val="20"/>
        </w:rPr>
        <w:t xml:space="preserve">Un rombo apunta a rombo o acción, nunca a estado. </w:t>
      </w:r>
    </w:p>
    <w:p w14:paraId="510052EA" w14:textId="3E80C19A" w:rsidR="00BB1AE5" w:rsidRPr="00BB1AE5" w:rsidRDefault="00BB1AE5" w:rsidP="00BB1AE5">
      <w:pPr>
        <w:pStyle w:val="Sinespaciado"/>
        <w:ind w:left="1068"/>
        <w:rPr>
          <w:rFonts w:cstheme="minorHAnsi"/>
          <w:sz w:val="20"/>
          <w:szCs w:val="20"/>
        </w:rPr>
      </w:pPr>
      <w:r w:rsidRPr="00BB1AE5">
        <w:rPr>
          <w:rFonts w:cstheme="minorHAnsi"/>
          <w:b/>
          <w:bCs/>
          <w:sz w:val="20"/>
          <w:szCs w:val="20"/>
        </w:rPr>
        <w:t>Un rombo puede apuntar directamente a otro rombo</w:t>
      </w:r>
      <w:r w:rsidRPr="00BB1AE5">
        <w:rPr>
          <w:rFonts w:cstheme="minorHAnsi"/>
          <w:sz w:val="20"/>
          <w:szCs w:val="20"/>
        </w:rPr>
        <w:t xml:space="preserve"> (encadenar decisiones sin pasar por estado ni acción). Lo que un rombo </w:t>
      </w:r>
      <w:r w:rsidRPr="00BB1AE5">
        <w:rPr>
          <w:rFonts w:cstheme="minorHAnsi"/>
          <w:b/>
          <w:bCs/>
          <w:sz w:val="20"/>
          <w:szCs w:val="20"/>
        </w:rPr>
        <w:t>no</w:t>
      </w:r>
      <w:r w:rsidRPr="00BB1AE5">
        <w:rPr>
          <w:rFonts w:cstheme="minorHAnsi"/>
          <w:sz w:val="20"/>
          <w:szCs w:val="20"/>
        </w:rPr>
        <w:t xml:space="preserve"> puede es </w:t>
      </w:r>
      <w:r w:rsidRPr="00BB1AE5">
        <w:rPr>
          <w:rFonts w:cstheme="minorHAnsi"/>
          <w:i/>
          <w:iCs/>
          <w:sz w:val="20"/>
          <w:szCs w:val="20"/>
        </w:rPr>
        <w:t>ejecutar</w:t>
      </w:r>
      <w:r w:rsidRPr="00BB1AE5">
        <w:rPr>
          <w:rFonts w:cstheme="minorHAnsi"/>
          <w:sz w:val="20"/>
          <w:szCs w:val="20"/>
        </w:rPr>
        <w:t xml:space="preserve"> nada: sólo decide a dónde ir. El que ejecuta es siempre la acción.</w:t>
      </w:r>
    </w:p>
    <w:p w14:paraId="74A80DE2" w14:textId="19A7F129" w:rsidR="00BB1AE5" w:rsidRDefault="00BB1AE5" w:rsidP="00BB1AE5">
      <w:pPr>
        <w:pStyle w:val="Sinespaciado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1AE5">
        <w:rPr>
          <w:rFonts w:cstheme="minorHAnsi"/>
          <w:sz w:val="20"/>
          <w:szCs w:val="20"/>
        </w:rPr>
        <w:t>Un estado sólo apunta a un rombo, vía SetDecision, y sólo a uno.</w:t>
      </w:r>
    </w:p>
    <w:p w14:paraId="6E299D72" w14:textId="278FD20B" w:rsidR="00BB1AE5" w:rsidRPr="00BB1AE5" w:rsidRDefault="00BB1AE5" w:rsidP="00BB1AE5">
      <w:pPr>
        <w:pStyle w:val="Sinespaciado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1AE5">
        <w:rPr>
          <w:rFonts w:cstheme="minorHAnsi"/>
          <w:sz w:val="20"/>
          <w:szCs w:val="20"/>
        </w:rPr>
        <w:t xml:space="preserve">El motor sólo pregunta "¿este estado tiene rombo?". Si no, para. </w:t>
      </w:r>
    </w:p>
    <w:p w14:paraId="5A48E03C" w14:textId="5379C317" w:rsidR="00BB1AE5" w:rsidRPr="00C53509" w:rsidRDefault="00BB1AE5" w:rsidP="003F327F">
      <w:pPr>
        <w:pStyle w:val="Sinespaciado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BB1AE5">
        <w:rPr>
          <w:rFonts w:cstheme="minorHAnsi"/>
          <w:sz w:val="20"/>
          <w:szCs w:val="20"/>
        </w:rPr>
        <w:t xml:space="preserve">ProcessDefinition define, BpmEngine ejecuta; </w:t>
      </w:r>
      <w:proofErr w:type="gramStart"/>
      <w:r w:rsidRPr="00BB1AE5">
        <w:rPr>
          <w:rFonts w:cstheme="minorHAnsi"/>
          <w:sz w:val="20"/>
          <w:szCs w:val="20"/>
        </w:rPr>
        <w:t>Validate(</w:t>
      </w:r>
      <w:proofErr w:type="gramEnd"/>
      <w:r w:rsidRPr="00BB1AE5">
        <w:rPr>
          <w:rFonts w:cstheme="minorHAnsi"/>
          <w:sz w:val="20"/>
          <w:szCs w:val="20"/>
        </w:rPr>
        <w:t>) garantiza la integridad antes de cada Run</w:t>
      </w:r>
    </w:p>
    <w:sectPr w:rsidR="00BB1AE5" w:rsidRPr="00C53509" w:rsidSect="00C53509">
      <w:pgSz w:w="11906" w:h="16838"/>
      <w:pgMar w:top="709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7074"/>
    <w:multiLevelType w:val="hybridMultilevel"/>
    <w:tmpl w:val="08C01C22"/>
    <w:lvl w:ilvl="0" w:tplc="ABBCCBFC">
      <w:numFmt w:val="bullet"/>
      <w:lvlText w:val="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D620B"/>
    <w:multiLevelType w:val="hybridMultilevel"/>
    <w:tmpl w:val="1974D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3248B"/>
    <w:multiLevelType w:val="hybridMultilevel"/>
    <w:tmpl w:val="41688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14583">
    <w:abstractNumId w:val="2"/>
  </w:num>
  <w:num w:numId="2" w16cid:durableId="1593199659">
    <w:abstractNumId w:val="0"/>
  </w:num>
  <w:num w:numId="3" w16cid:durableId="58480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7F"/>
    <w:rsid w:val="00304AC7"/>
    <w:rsid w:val="003177BC"/>
    <w:rsid w:val="003F327F"/>
    <w:rsid w:val="006B6633"/>
    <w:rsid w:val="00896D79"/>
    <w:rsid w:val="00915AA7"/>
    <w:rsid w:val="00BB1AE5"/>
    <w:rsid w:val="00C5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2B571"/>
  <w15:chartTrackingRefBased/>
  <w15:docId w15:val="{650135AF-8CC7-4067-B7FF-4E033EDD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2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2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2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2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27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F327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F3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Aubia Floresvi</dc:creator>
  <cp:keywords/>
  <dc:description/>
  <cp:lastModifiedBy>Carles Aubia Floresvi</cp:lastModifiedBy>
  <cp:revision>5</cp:revision>
  <cp:lastPrinted>2026-10-16T06:40:00Z</cp:lastPrinted>
  <dcterms:created xsi:type="dcterms:W3CDTF">2026-10-16T06:33:00Z</dcterms:created>
  <dcterms:modified xsi:type="dcterms:W3CDTF">2026-10-16T10:54:00Z</dcterms:modified>
</cp:coreProperties>
</file>