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E126C">
      <w:pPr>
        <w:snapToGrid w:val="0"/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齐鲁工业大学本科毕业论文（设计）答辩记录表</w:t>
      </w:r>
    </w:p>
    <w:p w14:paraId="751BBA6B">
      <w:pPr>
        <w:snapToGrid w:val="0"/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tbl>
      <w:tblPr>
        <w:tblStyle w:val="4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600"/>
        <w:gridCol w:w="708"/>
        <w:gridCol w:w="1997"/>
        <w:gridCol w:w="1419"/>
        <w:gridCol w:w="2304"/>
      </w:tblGrid>
      <w:tr w14:paraId="5B90E219">
        <w:trPr>
          <w:cantSplit/>
          <w:trHeight w:val="660" w:hRule="atLeast"/>
        </w:trPr>
        <w:tc>
          <w:tcPr>
            <w:tcW w:w="1260" w:type="dxa"/>
            <w:noWrap w:val="0"/>
            <w:vAlign w:val="center"/>
          </w:tcPr>
          <w:p w14:paraId="79D136C4">
            <w:pPr>
              <w:tabs>
                <w:tab w:val="left" w:pos="2490"/>
              </w:tabs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学生姓名</w:t>
            </w:r>
          </w:p>
        </w:tc>
        <w:tc>
          <w:tcPr>
            <w:tcW w:w="1600" w:type="dxa"/>
            <w:noWrap w:val="0"/>
            <w:vAlign w:val="center"/>
          </w:tcPr>
          <w:p w14:paraId="0A34CBC6">
            <w:pPr>
              <w:tabs>
                <w:tab w:val="left" w:pos="2490"/>
              </w:tabs>
              <w:jc w:val="both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郗鸣</w:t>
            </w:r>
          </w:p>
        </w:tc>
        <w:tc>
          <w:tcPr>
            <w:tcW w:w="708" w:type="dxa"/>
            <w:noWrap w:val="0"/>
            <w:vAlign w:val="center"/>
          </w:tcPr>
          <w:p w14:paraId="284EAAA0">
            <w:pPr>
              <w:tabs>
                <w:tab w:val="left" w:pos="2490"/>
              </w:tabs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1997" w:type="dxa"/>
            <w:noWrap w:val="0"/>
            <w:vAlign w:val="center"/>
          </w:tcPr>
          <w:p w14:paraId="6B3EE66B">
            <w:pPr>
              <w:tabs>
                <w:tab w:val="left" w:pos="2490"/>
              </w:tabs>
              <w:jc w:val="both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202203010050</w:t>
            </w:r>
          </w:p>
        </w:tc>
        <w:tc>
          <w:tcPr>
            <w:tcW w:w="1419" w:type="dxa"/>
            <w:noWrap w:val="0"/>
            <w:vAlign w:val="center"/>
          </w:tcPr>
          <w:p w14:paraId="08BCF736">
            <w:pPr>
              <w:tabs>
                <w:tab w:val="left" w:pos="2490"/>
              </w:tabs>
              <w:jc w:val="center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指导教师</w:t>
            </w:r>
          </w:p>
        </w:tc>
        <w:tc>
          <w:tcPr>
            <w:tcW w:w="2304" w:type="dxa"/>
            <w:noWrap w:val="0"/>
            <w:vAlign w:val="center"/>
          </w:tcPr>
          <w:p w14:paraId="71901599">
            <w:pPr>
              <w:tabs>
                <w:tab w:val="left" w:pos="2490"/>
              </w:tabs>
              <w:jc w:val="both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吕国华 周策</w:t>
            </w:r>
          </w:p>
        </w:tc>
      </w:tr>
      <w:tr w14:paraId="5C1B98EA">
        <w:trPr>
          <w:cantSplit/>
          <w:trHeight w:val="660" w:hRule="atLeast"/>
        </w:trPr>
        <w:tc>
          <w:tcPr>
            <w:tcW w:w="1260" w:type="dxa"/>
            <w:noWrap w:val="0"/>
            <w:vAlign w:val="center"/>
          </w:tcPr>
          <w:p w14:paraId="0F29D3B7">
            <w:pPr>
              <w:tabs>
                <w:tab w:val="left" w:pos="2490"/>
              </w:tabs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课题名称</w:t>
            </w:r>
          </w:p>
        </w:tc>
        <w:tc>
          <w:tcPr>
            <w:tcW w:w="8028" w:type="dxa"/>
            <w:gridSpan w:val="5"/>
            <w:noWrap w:val="0"/>
            <w:vAlign w:val="center"/>
          </w:tcPr>
          <w:p w14:paraId="139B581F">
            <w:pPr>
              <w:tabs>
                <w:tab w:val="left" w:pos="2490"/>
              </w:tabs>
              <w:jc w:val="both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基于Next.js的全栈网上书店管理系统的设计与实现</w:t>
            </w:r>
          </w:p>
        </w:tc>
      </w:tr>
      <w:tr w14:paraId="042A17E3">
        <w:trPr>
          <w:cantSplit/>
          <w:trHeight w:val="660" w:hRule="atLeast"/>
        </w:trPr>
        <w:tc>
          <w:tcPr>
            <w:tcW w:w="9288" w:type="dxa"/>
            <w:gridSpan w:val="6"/>
            <w:noWrap w:val="0"/>
            <w:vAlign w:val="center"/>
          </w:tcPr>
          <w:p w14:paraId="5A0A59BC">
            <w:pPr>
              <w:tabs>
                <w:tab w:val="left" w:pos="2490"/>
              </w:tabs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答辩记录</w:t>
            </w:r>
          </w:p>
        </w:tc>
      </w:tr>
      <w:tr w14:paraId="6BAFC0E3">
        <w:trPr>
          <w:cantSplit/>
          <w:trHeight w:val="660" w:hRule="atLeast"/>
        </w:trPr>
        <w:tc>
          <w:tcPr>
            <w:tcW w:w="1260" w:type="dxa"/>
            <w:noWrap w:val="0"/>
            <w:vAlign w:val="center"/>
          </w:tcPr>
          <w:p w14:paraId="1E3AE002">
            <w:pPr>
              <w:tabs>
                <w:tab w:val="left" w:pos="2490"/>
              </w:tabs>
              <w:jc w:val="center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>序号</w:t>
            </w:r>
          </w:p>
        </w:tc>
        <w:tc>
          <w:tcPr>
            <w:tcW w:w="4305" w:type="dxa"/>
            <w:gridSpan w:val="3"/>
            <w:noWrap w:val="0"/>
            <w:vAlign w:val="center"/>
          </w:tcPr>
          <w:p w14:paraId="0663E3D0">
            <w:pPr>
              <w:tabs>
                <w:tab w:val="left" w:pos="2490"/>
              </w:tabs>
              <w:jc w:val="center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>答辩成员所提问题</w:t>
            </w:r>
          </w:p>
        </w:tc>
        <w:tc>
          <w:tcPr>
            <w:tcW w:w="3723" w:type="dxa"/>
            <w:gridSpan w:val="2"/>
            <w:noWrap w:val="0"/>
            <w:vAlign w:val="center"/>
          </w:tcPr>
          <w:p w14:paraId="00927224">
            <w:pPr>
              <w:tabs>
                <w:tab w:val="left" w:pos="2490"/>
              </w:tabs>
              <w:ind w:left="0" w:leftChars="0" w:firstLine="0" w:firstLineChars="0"/>
              <w:jc w:val="center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>学生回答情况</w:t>
            </w:r>
          </w:p>
        </w:tc>
      </w:tr>
      <w:tr w14:paraId="71DD151C">
        <w:trPr>
          <w:cantSplit/>
          <w:trHeight w:val="934" w:hRule="atLeast"/>
        </w:trPr>
        <w:tc>
          <w:tcPr>
            <w:tcW w:w="1260" w:type="dxa"/>
            <w:noWrap w:val="0"/>
            <w:vAlign w:val="center"/>
          </w:tcPr>
          <w:p w14:paraId="7F1328DC">
            <w:pPr>
              <w:tabs>
                <w:tab w:val="left" w:pos="2490"/>
              </w:tabs>
              <w:jc w:val="center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4305" w:type="dxa"/>
            <w:gridSpan w:val="3"/>
            <w:noWrap w:val="0"/>
            <w:vAlign w:val="center"/>
          </w:tcPr>
          <w:p w14:paraId="56F0B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为什么选用 Next.js 做全栈开发，不用传统前后端分离？</w:t>
            </w:r>
          </w:p>
          <w:p w14:paraId="0A1A8FE2">
            <w:pPr>
              <w:tabs>
                <w:tab w:val="left" w:pos="2490"/>
              </w:tabs>
              <w:jc w:val="left"/>
              <w:rPr>
                <w:rFonts w:hint="eastAsia" w:ascii="宋体" w:hAnsi="宋体"/>
                <w:sz w:val="24"/>
              </w:rPr>
            </w:pPr>
          </w:p>
        </w:tc>
        <w:tc>
          <w:tcPr>
            <w:tcW w:w="3723" w:type="dxa"/>
            <w:gridSpan w:val="2"/>
            <w:noWrap w:val="0"/>
            <w:vAlign w:val="center"/>
          </w:tcPr>
          <w:p w14:paraId="01B3B2DB">
            <w:pPr>
              <w:tabs>
                <w:tab w:val="left" w:pos="2490"/>
              </w:tabs>
              <w:ind w:left="0" w:leftChars="0" w:firstLine="0" w:firstLineChars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传统前后端分离需要分别搭建前后端项目、单独部署，接口联调成本高。Next.js 依托 React 实现一体化全栈开发，自带 App Router、Route Handlers，页面和接口在同一项目编写；支持 SSR/SSG 提升首屏加载速度与 SEO 优化，适配图书商城搜索引擎收录需求，同时利用 Prisma 简化数据库操作，减少项目拆分带来的沟通与维护成本，更适配中小型网上书店快速开发。</w:t>
            </w:r>
          </w:p>
        </w:tc>
      </w:tr>
      <w:tr w14:paraId="44233352">
        <w:trPr>
          <w:cantSplit/>
          <w:trHeight w:val="934" w:hRule="atLeast"/>
        </w:trPr>
        <w:tc>
          <w:tcPr>
            <w:tcW w:w="1260" w:type="dxa"/>
            <w:noWrap w:val="0"/>
            <w:vAlign w:val="center"/>
          </w:tcPr>
          <w:p w14:paraId="27FE0F36">
            <w:pPr>
              <w:tabs>
                <w:tab w:val="left" w:pos="2490"/>
              </w:tabs>
              <w:jc w:val="center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>2</w:t>
            </w:r>
          </w:p>
        </w:tc>
        <w:tc>
          <w:tcPr>
            <w:tcW w:w="4305" w:type="dxa"/>
            <w:gridSpan w:val="3"/>
            <w:noWrap w:val="0"/>
            <w:vAlign w:val="center"/>
          </w:tcPr>
          <w:p w14:paraId="2E79AC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 JWT 身份认证如何实现，存在哪些安全优化？</w:t>
            </w:r>
          </w:p>
        </w:tc>
        <w:tc>
          <w:tcPr>
            <w:tcW w:w="3723" w:type="dxa"/>
            <w:gridSpan w:val="2"/>
            <w:noWrap w:val="0"/>
            <w:vAlign w:val="center"/>
          </w:tcPr>
          <w:p w14:paraId="38138C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用户登录成功后服务端用 HS256 算法生成 7 天有效期 JWT 令牌，存入 HttpOnly Cookie，前端 JS 无法读取 Cookie，规避 XSS 窃取 Token；接口请求由全局中间件统一提取 Token 校验；区分普通用户与管理员角色，后台接口额外校验管理员权限，未登录 / 权限不足直接返回 401、403 状态码。</w:t>
            </w:r>
          </w:p>
        </w:tc>
      </w:tr>
      <w:tr w14:paraId="27C8CB4D">
        <w:trPr>
          <w:cantSplit/>
          <w:trHeight w:val="934" w:hRule="atLeast"/>
        </w:trPr>
        <w:tc>
          <w:tcPr>
            <w:tcW w:w="1260" w:type="dxa"/>
            <w:noWrap w:val="0"/>
            <w:vAlign w:val="center"/>
          </w:tcPr>
          <w:p w14:paraId="533F5941">
            <w:pPr>
              <w:tabs>
                <w:tab w:val="left" w:pos="2490"/>
              </w:tabs>
              <w:jc w:val="center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>3</w:t>
            </w:r>
          </w:p>
        </w:tc>
        <w:tc>
          <w:tcPr>
            <w:tcW w:w="4305" w:type="dxa"/>
            <w:gridSpan w:val="3"/>
            <w:noWrap w:val="0"/>
            <w:vAlign w:val="center"/>
          </w:tcPr>
          <w:p w14:paraId="619B27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购物车设计采用 user_id+book_id 联合唯一约束，设计目的是什么？</w:t>
            </w:r>
          </w:p>
        </w:tc>
        <w:tc>
          <w:tcPr>
            <w:tcW w:w="3723" w:type="dxa"/>
            <w:gridSpan w:val="2"/>
            <w:noWrap w:val="0"/>
            <w:vAlign w:val="center"/>
          </w:tcPr>
          <w:p w14:paraId="2D1AAF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联合唯一约束避免同一用户重复添加同款图书产生多条购物车数据，新增商品时自动累加数量；同时防止重复数据冗余，减少数据库无效存储，修改商品数量时可精准定位单条记录，有效规避库存超选问题。</w:t>
            </w:r>
          </w:p>
        </w:tc>
      </w:tr>
      <w:tr w14:paraId="44824562">
        <w:trPr>
          <w:cantSplit/>
          <w:trHeight w:val="934" w:hRule="atLeast"/>
        </w:trPr>
        <w:tc>
          <w:tcPr>
            <w:tcW w:w="1260" w:type="dxa"/>
            <w:noWrap w:val="0"/>
            <w:vAlign w:val="center"/>
          </w:tcPr>
          <w:p w14:paraId="374E42A4">
            <w:pPr>
              <w:tabs>
                <w:tab w:val="left" w:pos="2490"/>
              </w:tabs>
              <w:jc w:val="center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>4</w:t>
            </w:r>
          </w:p>
        </w:tc>
        <w:tc>
          <w:tcPr>
            <w:tcW w:w="4305" w:type="dxa"/>
            <w:gridSpan w:val="3"/>
            <w:noWrap w:val="0"/>
            <w:vAlign w:val="center"/>
          </w:tcPr>
          <w:p w14:paraId="4E15CF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密码没有明文存储，采用什么加密方案？</w:t>
            </w:r>
          </w:p>
        </w:tc>
        <w:tc>
          <w:tcPr>
            <w:tcW w:w="3723" w:type="dxa"/>
            <w:gridSpan w:val="2"/>
            <w:noWrap w:val="0"/>
            <w:vAlign w:val="center"/>
          </w:tcPr>
          <w:p w14:paraId="32E7D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 bcrypt 加盐哈希加密，加密成本因子设为 10，用户注册时密码经过哈希运算后入库，数据库只存密文；登录时用 bcrypt.compare 比对输入密码和数据库哈希值，即使数据库泄露，攻击者无法逆向破解明文密码。</w:t>
            </w:r>
          </w:p>
          <w:p w14:paraId="28C9D79A">
            <w:pPr>
              <w:tabs>
                <w:tab w:val="left" w:pos="2490"/>
              </w:tabs>
              <w:ind w:left="0" w:leftChars="0" w:firstLine="0" w:firstLineChars="0"/>
              <w:jc w:val="left"/>
              <w:rPr>
                <w:rFonts w:hint="eastAsia" w:ascii="宋体" w:hAnsi="宋体"/>
                <w:sz w:val="24"/>
              </w:rPr>
            </w:pPr>
          </w:p>
        </w:tc>
      </w:tr>
      <w:tr w14:paraId="2A5F5AAA">
        <w:trPr>
          <w:cantSplit/>
          <w:trHeight w:val="934" w:hRule="atLeast"/>
        </w:trPr>
        <w:tc>
          <w:tcPr>
            <w:tcW w:w="1260" w:type="dxa"/>
            <w:noWrap w:val="0"/>
            <w:vAlign w:val="center"/>
          </w:tcPr>
          <w:p w14:paraId="219CD9A3">
            <w:pPr>
              <w:tabs>
                <w:tab w:val="left" w:pos="2490"/>
              </w:tabs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</w:t>
            </w:r>
          </w:p>
        </w:tc>
        <w:tc>
          <w:tcPr>
            <w:tcW w:w="4305" w:type="dxa"/>
            <w:gridSpan w:val="3"/>
            <w:noWrap w:val="0"/>
            <w:vAlign w:val="center"/>
          </w:tcPr>
          <w:p w14:paraId="5B0C53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系统从哪些层面防护 XSS 跨站脚本攻击？</w:t>
            </w:r>
          </w:p>
        </w:tc>
        <w:tc>
          <w:tcPr>
            <w:tcW w:w="3723" w:type="dxa"/>
            <w:gridSpan w:val="2"/>
            <w:noWrap w:val="0"/>
            <w:vAlign w:val="center"/>
          </w:tcPr>
          <w:p w14:paraId="12B2B3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前端依靠 React 自动转义页面渲染内容，恶意脚本不会直接执行；后端接收用户输入做标签过滤；JWT 存放于 HttpOnly Cookie，杜绝 JS 窃取令牌；配置 CSP 内容安全策略，限制非法脚本资源加载，多层拦截 XSS 注入。</w:t>
            </w:r>
          </w:p>
        </w:tc>
      </w:tr>
      <w:tr w14:paraId="1B5BD7F4">
        <w:trPr>
          <w:cantSplit/>
          <w:trHeight w:val="934" w:hRule="atLeast"/>
        </w:trPr>
        <w:tc>
          <w:tcPr>
            <w:tcW w:w="1260" w:type="dxa"/>
            <w:noWrap w:val="0"/>
            <w:vAlign w:val="center"/>
          </w:tcPr>
          <w:p w14:paraId="74AECC2A">
            <w:pPr>
              <w:tabs>
                <w:tab w:val="left" w:pos="2490"/>
              </w:tabs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6</w:t>
            </w:r>
          </w:p>
        </w:tc>
        <w:tc>
          <w:tcPr>
            <w:tcW w:w="4305" w:type="dxa"/>
            <w:gridSpan w:val="3"/>
            <w:noWrap w:val="0"/>
            <w:vAlign w:val="center"/>
          </w:tcPr>
          <w:p w14:paraId="6CAE36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系统分页逻辑如何实现，为什么需要分页？</w:t>
            </w:r>
          </w:p>
        </w:tc>
        <w:tc>
          <w:tcPr>
            <w:tcW w:w="3723" w:type="dxa"/>
            <w:gridSpan w:val="2"/>
            <w:noWrap w:val="0"/>
            <w:vAlign w:val="center"/>
          </w:tcPr>
          <w:p w14:paraId="27238A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 page 页码、pageSize 每页条数两个参数实现分页，默认单页展示 8 本图书。分页减少单次数据库查询数据量，缩短接口响应时间，避免一次性查询全量图书造成页面卡顿、服务器资源浪费，优化浏览体验。</w:t>
            </w:r>
          </w:p>
        </w:tc>
      </w:tr>
      <w:tr w14:paraId="3F88A8CB">
        <w:trPr>
          <w:cantSplit/>
          <w:trHeight w:val="934" w:hRule="atLeast"/>
        </w:trPr>
        <w:tc>
          <w:tcPr>
            <w:tcW w:w="1260" w:type="dxa"/>
            <w:noWrap w:val="0"/>
            <w:vAlign w:val="center"/>
          </w:tcPr>
          <w:p w14:paraId="6CF247F1">
            <w:pPr>
              <w:tabs>
                <w:tab w:val="left" w:pos="2490"/>
              </w:tabs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7</w:t>
            </w:r>
          </w:p>
        </w:tc>
        <w:tc>
          <w:tcPr>
            <w:tcW w:w="4305" w:type="dxa"/>
            <w:gridSpan w:val="3"/>
            <w:noWrap w:val="0"/>
            <w:vAlign w:val="center"/>
          </w:tcPr>
          <w:p w14:paraId="416962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本系统目前支付仅为模拟支付，后续如何优化接入真实支付？</w:t>
            </w:r>
          </w:p>
        </w:tc>
        <w:tc>
          <w:tcPr>
            <w:tcW w:w="3723" w:type="dxa"/>
            <w:gridSpan w:val="2"/>
            <w:noWrap w:val="0"/>
            <w:vAlign w:val="center"/>
          </w:tcPr>
          <w:p w14:paraId="77D3952B">
            <w:pPr>
              <w:tabs>
                <w:tab w:val="left" w:pos="2490"/>
              </w:tabs>
              <w:ind w:left="0" w:leftChars="0" w:firstLine="0" w:firstLineChars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后续可对接微信 / 支付宝开放平台 SDK，调用官方下单接口生成支付链接；用户完成付款后接收第三方异步回调，系统自动修改订单支付状态，完善真实交易闭环，替换现有手动标记已支付的模拟逻辑。</w:t>
            </w:r>
          </w:p>
        </w:tc>
      </w:tr>
      <w:tr w14:paraId="661A5E73">
        <w:trPr>
          <w:cantSplit/>
          <w:trHeight w:val="934" w:hRule="atLeast"/>
        </w:trPr>
        <w:tc>
          <w:tcPr>
            <w:tcW w:w="1260" w:type="dxa"/>
            <w:noWrap w:val="0"/>
            <w:vAlign w:val="center"/>
          </w:tcPr>
          <w:p w14:paraId="79ED3382">
            <w:pPr>
              <w:tabs>
                <w:tab w:val="left" w:pos="2490"/>
              </w:tabs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8</w:t>
            </w:r>
          </w:p>
        </w:tc>
        <w:tc>
          <w:tcPr>
            <w:tcW w:w="4305" w:type="dxa"/>
            <w:gridSpan w:val="3"/>
            <w:noWrap w:val="0"/>
            <w:vAlign w:val="center"/>
          </w:tcPr>
          <w:p w14:paraId="5D0810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系统后期提升性能有哪些优化方案？</w:t>
            </w:r>
          </w:p>
        </w:tc>
        <w:tc>
          <w:tcPr>
            <w:tcW w:w="3723" w:type="dxa"/>
            <w:gridSpan w:val="2"/>
            <w:noWrap w:val="0"/>
            <w:vAlign w:val="center"/>
          </w:tcPr>
          <w:p w14:paraId="6D0ADB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引入 Redis 缓存热门图书、首页数据，减少 MySQL 频繁查询；2. 对图书名称、作者字段建立数据库索引，加快关键词搜索速度；3. 采用 CDN 加速图书封面图片加载；</w:t>
            </w:r>
          </w:p>
        </w:tc>
      </w:tr>
      <w:tr w14:paraId="0672EB79">
        <w:trPr>
          <w:cantSplit/>
          <w:trHeight w:val="934" w:hRule="atLeast"/>
        </w:trPr>
        <w:tc>
          <w:tcPr>
            <w:tcW w:w="1260" w:type="dxa"/>
            <w:noWrap w:val="0"/>
            <w:vAlign w:val="center"/>
          </w:tcPr>
          <w:p w14:paraId="343207B9">
            <w:pPr>
              <w:tabs>
                <w:tab w:val="left" w:pos="2490"/>
              </w:tabs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9</w:t>
            </w:r>
          </w:p>
        </w:tc>
        <w:tc>
          <w:tcPr>
            <w:tcW w:w="4305" w:type="dxa"/>
            <w:gridSpan w:val="3"/>
            <w:noWrap w:val="0"/>
            <w:vAlign w:val="center"/>
          </w:tcPr>
          <w:p w14:paraId="7E8140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项目使用 Prisma 的好处是什么？</w:t>
            </w:r>
          </w:p>
        </w:tc>
        <w:tc>
          <w:tcPr>
            <w:tcW w:w="3723" w:type="dxa"/>
            <w:gridSpan w:val="2"/>
            <w:noWrap w:val="0"/>
            <w:vAlign w:val="center"/>
          </w:tcPr>
          <w:p w14:paraId="695E7E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Prisma 作为 ORM 框架，不用手写原生 SQL，通过模型操作数据库，自动校验字段类型，简化数据表增删改查开发。</w:t>
            </w:r>
          </w:p>
        </w:tc>
      </w:tr>
      <w:tr w14:paraId="6FCCBE6A">
        <w:trPr>
          <w:cantSplit/>
          <w:trHeight w:val="934" w:hRule="atLeast"/>
        </w:trPr>
        <w:tc>
          <w:tcPr>
            <w:tcW w:w="1260" w:type="dxa"/>
            <w:noWrap w:val="0"/>
            <w:vAlign w:val="center"/>
          </w:tcPr>
          <w:p w14:paraId="787025E0">
            <w:pPr>
              <w:tabs>
                <w:tab w:val="left" w:pos="2490"/>
              </w:tabs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</w:t>
            </w:r>
          </w:p>
        </w:tc>
        <w:tc>
          <w:tcPr>
            <w:tcW w:w="4305" w:type="dxa"/>
            <w:gridSpan w:val="3"/>
            <w:noWrap w:val="0"/>
            <w:vAlign w:val="center"/>
          </w:tcPr>
          <w:p w14:paraId="55E7EA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系统区分普通用户和管理员的实现方式是什么？</w:t>
            </w:r>
          </w:p>
        </w:tc>
        <w:tc>
          <w:tcPr>
            <w:tcW w:w="3723" w:type="dxa"/>
            <w:gridSpan w:val="2"/>
            <w:noWrap w:val="0"/>
            <w:vAlign w:val="center"/>
          </w:tcPr>
          <w:p w14:paraId="473A8D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在用户表设置 role 角色字段，分为 USER 普通用户、ADMIN 管理员；接口和页面通过中间件校验角色，管理员才可访问后台管理功能。</w:t>
            </w:r>
          </w:p>
        </w:tc>
      </w:tr>
      <w:tr w14:paraId="7A1BBD30">
        <w:trPr>
          <w:cantSplit/>
          <w:trHeight w:val="660" w:hRule="atLeast"/>
        </w:trPr>
        <w:tc>
          <w:tcPr>
            <w:tcW w:w="9288" w:type="dxa"/>
            <w:gridSpan w:val="6"/>
            <w:noWrap w:val="0"/>
            <w:vAlign w:val="center"/>
          </w:tcPr>
          <w:p w14:paraId="432B4F85">
            <w:pPr>
              <w:tabs>
                <w:tab w:val="left" w:pos="2490"/>
              </w:tabs>
              <w:ind w:firstLine="360" w:firstLineChars="15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答辩记录人（签字）：</w:t>
            </w:r>
            <w:r>
              <w:rPr>
                <w:rFonts w:hint="eastAsia" w:ascii="宋体" w:hAnsi="宋体"/>
                <w:sz w:val="24"/>
              </w:rPr>
              <w:drawing>
                <wp:inline distT="0" distB="0" distL="114300" distR="114300">
                  <wp:extent cx="1121410" cy="725805"/>
                  <wp:effectExtent l="0" t="0" r="21590" b="10795"/>
                  <wp:docPr id="1" name="图片 1" descr="c0c2a050ab930e00a09873f8c46e24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c0c2a050ab930e00a09873f8c46e244f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410" cy="72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53608095">
      <w:pPr>
        <w:tabs>
          <w:tab w:val="left" w:pos="2490"/>
        </w:tabs>
        <w:spacing w:line="360" w:lineRule="auto"/>
        <w:rPr>
          <w:color w:val="FF0000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2NTZiZDViOTQ2OTQ1ZDkwOWQ1Y2IyMjIxNDM3ODQifQ=="/>
  </w:docVars>
  <w:rsids>
    <w:rsidRoot w:val="4BEB04EE"/>
    <w:rsid w:val="0A8439CB"/>
    <w:rsid w:val="0BFB5BD7"/>
    <w:rsid w:val="11060965"/>
    <w:rsid w:val="1AD90240"/>
    <w:rsid w:val="22CB393F"/>
    <w:rsid w:val="30190CB8"/>
    <w:rsid w:val="31040647"/>
    <w:rsid w:val="3E2C9402"/>
    <w:rsid w:val="48677096"/>
    <w:rsid w:val="4B1C1647"/>
    <w:rsid w:val="4BEB04EE"/>
    <w:rsid w:val="6F2C07FB"/>
    <w:rsid w:val="76F518A6"/>
    <w:rsid w:val="7BBFA9AB"/>
    <w:rsid w:val="7BEB14FE"/>
    <w:rsid w:val="7C58728C"/>
    <w:rsid w:val="7CDA31E8"/>
    <w:rsid w:val="7EEA562E"/>
    <w:rsid w:val="7F773415"/>
    <w:rsid w:val="7FC830F6"/>
    <w:rsid w:val="7FD7E643"/>
    <w:rsid w:val="B5FF2253"/>
    <w:rsid w:val="BBD52BCD"/>
    <w:rsid w:val="F3DB0622"/>
    <w:rsid w:val="FBFE8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next w:val="1"/>
    <w:qFormat/>
    <w:uiPriority w:val="0"/>
    <w:rPr>
      <w:rFonts w:eastAsia="仿宋_GB2312"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</Words>
  <Characters>80</Characters>
  <Lines>0</Lines>
  <Paragraphs>0</Paragraphs>
  <TotalTime>1</TotalTime>
  <ScaleCrop>false</ScaleCrop>
  <LinksUpToDate>false</LinksUpToDate>
  <CharactersWithSpaces>80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2023-10-18T02:42:00Z</dcterms:created>
  <dc:creator>暖心</dc:creator>
  <cp:lastModifiedBy>sLuca</cp:lastModifiedBy>
  <cp:lastPrinted>2023-11-03T01:22:00Z</cp:lastPrinted>
  <dcterms:modified xsi:type="dcterms:W3CDTF">2026-06-12T12:46:51Z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FB49EED3BD7F611F0D43216A1D8365E7_43</vt:lpwstr>
  </property>
  <property fmtid="{D5CDD505-2E9C-101B-9397-08002B2CF9AE}" pid="4" name="KSOTemplateDocerSaveRecord">
    <vt:lpwstr>eyJoZGlkIjoiMDg2NTZiZDViOTQ2OTQ1ZDkwOWQ1Y2IyMjIxNDM3ODQiLCJ1c2VySWQiOiI0NDg4MDkyMjIifQ==</vt:lpwstr>
  </property>
</Properties>
</file>