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3024" w:type="dxa"/>
          </w:tcPr>
          <w:p w:rsidR="0037258B" w:rsidRPr="004730D2" w:rsidRDefault="003725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30D2">
              <w:rPr>
                <w:rFonts w:ascii="Arial" w:hAnsi="Arial" w:cs="Arial"/>
                <w:b/>
                <w:sz w:val="24"/>
                <w:szCs w:val="24"/>
              </w:rPr>
              <w:t>RQ01: Solicitar Apertura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75793">
              <w:rPr>
                <w:rFonts w:ascii="Arial" w:hAnsi="Arial" w:cs="Arial"/>
                <w:sz w:val="24"/>
                <w:szCs w:val="24"/>
              </w:rPr>
              <w:t>apertura de cuenta a plazo fijo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>, producto, moneda,</w:t>
            </w:r>
            <w:r w:rsidR="00970DDC">
              <w:rPr>
                <w:rFonts w:ascii="Arial" w:hAnsi="Arial" w:cs="Arial"/>
                <w:sz w:val="24"/>
                <w:szCs w:val="24"/>
              </w:rPr>
              <w:t xml:space="preserve"> periodo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F4D">
              <w:rPr>
                <w:rFonts w:ascii="Arial" w:hAnsi="Arial" w:cs="Arial"/>
                <w:sz w:val="24"/>
                <w:szCs w:val="24"/>
              </w:rPr>
              <w:t>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nombres, </w:t>
            </w:r>
            <w:r w:rsidR="00970DDC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onto a depositar</w:t>
            </w:r>
            <w:r w:rsidR="00DF4F4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7148A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 </w:t>
            </w:r>
            <w:r w:rsidR="001C5756">
              <w:rPr>
                <w:rFonts w:ascii="Arial" w:hAnsi="Arial" w:cs="Arial"/>
                <w:sz w:val="24"/>
                <w:szCs w:val="24"/>
              </w:rPr>
              <w:t>solicitud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revisión posterior del asesor.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74614D" w:rsidRPr="0074614D">
              <w:rPr>
                <w:rFonts w:ascii="Arial" w:hAnsi="Arial" w:cs="Arial"/>
                <w:sz w:val="24"/>
                <w:szCs w:val="24"/>
              </w:rPr>
              <w:t>Consultar en Ficha de Registro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712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consultar ficha de registro</w:t>
            </w:r>
          </w:p>
          <w:p w:rsidR="00C12C98" w:rsidRDefault="00712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ingreso: DNI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>RQ03: Registrar Cliente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71223F" w:rsidRDefault="00712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C72342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>
              <w:rPr>
                <w:rFonts w:ascii="Arial" w:hAnsi="Arial" w:cs="Arial"/>
                <w:sz w:val="24"/>
                <w:szCs w:val="24"/>
              </w:rPr>
              <w:t>permite registrar nuevo cliente si no se encuentra en fic</w:t>
            </w:r>
            <w:r w:rsidR="003368DF">
              <w:rPr>
                <w:rFonts w:ascii="Arial" w:hAnsi="Arial" w:cs="Arial"/>
                <w:sz w:val="24"/>
                <w:szCs w:val="24"/>
              </w:rPr>
              <w:t>ha de registro.</w:t>
            </w:r>
          </w:p>
          <w:p w:rsidR="003368DF" w:rsidRDefault="003368DF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368DF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Nombres, Apellidos DNI, fecha de nacimiento, dirección, correo, </w:t>
            </w:r>
            <w:r w:rsidR="00FF4E7C">
              <w:rPr>
                <w:rFonts w:ascii="Arial" w:hAnsi="Arial" w:cs="Arial"/>
                <w:sz w:val="24"/>
                <w:szCs w:val="24"/>
              </w:rPr>
              <w:t>teléfono, estado civil, sexo</w:t>
            </w: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Pr="000B1D4E" w:rsidRDefault="001C5756" w:rsidP="00BC0D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1D4E">
              <w:rPr>
                <w:rFonts w:ascii="Arial" w:hAnsi="Arial" w:cs="Arial"/>
                <w:b/>
                <w:sz w:val="24"/>
                <w:szCs w:val="24"/>
              </w:rPr>
              <w:t xml:space="preserve">RQ04:Conectividad a la </w:t>
            </w:r>
            <w:proofErr w:type="spellStart"/>
            <w:r w:rsidRPr="000B1D4E">
              <w:rPr>
                <w:rFonts w:ascii="Arial" w:hAnsi="Arial" w:cs="Arial"/>
                <w:b/>
                <w:sz w:val="24"/>
                <w:szCs w:val="24"/>
              </w:rPr>
              <w:t>Reniec</w:t>
            </w:r>
            <w:proofErr w:type="spellEnd"/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C5756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9EE" w:rsidRDefault="00A539EE" w:rsidP="00A539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Proceso: Conexión y consumo de la Api de la RENIEC</w:t>
            </w:r>
          </w:p>
          <w:p w:rsidR="00A539EE" w:rsidRDefault="00A539EE" w:rsidP="00A539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539EE" w:rsidRPr="00381CD2" w:rsidRDefault="00A539EE" w:rsidP="00A539E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 xml:space="preserve">Implementar </w:t>
            </w:r>
            <w:proofErr w:type="spellStart"/>
            <w:r w:rsidRPr="00381CD2">
              <w:rPr>
                <w:rFonts w:ascii="Arial" w:hAnsi="Arial" w:cs="Arial"/>
                <w:sz w:val="24"/>
                <w:szCs w:val="24"/>
              </w:rPr>
              <w:t>Apí</w:t>
            </w:r>
            <w:proofErr w:type="spellEnd"/>
            <w:r w:rsidRPr="00381CD2">
              <w:rPr>
                <w:rFonts w:ascii="Arial" w:hAnsi="Arial" w:cs="Arial"/>
                <w:sz w:val="24"/>
                <w:szCs w:val="24"/>
              </w:rPr>
              <w:t xml:space="preserve"> (librería en java) que permita consumir los componentes del servidor de la RENIEC</w:t>
            </w:r>
          </w:p>
          <w:p w:rsidR="00A539EE" w:rsidRDefault="00A539EE" w:rsidP="00A539E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>Probar la conectividad</w:t>
            </w:r>
          </w:p>
          <w:p w:rsidR="00A539EE" w:rsidRPr="00381CD2" w:rsidRDefault="00A539EE" w:rsidP="00A539E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Integración con la interface de registro del nuevo cliente</w:t>
            </w:r>
          </w:p>
          <w:p w:rsidR="00A539EE" w:rsidRDefault="00A539EE" w:rsidP="00A539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Pr="000B1D4E" w:rsidRDefault="001C5756" w:rsidP="00BC0D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1D4E">
              <w:rPr>
                <w:rFonts w:ascii="Arial" w:hAnsi="Arial" w:cs="Arial"/>
                <w:b/>
                <w:sz w:val="24"/>
                <w:szCs w:val="24"/>
              </w:rPr>
              <w:t>RQ05: Simular Pago de Intereses Apertura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A539EE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042121">
              <w:rPr>
                <w:rFonts w:ascii="Arial" w:hAnsi="Arial" w:cs="Arial"/>
                <w:sz w:val="24"/>
                <w:szCs w:val="24"/>
              </w:rPr>
              <w:t>permite ingresar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los datos d</w:t>
            </w:r>
            <w:r w:rsidR="0036745D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simulador que calcule el monto de cuota a pagar.</w:t>
            </w:r>
          </w:p>
          <w:p w:rsidR="00B2600A" w:rsidRDefault="00B2600A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B2600A" w:rsidRDefault="00B2600A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Producto, monto a financiar, numero de cuotas, moneda, TEA, día de pago, tipo de crédito (mensual o semanal), fecha de desembolso, valor de cuota.</w:t>
            </w:r>
          </w:p>
          <w:p w:rsidR="00B2600A" w:rsidRDefault="00B2600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407184" w:rsidRDefault="00045E56" w:rsidP="00721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07184">
              <w:rPr>
                <w:rFonts w:ascii="Arial" w:hAnsi="Arial" w:cs="Arial"/>
                <w:b/>
                <w:sz w:val="24"/>
                <w:szCs w:val="24"/>
              </w:rPr>
              <w:t>RQ06: Generar documento de simulación</w:t>
            </w:r>
          </w:p>
          <w:p w:rsidR="00407184" w:rsidRPr="0037258B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donde se mostrará los resultados generados por el simulador de intereses</w:t>
            </w:r>
          </w:p>
          <w:p w:rsidR="00407184" w:rsidRPr="0037258B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E94163" w:rsidRDefault="0037258B" w:rsidP="00045E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4163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045E56" w:rsidRPr="00E94163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E94163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F936CB" w:rsidRPr="00E94163">
              <w:rPr>
                <w:rFonts w:ascii="Arial" w:hAnsi="Arial" w:cs="Arial"/>
                <w:b/>
                <w:sz w:val="24"/>
                <w:szCs w:val="24"/>
              </w:rPr>
              <w:t>Registrar Solicitud de Apertura</w:t>
            </w: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37258B">
              <w:rPr>
                <w:rFonts w:ascii="Arial" w:hAnsi="Arial" w:cs="Arial"/>
                <w:sz w:val="24"/>
                <w:szCs w:val="24"/>
              </w:rPr>
              <w:t>05: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 Registrar Solicitud de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592" w:rsidTr="00410A95">
        <w:tc>
          <w:tcPr>
            <w:tcW w:w="1417" w:type="dxa"/>
            <w:vMerge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donde permite</w:t>
            </w:r>
            <w:r w:rsidR="00380AB8">
              <w:rPr>
                <w:rFonts w:ascii="Arial" w:hAnsi="Arial" w:cs="Arial"/>
                <w:sz w:val="24"/>
                <w:szCs w:val="24"/>
              </w:rPr>
              <w:t xml:space="preserve"> al asesor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los datos de solicitud apertura de </w:t>
            </w:r>
            <w:r w:rsidR="00E94163">
              <w:rPr>
                <w:rFonts w:ascii="Arial" w:hAnsi="Arial" w:cs="Arial"/>
                <w:sz w:val="24"/>
                <w:szCs w:val="24"/>
              </w:rPr>
              <w:t>CTA,</w:t>
            </w:r>
            <w:r w:rsidR="00380AB8">
              <w:rPr>
                <w:rFonts w:ascii="Arial" w:hAnsi="Arial" w:cs="Arial"/>
                <w:sz w:val="24"/>
                <w:szCs w:val="24"/>
              </w:rPr>
              <w:t xml:space="preserve"> para su evaluación posterior por el administrador.</w:t>
            </w:r>
          </w:p>
          <w:p w:rsidR="00E94163" w:rsidRDefault="00E94163" w:rsidP="00E9416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94163" w:rsidRDefault="00E94163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el código de solicitud (código de expediente) tipo de registro Régimen de firma, huella, asesor que registro la solicitud.</w:t>
            </w:r>
          </w:p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2D13A2" w:rsidRDefault="00F936CB" w:rsidP="002C7E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13A2">
              <w:rPr>
                <w:rFonts w:ascii="Arial" w:hAnsi="Arial" w:cs="Arial"/>
                <w:b/>
                <w:sz w:val="24"/>
                <w:szCs w:val="24"/>
              </w:rPr>
              <w:t>RQ08</w:t>
            </w:r>
            <w:r w:rsidR="00FA5DA7" w:rsidRPr="002D13A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2D13A2">
              <w:rPr>
                <w:rFonts w:ascii="Arial" w:hAnsi="Arial" w:cs="Arial"/>
                <w:b/>
                <w:sz w:val="24"/>
                <w:szCs w:val="24"/>
              </w:rPr>
              <w:t>Evaluar Solicitudes</w:t>
            </w:r>
          </w:p>
        </w:tc>
        <w:tc>
          <w:tcPr>
            <w:tcW w:w="1933" w:type="dxa"/>
          </w:tcPr>
          <w:p w:rsidR="0037258B" w:rsidRPr="00D0072C" w:rsidRDefault="00FA5DA7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06: 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r w:rsidR="00420FA4">
              <w:rPr>
                <w:rFonts w:ascii="Arial" w:hAnsi="Arial" w:cs="Arial"/>
                <w:sz w:val="24"/>
                <w:szCs w:val="24"/>
              </w:rPr>
              <w:t>Pre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32C" w:rsidTr="00C32D5E">
        <w:tc>
          <w:tcPr>
            <w:tcW w:w="1417" w:type="dxa"/>
            <w:vMerge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380AB8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que permite al administrador buscar las solicitudes registrados por el Asesor.</w:t>
            </w:r>
          </w:p>
          <w:p w:rsidR="004538A0" w:rsidRDefault="004538A0" w:rsidP="004538A0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4538A0" w:rsidRDefault="004538A0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4538A0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solicitud, verificar monto de apertura, asignar tasa, evaluar tasa.</w:t>
            </w: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553F0" w:rsidRDefault="00A55A4B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A553F0">
              <w:rPr>
                <w:rFonts w:ascii="Arial" w:hAnsi="Arial" w:cs="Arial"/>
                <w:sz w:val="24"/>
                <w:szCs w:val="24"/>
              </w:rPr>
              <w:t xml:space="preserve"> que permite ver detalle y aprobar solicitud.</w:t>
            </w:r>
          </w:p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AE19B9" w:rsidRDefault="004E08F4" w:rsidP="006E7B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19B9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CC36C4" w:rsidRPr="00AE19B9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FA5DA7" w:rsidRPr="00AE19B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AE19B9" w:rsidRPr="00AE19B9">
              <w:rPr>
                <w:rFonts w:ascii="Arial" w:hAnsi="Arial" w:cs="Arial"/>
                <w:b/>
                <w:sz w:val="24"/>
                <w:szCs w:val="24"/>
              </w:rPr>
              <w:t>Apertura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 xml:space="preserve"> Cuenta de Deposito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A3970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registrar CTA de deposito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lastRenderedPageBreak/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de CTA, fecha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E19B9" w:rsidRPr="00D0072C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AE19B9" w:rsidRDefault="009C22DA" w:rsidP="009A5E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19B9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AE19B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9A5E5A" w:rsidRPr="00AE19B9">
              <w:rPr>
                <w:rFonts w:ascii="Arial" w:hAnsi="Arial" w:cs="Arial"/>
                <w:b/>
                <w:sz w:val="24"/>
                <w:szCs w:val="24"/>
              </w:rPr>
              <w:t>Firmar Cliente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23621B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verificar firma y huella de cliente legible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E19B9" w:rsidRPr="00D0072C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CC0C04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AE19B9" w:rsidRDefault="00D11868" w:rsidP="00D1186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AE19B9" w:rsidRDefault="00D11868" w:rsidP="009C2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19B9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Pr="00AE19B9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AE19B9">
              <w:rPr>
                <w:b/>
              </w:rPr>
              <w:t xml:space="preserve"> 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Cobrar Monto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Default="00AE19B9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verificar correctamente monto a cobrar</w:t>
            </w:r>
          </w:p>
          <w:p w:rsidR="00AE19B9" w:rsidRDefault="00AE19B9" w:rsidP="00AE19B9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E19B9" w:rsidRDefault="00AE19B9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monto, cobrar y generar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vohucher</w:t>
            </w:r>
            <w:proofErr w:type="spellEnd"/>
          </w:p>
          <w:p w:rsidR="00AE19B9" w:rsidRPr="00D0072C" w:rsidRDefault="00AE19B9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906292" w:rsidRDefault="00D11868" w:rsidP="004D65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6292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F936CB" w:rsidRPr="00906292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90629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F936CB" w:rsidRPr="00906292">
              <w:rPr>
                <w:rFonts w:ascii="Arial" w:hAnsi="Arial" w:cs="Arial"/>
                <w:b/>
                <w:sz w:val="24"/>
                <w:szCs w:val="24"/>
              </w:rPr>
              <w:t>Generar Constancia de Apertura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Default="00906292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que permite mostrar todo el dato referente a la apertura.</w:t>
            </w:r>
          </w:p>
          <w:p w:rsidR="00906292" w:rsidRDefault="00906292" w:rsidP="00906292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06292" w:rsidRPr="00D0072C" w:rsidRDefault="00906292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en pantalla, enviar a correo, imprimir documento .</w:t>
            </w: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1D4E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C7EB1"/>
    <w:rsid w:val="002D13A2"/>
    <w:rsid w:val="002E6132"/>
    <w:rsid w:val="003368DF"/>
    <w:rsid w:val="0036745D"/>
    <w:rsid w:val="00371466"/>
    <w:rsid w:val="0037258B"/>
    <w:rsid w:val="00380AB8"/>
    <w:rsid w:val="00381CD2"/>
    <w:rsid w:val="003C313C"/>
    <w:rsid w:val="003C4578"/>
    <w:rsid w:val="003D507A"/>
    <w:rsid w:val="003F0F79"/>
    <w:rsid w:val="00407184"/>
    <w:rsid w:val="00420FA4"/>
    <w:rsid w:val="004538A0"/>
    <w:rsid w:val="004644C5"/>
    <w:rsid w:val="004730D2"/>
    <w:rsid w:val="004764BC"/>
    <w:rsid w:val="00493AFC"/>
    <w:rsid w:val="004C5347"/>
    <w:rsid w:val="004C7BC7"/>
    <w:rsid w:val="004D6502"/>
    <w:rsid w:val="004E08F4"/>
    <w:rsid w:val="004E7DE4"/>
    <w:rsid w:val="004F399E"/>
    <w:rsid w:val="005738CA"/>
    <w:rsid w:val="00587900"/>
    <w:rsid w:val="005C580B"/>
    <w:rsid w:val="005D392A"/>
    <w:rsid w:val="005E79C1"/>
    <w:rsid w:val="00632135"/>
    <w:rsid w:val="006707CA"/>
    <w:rsid w:val="006A29E2"/>
    <w:rsid w:val="006E7B9D"/>
    <w:rsid w:val="0071223F"/>
    <w:rsid w:val="0074614D"/>
    <w:rsid w:val="007825B1"/>
    <w:rsid w:val="007B3ABE"/>
    <w:rsid w:val="008333B1"/>
    <w:rsid w:val="00842A44"/>
    <w:rsid w:val="00845F67"/>
    <w:rsid w:val="00887D15"/>
    <w:rsid w:val="008C4E5C"/>
    <w:rsid w:val="00906292"/>
    <w:rsid w:val="00920995"/>
    <w:rsid w:val="00930FD9"/>
    <w:rsid w:val="00970DDC"/>
    <w:rsid w:val="00996DF2"/>
    <w:rsid w:val="009A5E5A"/>
    <w:rsid w:val="009B7668"/>
    <w:rsid w:val="009C22DA"/>
    <w:rsid w:val="00A12592"/>
    <w:rsid w:val="00A539EE"/>
    <w:rsid w:val="00A53B47"/>
    <w:rsid w:val="00A53FC9"/>
    <w:rsid w:val="00A553F0"/>
    <w:rsid w:val="00A55A4B"/>
    <w:rsid w:val="00A61B8E"/>
    <w:rsid w:val="00A95FEE"/>
    <w:rsid w:val="00AA2CE1"/>
    <w:rsid w:val="00AD6251"/>
    <w:rsid w:val="00AE1333"/>
    <w:rsid w:val="00AE19B9"/>
    <w:rsid w:val="00B2600A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516B0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4BE5"/>
    <w:rsid w:val="00E75793"/>
    <w:rsid w:val="00E757EB"/>
    <w:rsid w:val="00E94163"/>
    <w:rsid w:val="00F03B27"/>
    <w:rsid w:val="00F13DF5"/>
    <w:rsid w:val="00F47343"/>
    <w:rsid w:val="00F548AC"/>
    <w:rsid w:val="00F718CD"/>
    <w:rsid w:val="00F936CB"/>
    <w:rsid w:val="00F95294"/>
    <w:rsid w:val="00FA5DA7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2</cp:revision>
  <dcterms:created xsi:type="dcterms:W3CDTF">2019-09-08T01:20:00Z</dcterms:created>
  <dcterms:modified xsi:type="dcterms:W3CDTF">2019-09-08T01:20:00Z</dcterms:modified>
</cp:coreProperties>
</file>