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B8" w:rsidRDefault="00FA186E">
      <w:r>
        <w:t>Верхнее меню:</w:t>
      </w:r>
      <w:r>
        <w:br/>
      </w:r>
    </w:p>
    <w:p w:rsidR="00FA186E" w:rsidRDefault="001A7909" w:rsidP="00FA186E">
      <w:pPr>
        <w:pStyle w:val="a3"/>
        <w:numPr>
          <w:ilvl w:val="0"/>
          <w:numId w:val="1"/>
        </w:numPr>
      </w:pPr>
      <w:r>
        <w:t>Главная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О системе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Запуск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Наши клиенты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Отзывы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Тарифы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>Вопрос-Ответ</w:t>
      </w:r>
    </w:p>
    <w:p w:rsidR="001A7909" w:rsidRDefault="001A7909" w:rsidP="00FA186E">
      <w:pPr>
        <w:pStyle w:val="a3"/>
        <w:numPr>
          <w:ilvl w:val="0"/>
          <w:numId w:val="1"/>
        </w:numPr>
      </w:pPr>
      <w:proofErr w:type="spellStart"/>
      <w:r>
        <w:t>Техпод</w:t>
      </w:r>
      <w:proofErr w:type="spellEnd"/>
    </w:p>
    <w:p w:rsidR="001A7909" w:rsidRDefault="001A7909" w:rsidP="00FA186E">
      <w:pPr>
        <w:pStyle w:val="a3"/>
        <w:numPr>
          <w:ilvl w:val="0"/>
          <w:numId w:val="1"/>
        </w:numPr>
      </w:pPr>
      <w:r>
        <w:t>Новости</w:t>
      </w:r>
    </w:p>
    <w:p w:rsidR="001A7909" w:rsidRDefault="001A7909" w:rsidP="00FA186E">
      <w:pPr>
        <w:pStyle w:val="a3"/>
        <w:numPr>
          <w:ilvl w:val="0"/>
          <w:numId w:val="1"/>
        </w:numPr>
      </w:pPr>
      <w:r>
        <w:t xml:space="preserve">Контакты </w:t>
      </w:r>
    </w:p>
    <w:p w:rsidR="001A7909" w:rsidRDefault="001A7909" w:rsidP="001A7909">
      <w:r>
        <w:t>Блок 1</w:t>
      </w:r>
    </w:p>
    <w:p w:rsidR="001A7909" w:rsidRDefault="001A7909" w:rsidP="001A7909">
      <w:r>
        <w:t xml:space="preserve">Кнопку сделать активной (ссылка на форму </w:t>
      </w:r>
      <w:proofErr w:type="gramStart"/>
      <w:r>
        <w:t>обращения)  +</w:t>
      </w:r>
      <w:proofErr w:type="gramEnd"/>
      <w:r>
        <w:t xml:space="preserve"> Видео ролик</w:t>
      </w:r>
    </w:p>
    <w:p w:rsidR="001A7909" w:rsidRDefault="001A7909" w:rsidP="001A7909"/>
    <w:p w:rsidR="001A7909" w:rsidRDefault="001A7909" w:rsidP="001A7909">
      <w:r>
        <w:t>Блок 2</w:t>
      </w:r>
    </w:p>
    <w:p w:rsidR="001A7909" w:rsidRPr="001A7909" w:rsidRDefault="001A7909" w:rsidP="001A7909">
      <w:pPr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ru-RU"/>
        </w:rPr>
      </w:pPr>
      <w:r>
        <w:t xml:space="preserve">ЗАГОЛОВОК </w:t>
      </w:r>
      <w:r w:rsidRPr="001A7909">
        <w:rPr>
          <w:rFonts w:ascii="Arial" w:eastAsia="Times New Roman" w:hAnsi="Arial" w:cs="Arial"/>
          <w:b/>
          <w:bCs/>
          <w:color w:val="000000"/>
          <w:sz w:val="38"/>
          <w:szCs w:val="38"/>
          <w:lang w:eastAsia="ru-RU"/>
        </w:rPr>
        <w:t>Интегрированное решение для частных клиник</w:t>
      </w:r>
    </w:p>
    <w:p w:rsidR="001A7909" w:rsidRPr="001A7909" w:rsidRDefault="001A7909" w:rsidP="001A79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A790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Сокращает время на внутренние коммуникации.</w:t>
      </w:r>
    </w:p>
    <w:p w:rsidR="001A7909" w:rsidRDefault="001A7909" w:rsidP="00D6712B">
      <w:pPr>
        <w:rPr>
          <w:b/>
          <w:bCs/>
          <w:sz w:val="28"/>
          <w:szCs w:val="28"/>
        </w:rPr>
      </w:pPr>
      <w:r>
        <w:t>Заменить на</w:t>
      </w:r>
      <w:r>
        <w:br/>
      </w:r>
      <w:r w:rsidRPr="00D6712B">
        <w:rPr>
          <w:b/>
          <w:bCs/>
          <w:sz w:val="28"/>
          <w:szCs w:val="28"/>
          <w:highlight w:val="yellow"/>
        </w:rPr>
        <w:t xml:space="preserve">Эффективное управление современной клиникой-медицинская </w:t>
      </w:r>
      <w:r w:rsidRPr="00D6712B">
        <w:rPr>
          <w:b/>
          <w:bCs/>
          <w:sz w:val="28"/>
          <w:szCs w:val="28"/>
          <w:highlight w:val="yellow"/>
          <w:lang w:val="en-US"/>
        </w:rPr>
        <w:t>CRM</w:t>
      </w:r>
      <w:r w:rsidRPr="00D6712B">
        <w:rPr>
          <w:b/>
          <w:bCs/>
          <w:sz w:val="28"/>
          <w:szCs w:val="28"/>
          <w:highlight w:val="yellow"/>
        </w:rPr>
        <w:t xml:space="preserve"> система.</w:t>
      </w:r>
    </w:p>
    <w:p w:rsidR="00D6712B" w:rsidRDefault="00D6712B" w:rsidP="00D6712B">
      <w:pPr>
        <w:pStyle w:val="a3"/>
        <w:numPr>
          <w:ilvl w:val="0"/>
          <w:numId w:val="2"/>
        </w:numPr>
      </w:pPr>
      <w:r>
        <w:t>Финансы</w:t>
      </w:r>
    </w:p>
    <w:p w:rsidR="00D6712B" w:rsidRDefault="00D6712B" w:rsidP="00D6712B">
      <w:pPr>
        <w:pStyle w:val="a3"/>
        <w:numPr>
          <w:ilvl w:val="0"/>
          <w:numId w:val="3"/>
        </w:numPr>
      </w:pPr>
      <w:r>
        <w:t>Увеличить прибыль до 40-50%</w:t>
      </w:r>
    </w:p>
    <w:p w:rsidR="00D6712B" w:rsidRDefault="00D6712B" w:rsidP="00D6712B">
      <w:pPr>
        <w:pStyle w:val="a3"/>
        <w:numPr>
          <w:ilvl w:val="0"/>
          <w:numId w:val="3"/>
        </w:numPr>
      </w:pPr>
      <w:r>
        <w:t>Найти точки роста</w:t>
      </w:r>
    </w:p>
    <w:p w:rsidR="00D6712B" w:rsidRDefault="00D6712B" w:rsidP="00D6712B">
      <w:pPr>
        <w:pStyle w:val="a3"/>
        <w:numPr>
          <w:ilvl w:val="0"/>
          <w:numId w:val="3"/>
        </w:numPr>
      </w:pPr>
      <w:r>
        <w:t xml:space="preserve">Сократить расходы от 10%       КНОПКА </w:t>
      </w:r>
      <w:r w:rsidRPr="00D6712B">
        <w:rPr>
          <w:b/>
          <w:bCs/>
          <w:highlight w:val="yellow"/>
        </w:rPr>
        <w:t>ПОЛУЧИ СКИДКУ</w:t>
      </w:r>
      <w:r>
        <w:rPr>
          <w:b/>
          <w:bCs/>
        </w:rPr>
        <w:t xml:space="preserve"> (переход на форму обратной связи)</w:t>
      </w:r>
    </w:p>
    <w:p w:rsidR="00D6712B" w:rsidRDefault="00D6712B" w:rsidP="00D6712B">
      <w:pPr>
        <w:pStyle w:val="a3"/>
        <w:numPr>
          <w:ilvl w:val="0"/>
          <w:numId w:val="2"/>
        </w:numPr>
      </w:pPr>
      <w:r>
        <w:t>Документы</w:t>
      </w:r>
    </w:p>
    <w:p w:rsidR="00D6712B" w:rsidRDefault="00D6712B" w:rsidP="00D6712B">
      <w:pPr>
        <w:pStyle w:val="a3"/>
        <w:numPr>
          <w:ilvl w:val="0"/>
          <w:numId w:val="4"/>
        </w:numPr>
        <w:ind w:left="1134" w:hanging="425"/>
      </w:pPr>
      <w:r>
        <w:t>Амбулаторные протоколы-от 1 минуты</w:t>
      </w:r>
    </w:p>
    <w:p w:rsidR="00D6712B" w:rsidRDefault="00D6712B" w:rsidP="00D6712B">
      <w:pPr>
        <w:pStyle w:val="a3"/>
        <w:numPr>
          <w:ilvl w:val="0"/>
          <w:numId w:val="4"/>
        </w:numPr>
        <w:ind w:left="1134" w:hanging="425"/>
      </w:pPr>
      <w:r>
        <w:t>История болезни- от 10 минут</w:t>
      </w:r>
    </w:p>
    <w:p w:rsidR="00D6712B" w:rsidRDefault="00D6712B" w:rsidP="00241C7D">
      <w:pPr>
        <w:pStyle w:val="a3"/>
        <w:numPr>
          <w:ilvl w:val="0"/>
          <w:numId w:val="3"/>
        </w:numPr>
      </w:pPr>
      <w:r>
        <w:t>Отчеты, журналы, бланки</w:t>
      </w:r>
      <w:r w:rsidR="00241C7D">
        <w:t xml:space="preserve">               </w:t>
      </w:r>
      <w:r w:rsidR="00241C7D">
        <w:t>КНОПКА</w:t>
      </w:r>
      <w:r w:rsidR="00241C7D">
        <w:t xml:space="preserve"> </w:t>
      </w:r>
      <w:r w:rsidR="00241C7D" w:rsidRPr="00241C7D">
        <w:rPr>
          <w:highlight w:val="yellow"/>
        </w:rPr>
        <w:t>СВЯЗАТЬСЯ С НАМИ</w:t>
      </w:r>
      <w:r w:rsidR="00241C7D">
        <w:rPr>
          <w:b/>
          <w:bCs/>
        </w:rPr>
        <w:t xml:space="preserve"> (переход на форму обратной связи)</w:t>
      </w:r>
    </w:p>
    <w:p w:rsidR="00D6712B" w:rsidRDefault="00D6712B" w:rsidP="00D6712B">
      <w:pPr>
        <w:pStyle w:val="a3"/>
        <w:numPr>
          <w:ilvl w:val="0"/>
          <w:numId w:val="2"/>
        </w:numPr>
      </w:pPr>
      <w:r>
        <w:t>Развитие</w:t>
      </w:r>
    </w:p>
    <w:p w:rsidR="00D6712B" w:rsidRDefault="00D6712B" w:rsidP="00D6712B">
      <w:pPr>
        <w:pStyle w:val="a3"/>
        <w:numPr>
          <w:ilvl w:val="0"/>
          <w:numId w:val="5"/>
        </w:numPr>
        <w:ind w:left="993" w:hanging="284"/>
      </w:pPr>
      <w:r>
        <w:t>Доступ к расписанию и услугам клиники из любой точки</w:t>
      </w:r>
    </w:p>
    <w:p w:rsidR="00D6712B" w:rsidRDefault="00D6712B" w:rsidP="00D6712B">
      <w:pPr>
        <w:pStyle w:val="a3"/>
        <w:numPr>
          <w:ilvl w:val="0"/>
          <w:numId w:val="5"/>
        </w:numPr>
        <w:ind w:left="993" w:hanging="284"/>
      </w:pPr>
      <w:r>
        <w:t>Онлайн запись</w:t>
      </w:r>
    </w:p>
    <w:p w:rsidR="00241C7D" w:rsidRDefault="00D6712B" w:rsidP="00241C7D">
      <w:pPr>
        <w:pStyle w:val="a3"/>
        <w:numPr>
          <w:ilvl w:val="0"/>
          <w:numId w:val="3"/>
        </w:numPr>
      </w:pPr>
      <w:r>
        <w:t>Забота о пациенте вне клиники</w:t>
      </w:r>
      <w:r w:rsidR="00241C7D">
        <w:t xml:space="preserve">                 </w:t>
      </w:r>
      <w:r w:rsidR="00241C7D">
        <w:t xml:space="preserve">КНОПКА </w:t>
      </w:r>
      <w:r w:rsidR="00241C7D" w:rsidRPr="00D6712B">
        <w:rPr>
          <w:b/>
          <w:bCs/>
          <w:highlight w:val="yellow"/>
        </w:rPr>
        <w:t>ПОЛУЧИ СКИДКУ</w:t>
      </w:r>
      <w:r w:rsidR="00241C7D">
        <w:rPr>
          <w:b/>
          <w:bCs/>
        </w:rPr>
        <w:t xml:space="preserve"> (переход на форму обратной связи)</w:t>
      </w:r>
    </w:p>
    <w:p w:rsidR="00D6712B" w:rsidRDefault="00D6712B" w:rsidP="00241C7D">
      <w:pPr>
        <w:pStyle w:val="a3"/>
        <w:ind w:left="993"/>
      </w:pPr>
    </w:p>
    <w:p w:rsidR="00241C7D" w:rsidRDefault="003C176F" w:rsidP="00241C7D">
      <w:pPr>
        <w:pStyle w:val="a3"/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9525</wp:posOffset>
                </wp:positionV>
                <wp:extent cx="1343025" cy="8191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76F" w:rsidRDefault="003C176F" w:rsidP="003C176F">
                            <w:pPr>
                              <w:jc w:val="center"/>
                            </w:pPr>
                            <w:r>
                              <w:t>Картинка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31.2pt;margin-top:.75pt;width:105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" fillcolor="#4472c4 [3204]" strokecolor="#1f3763 [1604]" strokeweight="1pt">
                <v:textbox>
                  <w:txbxContent>
                    <w:p w:rsidR="003C176F" w:rsidRDefault="003C176F" w:rsidP="003C176F">
                      <w:pPr>
                        <w:jc w:val="center"/>
                      </w:pPr>
                      <w:r>
                        <w:t>Картинка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-79"/>
        <w:tblW w:w="2851" w:type="dxa"/>
        <w:tblLook w:val="04A0" w:firstRow="1" w:lastRow="0" w:firstColumn="1" w:lastColumn="0" w:noHBand="0" w:noVBand="1"/>
      </w:tblPr>
      <w:tblGrid>
        <w:gridCol w:w="2851"/>
      </w:tblGrid>
      <w:tr w:rsidR="003C176F" w:rsidTr="003C176F">
        <w:trPr>
          <w:trHeight w:val="372"/>
        </w:trPr>
        <w:tc>
          <w:tcPr>
            <w:tcW w:w="2851" w:type="dxa"/>
          </w:tcPr>
          <w:p w:rsidR="003C176F" w:rsidRDefault="003C176F" w:rsidP="003C176F">
            <w:pPr>
              <w:pStyle w:val="a3"/>
              <w:numPr>
                <w:ilvl w:val="0"/>
                <w:numId w:val="3"/>
              </w:numPr>
              <w:tabs>
                <w:tab w:val="left" w:pos="164"/>
              </w:tabs>
              <w:ind w:left="0" w:firstLine="0"/>
            </w:pPr>
            <w:r>
              <w:t>С рукой на пульсе</w:t>
            </w:r>
          </w:p>
          <w:p w:rsidR="003C176F" w:rsidRDefault="003C176F" w:rsidP="003C176F">
            <w:pPr>
              <w:pStyle w:val="a3"/>
              <w:numPr>
                <w:ilvl w:val="0"/>
                <w:numId w:val="3"/>
              </w:numPr>
              <w:tabs>
                <w:tab w:val="left" w:pos="164"/>
              </w:tabs>
              <w:ind w:left="0" w:firstLine="0"/>
            </w:pPr>
            <w:r>
              <w:t>Легкий вход</w:t>
            </w:r>
          </w:p>
          <w:p w:rsidR="003C176F" w:rsidRDefault="003C176F" w:rsidP="003C176F">
            <w:pPr>
              <w:pStyle w:val="a3"/>
              <w:numPr>
                <w:ilvl w:val="0"/>
                <w:numId w:val="3"/>
              </w:numPr>
              <w:tabs>
                <w:tab w:val="left" w:pos="164"/>
              </w:tabs>
              <w:ind w:left="0" w:firstLine="0"/>
            </w:pPr>
            <w:r>
              <w:t>Быстрый результат</w:t>
            </w:r>
          </w:p>
        </w:tc>
      </w:tr>
    </w:tbl>
    <w:p w:rsidR="00241C7D" w:rsidRDefault="00241C7D" w:rsidP="003C176F">
      <w:pPr>
        <w:pStyle w:val="a3"/>
        <w:tabs>
          <w:tab w:val="left" w:pos="2460"/>
        </w:tabs>
        <w:ind w:left="1080"/>
      </w:pPr>
    </w:p>
    <w:p w:rsidR="00D6712B" w:rsidRDefault="00D6712B" w:rsidP="00D6712B"/>
    <w:p w:rsidR="003C176F" w:rsidRDefault="003C176F" w:rsidP="00D6712B"/>
    <w:p w:rsidR="003C176F" w:rsidRDefault="003C176F" w:rsidP="00D6712B">
      <w:r w:rsidRPr="003C176F">
        <w:lastRenderedPageBreak/>
        <w:drawing>
          <wp:inline distT="0" distB="0" distL="0" distR="0" wp14:anchorId="0AE1417D" wp14:editId="3C953A35">
            <wp:extent cx="2819400" cy="23502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012" cy="23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Вот это убрать вообще</w:t>
      </w:r>
    </w:p>
    <w:p w:rsidR="003C176F" w:rsidRDefault="003C176F" w:rsidP="00D6712B">
      <w:pPr>
        <w:rPr>
          <w:b/>
          <w:bCs/>
        </w:rPr>
      </w:pPr>
      <w:r>
        <w:t xml:space="preserve">Заголовок </w:t>
      </w:r>
      <w:r w:rsidRPr="003C176F">
        <w:rPr>
          <w:b/>
          <w:bCs/>
          <w:highlight w:val="yellow"/>
        </w:rPr>
        <w:t>О СИСТЕМЕ</w:t>
      </w:r>
    </w:p>
    <w:p w:rsidR="003C176F" w:rsidRDefault="003C176F" w:rsidP="003C176F">
      <w:pPr>
        <w:pStyle w:val="a3"/>
        <w:numPr>
          <w:ilvl w:val="0"/>
          <w:numId w:val="3"/>
        </w:numPr>
      </w:pPr>
      <w:r>
        <w:t>Надежная платформа для оперативного управления и организации работы частной клиники. Легко настраивается под ваши бизнес-процессы и помогает анализировать и улучшать работу каждого сотрудника. Работает онлайн с любого устройства.</w:t>
      </w:r>
    </w:p>
    <w:p w:rsidR="003C176F" w:rsidRDefault="003C176F" w:rsidP="003C176F">
      <w:pPr>
        <w:pStyle w:val="a3"/>
        <w:numPr>
          <w:ilvl w:val="0"/>
          <w:numId w:val="3"/>
        </w:numPr>
      </w:pPr>
      <w:r>
        <w:t>Детальная аналитика эффективности вашей клиники</w:t>
      </w:r>
    </w:p>
    <w:p w:rsidR="003C176F" w:rsidRDefault="003C176F" w:rsidP="003C176F">
      <w:pPr>
        <w:pStyle w:val="a3"/>
        <w:numPr>
          <w:ilvl w:val="0"/>
          <w:numId w:val="3"/>
        </w:numPr>
      </w:pPr>
      <w:r>
        <w:t>Управление рабочими графиками и медицинской документацией</w:t>
      </w:r>
    </w:p>
    <w:p w:rsidR="003C176F" w:rsidRDefault="003C176F" w:rsidP="003C176F">
      <w:pPr>
        <w:pStyle w:val="a3"/>
        <w:numPr>
          <w:ilvl w:val="0"/>
          <w:numId w:val="3"/>
        </w:numPr>
      </w:pPr>
      <w:r>
        <w:t>Единая база пациентов</w:t>
      </w:r>
    </w:p>
    <w:p w:rsidR="003C176F" w:rsidRDefault="003C176F" w:rsidP="003C176F">
      <w:pPr>
        <w:pStyle w:val="a3"/>
        <w:numPr>
          <w:ilvl w:val="0"/>
          <w:numId w:val="3"/>
        </w:numPr>
      </w:pPr>
      <w:r>
        <w:t>Коммуникация и сопровождение пациентов вне клиники</w:t>
      </w:r>
    </w:p>
    <w:p w:rsidR="003C176F" w:rsidRPr="004B2E7B" w:rsidRDefault="003C176F" w:rsidP="003C176F">
      <w:pPr>
        <w:pStyle w:val="a3"/>
        <w:numPr>
          <w:ilvl w:val="0"/>
          <w:numId w:val="3"/>
        </w:numPr>
      </w:pPr>
      <w:r>
        <w:t xml:space="preserve">Полное сопровождение при внедрении </w:t>
      </w:r>
      <w:r w:rsidR="004B2E7B">
        <w:t xml:space="preserve"> </w:t>
      </w:r>
      <w:r w:rsidR="004B2E7B">
        <w:br/>
      </w:r>
      <w:r w:rsidR="004B2E7B" w:rsidRPr="004B2E7B">
        <w:rPr>
          <w:b/>
          <w:bCs/>
          <w:i/>
          <w:iCs/>
          <w:sz w:val="28"/>
          <w:szCs w:val="28"/>
        </w:rPr>
        <w:t>Добавить иконки или картинку</w:t>
      </w:r>
    </w:p>
    <w:p w:rsidR="004B2E7B" w:rsidRDefault="004B2E7B" w:rsidP="004B2E7B">
      <w:r>
        <w:t>Блок 3</w:t>
      </w:r>
    </w:p>
    <w:p w:rsidR="004B2E7B" w:rsidRDefault="004B2E7B" w:rsidP="004B2E7B">
      <w:r>
        <w:t>ШАГИ ЗАПУСКА</w:t>
      </w:r>
    </w:p>
    <w:p w:rsidR="004B2E7B" w:rsidRDefault="004B2E7B" w:rsidP="004B2E7B">
      <w:r>
        <w:rPr>
          <w:noProof/>
        </w:rPr>
        <w:drawing>
          <wp:inline distT="0" distB="0" distL="0" distR="0">
            <wp:extent cx="4552950" cy="2558996"/>
            <wp:effectExtent l="0" t="0" r="0" b="0"/>
            <wp:docPr id="3" name="Рисунок 3" descr="Sequence: векторные изображения и иллюстрации, которые можно скачать  бесплатно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: векторные изображения и иллюстрации, которые можно скачать  бесплатно | Freepi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53" cy="25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618">
        <w:t>Что-то вроде такой картинки</w:t>
      </w:r>
    </w:p>
    <w:p w:rsidR="00434618" w:rsidRDefault="00434618" w:rsidP="004B2E7B">
      <w:r>
        <w:t>Шаг 1</w:t>
      </w:r>
    </w:p>
    <w:p w:rsidR="00434618" w:rsidRDefault="00434618" w:rsidP="00434618">
      <w:pPr>
        <w:pStyle w:val="a3"/>
        <w:numPr>
          <w:ilvl w:val="0"/>
          <w:numId w:val="7"/>
        </w:numPr>
      </w:pPr>
      <w:r>
        <w:t>1 день</w:t>
      </w:r>
    </w:p>
    <w:p w:rsidR="00434618" w:rsidRDefault="00434618" w:rsidP="00434618">
      <w:pPr>
        <w:pStyle w:val="a3"/>
        <w:numPr>
          <w:ilvl w:val="0"/>
          <w:numId w:val="7"/>
        </w:numPr>
      </w:pPr>
      <w:r>
        <w:t>Ваш запрос-Наш анализ</w:t>
      </w:r>
    </w:p>
    <w:p w:rsidR="00434618" w:rsidRDefault="00434618" w:rsidP="004B2E7B">
      <w:r>
        <w:t>Шаг 2</w:t>
      </w:r>
    </w:p>
    <w:p w:rsidR="00434618" w:rsidRDefault="00434618" w:rsidP="00434618">
      <w:pPr>
        <w:pStyle w:val="a3"/>
        <w:numPr>
          <w:ilvl w:val="0"/>
          <w:numId w:val="6"/>
        </w:numPr>
      </w:pPr>
      <w:r>
        <w:t>30 мин</w:t>
      </w:r>
    </w:p>
    <w:p w:rsidR="00434618" w:rsidRDefault="00434618" w:rsidP="00434618">
      <w:pPr>
        <w:pStyle w:val="a3"/>
        <w:numPr>
          <w:ilvl w:val="0"/>
          <w:numId w:val="6"/>
        </w:numPr>
      </w:pPr>
      <w:r>
        <w:t>Быстрая настройка</w:t>
      </w:r>
    </w:p>
    <w:p w:rsidR="004B2E7B" w:rsidRDefault="00434618" w:rsidP="00434618">
      <w:pPr>
        <w:pStyle w:val="a3"/>
        <w:ind w:left="1080" w:hanging="1080"/>
      </w:pPr>
      <w:r>
        <w:t>Шаг 3</w:t>
      </w:r>
    </w:p>
    <w:p w:rsidR="00434618" w:rsidRDefault="00434618" w:rsidP="00434618">
      <w:pPr>
        <w:pStyle w:val="a3"/>
        <w:numPr>
          <w:ilvl w:val="0"/>
          <w:numId w:val="8"/>
        </w:numPr>
        <w:ind w:left="709" w:hanging="283"/>
      </w:pPr>
      <w:r>
        <w:lastRenderedPageBreak/>
        <w:t>60 мин</w:t>
      </w:r>
    </w:p>
    <w:p w:rsidR="00434618" w:rsidRDefault="00434618" w:rsidP="00434618">
      <w:pPr>
        <w:pStyle w:val="a3"/>
        <w:numPr>
          <w:ilvl w:val="0"/>
          <w:numId w:val="8"/>
        </w:numPr>
        <w:ind w:left="709" w:hanging="283"/>
      </w:pPr>
      <w:r>
        <w:t>Обучение</w:t>
      </w:r>
    </w:p>
    <w:p w:rsidR="00434618" w:rsidRDefault="00434618" w:rsidP="00434618">
      <w:r>
        <w:t>Шаг 4</w:t>
      </w:r>
    </w:p>
    <w:p w:rsidR="00434618" w:rsidRDefault="00434618" w:rsidP="00434618">
      <w:pPr>
        <w:pStyle w:val="a3"/>
        <w:numPr>
          <w:ilvl w:val="0"/>
          <w:numId w:val="9"/>
        </w:numPr>
      </w:pPr>
      <w:r>
        <w:t>Результат 1-ый день запуска</w:t>
      </w:r>
    </w:p>
    <w:p w:rsidR="00434618" w:rsidRDefault="00434618" w:rsidP="00434618">
      <w:r>
        <w:t>Блок 4</w:t>
      </w:r>
    </w:p>
    <w:p w:rsidR="00434618" w:rsidRDefault="00434618" w:rsidP="00434618">
      <w:r>
        <w:t>Достижения</w:t>
      </w:r>
    </w:p>
    <w:p w:rsidR="00434618" w:rsidRPr="00434618" w:rsidRDefault="00434618" w:rsidP="00434618">
      <w:pPr>
        <w:shd w:val="clear" w:color="auto" w:fill="FFFFFF"/>
        <w:spacing w:after="0" w:line="240" w:lineRule="auto"/>
        <w:jc w:val="center"/>
        <w:textAlignment w:val="baseline"/>
        <w:rPr>
          <w:rFonts w:ascii="Formular Medium" w:eastAsia="Times New Roman" w:hAnsi="Formular Medium" w:cs="Times New Roman"/>
          <w:color w:val="FE2500"/>
          <w:sz w:val="90"/>
          <w:szCs w:val="90"/>
          <w:lang w:eastAsia="ru-RU"/>
        </w:rPr>
      </w:pPr>
      <w:r>
        <w:rPr>
          <w:rFonts w:ascii="Formular Medium" w:eastAsia="Times New Roman" w:hAnsi="Formular Medium" w:cs="Times New Roman" w:hint="eastAsia"/>
          <w:color w:val="FE2500"/>
          <w:sz w:val="90"/>
          <w:szCs w:val="90"/>
          <w:lang w:eastAsia="ru-RU"/>
        </w:rPr>
        <w:t>Б</w:t>
      </w:r>
      <w:r>
        <w:rPr>
          <w:rFonts w:ascii="Formular Medium" w:eastAsia="Times New Roman" w:hAnsi="Formular Medium" w:cs="Times New Roman"/>
          <w:color w:val="FE2500"/>
          <w:sz w:val="90"/>
          <w:szCs w:val="90"/>
          <w:lang w:eastAsia="ru-RU"/>
        </w:rPr>
        <w:t xml:space="preserve">олее </w:t>
      </w:r>
      <w:r w:rsidRPr="00434618">
        <w:rPr>
          <w:rFonts w:ascii="Formular Medium" w:eastAsia="Times New Roman" w:hAnsi="Formular Medium" w:cs="Times New Roman"/>
          <w:color w:val="FE2500"/>
          <w:sz w:val="90"/>
          <w:szCs w:val="90"/>
          <w:lang w:eastAsia="ru-RU"/>
        </w:rPr>
        <w:t>5 лет</w:t>
      </w:r>
    </w:p>
    <w:p w:rsidR="00434618" w:rsidRPr="00434618" w:rsidRDefault="00434618" w:rsidP="00434618">
      <w:pPr>
        <w:shd w:val="clear" w:color="auto" w:fill="FFFFFF"/>
        <w:spacing w:after="0" w:line="240" w:lineRule="auto"/>
        <w:jc w:val="center"/>
        <w:textAlignment w:val="baseline"/>
        <w:rPr>
          <w:rFonts w:ascii="Formular Bold" w:eastAsia="Times New Roman" w:hAnsi="Formular Bold" w:cs="Times New Roman"/>
          <w:color w:val="000000"/>
          <w:sz w:val="53"/>
          <w:szCs w:val="53"/>
          <w:lang w:eastAsia="ru-RU"/>
        </w:rPr>
      </w:pPr>
      <w:r w:rsidRPr="00434618">
        <w:rPr>
          <w:rFonts w:ascii="Formular Bold" w:eastAsia="Times New Roman" w:hAnsi="Formular Bold" w:cs="Times New Roman"/>
          <w:color w:val="000000"/>
          <w:sz w:val="53"/>
          <w:szCs w:val="53"/>
          <w:lang w:eastAsia="ru-RU"/>
        </w:rPr>
        <w:t>помогаем развивать частную медицину</w:t>
      </w:r>
    </w:p>
    <w:p w:rsidR="00434618" w:rsidRDefault="00434618" w:rsidP="00434618"/>
    <w:p w:rsidR="003C176F" w:rsidRDefault="00434618" w:rsidP="003C176F">
      <w:r>
        <w:t>Счетчик:</w:t>
      </w:r>
    </w:p>
    <w:p w:rsidR="00434618" w:rsidRDefault="00434618" w:rsidP="00434618">
      <w:pPr>
        <w:pStyle w:val="a3"/>
        <w:numPr>
          <w:ilvl w:val="0"/>
          <w:numId w:val="9"/>
        </w:numPr>
      </w:pPr>
      <w:r>
        <w:t>Более 100 запущенных клиник</w:t>
      </w:r>
    </w:p>
    <w:p w:rsidR="00434618" w:rsidRDefault="00434618" w:rsidP="00434618">
      <w:pPr>
        <w:pStyle w:val="a3"/>
        <w:numPr>
          <w:ilvl w:val="0"/>
          <w:numId w:val="9"/>
        </w:numPr>
      </w:pPr>
      <w:r>
        <w:t>Более 1000 обученных врачей</w:t>
      </w:r>
    </w:p>
    <w:p w:rsidR="00434618" w:rsidRDefault="00434618" w:rsidP="00434618">
      <w:pPr>
        <w:pStyle w:val="a3"/>
        <w:numPr>
          <w:ilvl w:val="0"/>
          <w:numId w:val="9"/>
        </w:numPr>
      </w:pPr>
      <w:r>
        <w:t>Более 100000 пациентов в год</w:t>
      </w:r>
    </w:p>
    <w:p w:rsidR="00434618" w:rsidRDefault="00434618" w:rsidP="00434618">
      <w:pPr>
        <w:rPr>
          <w:b/>
          <w:bCs/>
        </w:rPr>
      </w:pPr>
      <w:r w:rsidRPr="00434618">
        <w:rPr>
          <w:b/>
          <w:bCs/>
          <w:highlight w:val="yellow"/>
        </w:rPr>
        <w:t>НАШИ КЛИЕНТЫ</w:t>
      </w:r>
    </w:p>
    <w:p w:rsidR="00351555" w:rsidRPr="00351555" w:rsidRDefault="00351555" w:rsidP="00351555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Formular Bold" w:eastAsia="Times New Roman" w:hAnsi="Formular Bold" w:cs="Times New Roman"/>
          <w:b/>
          <w:bCs/>
          <w:color w:val="000000"/>
          <w:sz w:val="53"/>
          <w:szCs w:val="53"/>
          <w:lang w:eastAsia="ru-RU"/>
        </w:rPr>
      </w:pPr>
      <w:r w:rsidRPr="00351555">
        <w:rPr>
          <w:rFonts w:ascii="Formular Bold" w:eastAsia="Times New Roman" w:hAnsi="Formular Bold" w:cs="Times New Roman"/>
          <w:b/>
          <w:bCs/>
          <w:color w:val="000000"/>
          <w:sz w:val="53"/>
          <w:szCs w:val="53"/>
          <w:lang w:eastAsia="ru-RU"/>
        </w:rPr>
        <w:t>Кто наши клиенты?</w:t>
      </w:r>
    </w:p>
    <w:p w:rsidR="00351555" w:rsidRDefault="00351555" w:rsidP="00351555">
      <w:pPr>
        <w:shd w:val="clear" w:color="auto" w:fill="FFFFFF"/>
        <w:spacing w:line="240" w:lineRule="auto"/>
        <w:textAlignment w:val="baseline"/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</w:pPr>
      <w:r>
        <w:rPr>
          <w:rFonts w:ascii="Helvetica Neue" w:eastAsia="Times New Roman" w:hAnsi="Helvetica Neue" w:cs="Times New Roman" w:hint="eastAsia"/>
          <w:color w:val="000000"/>
          <w:sz w:val="29"/>
          <w:szCs w:val="29"/>
          <w:lang w:eastAsia="ru-RU"/>
        </w:rPr>
        <w:t>Б</w:t>
      </w:r>
      <w:r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олее 100</w:t>
      </w:r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 xml:space="preserve"> довольных клиента </w:t>
      </w:r>
      <w:proofErr w:type="gramStart"/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- это</w:t>
      </w:r>
      <w:proofErr w:type="gramEnd"/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 xml:space="preserve"> вам не шутки. За </w:t>
      </w:r>
      <w:r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 xml:space="preserve">время нашей работы </w:t>
      </w:r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 xml:space="preserve">мы успели поработать с врачами-частниками и крупными сетевыми клиниками, многопрофильными медцентрами, стоматологиями и </w:t>
      </w:r>
      <w:proofErr w:type="spellStart"/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косметологиями</w:t>
      </w:r>
      <w:proofErr w:type="spellEnd"/>
      <w:r w:rsidRPr="00351555"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. Мы подстраивались под каждого клиента, вносили изменения в настройки системы и теперь можем предложить оптимальное решение абсолютно любой категории клиник.</w:t>
      </w:r>
    </w:p>
    <w:p w:rsidR="00351555" w:rsidRPr="00351555" w:rsidRDefault="00351555" w:rsidP="00351555">
      <w:pPr>
        <w:spacing w:after="135" w:line="240" w:lineRule="auto"/>
        <w:textAlignment w:val="baseline"/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</w:pPr>
      <w:r w:rsidRPr="00351555"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  <w:t>Частные врачи</w:t>
      </w:r>
    </w:p>
    <w:p w:rsidR="00351555" w:rsidRPr="00351555" w:rsidRDefault="00351555" w:rsidP="00351555">
      <w:pPr>
        <w:spacing w:line="240" w:lineRule="auto"/>
        <w:jc w:val="center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48025" cy="1676400"/>
            <wp:effectExtent l="0" t="0" r="9525" b="0"/>
            <wp:docPr id="4" name="Рисунок 4" descr="Частные вр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ные врач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55" w:rsidRPr="00351555" w:rsidRDefault="00351555" w:rsidP="00351555">
      <w:pPr>
        <w:spacing w:after="375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Если вам кажется, что ваша практика невелика и автоматизировать там особо нечего - поверьте, это не так. База электронных историй болезней, учет материалов, расчет зарплат сотрудников - на все это вы будете тратить меньше времени. Мы также предлагаем:</w:t>
      </w:r>
    </w:p>
    <w:p w:rsidR="00351555" w:rsidRPr="00351555" w:rsidRDefault="00351555" w:rsidP="00351555">
      <w:pPr>
        <w:numPr>
          <w:ilvl w:val="0"/>
          <w:numId w:val="10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Обучение врачей и медперсонала</w:t>
      </w:r>
    </w:p>
    <w:p w:rsidR="00351555" w:rsidRPr="00351555" w:rsidRDefault="00351555" w:rsidP="00351555">
      <w:pPr>
        <w:numPr>
          <w:ilvl w:val="0"/>
          <w:numId w:val="10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lastRenderedPageBreak/>
        <w:t>Отчетность любого вида</w:t>
      </w:r>
    </w:p>
    <w:p w:rsidR="00351555" w:rsidRPr="00351555" w:rsidRDefault="00351555" w:rsidP="00351555">
      <w:pPr>
        <w:numPr>
          <w:ilvl w:val="0"/>
          <w:numId w:val="10"/>
        </w:numPr>
        <w:spacing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Доведение до автоматизма бизнес-процессов</w:t>
      </w:r>
    </w:p>
    <w:p w:rsidR="00351555" w:rsidRPr="00351555" w:rsidRDefault="00351555" w:rsidP="00351555">
      <w:pPr>
        <w:spacing w:after="135" w:line="240" w:lineRule="auto"/>
        <w:textAlignment w:val="baseline"/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</w:pPr>
      <w:r w:rsidRPr="00351555"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  <w:t>Стоматологи</w:t>
      </w:r>
    </w:p>
    <w:p w:rsidR="00351555" w:rsidRPr="00351555" w:rsidRDefault="00351555" w:rsidP="00351555">
      <w:pPr>
        <w:spacing w:line="240" w:lineRule="auto"/>
        <w:jc w:val="center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48025" cy="1676400"/>
            <wp:effectExtent l="0" t="0" r="9525" b="0"/>
            <wp:docPr id="5" name="Рисунок 5" descr="Стомато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оматолог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55" w:rsidRPr="00351555" w:rsidRDefault="00351555" w:rsidP="00351555">
      <w:pPr>
        <w:spacing w:after="375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Работаем с самыми разными клиентами: от частного стоматологического кабинета до сети стоматологических клиник. Мы предлагаем:</w:t>
      </w:r>
    </w:p>
    <w:p w:rsidR="00351555" w:rsidRPr="00351555" w:rsidRDefault="00351555" w:rsidP="00351555">
      <w:pPr>
        <w:numPr>
          <w:ilvl w:val="0"/>
          <w:numId w:val="11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Онлайн-запись на прием, приглашения на осмотр</w:t>
      </w:r>
    </w:p>
    <w:p w:rsidR="00351555" w:rsidRPr="00351555" w:rsidRDefault="00351555" w:rsidP="00351555">
      <w:pPr>
        <w:numPr>
          <w:ilvl w:val="0"/>
          <w:numId w:val="11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Создание электронной истории болезни с зубной формулой</w:t>
      </w:r>
    </w:p>
    <w:p w:rsidR="00351555" w:rsidRPr="00351555" w:rsidRDefault="00351555" w:rsidP="00351555">
      <w:pPr>
        <w:numPr>
          <w:ilvl w:val="0"/>
          <w:numId w:val="11"/>
        </w:numPr>
        <w:spacing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Учет зарплаты врачей и персонала</w:t>
      </w:r>
    </w:p>
    <w:p w:rsidR="00351555" w:rsidRPr="00351555" w:rsidRDefault="00351555" w:rsidP="00351555">
      <w:pPr>
        <w:spacing w:after="135" w:line="240" w:lineRule="auto"/>
        <w:textAlignment w:val="baseline"/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</w:pPr>
      <w:r w:rsidRPr="00351555"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  <w:t>Медицинские центры</w:t>
      </w:r>
    </w:p>
    <w:p w:rsidR="00351555" w:rsidRPr="00351555" w:rsidRDefault="00351555" w:rsidP="00351555">
      <w:pPr>
        <w:spacing w:line="240" w:lineRule="auto"/>
        <w:jc w:val="center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48025" cy="1676400"/>
            <wp:effectExtent l="0" t="0" r="9525" b="0"/>
            <wp:docPr id="6" name="Рисунок 6" descr="Медицинские цен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дицинские центр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55" w:rsidRPr="00351555" w:rsidRDefault="00351555" w:rsidP="00351555">
      <w:pPr>
        <w:spacing w:after="375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Многопрофильный центр, гинекология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\Роддом</w:t>
      </w: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косметология, заборный пункт анализов, медосмотры и многое другое - мы автоматизируем медицинский центр любого направления. Что мы предлагаем:</w:t>
      </w:r>
    </w:p>
    <w:p w:rsidR="00351555" w:rsidRPr="00351555" w:rsidRDefault="00351555" w:rsidP="00351555">
      <w:pPr>
        <w:numPr>
          <w:ilvl w:val="0"/>
          <w:numId w:val="12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Более 40 видов отчетов</w:t>
      </w:r>
    </w:p>
    <w:p w:rsidR="00351555" w:rsidRPr="00351555" w:rsidRDefault="00351555" w:rsidP="00351555">
      <w:pPr>
        <w:numPr>
          <w:ilvl w:val="0"/>
          <w:numId w:val="12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Запись пациентов на прием</w:t>
      </w:r>
    </w:p>
    <w:p w:rsidR="00351555" w:rsidRPr="00351555" w:rsidRDefault="00351555" w:rsidP="00351555">
      <w:pPr>
        <w:numPr>
          <w:ilvl w:val="0"/>
          <w:numId w:val="12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Печать договоров</w:t>
      </w:r>
    </w:p>
    <w:p w:rsidR="00351555" w:rsidRDefault="00351555" w:rsidP="00351555">
      <w:pPr>
        <w:numPr>
          <w:ilvl w:val="0"/>
          <w:numId w:val="12"/>
        </w:numPr>
        <w:spacing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Автоматизация стационарных отделений</w:t>
      </w:r>
    </w:p>
    <w:p w:rsidR="00351555" w:rsidRPr="00351555" w:rsidRDefault="00351555" w:rsidP="00351555">
      <w:pPr>
        <w:spacing w:after="135" w:line="240" w:lineRule="auto"/>
        <w:textAlignment w:val="baseline"/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</w:pPr>
      <w:r w:rsidRPr="00351555">
        <w:rPr>
          <w:rFonts w:ascii="Formular Medium" w:eastAsia="Times New Roman" w:hAnsi="Formular Medium" w:cs="Times New Roman"/>
          <w:color w:val="000000"/>
          <w:sz w:val="42"/>
          <w:szCs w:val="42"/>
          <w:lang w:eastAsia="ru-RU"/>
        </w:rPr>
        <w:t>Сетевые клиники</w:t>
      </w:r>
    </w:p>
    <w:p w:rsidR="00351555" w:rsidRPr="00351555" w:rsidRDefault="00351555" w:rsidP="00351555">
      <w:pPr>
        <w:spacing w:line="240" w:lineRule="auto"/>
        <w:jc w:val="center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48025" cy="1676400"/>
            <wp:effectExtent l="0" t="0" r="9525" b="0"/>
            <wp:docPr id="7" name="Рисунок 7" descr="Сетевые кли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тевые клин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55" w:rsidRPr="00351555" w:rsidRDefault="00351555" w:rsidP="00351555">
      <w:pPr>
        <w:spacing w:after="375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lastRenderedPageBreak/>
        <w:t xml:space="preserve">Если у вас несколько клиник -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ru-RU"/>
        </w:rPr>
        <w:t>DarygerKG</w:t>
      </w:r>
      <w:proofErr w:type="spellEnd"/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поможет объединить все данные в одной системе. Мы предлагаем:</w:t>
      </w:r>
    </w:p>
    <w:p w:rsidR="00351555" w:rsidRPr="00351555" w:rsidRDefault="00351555" w:rsidP="00351555">
      <w:pPr>
        <w:numPr>
          <w:ilvl w:val="0"/>
          <w:numId w:val="13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Создание единой базы данных пациентов</w:t>
      </w:r>
    </w:p>
    <w:p w:rsidR="00351555" w:rsidRDefault="00351555" w:rsidP="00330032">
      <w:pPr>
        <w:numPr>
          <w:ilvl w:val="0"/>
          <w:numId w:val="13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Запись пациентов в любую клинику</w:t>
      </w:r>
    </w:p>
    <w:p w:rsidR="00351555" w:rsidRPr="00351555" w:rsidRDefault="00351555" w:rsidP="00330032">
      <w:pPr>
        <w:numPr>
          <w:ilvl w:val="0"/>
          <w:numId w:val="13"/>
        </w:numPr>
        <w:spacing w:after="45"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Информация по каждому пациенту видна во всех клиниках сети</w:t>
      </w:r>
    </w:p>
    <w:p w:rsidR="00351555" w:rsidRPr="00351555" w:rsidRDefault="00351555" w:rsidP="00351555">
      <w:pPr>
        <w:numPr>
          <w:ilvl w:val="0"/>
          <w:numId w:val="13"/>
        </w:numPr>
        <w:spacing w:line="240" w:lineRule="auto"/>
        <w:ind w:left="0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5155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Отчетность по каждому филиалу в одной системе</w:t>
      </w:r>
    </w:p>
    <w:p w:rsidR="00351555" w:rsidRPr="00351555" w:rsidRDefault="00351555" w:rsidP="00351555">
      <w:pPr>
        <w:spacing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351555" w:rsidRDefault="00351555" w:rsidP="00351555">
      <w:pPr>
        <w:pStyle w:val="2"/>
        <w:shd w:val="clear" w:color="auto" w:fill="FFFFFF"/>
        <w:spacing w:before="0" w:beforeAutospacing="0" w:after="225" w:afterAutospacing="0"/>
        <w:jc w:val="center"/>
        <w:textAlignment w:val="baseline"/>
        <w:rPr>
          <w:rFonts w:ascii="Formular Bold" w:hAnsi="Formular Bold"/>
          <w:color w:val="000000"/>
          <w:sz w:val="53"/>
          <w:szCs w:val="53"/>
        </w:rPr>
      </w:pPr>
      <w:r>
        <w:rPr>
          <w:rFonts w:ascii="Formular Bold" w:hAnsi="Formular Bold"/>
          <w:color w:val="000000"/>
          <w:sz w:val="53"/>
          <w:szCs w:val="53"/>
        </w:rPr>
        <w:t>Отзывы наших клиентов</w:t>
      </w:r>
    </w:p>
    <w:p w:rsidR="0077230F" w:rsidRDefault="0077230F" w:rsidP="0077230F">
      <w:pPr>
        <w:pStyle w:val="2"/>
        <w:shd w:val="clear" w:color="auto" w:fill="FFFFFF"/>
        <w:spacing w:before="0" w:beforeAutospacing="0" w:after="225" w:afterAutospacing="0"/>
        <w:jc w:val="center"/>
        <w:textAlignment w:val="baseline"/>
        <w:rPr>
          <w:rFonts w:ascii="Formular Bold" w:hAnsi="Formular Bold"/>
          <w:color w:val="000000"/>
          <w:sz w:val="53"/>
          <w:szCs w:val="53"/>
        </w:rPr>
      </w:pPr>
      <w:r>
        <w:rPr>
          <w:rFonts w:ascii="Formular Bold" w:hAnsi="Formular Bold"/>
          <w:color w:val="000000"/>
          <w:sz w:val="53"/>
          <w:szCs w:val="53"/>
        </w:rPr>
        <w:t>Вопросы и ответы</w:t>
      </w:r>
    </w:p>
    <w:p w:rsidR="00351555" w:rsidRPr="0077230F" w:rsidRDefault="0077230F" w:rsidP="0077230F">
      <w:pPr>
        <w:pStyle w:val="a3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</w:pPr>
      <w:r>
        <w:rPr>
          <w:rFonts w:ascii="Formular Bold" w:hAnsi="Formular Bold"/>
          <w:color w:val="FE2500"/>
          <w:sz w:val="30"/>
          <w:szCs w:val="30"/>
          <w:shd w:val="clear" w:color="auto" w:fill="FFFFFF"/>
        </w:rPr>
        <w:t>Каким образом складывается цена?</w:t>
      </w:r>
    </w:p>
    <w:p w:rsidR="0077230F" w:rsidRDefault="0077230F" w:rsidP="0077230F">
      <w:pPr>
        <w:pStyle w:val="a3"/>
        <w:shd w:val="clear" w:color="auto" w:fill="FFFFFF"/>
        <w:spacing w:line="240" w:lineRule="auto"/>
        <w:textAlignment w:val="baseline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Стоимость складывается на основе нескольких критериев: количества рабочих мест, функционала программы и т.д. Для расчета коммерческого предложения наш сотрудник задаст вам несколько вопросов, после чего сформирует </w:t>
      </w:r>
      <w:proofErr w:type="spell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компред</w:t>
      </w:r>
      <w:proofErr w:type="spell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на основании этой информации. Для расчета КП оставьте заявку у нас на сайте</w:t>
      </w:r>
    </w:p>
    <w:p w:rsidR="0077230F" w:rsidRDefault="0077230F" w:rsidP="0077230F">
      <w:pPr>
        <w:pStyle w:val="a3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Formular Bold" w:hAnsi="Formular Bold"/>
          <w:color w:val="FE2500"/>
          <w:sz w:val="30"/>
          <w:szCs w:val="30"/>
          <w:shd w:val="clear" w:color="auto" w:fill="FFFFFF"/>
        </w:rPr>
      </w:pPr>
      <w:r>
        <w:rPr>
          <w:rFonts w:ascii="Formular Bold" w:hAnsi="Formular Bold"/>
          <w:color w:val="FE2500"/>
          <w:sz w:val="30"/>
          <w:szCs w:val="30"/>
          <w:shd w:val="clear" w:color="auto" w:fill="FFFFFF"/>
        </w:rPr>
        <w:t>Есть ли абонентская плата?</w:t>
      </w:r>
    </w:p>
    <w:p w:rsidR="0077230F" w:rsidRDefault="0077230F" w:rsidP="0077230F">
      <w:pPr>
        <w:shd w:val="clear" w:color="auto" w:fill="FFFFFF"/>
        <w:spacing w:line="240" w:lineRule="auto"/>
        <w:textAlignment w:val="baseline"/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</w:pPr>
      <w:r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 xml:space="preserve">Да, системой можно пользоваться как по </w:t>
      </w:r>
      <w:proofErr w:type="spellStart"/>
      <w:r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абонплате</w:t>
      </w:r>
      <w:proofErr w:type="spellEnd"/>
      <w:r>
        <w:rPr>
          <w:rFonts w:ascii="Helvetica Neue" w:eastAsia="Times New Roman" w:hAnsi="Helvetica Neue" w:cs="Times New Roman"/>
          <w:color w:val="000000"/>
          <w:sz w:val="29"/>
          <w:szCs w:val="29"/>
          <w:lang w:eastAsia="ru-RU"/>
        </w:rPr>
        <w:t>, так и обсудить условия выкупа</w:t>
      </w:r>
    </w:p>
    <w:p w:rsidR="0077230F" w:rsidRPr="0077230F" w:rsidRDefault="0077230F" w:rsidP="0077230F">
      <w:pPr>
        <w:pStyle w:val="a3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Formular Bold" w:hAnsi="Formular Bold"/>
          <w:color w:val="FE2500"/>
          <w:sz w:val="30"/>
          <w:szCs w:val="30"/>
          <w:shd w:val="clear" w:color="auto" w:fill="FFFFFF"/>
        </w:rPr>
      </w:pPr>
      <w:r w:rsidRPr="0077230F">
        <w:rPr>
          <w:rFonts w:ascii="Formular Bold" w:hAnsi="Formular Bold"/>
          <w:color w:val="FE2500"/>
          <w:sz w:val="30"/>
          <w:szCs w:val="30"/>
          <w:shd w:val="clear" w:color="auto" w:fill="FFFFFF"/>
        </w:rPr>
        <w:t xml:space="preserve">Предоставляете ли вы </w:t>
      </w:r>
      <w:proofErr w:type="gramStart"/>
      <w:r w:rsidRPr="0077230F">
        <w:rPr>
          <w:rFonts w:ascii="Formular Bold" w:hAnsi="Formular Bold"/>
          <w:color w:val="FE2500"/>
          <w:sz w:val="30"/>
          <w:szCs w:val="30"/>
          <w:shd w:val="clear" w:color="auto" w:fill="FFFFFF"/>
        </w:rPr>
        <w:t>демо-версию</w:t>
      </w:r>
      <w:proofErr w:type="gramEnd"/>
      <w:r w:rsidRPr="0077230F">
        <w:rPr>
          <w:rFonts w:ascii="Formular Bold" w:hAnsi="Formular Bold"/>
          <w:color w:val="FE2500"/>
          <w:sz w:val="30"/>
          <w:szCs w:val="30"/>
          <w:shd w:val="clear" w:color="auto" w:fill="FFFFFF"/>
        </w:rPr>
        <w:t xml:space="preserve"> программы?</w:t>
      </w:r>
    </w:p>
    <w:p w:rsidR="0077230F" w:rsidRDefault="0077230F" w:rsidP="0077230F">
      <w:pPr>
        <w:pStyle w:val="a3"/>
        <w:shd w:val="clear" w:color="auto" w:fill="FFFFFF"/>
        <w:spacing w:line="240" w:lineRule="auto"/>
        <w:textAlignment w:val="baseline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Да.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По запросу.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После того как вы оставите заявку, мы проведем презентацию, где эксперт вместе с вами разберет специфику и бизнес-процессы вашей клиники. Это позволит в дальнейшем более эффективно работать с </w:t>
      </w:r>
      <w:proofErr w:type="gramStart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демо-версией</w:t>
      </w:r>
      <w:proofErr w:type="gramEnd"/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p w:rsidR="0077230F" w:rsidRDefault="0077230F" w:rsidP="0077230F">
      <w:pPr>
        <w:pStyle w:val="a3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Formular Bold" w:hAnsi="Formular Bold"/>
          <w:color w:val="FE2500"/>
          <w:sz w:val="30"/>
          <w:szCs w:val="30"/>
          <w:shd w:val="clear" w:color="auto" w:fill="FFFFFF"/>
        </w:rPr>
      </w:pPr>
      <w:r>
        <w:rPr>
          <w:rFonts w:ascii="Formular Bold" w:hAnsi="Formular Bold"/>
          <w:color w:val="FE2500"/>
          <w:sz w:val="30"/>
          <w:szCs w:val="30"/>
          <w:shd w:val="clear" w:color="auto" w:fill="FFFFFF"/>
        </w:rPr>
        <w:t>Выезжаете ли вы на внедрение?</w:t>
      </w:r>
    </w:p>
    <w:p w:rsidR="0077230F" w:rsidRDefault="0077230F" w:rsidP="0077230F">
      <w:pPr>
        <w:pStyle w:val="a3"/>
        <w:shd w:val="clear" w:color="auto" w:fill="FFFFFF"/>
        <w:spacing w:line="240" w:lineRule="auto"/>
        <w:textAlignment w:val="baseline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Внедрения проводятся как на месте заказчика, так и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проводятся удаленно. Это экономит ваше и наше время: у нас огромный опыт удаленных внедрений, мы можем оперативно решать вопросы, не тратя время на поездку к вам в клинику.</w:t>
      </w:r>
      <w:r>
        <w:rPr>
          <w:rFonts w:ascii="Helvetica Neue" w:hAnsi="Helvetica Neue"/>
          <w:color w:val="000000"/>
          <w:sz w:val="21"/>
          <w:szCs w:val="21"/>
        </w:rPr>
        <w:br/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При этом все работы по настройке и установке проводятся нашими сотрудниками.</w:t>
      </w:r>
    </w:p>
    <w:p w:rsidR="0077230F" w:rsidRPr="0077230F" w:rsidRDefault="0077230F" w:rsidP="0077230F">
      <w:pPr>
        <w:pStyle w:val="a3"/>
        <w:shd w:val="clear" w:color="auto" w:fill="FFFFFF"/>
        <w:spacing w:line="240" w:lineRule="auto"/>
        <w:textAlignment w:val="baseline"/>
        <w:rPr>
          <w:rFonts w:ascii="Helvetica Neue" w:eastAsia="Times New Roman" w:hAnsi="Helvetica Neue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Formular Bold" w:hAnsi="Formular Bold"/>
          <w:color w:val="FE2500"/>
          <w:sz w:val="30"/>
          <w:szCs w:val="30"/>
          <w:shd w:val="clear" w:color="auto" w:fill="FFFFFF"/>
        </w:rPr>
        <w:t>5. Как проходит установка программы и обучение?</w:t>
      </w:r>
    </w:p>
    <w:p w:rsidR="00434618" w:rsidRDefault="0077230F" w:rsidP="00434618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осле заключения договора за вами закрепляется наш сотрудник - специалист по внедрению. С ним вы познакомитесь в день установки программы и сможете обсудить все нюансы предстоящей работы. Он будет проводить обучение персонала и настройку программы, пока ваша клиника не начнет полноценно работать в системе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p w:rsidR="0077230F" w:rsidRPr="00434618" w:rsidRDefault="0077230F" w:rsidP="00434618">
      <w:pPr>
        <w:rPr>
          <w:b/>
          <w:bCs/>
        </w:rPr>
      </w:pPr>
      <w:r>
        <w:rPr>
          <w:rFonts w:ascii="Formular Bold" w:hAnsi="Formular Bold"/>
          <w:color w:val="000000"/>
          <w:sz w:val="30"/>
          <w:szCs w:val="30"/>
          <w:shd w:val="clear" w:color="auto" w:fill="FFFFFF"/>
        </w:rPr>
        <w:t>6. Можем ли мы настраивать программу самостоятельно?</w:t>
      </w:r>
    </w:p>
    <w:p w:rsidR="003C176F" w:rsidRDefault="0077230F" w:rsidP="003C176F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В нашей системе огромное количество гибких настроек - чтобы любая клиника смогла автоматизировать именно свой алгоритм работы. Все эти настройки описаны в нашей базе знаний. Поэтому вы сможете с легкостью настраивать нашу систему впоследствии</w:t>
      </w:r>
    </w:p>
    <w:p w:rsidR="0077230F" w:rsidRDefault="00BC595E" w:rsidP="003C176F">
      <w:pPr>
        <w:rPr>
          <w:rFonts w:ascii="Formular Bold" w:hAnsi="Formular Bold"/>
          <w:color w:val="FE2500"/>
          <w:sz w:val="30"/>
          <w:szCs w:val="30"/>
          <w:shd w:val="clear" w:color="auto" w:fill="FFFFFF"/>
        </w:rPr>
      </w:pPr>
      <w:r>
        <w:rPr>
          <w:rFonts w:ascii="Formular Bold" w:hAnsi="Formular Bold"/>
          <w:color w:val="FE2500"/>
          <w:sz w:val="30"/>
          <w:szCs w:val="30"/>
          <w:shd w:val="clear" w:color="auto" w:fill="FFFFFF"/>
        </w:rPr>
        <w:t>7</w:t>
      </w:r>
      <w:r w:rsidR="0077230F">
        <w:rPr>
          <w:rFonts w:ascii="Formular Bold" w:hAnsi="Formular Bold"/>
          <w:color w:val="FE2500"/>
          <w:sz w:val="30"/>
          <w:szCs w:val="30"/>
          <w:shd w:val="clear" w:color="auto" w:fill="FFFFFF"/>
        </w:rPr>
        <w:t>. Я хочу попробовать. Как мне начать?</w:t>
      </w:r>
    </w:p>
    <w:p w:rsidR="00BC595E" w:rsidRDefault="00BC595E" w:rsidP="003C176F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Просто оставьте заявку у нас на сайте или позвоните по номеру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+996 507 978 988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 Наш специалист максимально подробно объяснит вам все моменты и расскажет, что нужно сделать</w:t>
      </w:r>
    </w:p>
    <w:p w:rsidR="00BC595E" w:rsidRDefault="00BC595E" w:rsidP="00BC595E">
      <w:pPr>
        <w:pStyle w:val="2"/>
        <w:shd w:val="clear" w:color="auto" w:fill="FFFFFF"/>
        <w:spacing w:before="0" w:beforeAutospacing="0" w:after="225" w:afterAutospacing="0"/>
        <w:jc w:val="center"/>
        <w:textAlignment w:val="baseline"/>
        <w:rPr>
          <w:rFonts w:ascii="Formular Bold" w:hAnsi="Formular Bold"/>
          <w:color w:val="000000"/>
          <w:sz w:val="53"/>
          <w:szCs w:val="53"/>
        </w:rPr>
      </w:pPr>
      <w:r>
        <w:rPr>
          <w:rFonts w:ascii="Formular Bold" w:hAnsi="Formular Bold"/>
          <w:color w:val="000000"/>
          <w:sz w:val="53"/>
          <w:szCs w:val="53"/>
        </w:rPr>
        <w:t>Техническая поддержка</w:t>
      </w:r>
    </w:p>
    <w:p w:rsidR="00BC595E" w:rsidRDefault="00BC595E" w:rsidP="00BC595E">
      <w:pPr>
        <w:shd w:val="clear" w:color="auto" w:fill="FFFFFF"/>
        <w:textAlignment w:val="baseline"/>
        <w:rPr>
          <w:rFonts w:ascii="Helvetica Neue" w:hAnsi="Helvetica Neue"/>
          <w:color w:val="000000"/>
          <w:sz w:val="29"/>
          <w:szCs w:val="29"/>
        </w:rPr>
      </w:pPr>
      <w:r>
        <w:rPr>
          <w:rFonts w:ascii="Helvetica Neue" w:hAnsi="Helvetica Neue"/>
          <w:color w:val="000000"/>
          <w:sz w:val="29"/>
          <w:szCs w:val="29"/>
        </w:rPr>
        <w:lastRenderedPageBreak/>
        <w:t xml:space="preserve">Мы решим все ваши вопросы! </w:t>
      </w:r>
      <w:r w:rsidRPr="00BC595E">
        <w:rPr>
          <w:rFonts w:ascii="Helvetica Neue" w:hAnsi="Helvetica Neue"/>
          <w:color w:val="000000"/>
          <w:sz w:val="29"/>
          <w:szCs w:val="29"/>
        </w:rPr>
        <w:t>Мы поможем в работе, настроим шаблоны документов, решим технические вопросы. Наши опытные специалисты быстро реагируют на поступающие запросы и ответственно относятся к их выполнению. Среднее время ответа 10 минут.</w:t>
      </w:r>
    </w:p>
    <w:p w:rsidR="00BC595E" w:rsidRDefault="00BC595E" w:rsidP="00BC595E">
      <w:pPr>
        <w:shd w:val="clear" w:color="auto" w:fill="FFFFFF"/>
        <w:textAlignment w:val="baseline"/>
        <w:rPr>
          <w:rFonts w:ascii="Helvetica Neue" w:hAnsi="Helvetica Neue"/>
          <w:color w:val="000000"/>
          <w:sz w:val="29"/>
          <w:szCs w:val="29"/>
        </w:rPr>
      </w:pPr>
      <w:r w:rsidRPr="00BC595E">
        <w:rPr>
          <w:rFonts w:ascii="Helvetica Neue" w:hAnsi="Helvetica Neue"/>
          <w:color w:val="000000"/>
          <w:sz w:val="29"/>
          <w:szCs w:val="29"/>
        </w:rPr>
        <w:drawing>
          <wp:inline distT="0" distB="0" distL="0" distR="0" wp14:anchorId="6F9581A2" wp14:editId="7CB21596">
            <wp:extent cx="5940425" cy="1544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5E" w:rsidRPr="00BC595E" w:rsidRDefault="00BC595E" w:rsidP="00BC595E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</w:pPr>
      <w:r w:rsidRPr="00BC595E"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  <w:t>Огромная база знаний</w:t>
      </w:r>
    </w:p>
    <w:p w:rsidR="00BC595E" w:rsidRPr="00BC595E" w:rsidRDefault="00BC595E" w:rsidP="00BC595E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У нас есть огромная база знаний, где вы найдете ответы на ваши вопросы в статьях с подробным описанием, скриншотами и </w:t>
      </w:r>
      <w:proofErr w:type="spellStart"/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видеоинструкциями</w:t>
      </w:r>
      <w:proofErr w:type="spellEnd"/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</w:p>
    <w:p w:rsidR="00BC595E" w:rsidRPr="00BC595E" w:rsidRDefault="00BC595E" w:rsidP="00BC595E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</w:pPr>
      <w:r w:rsidRPr="00BC595E"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  <w:t>Подключаемся к компьютеру</w:t>
      </w:r>
    </w:p>
    <w:p w:rsidR="00BC595E" w:rsidRPr="00BC595E" w:rsidRDefault="00BC595E" w:rsidP="00BC595E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Если нужно, наши сотрудники подключатся к вашему компьютеру и ответят на ваши вопросы.</w:t>
      </w:r>
    </w:p>
    <w:p w:rsidR="00BC595E" w:rsidRPr="00BC595E" w:rsidRDefault="00BC595E" w:rsidP="00BC595E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</w:pPr>
      <w:r w:rsidRPr="00BC595E">
        <w:rPr>
          <w:rFonts w:ascii="Formular Bold" w:eastAsia="Times New Roman" w:hAnsi="Formular Bold" w:cs="Times New Roman"/>
          <w:b/>
          <w:bCs/>
          <w:color w:val="000000"/>
          <w:sz w:val="30"/>
          <w:szCs w:val="30"/>
          <w:lang w:eastAsia="ru-RU"/>
        </w:rPr>
        <w:t>Слушаем идеи</w:t>
      </w:r>
    </w:p>
    <w:p w:rsidR="00BC595E" w:rsidRPr="00BC595E" w:rsidRDefault="00BC595E" w:rsidP="00BC595E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У вас есть идеи?</w:t>
      </w:r>
      <w:r w:rsidRPr="00BC595E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br/>
        <w:t>Мы всегда готовы выслушать пожелания клиентов, ведь это позволит улучшить функционал нашей системы.</w:t>
      </w:r>
    </w:p>
    <w:p w:rsidR="003C176F" w:rsidRDefault="003C176F" w:rsidP="00D6712B"/>
    <w:p w:rsidR="00BC595E" w:rsidRDefault="00BC595E" w:rsidP="00D6712B"/>
    <w:p w:rsidR="00BC595E" w:rsidRDefault="00BC595E" w:rsidP="00D6712B">
      <w:r>
        <w:t>НОВОСТИ</w:t>
      </w:r>
    </w:p>
    <w:p w:rsidR="00BC595E" w:rsidRDefault="00BC595E" w:rsidP="00D6712B"/>
    <w:p w:rsidR="00BC595E" w:rsidRPr="001A7909" w:rsidRDefault="007A14DC" w:rsidP="00D6712B">
      <w:r>
        <w:t>ОБРАТНАЯ СВЯЗЬ (форма)</w:t>
      </w:r>
      <w:bookmarkStart w:id="0" w:name="_GoBack"/>
      <w:bookmarkEnd w:id="0"/>
    </w:p>
    <w:sectPr w:rsidR="00BC595E" w:rsidRPr="001A7909" w:rsidSect="00FA186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ormular Medium">
    <w:altName w:val="Cambria"/>
    <w:panose1 w:val="00000000000000000000"/>
    <w:charset w:val="00"/>
    <w:family w:val="roman"/>
    <w:notTrueType/>
    <w:pitch w:val="default"/>
  </w:font>
  <w:font w:name="Formular Bold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DB0"/>
    <w:multiLevelType w:val="multilevel"/>
    <w:tmpl w:val="789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7835"/>
    <w:multiLevelType w:val="multilevel"/>
    <w:tmpl w:val="BEC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33009"/>
    <w:multiLevelType w:val="hybridMultilevel"/>
    <w:tmpl w:val="F5428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4727C"/>
    <w:multiLevelType w:val="hybridMultilevel"/>
    <w:tmpl w:val="0D024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864FF"/>
    <w:multiLevelType w:val="multilevel"/>
    <w:tmpl w:val="98A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5E69"/>
    <w:multiLevelType w:val="hybridMultilevel"/>
    <w:tmpl w:val="CAEA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86677"/>
    <w:multiLevelType w:val="hybridMultilevel"/>
    <w:tmpl w:val="46687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56935"/>
    <w:multiLevelType w:val="multilevel"/>
    <w:tmpl w:val="C95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7CC0"/>
    <w:multiLevelType w:val="hybridMultilevel"/>
    <w:tmpl w:val="6400E3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61E9"/>
    <w:multiLevelType w:val="hybridMultilevel"/>
    <w:tmpl w:val="F4EC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3D1C"/>
    <w:multiLevelType w:val="hybridMultilevel"/>
    <w:tmpl w:val="5D2CD0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10115"/>
    <w:multiLevelType w:val="hybridMultilevel"/>
    <w:tmpl w:val="563CC0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972A77"/>
    <w:multiLevelType w:val="hybridMultilevel"/>
    <w:tmpl w:val="7F58C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9570F"/>
    <w:multiLevelType w:val="hybridMultilevel"/>
    <w:tmpl w:val="5A68B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A9266F"/>
    <w:multiLevelType w:val="hybridMultilevel"/>
    <w:tmpl w:val="7A105B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4511"/>
    <w:multiLevelType w:val="hybridMultilevel"/>
    <w:tmpl w:val="55EE0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00217"/>
    <w:multiLevelType w:val="hybridMultilevel"/>
    <w:tmpl w:val="BF8AC48E"/>
    <w:lvl w:ilvl="0" w:tplc="5106C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"/>
  </w:num>
  <w:num w:numId="5">
    <w:abstractNumId w:val="13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4"/>
  </w:num>
  <w:num w:numId="14">
    <w:abstractNumId w:val="5"/>
  </w:num>
  <w:num w:numId="15">
    <w:abstractNumId w:val="1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6E"/>
    <w:rsid w:val="00031BB8"/>
    <w:rsid w:val="001A7909"/>
    <w:rsid w:val="00241C7D"/>
    <w:rsid w:val="00351555"/>
    <w:rsid w:val="00384516"/>
    <w:rsid w:val="003C176F"/>
    <w:rsid w:val="00434618"/>
    <w:rsid w:val="00457ED0"/>
    <w:rsid w:val="004B2E7B"/>
    <w:rsid w:val="0077230F"/>
    <w:rsid w:val="007A14DC"/>
    <w:rsid w:val="007C3D03"/>
    <w:rsid w:val="00BC595E"/>
    <w:rsid w:val="00D6712B"/>
    <w:rsid w:val="00DB5D6A"/>
    <w:rsid w:val="00ED286F"/>
    <w:rsid w:val="00F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5C5E"/>
  <w15:chartTrackingRefBased/>
  <w15:docId w15:val="{31158CAF-4FFC-4C29-9A12-FD47EFA3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1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6E"/>
    <w:pPr>
      <w:ind w:left="720"/>
      <w:contextualSpacing/>
    </w:pPr>
  </w:style>
  <w:style w:type="table" w:styleId="a4">
    <w:name w:val="Table Grid"/>
    <w:basedOn w:val="a1"/>
    <w:uiPriority w:val="39"/>
    <w:rsid w:val="003C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515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5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1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2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2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36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5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35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2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3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42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6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8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Aplerics</dc:creator>
  <cp:keywords/>
  <dc:description/>
  <cp:lastModifiedBy>Aplerics</cp:lastModifiedBy>
  <cp:revision>1</cp:revision>
  <dcterms:created xsi:type="dcterms:W3CDTF">2023-01-04T12:15:00Z</dcterms:created>
  <dcterms:modified xsi:type="dcterms:W3CDTF">2023-01-04T16:49:00Z</dcterms:modified>
</cp:coreProperties>
</file>