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5062" w14:textId="62454B5C" w:rsidR="00C97FDA" w:rsidRDefault="001E45FD">
      <w:r>
        <w:t>Pruebas unitarias</w:t>
      </w:r>
    </w:p>
    <w:p w14:paraId="1769040E" w14:textId="32CD5BB0" w:rsidR="001E45FD" w:rsidRDefault="001E45F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515"/>
        <w:gridCol w:w="865"/>
        <w:gridCol w:w="566"/>
        <w:gridCol w:w="2696"/>
        <w:gridCol w:w="395"/>
        <w:gridCol w:w="1198"/>
        <w:gridCol w:w="1397"/>
      </w:tblGrid>
      <w:tr w:rsidR="001E45FD" w:rsidRPr="001E45FD" w14:paraId="18AB53AB" w14:textId="77777777" w:rsidTr="001E4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252CB" w14:textId="77777777" w:rsidR="001E45FD" w:rsidRPr="001E45FD" w:rsidRDefault="001E45FD" w:rsidP="001E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40F2038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3353E288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Plazo (meses)</w:t>
            </w:r>
          </w:p>
        </w:tc>
        <w:tc>
          <w:tcPr>
            <w:tcW w:w="0" w:type="auto"/>
            <w:vAlign w:val="center"/>
            <w:hideMark/>
          </w:tcPr>
          <w:p w14:paraId="34263B3F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Ingresos</w:t>
            </w:r>
          </w:p>
        </w:tc>
        <w:tc>
          <w:tcPr>
            <w:tcW w:w="0" w:type="auto"/>
            <w:vAlign w:val="center"/>
            <w:hideMark/>
          </w:tcPr>
          <w:p w14:paraId="39BBB06F" w14:textId="77777777" w:rsidR="001E45FD" w:rsidRPr="001E45FD" w:rsidRDefault="001E45FD" w:rsidP="001E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Cálculo del Score</w:t>
            </w:r>
          </w:p>
        </w:tc>
        <w:tc>
          <w:tcPr>
            <w:tcW w:w="0" w:type="auto"/>
            <w:vAlign w:val="center"/>
            <w:hideMark/>
          </w:tcPr>
          <w:p w14:paraId="706C764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C026779" w14:textId="77777777" w:rsidR="001E45FD" w:rsidRPr="001E45FD" w:rsidRDefault="001E45FD" w:rsidP="001E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Decisión esperada</w:t>
            </w:r>
          </w:p>
        </w:tc>
        <w:tc>
          <w:tcPr>
            <w:tcW w:w="0" w:type="auto"/>
            <w:vAlign w:val="center"/>
            <w:hideMark/>
          </w:tcPr>
          <w:p w14:paraId="5348532A" w14:textId="77777777" w:rsidR="001E45FD" w:rsidRPr="001E45FD" w:rsidRDefault="001E45FD" w:rsidP="001E4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Motivo esperado</w:t>
            </w:r>
          </w:p>
        </w:tc>
      </w:tr>
      <w:tr w:rsidR="001E45FD" w:rsidRPr="001E45FD" w14:paraId="2A522E02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7FB0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F08875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56AFE4B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4E63632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7EB9DD59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+40 (monto/ingresos) +20 (plazo) +10 (monto)</w:t>
            </w:r>
          </w:p>
        </w:tc>
        <w:tc>
          <w:tcPr>
            <w:tcW w:w="0" w:type="auto"/>
            <w:vAlign w:val="center"/>
            <w:hideMark/>
          </w:tcPr>
          <w:p w14:paraId="3B6DA095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7B65AB4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✅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29C29EC8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suficiente</w:t>
            </w:r>
          </w:p>
        </w:tc>
      </w:tr>
      <w:tr w:rsidR="001E45FD" w:rsidRPr="001E45FD" w14:paraId="0F96EA06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C3EA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57C2E6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1CDCB1B2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999BFB9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7A5CEFAD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+40 (2.67) +5 (plazo) +0 (monto)</w:t>
            </w:r>
          </w:p>
        </w:tc>
        <w:tc>
          <w:tcPr>
            <w:tcW w:w="0" w:type="auto"/>
            <w:vAlign w:val="center"/>
            <w:hideMark/>
          </w:tcPr>
          <w:p w14:paraId="5A63A706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C0B6FAA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✅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1DC7A879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suficiente</w:t>
            </w:r>
          </w:p>
        </w:tc>
      </w:tr>
      <w:tr w:rsidR="001E45FD" w:rsidRPr="001E45FD" w14:paraId="34858BD2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A745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C9D9A9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150,000</w:t>
            </w:r>
          </w:p>
        </w:tc>
        <w:tc>
          <w:tcPr>
            <w:tcW w:w="0" w:type="auto"/>
            <w:vAlign w:val="center"/>
            <w:hideMark/>
          </w:tcPr>
          <w:p w14:paraId="61AFE8D5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4841550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4A32610C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+40 (2.5) +5 (plazo) +0 (monto)</w:t>
            </w:r>
          </w:p>
        </w:tc>
        <w:tc>
          <w:tcPr>
            <w:tcW w:w="0" w:type="auto"/>
            <w:vAlign w:val="center"/>
            <w:hideMark/>
          </w:tcPr>
          <w:p w14:paraId="09C1F20A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06F1397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✅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704F7D44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suficiente</w:t>
            </w:r>
          </w:p>
        </w:tc>
      </w:tr>
      <w:tr w:rsidR="001E45FD" w:rsidRPr="001E45FD" w14:paraId="5276DECE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C358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BFC876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200,000</w:t>
            </w:r>
          </w:p>
        </w:tc>
        <w:tc>
          <w:tcPr>
            <w:tcW w:w="0" w:type="auto"/>
            <w:vAlign w:val="center"/>
            <w:hideMark/>
          </w:tcPr>
          <w:p w14:paraId="797A00E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8818AF0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7CBBFE1D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-20 (13.3) +5 (plazo) +0 (monto)</w:t>
            </w:r>
          </w:p>
        </w:tc>
        <w:tc>
          <w:tcPr>
            <w:tcW w:w="0" w:type="auto"/>
            <w:vAlign w:val="center"/>
            <w:hideMark/>
          </w:tcPr>
          <w:p w14:paraId="53109213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14:paraId="3DC0C057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❌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RECHAZADO</w:t>
            </w:r>
          </w:p>
        </w:tc>
        <w:tc>
          <w:tcPr>
            <w:tcW w:w="0" w:type="auto"/>
            <w:vAlign w:val="center"/>
            <w:hideMark/>
          </w:tcPr>
          <w:p w14:paraId="269F907D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insuficiente (-15)</w:t>
            </w:r>
          </w:p>
        </w:tc>
      </w:tr>
      <w:tr w:rsidR="001E45FD" w:rsidRPr="001E45FD" w14:paraId="0833941F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650B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873988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2DB6C46A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799DE3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44EEB74D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+40 (1.5) +5 (plazo) +10 (monto)</w:t>
            </w:r>
          </w:p>
        </w:tc>
        <w:tc>
          <w:tcPr>
            <w:tcW w:w="0" w:type="auto"/>
            <w:vAlign w:val="center"/>
            <w:hideMark/>
          </w:tcPr>
          <w:p w14:paraId="14FADE3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72BA444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✅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6049BF0F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suficiente</w:t>
            </w:r>
          </w:p>
        </w:tc>
      </w:tr>
      <w:tr w:rsidR="001E45FD" w:rsidRPr="001E45FD" w14:paraId="53D6E3B1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0B6E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B14E34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300,000</w:t>
            </w:r>
          </w:p>
        </w:tc>
        <w:tc>
          <w:tcPr>
            <w:tcW w:w="0" w:type="auto"/>
            <w:vAlign w:val="center"/>
            <w:hideMark/>
          </w:tcPr>
          <w:p w14:paraId="3A12198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36A149A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77A53980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-20 (6) -10 (plazo) -15 (monto)</w:t>
            </w:r>
          </w:p>
        </w:tc>
        <w:tc>
          <w:tcPr>
            <w:tcW w:w="0" w:type="auto"/>
            <w:vAlign w:val="center"/>
            <w:hideMark/>
          </w:tcPr>
          <w:p w14:paraId="189BD060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-45</w:t>
            </w:r>
          </w:p>
        </w:tc>
        <w:tc>
          <w:tcPr>
            <w:tcW w:w="0" w:type="auto"/>
            <w:vAlign w:val="center"/>
            <w:hideMark/>
          </w:tcPr>
          <w:p w14:paraId="2C95A381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❌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RECHAZADO</w:t>
            </w:r>
          </w:p>
        </w:tc>
        <w:tc>
          <w:tcPr>
            <w:tcW w:w="0" w:type="auto"/>
            <w:vAlign w:val="center"/>
            <w:hideMark/>
          </w:tcPr>
          <w:p w14:paraId="03AE6149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insuficiente (-45)</w:t>
            </w:r>
          </w:p>
        </w:tc>
      </w:tr>
      <w:tr w:rsidR="001E45FD" w:rsidRPr="001E45FD" w14:paraId="6E206ABB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E3A6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CF5C2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360F1FF5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49C108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17F579B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-20 (8) +5 (plazo) +0 (monto)</w:t>
            </w:r>
          </w:p>
        </w:tc>
        <w:tc>
          <w:tcPr>
            <w:tcW w:w="0" w:type="auto"/>
            <w:vAlign w:val="center"/>
            <w:hideMark/>
          </w:tcPr>
          <w:p w14:paraId="5D5086FC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14:paraId="75575BCB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❌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RECHAZADO</w:t>
            </w:r>
          </w:p>
        </w:tc>
        <w:tc>
          <w:tcPr>
            <w:tcW w:w="0" w:type="auto"/>
            <w:vAlign w:val="center"/>
            <w:hideMark/>
          </w:tcPr>
          <w:p w14:paraId="33696A51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insuficiente (-15)</w:t>
            </w:r>
          </w:p>
        </w:tc>
      </w:tr>
      <w:tr w:rsidR="001E45FD" w:rsidRPr="001E45FD" w14:paraId="78DABDC9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88CF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AC573A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14:paraId="6D9B0071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6CEDFA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63F284A2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+40 (2.66) +20 (plazo) +10 (monto)</w:t>
            </w:r>
          </w:p>
        </w:tc>
        <w:tc>
          <w:tcPr>
            <w:tcW w:w="0" w:type="auto"/>
            <w:vAlign w:val="center"/>
            <w:hideMark/>
          </w:tcPr>
          <w:p w14:paraId="69D71B95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C4A1012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✅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APROBADO</w:t>
            </w:r>
          </w:p>
        </w:tc>
        <w:tc>
          <w:tcPr>
            <w:tcW w:w="0" w:type="auto"/>
            <w:vAlign w:val="center"/>
            <w:hideMark/>
          </w:tcPr>
          <w:p w14:paraId="405786CA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suficiente</w:t>
            </w:r>
          </w:p>
        </w:tc>
      </w:tr>
      <w:tr w:rsidR="001E45FD" w:rsidRPr="001E45FD" w14:paraId="283797BB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B004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008E27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4D5A3C05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BD5B18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C61F1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-50 (sin ingresos) +20 (plazo) +10 (monto)</w:t>
            </w:r>
          </w:p>
        </w:tc>
        <w:tc>
          <w:tcPr>
            <w:tcW w:w="0" w:type="auto"/>
            <w:vAlign w:val="center"/>
            <w:hideMark/>
          </w:tcPr>
          <w:p w14:paraId="43261332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-20</w:t>
            </w:r>
          </w:p>
        </w:tc>
        <w:tc>
          <w:tcPr>
            <w:tcW w:w="0" w:type="auto"/>
            <w:vAlign w:val="center"/>
            <w:hideMark/>
          </w:tcPr>
          <w:p w14:paraId="26BB4B4B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❌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RECHAZADO</w:t>
            </w:r>
          </w:p>
        </w:tc>
        <w:tc>
          <w:tcPr>
            <w:tcW w:w="0" w:type="auto"/>
            <w:vAlign w:val="center"/>
            <w:hideMark/>
          </w:tcPr>
          <w:p w14:paraId="7A4445D3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insuficiente (-20)</w:t>
            </w:r>
          </w:p>
        </w:tc>
      </w:tr>
      <w:tr w:rsidR="001E45FD" w:rsidRPr="001E45FD" w14:paraId="18943F88" w14:textId="77777777" w:rsidTr="001E4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9FF2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38FDE6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500,000</w:t>
            </w:r>
          </w:p>
        </w:tc>
        <w:tc>
          <w:tcPr>
            <w:tcW w:w="0" w:type="auto"/>
            <w:vAlign w:val="center"/>
            <w:hideMark/>
          </w:tcPr>
          <w:p w14:paraId="1E714B7B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B6968E0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15E94640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-20 (7.1) +5 (plazo) -15 (monto)</w:t>
            </w:r>
          </w:p>
        </w:tc>
        <w:tc>
          <w:tcPr>
            <w:tcW w:w="0" w:type="auto"/>
            <w:vAlign w:val="center"/>
            <w:hideMark/>
          </w:tcPr>
          <w:p w14:paraId="3138B5E1" w14:textId="77777777" w:rsidR="001E45FD" w:rsidRPr="001E45FD" w:rsidRDefault="001E45FD" w:rsidP="001E45F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-30</w:t>
            </w:r>
          </w:p>
        </w:tc>
        <w:tc>
          <w:tcPr>
            <w:tcW w:w="0" w:type="auto"/>
            <w:vAlign w:val="center"/>
            <w:hideMark/>
          </w:tcPr>
          <w:p w14:paraId="67A64E28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Segoe UI Emoji" w:eastAsia="Times New Roman" w:hAnsi="Segoe UI Emoji" w:cs="Segoe UI Emoji"/>
                <w:sz w:val="14"/>
                <w:szCs w:val="14"/>
                <w:lang w:eastAsia="es-MX"/>
              </w:rPr>
              <w:t>❌</w:t>
            </w: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 xml:space="preserve"> </w:t>
            </w:r>
            <w:r w:rsidRPr="001E45FD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MX"/>
              </w:rPr>
              <w:t>RECHAZADO</w:t>
            </w:r>
          </w:p>
        </w:tc>
        <w:tc>
          <w:tcPr>
            <w:tcW w:w="0" w:type="auto"/>
            <w:vAlign w:val="center"/>
            <w:hideMark/>
          </w:tcPr>
          <w:p w14:paraId="72113111" w14:textId="77777777" w:rsidR="001E45FD" w:rsidRPr="001E45FD" w:rsidRDefault="001E45FD" w:rsidP="001E45FD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</w:pPr>
            <w:r w:rsidRPr="001E45FD">
              <w:rPr>
                <w:rFonts w:ascii="Times New Roman" w:eastAsia="Times New Roman" w:hAnsi="Times New Roman" w:cs="Times New Roman"/>
                <w:sz w:val="14"/>
                <w:szCs w:val="14"/>
                <w:lang w:eastAsia="es-MX"/>
              </w:rPr>
              <w:t>Score insuficiente (-30)</w:t>
            </w:r>
          </w:p>
        </w:tc>
      </w:tr>
    </w:tbl>
    <w:p w14:paraId="28C350E0" w14:textId="77777777" w:rsidR="001E45FD" w:rsidRDefault="001E45FD" w:rsidP="001E45FD">
      <w:pPr>
        <w:rPr>
          <w:lang w:eastAsia="es-MX"/>
        </w:rPr>
      </w:pPr>
    </w:p>
    <w:p w14:paraId="44DFD58D" w14:textId="66B42A30" w:rsidR="001E45FD" w:rsidRPr="001E45FD" w:rsidRDefault="001E45FD" w:rsidP="001E45FD">
      <w:pPr>
        <w:rPr>
          <w:lang w:eastAsia="es-MX"/>
        </w:rPr>
      </w:pPr>
      <w:r w:rsidRPr="001E45FD">
        <w:rPr>
          <w:lang w:eastAsia="es-MX"/>
        </w:rPr>
        <w:t>Observaciones técnicas</w:t>
      </w:r>
    </w:p>
    <w:p w14:paraId="5A105DDC" w14:textId="77777777" w:rsidR="001E45FD" w:rsidRPr="001E45FD" w:rsidRDefault="001E45FD" w:rsidP="001E4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E45FD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El </w:t>
      </w:r>
      <w:r w:rsidRPr="001E45FD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score inicial es 0</w:t>
      </w:r>
      <w:r w:rsidRPr="001E45FD">
        <w:rPr>
          <w:rFonts w:ascii="Times New Roman" w:eastAsia="Times New Roman" w:hAnsi="Times New Roman" w:cs="Times New Roman"/>
          <w:sz w:val="20"/>
          <w:szCs w:val="20"/>
          <w:lang w:eastAsia="es-MX"/>
        </w:rPr>
        <w:t>, y se van sumando o restando puntos según las reglas del SP.</w:t>
      </w:r>
    </w:p>
    <w:p w14:paraId="40EDA061" w14:textId="77777777" w:rsidR="001E45FD" w:rsidRPr="001E45FD" w:rsidRDefault="001E45FD" w:rsidP="001E4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E45FD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El umbral de aprobación es </w:t>
      </w:r>
      <w:r w:rsidRPr="001E45FD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score ≥ 20</w:t>
      </w:r>
      <w:r w:rsidRPr="001E45FD">
        <w:rPr>
          <w:rFonts w:ascii="Times New Roman" w:eastAsia="Times New Roman" w:hAnsi="Times New Roman" w:cs="Times New Roman"/>
          <w:sz w:val="20"/>
          <w:szCs w:val="20"/>
          <w:lang w:eastAsia="es-MX"/>
        </w:rPr>
        <w:t>.</w:t>
      </w:r>
    </w:p>
    <w:p w14:paraId="772E92CF" w14:textId="77777777" w:rsidR="001E45FD" w:rsidRPr="001E45FD" w:rsidRDefault="001E45FD" w:rsidP="001E4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E45FD">
        <w:rPr>
          <w:rFonts w:ascii="Times New Roman" w:eastAsia="Times New Roman" w:hAnsi="Times New Roman" w:cs="Times New Roman"/>
          <w:sz w:val="20"/>
          <w:szCs w:val="20"/>
          <w:lang w:eastAsia="es-MX"/>
        </w:rPr>
        <w:t>Los casos 1, 2, 3, 5 y 8 deben aprobarse.</w:t>
      </w:r>
    </w:p>
    <w:p w14:paraId="50C30CC7" w14:textId="77777777" w:rsidR="001E45FD" w:rsidRPr="001E45FD" w:rsidRDefault="001E45FD" w:rsidP="001E4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1E45FD">
        <w:rPr>
          <w:rFonts w:ascii="Times New Roman" w:eastAsia="Times New Roman" w:hAnsi="Times New Roman" w:cs="Times New Roman"/>
          <w:sz w:val="20"/>
          <w:szCs w:val="20"/>
          <w:lang w:eastAsia="es-MX"/>
        </w:rPr>
        <w:t>Los casos 4, 6, 7, 9 y 10 deben rechazarse.</w:t>
      </w:r>
    </w:p>
    <w:p w14:paraId="588F5C5E" w14:textId="77777777" w:rsidR="001E45FD" w:rsidRDefault="001E45FD"/>
    <w:sectPr w:rsidR="001E45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95795"/>
    <w:multiLevelType w:val="multilevel"/>
    <w:tmpl w:val="623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FD"/>
    <w:rsid w:val="001E45FD"/>
    <w:rsid w:val="00C97FDA"/>
    <w:rsid w:val="00D2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292D"/>
  <w15:chartTrackingRefBased/>
  <w15:docId w15:val="{9D4C70C1-2740-45C1-BE76-00FE7D87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E4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E45F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1E45FD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E4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2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Harvyn Hernández Hernández HHZH</dc:creator>
  <cp:keywords/>
  <dc:description/>
  <cp:lastModifiedBy>Harvyn Hernández Hernández HHZH</cp:lastModifiedBy>
  <cp:revision>2</cp:revision>
  <dcterms:created xsi:type="dcterms:W3CDTF">2025-11-08T14:30:00Z</dcterms:created>
  <dcterms:modified xsi:type="dcterms:W3CDTF">2025-11-08T14:30:00Z</dcterms:modified>
</cp:coreProperties>
</file>