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FF6" w:rsidRDefault="00047FF6" w:rsidP="00047FF6">
      <w:pPr>
        <w:rPr>
          <w:sz w:val="36"/>
          <w:szCs w:val="36"/>
        </w:rPr>
      </w:pPr>
      <w:r w:rsidRPr="006178F1">
        <w:rPr>
          <w:sz w:val="36"/>
          <w:szCs w:val="36"/>
        </w:rPr>
        <w:t>PRACTICLE 5</w:t>
      </w:r>
    </w:p>
    <w:p w:rsidR="00047FF6" w:rsidRPr="006178F1" w:rsidRDefault="00047FF6" w:rsidP="00047FF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Illitaret</w:t>
      </w:r>
      <w:proofErr w:type="spellEnd"/>
      <w:r>
        <w:rPr>
          <w:sz w:val="36"/>
          <w:szCs w:val="36"/>
        </w:rPr>
        <w:t xml:space="preserve"> men and women population</w:t>
      </w:r>
    </w:p>
    <w:p w:rsidR="00047FF6" w:rsidRDefault="00047FF6" w:rsidP="00047FF6">
      <w:r>
        <w:rPr>
          <w:noProof/>
          <w:lang w:eastAsia="en-IN"/>
        </w:rPr>
        <w:drawing>
          <wp:inline distT="0" distB="0" distL="0" distR="0" wp14:anchorId="52C07B5D" wp14:editId="3D498C8E">
            <wp:extent cx="5731510" cy="284416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FF6" w:rsidRDefault="00047FF6" w:rsidP="00047FF6">
      <w:r>
        <w:rPr>
          <w:noProof/>
          <w:lang w:eastAsia="en-IN"/>
        </w:rPr>
        <w:drawing>
          <wp:inline distT="0" distB="0" distL="0" distR="0" wp14:anchorId="49A20165" wp14:editId="671C696A">
            <wp:extent cx="5731510" cy="291211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FF6" w:rsidRDefault="00047FF6" w:rsidP="00047FF6"/>
    <w:p w:rsidR="00737177" w:rsidRDefault="00737177">
      <w:bookmarkStart w:id="0" w:name="_GoBack"/>
      <w:bookmarkEnd w:id="0"/>
    </w:p>
    <w:sectPr w:rsidR="00737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FF6"/>
    <w:rsid w:val="00047FF6"/>
    <w:rsid w:val="0073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8D23F-5AF4-481C-ACCD-25FEDF6BB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7F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2025-08-25T09:45:00Z</dcterms:created>
  <dcterms:modified xsi:type="dcterms:W3CDTF">2025-08-25T09:46:00Z</dcterms:modified>
</cp:coreProperties>
</file>