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1B5F" w14:textId="01B04691" w:rsidR="00AD680D" w:rsidRDefault="00AD680D">
      <w:pPr>
        <w:rPr>
          <w:sz w:val="44"/>
          <w:szCs w:val="44"/>
        </w:rPr>
      </w:pPr>
      <w:r>
        <w:rPr>
          <w:sz w:val="44"/>
          <w:szCs w:val="44"/>
        </w:rPr>
        <w:t>Practical 21</w:t>
      </w:r>
    </w:p>
    <w:p w14:paraId="43796A2A" w14:textId="25FF3C97" w:rsidR="00AD680D" w:rsidRDefault="00AD680D">
      <w:pPr>
        <w:rPr>
          <w:sz w:val="44"/>
          <w:szCs w:val="44"/>
        </w:rPr>
      </w:pPr>
      <w:r w:rsidRPr="00AD680D">
        <w:rPr>
          <w:sz w:val="44"/>
          <w:szCs w:val="44"/>
        </w:rPr>
        <w:drawing>
          <wp:inline distT="0" distB="0" distL="0" distR="0" wp14:anchorId="4BC43B74" wp14:editId="4229BFBC">
            <wp:extent cx="3406435" cy="4884843"/>
            <wp:effectExtent l="0" t="0" r="3810" b="0"/>
            <wp:docPr id="4830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77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A27F" w14:textId="77777777" w:rsidR="00AD680D" w:rsidRDefault="00AD680D">
      <w:pPr>
        <w:rPr>
          <w:sz w:val="44"/>
          <w:szCs w:val="44"/>
        </w:rPr>
      </w:pPr>
    </w:p>
    <w:p w14:paraId="0635BF50" w14:textId="77777777" w:rsidR="00AD680D" w:rsidRDefault="00AD680D">
      <w:pPr>
        <w:rPr>
          <w:sz w:val="44"/>
          <w:szCs w:val="44"/>
        </w:rPr>
      </w:pPr>
    </w:p>
    <w:p w14:paraId="2BDCCD67" w14:textId="77777777" w:rsidR="00AD680D" w:rsidRDefault="00AD680D">
      <w:pPr>
        <w:rPr>
          <w:sz w:val="44"/>
          <w:szCs w:val="44"/>
        </w:rPr>
      </w:pPr>
    </w:p>
    <w:p w14:paraId="0AD872F5" w14:textId="77777777" w:rsidR="00AD680D" w:rsidRDefault="00AD680D">
      <w:pPr>
        <w:rPr>
          <w:sz w:val="44"/>
          <w:szCs w:val="44"/>
        </w:rPr>
      </w:pPr>
    </w:p>
    <w:p w14:paraId="31B90F89" w14:textId="77777777" w:rsidR="00AD680D" w:rsidRDefault="00AD680D">
      <w:pPr>
        <w:rPr>
          <w:sz w:val="44"/>
          <w:szCs w:val="44"/>
        </w:rPr>
      </w:pPr>
    </w:p>
    <w:p w14:paraId="4446EAA6" w14:textId="77777777" w:rsidR="00AD680D" w:rsidRDefault="00AD680D">
      <w:pPr>
        <w:rPr>
          <w:sz w:val="44"/>
          <w:szCs w:val="44"/>
        </w:rPr>
      </w:pPr>
    </w:p>
    <w:p w14:paraId="1CFB12D1" w14:textId="77777777" w:rsidR="00AD680D" w:rsidRDefault="00AD680D">
      <w:pPr>
        <w:rPr>
          <w:sz w:val="44"/>
          <w:szCs w:val="44"/>
        </w:rPr>
      </w:pPr>
    </w:p>
    <w:p w14:paraId="563CAEA9" w14:textId="6C73ED1B" w:rsidR="00AD680D" w:rsidRDefault="00AD680D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053BD5EA" w14:textId="4EE5FF09" w:rsidR="00AD680D" w:rsidRPr="00AD680D" w:rsidRDefault="00AD680D">
      <w:pPr>
        <w:rPr>
          <w:sz w:val="44"/>
          <w:szCs w:val="44"/>
        </w:rPr>
      </w:pPr>
      <w:r w:rsidRPr="00AD680D">
        <w:rPr>
          <w:sz w:val="44"/>
          <w:szCs w:val="44"/>
        </w:rPr>
        <w:drawing>
          <wp:inline distT="0" distB="0" distL="0" distR="0" wp14:anchorId="6875E504" wp14:editId="0DDFC81C">
            <wp:extent cx="4435224" cy="5806943"/>
            <wp:effectExtent l="0" t="0" r="3810" b="3810"/>
            <wp:docPr id="8960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4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80D" w:rsidRPr="00AD6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0D"/>
    <w:rsid w:val="008978B5"/>
    <w:rsid w:val="00AD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414F"/>
  <w15:chartTrackingRefBased/>
  <w15:docId w15:val="{74948C67-54E5-4F97-88EF-5764570D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2025-11-10T12:51:00Z</dcterms:created>
  <dcterms:modified xsi:type="dcterms:W3CDTF">2025-11-10T12:54:00Z</dcterms:modified>
</cp:coreProperties>
</file>