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pStyle w:val="Normal"/>
      </w:pPr>
      <w:r>
        <w:t>Some students find online education to be a burden, while others appreciate its benefits such as flexibility and convenience. The part that I enjoy the most about online education is the ease with which I can switch classrooms, without having to physically move from one location to another. The only way I can be happy if the campus reopens is if the lecture halls are accessible through a Chrome tab, without having to physically move from one location to another.</w:t>
      </w:r>
    </w:p>
    <w:p>
      <w:pPr>
        <w:pStyle w:val="Normal"/>
      </w:pPr>
      <w:r>
        <w:t>The concept of a "flipped-classroom" model, where the students watch the pre-recorded lectures before having a live class, is an effective way to manage time constraints in traditional schooling. The idea of perfection-centered online education, as advocated by Sal Khan from Khan Academy, is an effective way to manage time constraints and promote student engagement in the learning process.</w:t>
      </w:r>
    </w:p>
    <w:p>
      <w:pPr>
        <w:pStyle w:val="Normal"/>
      </w:pPr>
      <w:r>
        <w:t>The flexibility of the schedule allows for efficient and clear time management, which is often overlooked in traditional classroom settings.</w:t>
      </w:r>
    </w:p>
    <w:p>
      <w:pPr>
        <w:pStyle w:val="Normal"/>
      </w:pPr>
      <w:r>
        <w:t>The advantages of the situation include the ability to work together with others through screen-sharing technology, the lack of a structured schedule for some students, and the occasional use of unscheduled quizzes to maintain academic integrity.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