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F6A5E" w14:textId="0B3137BB" w:rsidR="000E5869" w:rsidRPr="00D34EA4" w:rsidRDefault="000E5869" w:rsidP="000E5869">
      <w:pPr>
        <w:rPr>
          <w:rFonts w:eastAsia="Times New Roman" w:cstheme="minorHAnsi"/>
          <w:color w:val="2C363A"/>
          <w:kern w:val="0"/>
          <w14:ligatures w14:val="none"/>
        </w:rPr>
      </w:pPr>
      <w:r w:rsidRPr="00D34EA4">
        <w:rPr>
          <w:rFonts w:eastAsia="Times New Roman" w:cstheme="minorHAnsi"/>
          <w:color w:val="2C363A"/>
          <w:kern w:val="0"/>
          <w14:ligatures w14:val="none"/>
        </w:rPr>
        <w:t xml:space="preserve">The following information is </w:t>
      </w:r>
      <w:r w:rsidR="004910D2">
        <w:rPr>
          <w:rFonts w:eastAsia="Times New Roman" w:cstheme="minorHAnsi"/>
          <w:color w:val="2C363A"/>
          <w:kern w:val="0"/>
          <w14:ligatures w14:val="none"/>
        </w:rPr>
        <w:t>specifically for the crediting folks</w:t>
      </w:r>
      <w:r w:rsidRPr="00D34EA4">
        <w:rPr>
          <w:rFonts w:eastAsia="Times New Roman" w:cstheme="minorHAnsi"/>
          <w:color w:val="2C363A"/>
          <w:kern w:val="0"/>
          <w14:ligatures w14:val="none"/>
        </w:rPr>
        <w:t>. Please</w:t>
      </w:r>
      <w:r w:rsidR="001C5B52" w:rsidRPr="00D34EA4">
        <w:rPr>
          <w:rFonts w:eastAsia="Times New Roman" w:cstheme="minorHAnsi"/>
          <w:color w:val="2C363A"/>
          <w:kern w:val="0"/>
          <w14:ligatures w14:val="none"/>
        </w:rPr>
        <w:t xml:space="preserve"> get acquainted with these guidelines and</w:t>
      </w:r>
      <w:r w:rsidRPr="00D34EA4">
        <w:rPr>
          <w:rFonts w:eastAsia="Times New Roman" w:cstheme="minorHAnsi"/>
          <w:color w:val="2C363A"/>
          <w:kern w:val="0"/>
          <w14:ligatures w14:val="none"/>
        </w:rPr>
        <w:t xml:space="preserve"> </w:t>
      </w:r>
      <w:r w:rsidR="00680795">
        <w:rPr>
          <w:rFonts w:eastAsia="Times New Roman" w:cstheme="minorHAnsi"/>
          <w:color w:val="2C363A"/>
          <w:kern w:val="0"/>
          <w14:ligatures w14:val="none"/>
        </w:rPr>
        <w:t>strictly adhere to the instructions laid herein</w:t>
      </w:r>
      <w:r w:rsidRPr="00D34EA4">
        <w:rPr>
          <w:rFonts w:eastAsia="Times New Roman" w:cstheme="minorHAnsi"/>
          <w:color w:val="2C363A"/>
          <w:kern w:val="0"/>
          <w14:ligatures w14:val="none"/>
        </w:rPr>
        <w:t>:</w:t>
      </w:r>
    </w:p>
    <w:p w14:paraId="41EAC7E4" w14:textId="558301FC" w:rsidR="000E5869" w:rsidRPr="00D34EA4" w:rsidRDefault="003E7B4B" w:rsidP="0040322D">
      <w:pPr>
        <w:pStyle w:val="ListParagraph"/>
        <w:numPr>
          <w:ilvl w:val="0"/>
          <w:numId w:val="1"/>
        </w:numPr>
        <w:rPr>
          <w:rFonts w:eastAsia="Times New Roman" w:cstheme="minorHAnsi"/>
          <w:color w:val="2C363A"/>
          <w:kern w:val="0"/>
          <w14:ligatures w14:val="none"/>
        </w:rPr>
      </w:pPr>
      <w:r>
        <w:rPr>
          <w:rFonts w:eastAsia="Times New Roman" w:cstheme="minorHAnsi"/>
          <w:color w:val="2C363A"/>
          <w:kern w:val="0"/>
          <w14:ligatures w14:val="none"/>
        </w:rPr>
        <w:t>F</w:t>
      </w:r>
      <w:r w:rsidR="000E5869" w:rsidRPr="00D34EA4">
        <w:rPr>
          <w:rFonts w:eastAsia="Times New Roman" w:cstheme="minorHAnsi"/>
          <w:color w:val="2C363A"/>
          <w:kern w:val="0"/>
          <w14:ligatures w14:val="none"/>
        </w:rPr>
        <w:t>ollow the guidelines</w:t>
      </w:r>
      <w:r w:rsidR="001C5B52" w:rsidRPr="00D34EA4">
        <w:rPr>
          <w:rFonts w:eastAsia="Times New Roman" w:cstheme="minorHAnsi"/>
          <w:color w:val="2C363A"/>
          <w:kern w:val="0"/>
          <w14:ligatures w14:val="none"/>
        </w:rPr>
        <w:t xml:space="preserve"> from</w:t>
      </w:r>
      <w:r w:rsidR="000E5869" w:rsidRPr="00D34EA4">
        <w:rPr>
          <w:rFonts w:eastAsia="Times New Roman" w:cstheme="minorHAnsi"/>
          <w:color w:val="2C363A"/>
          <w:kern w:val="0"/>
          <w14:ligatures w14:val="none"/>
        </w:rPr>
        <w:t xml:space="preserve"> E</w:t>
      </w:r>
      <w:r w:rsidR="00EC4BBA" w:rsidRPr="00D34EA4">
        <w:rPr>
          <w:rFonts w:eastAsia="Times New Roman" w:cstheme="minorHAnsi"/>
          <w:color w:val="2C363A"/>
          <w:kern w:val="0"/>
          <w14:ligatures w14:val="none"/>
        </w:rPr>
        <w:t xml:space="preserve">xperiment </w:t>
      </w:r>
      <w:r w:rsidR="000E5869" w:rsidRPr="00D34EA4">
        <w:rPr>
          <w:rFonts w:eastAsia="Times New Roman" w:cstheme="minorHAnsi"/>
          <w:color w:val="2C363A"/>
          <w:kern w:val="0"/>
          <w14:ligatures w14:val="none"/>
        </w:rPr>
        <w:t>1 onwards.</w:t>
      </w:r>
      <w:r>
        <w:rPr>
          <w:rFonts w:eastAsia="Times New Roman" w:cstheme="minorHAnsi"/>
          <w:color w:val="2C363A"/>
          <w:kern w:val="0"/>
          <w14:ligatures w14:val="none"/>
        </w:rPr>
        <w:t xml:space="preserve"> </w:t>
      </w:r>
      <w:r w:rsidR="00407BFC" w:rsidRPr="00407BFC">
        <w:rPr>
          <w:rFonts w:eastAsia="Times New Roman" w:cstheme="minorHAnsi"/>
          <w:kern w:val="0"/>
          <w14:ligatures w14:val="none"/>
        </w:rPr>
        <w:t>Final</w:t>
      </w:r>
      <w:r w:rsidR="00407BFC" w:rsidRPr="00B6020F">
        <w:rPr>
          <w:rStyle w:val="Hyperlink"/>
          <w:rFonts w:eastAsia="Times New Roman" w:cstheme="minorHAnsi"/>
          <w:kern w:val="0"/>
          <w:u w:val="none"/>
          <w14:ligatures w14:val="none"/>
        </w:rPr>
        <w:t xml:space="preserve"> </w:t>
      </w:r>
      <w:r w:rsidR="00B6020F" w:rsidRPr="00407BFC">
        <w:rPr>
          <w:rStyle w:val="Hyperlink"/>
          <w:rFonts w:eastAsia="Times New Roman" w:cstheme="minorHAnsi"/>
          <w:color w:val="000000" w:themeColor="text1"/>
          <w:kern w:val="0"/>
          <w:u w:val="none"/>
          <w14:ligatures w14:val="none"/>
        </w:rPr>
        <w:t>allotment will be made after add/drop</w:t>
      </w:r>
      <w:r w:rsidR="00407BFC" w:rsidRPr="00407BFC">
        <w:rPr>
          <w:rStyle w:val="Hyperlink"/>
          <w:rFonts w:eastAsia="Times New Roman" w:cstheme="minorHAnsi"/>
          <w:color w:val="000000" w:themeColor="text1"/>
          <w:kern w:val="0"/>
          <w:u w:val="none"/>
          <w14:ligatures w14:val="none"/>
        </w:rPr>
        <w:t xml:space="preserve"> </w:t>
      </w:r>
      <w:r w:rsidR="00B6020F" w:rsidRPr="00407BFC">
        <w:rPr>
          <w:rStyle w:val="Hyperlink"/>
          <w:rFonts w:eastAsia="Times New Roman" w:cstheme="minorHAnsi"/>
          <w:color w:val="000000" w:themeColor="text1"/>
          <w:kern w:val="0"/>
          <w:u w:val="none"/>
          <w14:ligatures w14:val="none"/>
        </w:rPr>
        <w:t xml:space="preserve">on </w:t>
      </w:r>
      <w:r w:rsidR="00614200" w:rsidRPr="00614200">
        <w:rPr>
          <w:rStyle w:val="Hyperlink"/>
          <w:rFonts w:eastAsia="Times New Roman" w:cstheme="minorHAnsi"/>
          <w:b/>
          <w:bCs/>
          <w:color w:val="000000" w:themeColor="text1"/>
          <w:kern w:val="0"/>
          <w:u w:val="none"/>
          <w14:ligatures w14:val="none"/>
        </w:rPr>
        <w:t>M</w:t>
      </w:r>
      <w:r w:rsidR="00B6020F" w:rsidRPr="00614200">
        <w:rPr>
          <w:rStyle w:val="Hyperlink"/>
          <w:rFonts w:eastAsia="Times New Roman" w:cstheme="minorHAnsi"/>
          <w:b/>
          <w:bCs/>
          <w:color w:val="000000" w:themeColor="text1"/>
          <w:kern w:val="0"/>
          <w:u w:val="none"/>
          <w14:ligatures w14:val="none"/>
        </w:rPr>
        <w:t>ookit</w:t>
      </w:r>
      <w:r w:rsidR="000A6B14">
        <w:rPr>
          <w:rStyle w:val="Hyperlink"/>
          <w:rFonts w:eastAsia="Times New Roman" w:cstheme="minorHAnsi"/>
          <w:color w:val="000000" w:themeColor="text1"/>
          <w:kern w:val="0"/>
          <w:u w:val="none"/>
          <w14:ligatures w14:val="none"/>
        </w:rPr>
        <w:t xml:space="preserve"> </w:t>
      </w:r>
      <w:r w:rsidR="00B6020F">
        <w:rPr>
          <w:rStyle w:val="Hyperlink"/>
          <w:rFonts w:eastAsia="Times New Roman" w:cstheme="minorHAnsi"/>
          <w:color w:val="000000" w:themeColor="text1"/>
          <w:kern w:val="0"/>
          <w:u w:val="none"/>
          <w14:ligatures w14:val="none"/>
        </w:rPr>
        <w:t xml:space="preserve">under </w:t>
      </w:r>
      <w:r w:rsidR="00614200" w:rsidRPr="00614200">
        <w:rPr>
          <w:rStyle w:val="Hyperlink"/>
          <w:rFonts w:eastAsia="Times New Roman" w:cstheme="minorHAnsi"/>
          <w:b/>
          <w:bCs/>
          <w:color w:val="000000" w:themeColor="text1"/>
          <w:kern w:val="0"/>
          <w:u w:val="none"/>
          <w14:ligatures w14:val="none"/>
        </w:rPr>
        <w:t>R</w:t>
      </w:r>
      <w:r w:rsidR="00B6020F" w:rsidRPr="00614200">
        <w:rPr>
          <w:rStyle w:val="Hyperlink"/>
          <w:rFonts w:eastAsia="Times New Roman" w:cstheme="minorHAnsi"/>
          <w:b/>
          <w:bCs/>
          <w:color w:val="000000" w:themeColor="text1"/>
          <w:kern w:val="0"/>
          <w:u w:val="none"/>
          <w14:ligatures w14:val="none"/>
        </w:rPr>
        <w:t>esource</w:t>
      </w:r>
      <w:r w:rsidR="00B6020F">
        <w:rPr>
          <w:rStyle w:val="Hyperlink"/>
          <w:rFonts w:eastAsia="Times New Roman" w:cstheme="minorHAnsi"/>
          <w:color w:val="000000" w:themeColor="text1"/>
          <w:kern w:val="0"/>
          <w:u w:val="none"/>
          <w14:ligatures w14:val="none"/>
        </w:rPr>
        <w:t xml:space="preserve"> sec</w:t>
      </w:r>
      <w:r w:rsidR="00A9765C">
        <w:rPr>
          <w:rStyle w:val="Hyperlink"/>
          <w:rFonts w:eastAsia="Times New Roman" w:cstheme="minorHAnsi"/>
          <w:color w:val="000000" w:themeColor="text1"/>
          <w:kern w:val="0"/>
          <w:u w:val="none"/>
          <w14:ligatures w14:val="none"/>
        </w:rPr>
        <w:t>t</w:t>
      </w:r>
      <w:r w:rsidR="000A6B14">
        <w:rPr>
          <w:rStyle w:val="Hyperlink"/>
          <w:rFonts w:eastAsia="Times New Roman" w:cstheme="minorHAnsi"/>
          <w:color w:val="000000" w:themeColor="text1"/>
          <w:kern w:val="0"/>
          <w:u w:val="none"/>
          <w14:ligatures w14:val="none"/>
        </w:rPr>
        <w:t>ion</w:t>
      </w:r>
      <w:r w:rsidR="00407BFC" w:rsidRPr="00B6020F">
        <w:rPr>
          <w:rStyle w:val="Hyperlink"/>
          <w:rFonts w:eastAsia="Times New Roman" w:cstheme="minorHAnsi"/>
          <w:kern w:val="0"/>
          <w:u w:val="none"/>
          <w14:ligatures w14:val="none"/>
        </w:rPr>
        <w:t>.</w:t>
      </w:r>
    </w:p>
    <w:p w14:paraId="6A9AB568" w14:textId="77777777" w:rsidR="005A448B" w:rsidRDefault="000E5869" w:rsidP="0040322D">
      <w:pPr>
        <w:pStyle w:val="ListParagraph"/>
        <w:numPr>
          <w:ilvl w:val="0"/>
          <w:numId w:val="1"/>
        </w:numPr>
        <w:rPr>
          <w:rFonts w:eastAsia="Times New Roman" w:cstheme="minorHAnsi"/>
          <w:color w:val="2C363A"/>
          <w:kern w:val="0"/>
          <w14:ligatures w14:val="none"/>
        </w:rPr>
      </w:pPr>
      <w:r w:rsidRPr="00D34EA4">
        <w:rPr>
          <w:rFonts w:eastAsia="Times New Roman" w:cstheme="minorHAnsi"/>
          <w:color w:val="2C363A"/>
          <w:kern w:val="0"/>
          <w14:ligatures w14:val="none"/>
        </w:rPr>
        <w:t xml:space="preserve">All students </w:t>
      </w:r>
      <w:r w:rsidR="00FD798B">
        <w:rPr>
          <w:rFonts w:eastAsia="Times New Roman" w:cstheme="minorHAnsi"/>
          <w:color w:val="2C363A"/>
          <w:kern w:val="0"/>
          <w14:ligatures w14:val="none"/>
        </w:rPr>
        <w:t>crediting</w:t>
      </w:r>
      <w:r w:rsidRPr="00D34EA4">
        <w:rPr>
          <w:rFonts w:eastAsia="Times New Roman" w:cstheme="minorHAnsi"/>
          <w:color w:val="2C363A"/>
          <w:kern w:val="0"/>
          <w14:ligatures w14:val="none"/>
        </w:rPr>
        <w:t xml:space="preserve"> course </w:t>
      </w:r>
      <w:proofErr w:type="gramStart"/>
      <w:r w:rsidRPr="00D34EA4">
        <w:rPr>
          <w:rFonts w:eastAsia="Times New Roman" w:cstheme="minorHAnsi"/>
          <w:color w:val="2C363A"/>
          <w:kern w:val="0"/>
          <w14:ligatures w14:val="none"/>
        </w:rPr>
        <w:t>have to</w:t>
      </w:r>
      <w:proofErr w:type="gramEnd"/>
      <w:r w:rsidRPr="00D34EA4">
        <w:rPr>
          <w:rFonts w:eastAsia="Times New Roman" w:cstheme="minorHAnsi"/>
          <w:color w:val="2C363A"/>
          <w:kern w:val="0"/>
          <w14:ligatures w14:val="none"/>
        </w:rPr>
        <w:t xml:space="preserve"> watch the experiment video</w:t>
      </w:r>
      <w:r w:rsidR="00465C78" w:rsidRPr="00D34EA4">
        <w:rPr>
          <w:rFonts w:eastAsia="Times New Roman" w:cstheme="minorHAnsi"/>
          <w:color w:val="2C363A"/>
          <w:kern w:val="0"/>
          <w14:ligatures w14:val="none"/>
        </w:rPr>
        <w:t>s</w:t>
      </w:r>
      <w:r w:rsidR="00FD798B">
        <w:rPr>
          <w:rFonts w:eastAsia="Times New Roman" w:cstheme="minorHAnsi"/>
          <w:color w:val="2C363A"/>
          <w:kern w:val="0"/>
          <w14:ligatures w14:val="none"/>
        </w:rPr>
        <w:t xml:space="preserve"> </w:t>
      </w:r>
      <w:r w:rsidRPr="00D34EA4">
        <w:rPr>
          <w:rFonts w:eastAsia="Times New Roman" w:cstheme="minorHAnsi"/>
          <w:color w:val="2C363A"/>
          <w:kern w:val="0"/>
          <w14:ligatures w14:val="none"/>
        </w:rPr>
        <w:t xml:space="preserve">and read the </w:t>
      </w:r>
      <w:r w:rsidR="003F7583" w:rsidRPr="00D34EA4">
        <w:rPr>
          <w:rFonts w:eastAsia="Times New Roman" w:cstheme="minorHAnsi"/>
          <w:color w:val="2C363A"/>
          <w:kern w:val="0"/>
          <w14:ligatures w14:val="none"/>
        </w:rPr>
        <w:t>handout</w:t>
      </w:r>
      <w:r w:rsidR="00465C78" w:rsidRPr="00D34EA4">
        <w:rPr>
          <w:rFonts w:eastAsia="Times New Roman" w:cstheme="minorHAnsi"/>
          <w:color w:val="2C363A"/>
          <w:kern w:val="0"/>
          <w14:ligatures w14:val="none"/>
        </w:rPr>
        <w:t>s</w:t>
      </w:r>
      <w:r w:rsidRPr="00D34EA4">
        <w:rPr>
          <w:rFonts w:eastAsia="Times New Roman" w:cstheme="minorHAnsi"/>
          <w:color w:val="2C363A"/>
          <w:kern w:val="0"/>
          <w14:ligatures w14:val="none"/>
        </w:rPr>
        <w:t xml:space="preserve"> in complete detail </w:t>
      </w:r>
      <w:r w:rsidRPr="0080583C">
        <w:rPr>
          <w:rFonts w:eastAsia="Times New Roman" w:cstheme="minorHAnsi"/>
          <w:b/>
          <w:bCs/>
          <w:color w:val="2C363A"/>
          <w:kern w:val="0"/>
          <w14:ligatures w14:val="none"/>
        </w:rPr>
        <w:t>before</w:t>
      </w:r>
      <w:r w:rsidRPr="00D34EA4">
        <w:rPr>
          <w:rFonts w:eastAsia="Times New Roman" w:cstheme="minorHAnsi"/>
          <w:color w:val="2C363A"/>
          <w:kern w:val="0"/>
          <w14:ligatures w14:val="none"/>
        </w:rPr>
        <w:t xml:space="preserve"> coming to the lab for every week's</w:t>
      </w:r>
      <w:r w:rsidR="00E9306C" w:rsidRPr="00D34EA4">
        <w:rPr>
          <w:rFonts w:eastAsia="Times New Roman" w:cstheme="minorHAnsi"/>
          <w:color w:val="2C363A"/>
          <w:kern w:val="0"/>
          <w14:ligatures w14:val="none"/>
        </w:rPr>
        <w:t xml:space="preserve"> </w:t>
      </w:r>
      <w:r w:rsidRPr="00D34EA4">
        <w:rPr>
          <w:rFonts w:eastAsia="Times New Roman" w:cstheme="minorHAnsi"/>
          <w:color w:val="2C363A"/>
          <w:kern w:val="0"/>
          <w14:ligatures w14:val="none"/>
        </w:rPr>
        <w:t>experiment.</w:t>
      </w:r>
      <w:r w:rsidR="005A448B">
        <w:rPr>
          <w:rFonts w:eastAsia="Times New Roman" w:cstheme="minorHAnsi"/>
          <w:color w:val="2C363A"/>
          <w:kern w:val="0"/>
          <w14:ligatures w14:val="none"/>
        </w:rPr>
        <w:t xml:space="preserve"> </w:t>
      </w:r>
      <w:r w:rsidRPr="00D34EA4">
        <w:rPr>
          <w:rFonts w:eastAsia="Times New Roman" w:cstheme="minorHAnsi"/>
          <w:color w:val="2C363A"/>
          <w:kern w:val="0"/>
          <w14:ligatures w14:val="none"/>
        </w:rPr>
        <w:t xml:space="preserve">The material is largely </w:t>
      </w:r>
      <w:r w:rsidR="0021573F" w:rsidRPr="00D34EA4">
        <w:rPr>
          <w:rFonts w:eastAsia="Times New Roman" w:cstheme="minorHAnsi"/>
          <w:color w:val="2C363A"/>
          <w:kern w:val="0"/>
          <w14:ligatures w14:val="none"/>
        </w:rPr>
        <w:t>self-contained and</w:t>
      </w:r>
      <w:r w:rsidRPr="00D34EA4">
        <w:rPr>
          <w:rFonts w:eastAsia="Times New Roman" w:cstheme="minorHAnsi"/>
          <w:color w:val="2C363A"/>
          <w:kern w:val="0"/>
          <w14:ligatures w14:val="none"/>
        </w:rPr>
        <w:t xml:space="preserve"> does not depend on the present coverage in the classroom lectures.</w:t>
      </w:r>
    </w:p>
    <w:p w14:paraId="1394CEB3" w14:textId="381A78D8" w:rsidR="001C5B52" w:rsidRPr="00D34EA4" w:rsidRDefault="001C5B52" w:rsidP="0040322D">
      <w:pPr>
        <w:pStyle w:val="ListParagraph"/>
        <w:numPr>
          <w:ilvl w:val="0"/>
          <w:numId w:val="1"/>
        </w:numPr>
        <w:rPr>
          <w:rFonts w:eastAsia="Times New Roman" w:cstheme="minorHAnsi"/>
          <w:color w:val="2C363A"/>
          <w:kern w:val="0"/>
          <w14:ligatures w14:val="none"/>
        </w:rPr>
      </w:pPr>
      <w:r w:rsidRPr="00D34EA4">
        <w:rPr>
          <w:rFonts w:eastAsia="Times New Roman" w:cstheme="minorHAnsi"/>
          <w:color w:val="2C363A"/>
          <w:kern w:val="0"/>
          <w14:ligatures w14:val="none"/>
        </w:rPr>
        <w:t xml:space="preserve">Relevant </w:t>
      </w:r>
      <w:r w:rsidR="0040322D" w:rsidRPr="00D34EA4">
        <w:rPr>
          <w:rFonts w:eastAsia="Times New Roman" w:cstheme="minorHAnsi"/>
          <w:color w:val="2C363A"/>
          <w:kern w:val="0"/>
          <w14:ligatures w14:val="none"/>
        </w:rPr>
        <w:t>m</w:t>
      </w:r>
      <w:r w:rsidRPr="00D34EA4">
        <w:rPr>
          <w:rFonts w:eastAsia="Times New Roman" w:cstheme="minorHAnsi"/>
          <w:color w:val="2C363A"/>
          <w:kern w:val="0"/>
          <w14:ligatures w14:val="none"/>
        </w:rPr>
        <w:t>aterial is attached below.</w:t>
      </w:r>
    </w:p>
    <w:p w14:paraId="37484E50" w14:textId="3E003608" w:rsidR="00514703" w:rsidRPr="00D34EA4" w:rsidRDefault="00514703" w:rsidP="0040322D">
      <w:pPr>
        <w:pStyle w:val="ListParagraph"/>
        <w:numPr>
          <w:ilvl w:val="0"/>
          <w:numId w:val="1"/>
        </w:numPr>
        <w:rPr>
          <w:rFonts w:cstheme="minorHAnsi"/>
        </w:rPr>
      </w:pPr>
      <w:r w:rsidRPr="00D34EA4">
        <w:rPr>
          <w:rFonts w:eastAsia="Times New Roman" w:cstheme="minorHAnsi"/>
          <w:color w:val="2C363A"/>
          <w:kern w:val="0"/>
          <w14:ligatures w14:val="none"/>
        </w:rPr>
        <w:t>Students</w:t>
      </w:r>
      <w:r w:rsidR="000E5869" w:rsidRPr="00D34EA4">
        <w:rPr>
          <w:rFonts w:eastAsia="Times New Roman" w:cstheme="minorHAnsi"/>
          <w:color w:val="2C363A"/>
          <w:kern w:val="0"/>
          <w14:ligatures w14:val="none"/>
        </w:rPr>
        <w:t xml:space="preserve"> can </w:t>
      </w:r>
      <w:r w:rsidR="003F7583" w:rsidRPr="00D34EA4">
        <w:rPr>
          <w:rFonts w:eastAsia="Times New Roman" w:cstheme="minorHAnsi"/>
          <w:color w:val="2C363A"/>
          <w:kern w:val="0"/>
          <w14:ligatures w14:val="none"/>
        </w:rPr>
        <w:t>prefill</w:t>
      </w:r>
      <w:r w:rsidR="000E5869" w:rsidRPr="00D34EA4">
        <w:rPr>
          <w:rFonts w:eastAsia="Times New Roman" w:cstheme="minorHAnsi"/>
          <w:color w:val="2C363A"/>
          <w:kern w:val="0"/>
          <w14:ligatures w14:val="none"/>
        </w:rPr>
        <w:t xml:space="preserve"> the</w:t>
      </w:r>
      <w:r w:rsidRPr="00D34EA4">
        <w:rPr>
          <w:rFonts w:eastAsia="Times New Roman" w:cstheme="minorHAnsi"/>
          <w:color w:val="2C363A"/>
          <w:kern w:val="0"/>
          <w14:ligatures w14:val="none"/>
        </w:rPr>
        <w:t>ir reports with</w:t>
      </w:r>
      <w:r w:rsidR="000E5869" w:rsidRPr="00D34EA4">
        <w:rPr>
          <w:rFonts w:eastAsia="Times New Roman" w:cstheme="minorHAnsi"/>
          <w:color w:val="2C363A"/>
          <w:kern w:val="0"/>
          <w14:ligatures w14:val="none"/>
        </w:rPr>
        <w:t xml:space="preserve"> content such as objective of the experiment, </w:t>
      </w:r>
      <w:r w:rsidRPr="00D34EA4">
        <w:rPr>
          <w:rFonts w:eastAsia="Times New Roman" w:cstheme="minorHAnsi"/>
          <w:color w:val="2C363A"/>
          <w:kern w:val="0"/>
          <w14:ligatures w14:val="none"/>
        </w:rPr>
        <w:t>apparatus</w:t>
      </w:r>
      <w:r w:rsidR="000E5869" w:rsidRPr="00D34EA4">
        <w:rPr>
          <w:rFonts w:eastAsia="Times New Roman" w:cstheme="minorHAnsi"/>
          <w:color w:val="2C363A"/>
          <w:kern w:val="0"/>
          <w14:ligatures w14:val="none"/>
        </w:rPr>
        <w:t xml:space="preserve"> to be used, circuit diagram, equations to be used, expected results/waveforms, </w:t>
      </w:r>
      <w:r w:rsidR="003F7583" w:rsidRPr="00D34EA4">
        <w:rPr>
          <w:rFonts w:eastAsia="Times New Roman" w:cstheme="minorHAnsi"/>
          <w:color w:val="2C363A"/>
          <w:kern w:val="0"/>
          <w14:ligatures w14:val="none"/>
        </w:rPr>
        <w:t>etc.</w:t>
      </w:r>
      <w:r w:rsidR="000E5869" w:rsidRPr="00D34EA4">
        <w:rPr>
          <w:rFonts w:eastAsia="Times New Roman" w:cstheme="minorHAnsi"/>
          <w:color w:val="2C363A"/>
          <w:kern w:val="0"/>
          <w14:ligatures w14:val="none"/>
        </w:rPr>
        <w:t xml:space="preserve"> before coming to the lab class.</w:t>
      </w:r>
    </w:p>
    <w:p w14:paraId="147E937A" w14:textId="6115E4F3" w:rsidR="000E5869" w:rsidRPr="00D34EA4" w:rsidRDefault="000E5869" w:rsidP="0040322D">
      <w:pPr>
        <w:pStyle w:val="ListParagraph"/>
        <w:numPr>
          <w:ilvl w:val="0"/>
          <w:numId w:val="1"/>
        </w:numPr>
        <w:rPr>
          <w:rFonts w:cstheme="minorHAnsi"/>
        </w:rPr>
      </w:pPr>
      <w:r w:rsidRPr="00D34EA4">
        <w:rPr>
          <w:rFonts w:eastAsia="Times New Roman" w:cstheme="minorHAnsi"/>
          <w:color w:val="2C363A"/>
          <w:kern w:val="0"/>
          <w14:ligatures w14:val="none"/>
        </w:rPr>
        <w:t xml:space="preserve">In lab </w:t>
      </w:r>
      <w:r w:rsidR="00A723D2" w:rsidRPr="00D34EA4">
        <w:rPr>
          <w:rFonts w:eastAsia="Times New Roman" w:cstheme="minorHAnsi"/>
          <w:color w:val="2C363A"/>
          <w:kern w:val="0"/>
          <w14:ligatures w14:val="none"/>
        </w:rPr>
        <w:t>sessions</w:t>
      </w:r>
      <w:r w:rsidRPr="00D34EA4">
        <w:rPr>
          <w:rFonts w:eastAsia="Times New Roman" w:cstheme="minorHAnsi"/>
          <w:color w:val="2C363A"/>
          <w:kern w:val="0"/>
          <w14:ligatures w14:val="none"/>
        </w:rPr>
        <w:t xml:space="preserve">, </w:t>
      </w:r>
      <w:r w:rsidR="00A723D2" w:rsidRPr="00D34EA4">
        <w:rPr>
          <w:rFonts w:eastAsia="Times New Roman" w:cstheme="minorHAnsi"/>
          <w:color w:val="2C363A"/>
          <w:kern w:val="0"/>
          <w14:ligatures w14:val="none"/>
        </w:rPr>
        <w:t>students</w:t>
      </w:r>
      <w:r w:rsidRPr="00D34EA4">
        <w:rPr>
          <w:rFonts w:eastAsia="Times New Roman" w:cstheme="minorHAnsi"/>
          <w:color w:val="2C363A"/>
          <w:kern w:val="0"/>
          <w14:ligatures w14:val="none"/>
        </w:rPr>
        <w:t xml:space="preserve"> will be solely concerned with carrying out the experiment</w:t>
      </w:r>
      <w:r w:rsidR="00A723D2" w:rsidRPr="00D34EA4">
        <w:rPr>
          <w:rFonts w:eastAsia="Times New Roman" w:cstheme="minorHAnsi"/>
          <w:color w:val="2C363A"/>
          <w:kern w:val="0"/>
          <w14:ligatures w14:val="none"/>
        </w:rPr>
        <w:t>s</w:t>
      </w:r>
      <w:r w:rsidRPr="00D34EA4">
        <w:rPr>
          <w:rFonts w:eastAsia="Times New Roman" w:cstheme="minorHAnsi"/>
          <w:color w:val="2C363A"/>
          <w:kern w:val="0"/>
          <w14:ligatures w14:val="none"/>
        </w:rPr>
        <w:t>, recording</w:t>
      </w:r>
      <w:r w:rsidR="00A723D2" w:rsidRPr="00D34EA4">
        <w:rPr>
          <w:rFonts w:eastAsia="Times New Roman" w:cstheme="minorHAnsi"/>
          <w:color w:val="2C363A"/>
          <w:kern w:val="0"/>
          <w14:ligatures w14:val="none"/>
        </w:rPr>
        <w:t>,</w:t>
      </w:r>
      <w:r w:rsidRPr="00D34EA4">
        <w:rPr>
          <w:rFonts w:eastAsia="Times New Roman" w:cstheme="minorHAnsi"/>
          <w:color w:val="2C363A"/>
          <w:kern w:val="0"/>
          <w14:ligatures w14:val="none"/>
        </w:rPr>
        <w:t xml:space="preserve"> analyzing, </w:t>
      </w:r>
      <w:r w:rsidR="003F7583" w:rsidRPr="00D34EA4">
        <w:rPr>
          <w:rFonts w:eastAsia="Times New Roman" w:cstheme="minorHAnsi"/>
          <w:color w:val="2C363A"/>
          <w:kern w:val="0"/>
          <w14:ligatures w14:val="none"/>
        </w:rPr>
        <w:t>tabulating</w:t>
      </w:r>
      <w:r w:rsidR="00A723D2" w:rsidRPr="00D34EA4">
        <w:rPr>
          <w:rFonts w:eastAsia="Times New Roman" w:cstheme="minorHAnsi"/>
          <w:color w:val="2C363A"/>
          <w:kern w:val="0"/>
          <w14:ligatures w14:val="none"/>
        </w:rPr>
        <w:t xml:space="preserve"> &amp;</w:t>
      </w:r>
      <w:r w:rsidR="003F7583" w:rsidRPr="00D34EA4">
        <w:rPr>
          <w:rFonts w:eastAsia="Times New Roman" w:cstheme="minorHAnsi"/>
          <w:color w:val="2C363A"/>
          <w:kern w:val="0"/>
          <w14:ligatures w14:val="none"/>
        </w:rPr>
        <w:t xml:space="preserve"> plotting</w:t>
      </w:r>
      <w:r w:rsidRPr="00D34EA4">
        <w:rPr>
          <w:rFonts w:eastAsia="Times New Roman" w:cstheme="minorHAnsi"/>
          <w:color w:val="2C363A"/>
          <w:kern w:val="0"/>
          <w14:ligatures w14:val="none"/>
        </w:rPr>
        <w:t xml:space="preserve"> the results</w:t>
      </w:r>
      <w:r w:rsidR="009C185F" w:rsidRPr="00D34EA4">
        <w:rPr>
          <w:rFonts w:eastAsia="Times New Roman" w:cstheme="minorHAnsi"/>
          <w:color w:val="2C363A"/>
          <w:kern w:val="0"/>
          <w14:ligatures w14:val="none"/>
        </w:rPr>
        <w:t xml:space="preserve"> in their</w:t>
      </w:r>
      <w:r w:rsidRPr="00D34EA4">
        <w:rPr>
          <w:rFonts w:eastAsia="Times New Roman" w:cstheme="minorHAnsi"/>
          <w:color w:val="2C363A"/>
          <w:kern w:val="0"/>
          <w14:ligatures w14:val="none"/>
        </w:rPr>
        <w:t xml:space="preserve"> report</w:t>
      </w:r>
      <w:r w:rsidR="009C185F" w:rsidRPr="00D34EA4">
        <w:rPr>
          <w:rFonts w:eastAsia="Times New Roman" w:cstheme="minorHAnsi"/>
          <w:color w:val="2C363A"/>
          <w:kern w:val="0"/>
          <w14:ligatures w14:val="none"/>
        </w:rPr>
        <w:t xml:space="preserve"> files</w:t>
      </w:r>
      <w:r w:rsidR="005A448B">
        <w:rPr>
          <w:rFonts w:eastAsia="Times New Roman" w:cstheme="minorHAnsi"/>
          <w:color w:val="2C363A"/>
          <w:kern w:val="0"/>
          <w14:ligatures w14:val="none"/>
        </w:rPr>
        <w:t xml:space="preserve"> &amp; exhibiting their outputs to TA/ Tutors.</w:t>
      </w:r>
    </w:p>
    <w:p w14:paraId="1AEEA670" w14:textId="44221C33" w:rsidR="00C03A17" w:rsidRPr="00D34EA4" w:rsidRDefault="007E1B74" w:rsidP="0040322D">
      <w:pPr>
        <w:pStyle w:val="ListParagraph"/>
        <w:numPr>
          <w:ilvl w:val="0"/>
          <w:numId w:val="1"/>
        </w:numPr>
        <w:rPr>
          <w:rFonts w:cstheme="minorHAnsi"/>
        </w:rPr>
      </w:pPr>
      <w:r w:rsidRPr="00D34EA4">
        <w:rPr>
          <w:rFonts w:eastAsia="Times New Roman" w:cstheme="minorHAnsi"/>
          <w:color w:val="2C363A"/>
          <w:kern w:val="0"/>
          <w14:ligatures w14:val="none"/>
        </w:rPr>
        <w:t>L</w:t>
      </w:r>
      <w:r w:rsidR="00C03A17" w:rsidRPr="00D34EA4">
        <w:rPr>
          <w:rFonts w:eastAsia="Times New Roman" w:cstheme="minorHAnsi"/>
          <w:color w:val="2C363A"/>
          <w:kern w:val="0"/>
          <w14:ligatures w14:val="none"/>
        </w:rPr>
        <w:t xml:space="preserve">ab reports must be </w:t>
      </w:r>
      <w:r w:rsidRPr="00D34EA4">
        <w:rPr>
          <w:rFonts w:eastAsia="Times New Roman" w:cstheme="minorHAnsi"/>
          <w:color w:val="2C363A"/>
          <w:kern w:val="0"/>
          <w14:ligatures w14:val="none"/>
        </w:rPr>
        <w:t>submitted</w:t>
      </w:r>
      <w:r w:rsidR="00C03A17" w:rsidRPr="00D34EA4">
        <w:rPr>
          <w:rFonts w:eastAsia="Times New Roman" w:cstheme="minorHAnsi"/>
          <w:color w:val="2C363A"/>
          <w:kern w:val="0"/>
          <w14:ligatures w14:val="none"/>
        </w:rPr>
        <w:t xml:space="preserve"> to the TAs before leaving the lab. </w:t>
      </w:r>
      <w:r w:rsidR="0022090B" w:rsidRPr="00D34EA4">
        <w:rPr>
          <w:rFonts w:eastAsia="Times New Roman" w:cstheme="minorHAnsi"/>
          <w:color w:val="2C363A"/>
          <w:kern w:val="0"/>
          <w14:ligatures w14:val="none"/>
        </w:rPr>
        <w:t>Students leaving</w:t>
      </w:r>
      <w:r w:rsidR="00C03A17" w:rsidRPr="00D34EA4">
        <w:rPr>
          <w:rFonts w:eastAsia="Times New Roman" w:cstheme="minorHAnsi"/>
          <w:color w:val="2C363A"/>
          <w:kern w:val="0"/>
          <w14:ligatures w14:val="none"/>
        </w:rPr>
        <w:t xml:space="preserve"> the lab without handing in the report </w:t>
      </w:r>
      <w:r w:rsidR="00613E90" w:rsidRPr="00D34EA4">
        <w:rPr>
          <w:rFonts w:eastAsia="Times New Roman" w:cstheme="minorHAnsi"/>
          <w:color w:val="2C363A"/>
          <w:kern w:val="0"/>
          <w14:ligatures w14:val="none"/>
        </w:rPr>
        <w:t>lose</w:t>
      </w:r>
      <w:r w:rsidR="00C03A17" w:rsidRPr="00D34EA4">
        <w:rPr>
          <w:rFonts w:eastAsia="Times New Roman" w:cstheme="minorHAnsi"/>
          <w:color w:val="2C363A"/>
          <w:kern w:val="0"/>
          <w14:ligatures w14:val="none"/>
        </w:rPr>
        <w:t xml:space="preserve"> 40% of the marks</w:t>
      </w:r>
      <w:r w:rsidR="0022090B" w:rsidRPr="00D34EA4">
        <w:rPr>
          <w:rFonts w:eastAsia="Times New Roman" w:cstheme="minorHAnsi"/>
          <w:color w:val="2C363A"/>
          <w:kern w:val="0"/>
          <w14:ligatures w14:val="none"/>
        </w:rPr>
        <w:t>.</w:t>
      </w:r>
    </w:p>
    <w:p w14:paraId="7BA123C4" w14:textId="6038495E" w:rsidR="0022090B" w:rsidRPr="00D34EA4" w:rsidRDefault="0022090B" w:rsidP="0040322D">
      <w:pPr>
        <w:pStyle w:val="ListParagraph"/>
        <w:numPr>
          <w:ilvl w:val="0"/>
          <w:numId w:val="1"/>
        </w:numPr>
        <w:rPr>
          <w:rFonts w:cstheme="minorHAnsi"/>
        </w:rPr>
      </w:pPr>
      <w:r w:rsidRPr="00D34EA4">
        <w:rPr>
          <w:rFonts w:eastAsia="Times New Roman" w:cstheme="minorHAnsi"/>
          <w:color w:val="2C363A"/>
          <w:kern w:val="0"/>
          <w14:ligatures w14:val="none"/>
        </w:rPr>
        <w:t xml:space="preserve">For grading the students, the following scheme </w:t>
      </w:r>
      <w:r w:rsidR="00FD798B">
        <w:rPr>
          <w:rFonts w:eastAsia="Times New Roman" w:cstheme="minorHAnsi"/>
          <w:color w:val="2C363A"/>
          <w:kern w:val="0"/>
          <w14:ligatures w14:val="none"/>
        </w:rPr>
        <w:t>will</w:t>
      </w:r>
      <w:r w:rsidRPr="00D34EA4">
        <w:rPr>
          <w:rFonts w:eastAsia="Times New Roman" w:cstheme="minorHAnsi"/>
          <w:color w:val="2C363A"/>
          <w:kern w:val="0"/>
          <w14:ligatures w14:val="none"/>
        </w:rPr>
        <w:t xml:space="preserve"> be followed:</w:t>
      </w:r>
    </w:p>
    <w:p w14:paraId="70A5F8E7" w14:textId="5D7BE8D1" w:rsidR="0022090B" w:rsidRPr="00D34EA4" w:rsidRDefault="001838B4" w:rsidP="0022090B">
      <w:pPr>
        <w:pStyle w:val="ListParagraph"/>
        <w:numPr>
          <w:ilvl w:val="1"/>
          <w:numId w:val="1"/>
        </w:numPr>
        <w:rPr>
          <w:rFonts w:cstheme="minorHAnsi"/>
        </w:rPr>
      </w:pPr>
      <w:r w:rsidRPr="00D34EA4">
        <w:rPr>
          <w:rFonts w:eastAsia="Times New Roman" w:cstheme="minorHAnsi"/>
          <w:color w:val="2C363A"/>
          <w:kern w:val="0"/>
          <w14:ligatures w14:val="none"/>
        </w:rPr>
        <w:t>A total</w:t>
      </w:r>
      <w:r w:rsidR="0022090B" w:rsidRPr="00D34EA4">
        <w:rPr>
          <w:rFonts w:eastAsia="Times New Roman" w:cstheme="minorHAnsi"/>
          <w:color w:val="2C363A"/>
          <w:kern w:val="0"/>
          <w14:ligatures w14:val="none"/>
        </w:rPr>
        <w:t xml:space="preserve"> of 10 marks for each experiment </w:t>
      </w:r>
      <w:r w:rsidR="00581CA1" w:rsidRPr="00D34EA4">
        <w:rPr>
          <w:rFonts w:eastAsia="Times New Roman" w:cstheme="minorHAnsi"/>
          <w:color w:val="2C363A"/>
          <w:kern w:val="0"/>
          <w14:ligatures w14:val="none"/>
        </w:rPr>
        <w:t>has been allotted.</w:t>
      </w:r>
    </w:p>
    <w:p w14:paraId="47F9C2BB" w14:textId="0113BE38" w:rsidR="00581CA1" w:rsidRPr="00D34EA4" w:rsidRDefault="00581CA1" w:rsidP="0022090B">
      <w:pPr>
        <w:pStyle w:val="ListParagraph"/>
        <w:numPr>
          <w:ilvl w:val="1"/>
          <w:numId w:val="1"/>
        </w:numPr>
        <w:rPr>
          <w:rFonts w:cstheme="minorHAnsi"/>
        </w:rPr>
      </w:pPr>
      <w:r w:rsidRPr="00D34EA4">
        <w:rPr>
          <w:rFonts w:eastAsia="Times New Roman" w:cstheme="minorHAnsi"/>
          <w:color w:val="2C363A"/>
          <w:kern w:val="0"/>
          <w14:ligatures w14:val="none"/>
        </w:rPr>
        <w:t>Out of th</w:t>
      </w:r>
      <w:r w:rsidR="008F1D48" w:rsidRPr="00D34EA4">
        <w:rPr>
          <w:rFonts w:eastAsia="Times New Roman" w:cstheme="minorHAnsi"/>
          <w:color w:val="2C363A"/>
          <w:kern w:val="0"/>
          <w14:ligatures w14:val="none"/>
        </w:rPr>
        <w:t>o</w:t>
      </w:r>
      <w:r w:rsidRPr="00D34EA4">
        <w:rPr>
          <w:rFonts w:eastAsia="Times New Roman" w:cstheme="minorHAnsi"/>
          <w:color w:val="2C363A"/>
          <w:kern w:val="0"/>
          <w14:ligatures w14:val="none"/>
        </w:rPr>
        <w:t>se</w:t>
      </w:r>
      <w:r w:rsidR="008F1D48" w:rsidRPr="00D34EA4">
        <w:rPr>
          <w:rFonts w:eastAsia="Times New Roman" w:cstheme="minorHAnsi"/>
          <w:color w:val="2C363A"/>
          <w:kern w:val="0"/>
          <w14:ligatures w14:val="none"/>
        </w:rPr>
        <w:t>,</w:t>
      </w:r>
      <w:r w:rsidRPr="00D34EA4">
        <w:rPr>
          <w:rFonts w:eastAsia="Times New Roman" w:cstheme="minorHAnsi"/>
          <w:color w:val="2C363A"/>
          <w:kern w:val="0"/>
          <w14:ligatures w14:val="none"/>
        </w:rPr>
        <w:t xml:space="preserve"> 60% (</w:t>
      </w:r>
      <w:r w:rsidR="000C53CA" w:rsidRPr="00D34EA4">
        <w:rPr>
          <w:rFonts w:eastAsia="Times New Roman" w:cstheme="minorHAnsi"/>
          <w:color w:val="2C363A"/>
          <w:kern w:val="0"/>
          <w14:ligatures w14:val="none"/>
        </w:rPr>
        <w:t>i.e.</w:t>
      </w:r>
      <w:r w:rsidRPr="00D34EA4">
        <w:rPr>
          <w:rFonts w:eastAsia="Times New Roman" w:cstheme="minorHAnsi"/>
          <w:color w:val="2C363A"/>
          <w:kern w:val="0"/>
          <w14:ligatures w14:val="none"/>
        </w:rPr>
        <w:t xml:space="preserve">, 6 marks) are for conducting the experiment and </w:t>
      </w:r>
      <w:r w:rsidR="001838B4" w:rsidRPr="00D34EA4">
        <w:rPr>
          <w:rFonts w:eastAsia="Times New Roman" w:cstheme="minorHAnsi"/>
          <w:color w:val="2C363A"/>
          <w:kern w:val="0"/>
          <w14:ligatures w14:val="none"/>
        </w:rPr>
        <w:t>the remaining</w:t>
      </w:r>
      <w:r w:rsidRPr="00D34EA4">
        <w:rPr>
          <w:rFonts w:eastAsia="Times New Roman" w:cstheme="minorHAnsi"/>
          <w:color w:val="2C363A"/>
          <w:kern w:val="0"/>
          <w14:ligatures w14:val="none"/>
        </w:rPr>
        <w:t xml:space="preserve"> 40% (</w:t>
      </w:r>
      <w:r w:rsidR="000C53CA" w:rsidRPr="00D34EA4">
        <w:rPr>
          <w:rFonts w:eastAsia="Times New Roman" w:cstheme="minorHAnsi"/>
          <w:color w:val="2C363A"/>
          <w:kern w:val="0"/>
          <w14:ligatures w14:val="none"/>
        </w:rPr>
        <w:t>i.e.</w:t>
      </w:r>
      <w:r w:rsidRPr="00D34EA4">
        <w:rPr>
          <w:rFonts w:eastAsia="Times New Roman" w:cstheme="minorHAnsi"/>
          <w:color w:val="2C363A"/>
          <w:kern w:val="0"/>
          <w14:ligatures w14:val="none"/>
        </w:rPr>
        <w:t>, 4 marks) are for the lab reports.</w:t>
      </w:r>
    </w:p>
    <w:p w14:paraId="2C38BEB0" w14:textId="0CDE21C1" w:rsidR="000C53CA" w:rsidRPr="00D34EA4" w:rsidRDefault="00FD798B" w:rsidP="0018215C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eastAsia="Times New Roman" w:cstheme="minorHAnsi"/>
          <w:color w:val="2C363A"/>
          <w:kern w:val="0"/>
          <w14:ligatures w14:val="none"/>
        </w:rPr>
        <w:t xml:space="preserve">Upon completing the </w:t>
      </w:r>
      <w:r w:rsidR="002D3E94">
        <w:rPr>
          <w:rFonts w:eastAsia="Times New Roman" w:cstheme="minorHAnsi"/>
          <w:color w:val="2C363A"/>
          <w:kern w:val="0"/>
          <w14:ligatures w14:val="none"/>
        </w:rPr>
        <w:t>experiment,</w:t>
      </w:r>
      <w:r>
        <w:rPr>
          <w:rFonts w:eastAsia="Times New Roman" w:cstheme="minorHAnsi"/>
          <w:color w:val="2C363A"/>
          <w:kern w:val="0"/>
          <w14:ligatures w14:val="none"/>
        </w:rPr>
        <w:t xml:space="preserve"> the students are supposed to report to the TAs present for submission of the Lab Reports</w:t>
      </w:r>
      <w:r w:rsidR="00730B99">
        <w:rPr>
          <w:rFonts w:eastAsia="Times New Roman" w:cstheme="minorHAnsi"/>
          <w:color w:val="2C363A"/>
          <w:kern w:val="0"/>
          <w14:ligatures w14:val="none"/>
        </w:rPr>
        <w:t xml:space="preserve"> so that they may be evaluated on spot for conduct of the experiment</w:t>
      </w:r>
      <w:r w:rsidR="00A13013">
        <w:rPr>
          <w:rFonts w:eastAsia="Times New Roman" w:cstheme="minorHAnsi"/>
          <w:color w:val="2C363A"/>
          <w:kern w:val="0"/>
          <w14:ligatures w14:val="none"/>
        </w:rPr>
        <w:t xml:space="preserve"> (60%)</w:t>
      </w:r>
      <w:r w:rsidR="001838B4" w:rsidRPr="00D34EA4">
        <w:rPr>
          <w:rFonts w:eastAsia="Times New Roman" w:cstheme="minorHAnsi"/>
          <w:color w:val="2C363A"/>
          <w:kern w:val="0"/>
          <w14:ligatures w14:val="none"/>
        </w:rPr>
        <w:t>.</w:t>
      </w:r>
    </w:p>
    <w:p w14:paraId="187B2D44" w14:textId="7720C71C" w:rsidR="0018215C" w:rsidRPr="00827A2E" w:rsidRDefault="0018215C" w:rsidP="0018215C">
      <w:pPr>
        <w:pStyle w:val="ListParagraph"/>
        <w:numPr>
          <w:ilvl w:val="0"/>
          <w:numId w:val="1"/>
        </w:numPr>
        <w:rPr>
          <w:rFonts w:cstheme="minorHAnsi"/>
        </w:rPr>
      </w:pPr>
      <w:r w:rsidRPr="00D34EA4">
        <w:rPr>
          <w:rFonts w:eastAsia="Times New Roman" w:cstheme="minorHAnsi"/>
          <w:color w:val="2C363A"/>
          <w:kern w:val="0"/>
          <w14:ligatures w14:val="none"/>
        </w:rPr>
        <w:t xml:space="preserve">Attendance of the </w:t>
      </w:r>
      <w:r w:rsidR="00D91125" w:rsidRPr="00D34EA4">
        <w:rPr>
          <w:rFonts w:eastAsia="Times New Roman" w:cstheme="minorHAnsi"/>
          <w:color w:val="2C363A"/>
          <w:kern w:val="0"/>
          <w14:ligatures w14:val="none"/>
        </w:rPr>
        <w:t xml:space="preserve">students </w:t>
      </w:r>
      <w:proofErr w:type="gramStart"/>
      <w:r w:rsidR="002D3E94">
        <w:rPr>
          <w:rFonts w:eastAsia="Times New Roman" w:cstheme="minorHAnsi"/>
          <w:color w:val="2C363A"/>
          <w:kern w:val="0"/>
          <w14:ligatures w14:val="none"/>
        </w:rPr>
        <w:t>has to</w:t>
      </w:r>
      <w:proofErr w:type="gramEnd"/>
      <w:r w:rsidR="002D3E94">
        <w:rPr>
          <w:rFonts w:eastAsia="Times New Roman" w:cstheme="minorHAnsi"/>
          <w:color w:val="2C363A"/>
          <w:kern w:val="0"/>
          <w14:ligatures w14:val="none"/>
        </w:rPr>
        <w:t xml:space="preserve"> be </w:t>
      </w:r>
      <w:r w:rsidR="00C83F87">
        <w:rPr>
          <w:rFonts w:eastAsia="Times New Roman" w:cstheme="minorHAnsi"/>
          <w:color w:val="2C363A"/>
          <w:kern w:val="0"/>
          <w14:ligatures w14:val="none"/>
        </w:rPr>
        <w:t>collected</w:t>
      </w:r>
      <w:r w:rsidR="002D3E94">
        <w:rPr>
          <w:rFonts w:eastAsia="Times New Roman" w:cstheme="minorHAnsi"/>
          <w:color w:val="2C363A"/>
          <w:kern w:val="0"/>
          <w14:ligatures w14:val="none"/>
        </w:rPr>
        <w:t xml:space="preserve"> in the Lab by the </w:t>
      </w:r>
      <w:r w:rsidRPr="00D34EA4">
        <w:rPr>
          <w:rFonts w:eastAsia="Times New Roman" w:cstheme="minorHAnsi"/>
          <w:color w:val="2C363A"/>
          <w:kern w:val="0"/>
          <w14:ligatures w14:val="none"/>
        </w:rPr>
        <w:t>T</w:t>
      </w:r>
      <w:r w:rsidR="00371AAC" w:rsidRPr="00D34EA4">
        <w:rPr>
          <w:rFonts w:eastAsia="Times New Roman" w:cstheme="minorHAnsi"/>
          <w:color w:val="2C363A"/>
          <w:kern w:val="0"/>
          <w14:ligatures w14:val="none"/>
        </w:rPr>
        <w:t>A</w:t>
      </w:r>
      <w:r w:rsidRPr="00D34EA4">
        <w:rPr>
          <w:rFonts w:eastAsia="Times New Roman" w:cstheme="minorHAnsi"/>
          <w:color w:val="2C363A"/>
          <w:kern w:val="0"/>
          <w14:ligatures w14:val="none"/>
        </w:rPr>
        <w:t>s</w:t>
      </w:r>
      <w:r w:rsidR="002D3E94">
        <w:rPr>
          <w:rFonts w:eastAsia="Times New Roman" w:cstheme="minorHAnsi"/>
          <w:color w:val="2C363A"/>
          <w:kern w:val="0"/>
          <w14:ligatures w14:val="none"/>
        </w:rPr>
        <w:t>/</w:t>
      </w:r>
      <w:r w:rsidRPr="00D34EA4">
        <w:rPr>
          <w:rFonts w:eastAsia="Times New Roman" w:cstheme="minorHAnsi"/>
          <w:color w:val="2C363A"/>
          <w:kern w:val="0"/>
          <w14:ligatures w14:val="none"/>
        </w:rPr>
        <w:t>Tutor present in the Lab.</w:t>
      </w:r>
      <w:r w:rsidR="000672FB" w:rsidRPr="00D34EA4">
        <w:rPr>
          <w:rFonts w:eastAsia="Times New Roman" w:cstheme="minorHAnsi"/>
          <w:color w:val="2C363A"/>
          <w:kern w:val="0"/>
          <w14:ligatures w14:val="none"/>
        </w:rPr>
        <w:t xml:space="preserve"> </w:t>
      </w:r>
      <w:r w:rsidR="00D91125" w:rsidRPr="00D34EA4">
        <w:rPr>
          <w:rFonts w:eastAsia="Times New Roman" w:cstheme="minorHAnsi"/>
          <w:color w:val="2C363A"/>
          <w:kern w:val="0"/>
          <w14:ligatures w14:val="none"/>
        </w:rPr>
        <w:t>An offline sheet will be provided for the same.</w:t>
      </w:r>
    </w:p>
    <w:p w14:paraId="1413A7F5" w14:textId="77777777" w:rsidR="00827A2E" w:rsidRDefault="00827A2E" w:rsidP="00827A2E">
      <w:pPr>
        <w:rPr>
          <w:rFonts w:cstheme="minorHAnsi"/>
        </w:rPr>
      </w:pPr>
    </w:p>
    <w:p w14:paraId="4FE44AED" w14:textId="77777777" w:rsidR="00827A2E" w:rsidRDefault="00827A2E" w:rsidP="00827A2E"/>
    <w:p w14:paraId="22994112" w14:textId="77777777" w:rsidR="00827A2E" w:rsidRDefault="00827A2E" w:rsidP="00827A2E"/>
    <w:p w14:paraId="0A959A0A" w14:textId="77777777" w:rsidR="00827A2E" w:rsidRDefault="00827A2E" w:rsidP="00827A2E"/>
    <w:p w14:paraId="31278989" w14:textId="77777777" w:rsidR="00827A2E" w:rsidRDefault="00827A2E" w:rsidP="00827A2E"/>
    <w:p w14:paraId="6ADCB4B4" w14:textId="77777777" w:rsidR="00827A2E" w:rsidRDefault="00827A2E" w:rsidP="00827A2E"/>
    <w:p w14:paraId="07E40EFA" w14:textId="77777777" w:rsidR="00827A2E" w:rsidRDefault="00827A2E" w:rsidP="00827A2E"/>
    <w:p w14:paraId="6E6032E5" w14:textId="77777777" w:rsidR="00827A2E" w:rsidRDefault="00827A2E" w:rsidP="00827A2E"/>
    <w:p w14:paraId="7B651EA6" w14:textId="77777777" w:rsidR="00827A2E" w:rsidRDefault="00827A2E" w:rsidP="00827A2E"/>
    <w:p w14:paraId="00B351BD" w14:textId="77777777" w:rsidR="00827A2E" w:rsidRDefault="00827A2E" w:rsidP="00827A2E"/>
    <w:p w14:paraId="6EE7D236" w14:textId="77777777" w:rsidR="00827A2E" w:rsidRPr="00827A2E" w:rsidRDefault="00827A2E" w:rsidP="00827A2E">
      <w:pPr>
        <w:rPr>
          <w:rFonts w:cstheme="minorHAnsi"/>
        </w:rPr>
      </w:pP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5113F" w:rsidRPr="00D34EA4" w14:paraId="4B6253A3" w14:textId="77777777" w:rsidTr="0005619E">
        <w:tc>
          <w:tcPr>
            <w:tcW w:w="2500" w:type="pct"/>
          </w:tcPr>
          <w:p w14:paraId="38D3D117" w14:textId="3EC23D4F" w:rsidR="00B5113F" w:rsidRPr="00D34EA4" w:rsidRDefault="00B5113F" w:rsidP="0005619E">
            <w:pPr>
              <w:jc w:val="both"/>
              <w:rPr>
                <w:rFonts w:asciiTheme="minorHAnsi" w:hAnsiTheme="minorHAnsi" w:cstheme="minorHAnsi"/>
                <w:b/>
                <w:bCs/>
                <w:sz w:val="40"/>
                <w:szCs w:val="40"/>
              </w:rPr>
            </w:pPr>
            <w:r w:rsidRPr="00D34EA4">
              <w:rPr>
                <w:rFonts w:asciiTheme="minorHAnsi" w:hAnsiTheme="minorHAnsi" w:cstheme="minorHAnsi"/>
                <w:b/>
                <w:bCs/>
                <w:sz w:val="40"/>
                <w:szCs w:val="40"/>
              </w:rPr>
              <w:lastRenderedPageBreak/>
              <w:t>ESC</w:t>
            </w:r>
            <w:r w:rsidR="007C5CCF" w:rsidRPr="00D34EA4">
              <w:rPr>
                <w:rFonts w:asciiTheme="minorHAnsi" w:hAnsiTheme="minorHAnsi" w:cstheme="minorHAnsi"/>
                <w:b/>
                <w:bCs/>
                <w:sz w:val="40"/>
                <w:szCs w:val="40"/>
              </w:rPr>
              <w:t xml:space="preserve"> </w:t>
            </w:r>
            <w:r w:rsidRPr="00D34EA4">
              <w:rPr>
                <w:rFonts w:asciiTheme="minorHAnsi" w:hAnsiTheme="minorHAnsi" w:cstheme="minorHAnsi"/>
                <w:b/>
                <w:bCs/>
                <w:sz w:val="40"/>
                <w:szCs w:val="40"/>
              </w:rPr>
              <w:t>201A: 202</w:t>
            </w:r>
            <w:r w:rsidR="00A44CD2" w:rsidRPr="00D34EA4">
              <w:rPr>
                <w:rFonts w:asciiTheme="minorHAnsi" w:hAnsiTheme="minorHAnsi" w:cstheme="minorHAnsi"/>
                <w:b/>
                <w:bCs/>
                <w:sz w:val="40"/>
                <w:szCs w:val="40"/>
              </w:rPr>
              <w:t>3</w:t>
            </w:r>
            <w:r w:rsidRPr="00D34EA4">
              <w:rPr>
                <w:rFonts w:asciiTheme="minorHAnsi" w:hAnsiTheme="minorHAnsi" w:cstheme="minorHAnsi"/>
                <w:b/>
                <w:bCs/>
                <w:sz w:val="40"/>
                <w:szCs w:val="40"/>
              </w:rPr>
              <w:t>-2</w:t>
            </w:r>
            <w:r w:rsidR="00A44CD2" w:rsidRPr="00D34EA4">
              <w:rPr>
                <w:rFonts w:asciiTheme="minorHAnsi" w:hAnsiTheme="minorHAnsi" w:cstheme="minorHAnsi"/>
                <w:b/>
                <w:bCs/>
                <w:sz w:val="40"/>
                <w:szCs w:val="40"/>
              </w:rPr>
              <w:t>4</w:t>
            </w:r>
            <w:r w:rsidR="00160AE9" w:rsidRPr="00D34EA4">
              <w:rPr>
                <w:rFonts w:asciiTheme="minorHAnsi" w:hAnsiTheme="minorHAnsi" w:cstheme="minorHAnsi"/>
                <w:b/>
                <w:bCs/>
                <w:sz w:val="40"/>
                <w:szCs w:val="40"/>
              </w:rPr>
              <w:t xml:space="preserve"> Sem-</w:t>
            </w:r>
            <w:r w:rsidR="00A44CD2" w:rsidRPr="00D34EA4">
              <w:rPr>
                <w:rFonts w:asciiTheme="minorHAnsi" w:hAnsiTheme="minorHAnsi" w:cstheme="minorHAnsi"/>
                <w:b/>
                <w:bCs/>
                <w:sz w:val="40"/>
                <w:szCs w:val="40"/>
              </w:rPr>
              <w:t>I</w:t>
            </w:r>
          </w:p>
        </w:tc>
        <w:tc>
          <w:tcPr>
            <w:tcW w:w="2500" w:type="pct"/>
          </w:tcPr>
          <w:p w14:paraId="31094329" w14:textId="3238EAAF" w:rsidR="00B5113F" w:rsidRPr="00D34EA4" w:rsidRDefault="00B5113F" w:rsidP="0005619E">
            <w:pPr>
              <w:jc w:val="right"/>
              <w:rPr>
                <w:rFonts w:asciiTheme="minorHAnsi" w:hAnsiTheme="minorHAnsi" w:cstheme="minorHAnsi"/>
                <w:b/>
                <w:bCs/>
                <w:sz w:val="40"/>
                <w:szCs w:val="40"/>
              </w:rPr>
            </w:pPr>
            <w:r w:rsidRPr="00D34EA4">
              <w:rPr>
                <w:rFonts w:asciiTheme="minorHAnsi" w:hAnsiTheme="minorHAnsi" w:cstheme="minorHAnsi"/>
                <w:b/>
                <w:bCs/>
                <w:sz w:val="40"/>
                <w:szCs w:val="40"/>
              </w:rPr>
              <w:t>Lab Schedule</w:t>
            </w:r>
            <w:r w:rsidR="00F92607" w:rsidRPr="00D34EA4">
              <w:rPr>
                <w:rFonts w:asciiTheme="minorHAnsi" w:hAnsiTheme="minorHAnsi" w:cstheme="minorHAnsi"/>
                <w:b/>
                <w:bCs/>
                <w:sz w:val="40"/>
                <w:szCs w:val="40"/>
              </w:rPr>
              <w:t xml:space="preserve"> &amp; Material</w:t>
            </w:r>
          </w:p>
        </w:tc>
      </w:tr>
    </w:tbl>
    <w:p w14:paraId="32E6148C" w14:textId="77777777" w:rsidR="00B5113F" w:rsidRPr="009A4974" w:rsidRDefault="00B5113F" w:rsidP="009A4974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9A4974">
        <w:rPr>
          <w:rFonts w:cstheme="minorHAnsi"/>
          <w:b/>
          <w:bCs/>
          <w:sz w:val="32"/>
          <w:szCs w:val="32"/>
        </w:rPr>
        <w:t>Evaluation:</w:t>
      </w:r>
    </w:p>
    <w:p w14:paraId="3FAF0298" w14:textId="7F16FC96" w:rsidR="00B5113F" w:rsidRPr="00D34EA4" w:rsidRDefault="00B5113F" w:rsidP="00B5113F">
      <w:pPr>
        <w:spacing w:after="0" w:line="240" w:lineRule="auto"/>
        <w:rPr>
          <w:rFonts w:cstheme="minorHAnsi"/>
          <w:sz w:val="20"/>
          <w:szCs w:val="20"/>
        </w:rPr>
      </w:pPr>
      <w:r w:rsidRPr="00F92137">
        <w:rPr>
          <w:rFonts w:cstheme="minorHAnsi"/>
        </w:rPr>
        <w:t>Weekly Continuous Evaluation based on lab performance and lab record keeping:</w:t>
      </w:r>
      <w:r w:rsidRPr="00D34EA4">
        <w:rPr>
          <w:rFonts w:cstheme="minorHAnsi"/>
          <w:sz w:val="20"/>
          <w:szCs w:val="20"/>
        </w:rPr>
        <w:tab/>
      </w:r>
      <w:r w:rsidRPr="00D34EA4">
        <w:rPr>
          <w:rFonts w:cstheme="minorHAnsi"/>
          <w:sz w:val="20"/>
          <w:szCs w:val="20"/>
        </w:rPr>
        <w:tab/>
      </w:r>
      <w:r w:rsidRPr="00D34EA4">
        <w:rPr>
          <w:rFonts w:cstheme="minorHAnsi"/>
          <w:b/>
          <w:bCs/>
          <w:sz w:val="20"/>
          <w:szCs w:val="20"/>
        </w:rPr>
        <w:t>10</w:t>
      </w:r>
    </w:p>
    <w:p w14:paraId="376F0D31" w14:textId="362F70B5" w:rsidR="00B5113F" w:rsidRPr="009A4974" w:rsidRDefault="00B5113F" w:rsidP="009A4974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b/>
          <w:bCs/>
          <w:sz w:val="32"/>
          <w:szCs w:val="32"/>
        </w:rPr>
      </w:pPr>
      <w:r w:rsidRPr="009A4974">
        <w:rPr>
          <w:rFonts w:cstheme="minorHAnsi"/>
          <w:b/>
          <w:bCs/>
          <w:sz w:val="32"/>
          <w:szCs w:val="32"/>
        </w:rPr>
        <w:t>Experiment List and Materials:</w:t>
      </w:r>
    </w:p>
    <w:tbl>
      <w:tblPr>
        <w:tblStyle w:val="TableGrid"/>
        <w:tblW w:w="5378" w:type="pct"/>
        <w:tblLook w:val="04A0" w:firstRow="1" w:lastRow="0" w:firstColumn="1" w:lastColumn="0" w:noHBand="0" w:noVBand="1"/>
      </w:tblPr>
      <w:tblGrid>
        <w:gridCol w:w="638"/>
        <w:gridCol w:w="3906"/>
        <w:gridCol w:w="5513"/>
      </w:tblGrid>
      <w:tr w:rsidR="00B5113F" w:rsidRPr="00D34EA4" w14:paraId="24564EBE" w14:textId="77777777" w:rsidTr="00897FBB">
        <w:tc>
          <w:tcPr>
            <w:tcW w:w="317" w:type="pct"/>
          </w:tcPr>
          <w:p w14:paraId="3A59DE0D" w14:textId="77777777" w:rsidR="00B5113F" w:rsidRPr="00D34EA4" w:rsidRDefault="00B5113F" w:rsidP="0005619E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D34EA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Exp.</w:t>
            </w:r>
          </w:p>
        </w:tc>
        <w:tc>
          <w:tcPr>
            <w:tcW w:w="1942" w:type="pct"/>
          </w:tcPr>
          <w:p w14:paraId="24A87CFB" w14:textId="77777777" w:rsidR="00B5113F" w:rsidRPr="00D34EA4" w:rsidRDefault="00B5113F" w:rsidP="0005619E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D34EA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2741" w:type="pct"/>
          </w:tcPr>
          <w:p w14:paraId="6ECF5E01" w14:textId="77777777" w:rsidR="00B5113F" w:rsidRPr="00D34EA4" w:rsidRDefault="00B5113F" w:rsidP="0005619E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D34EA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YouTube Video Link</w:t>
            </w:r>
          </w:p>
        </w:tc>
      </w:tr>
      <w:tr w:rsidR="00B5113F" w:rsidRPr="00D34EA4" w14:paraId="366F8DC7" w14:textId="77777777" w:rsidTr="00897FBB">
        <w:tc>
          <w:tcPr>
            <w:tcW w:w="317" w:type="pct"/>
          </w:tcPr>
          <w:p w14:paraId="1E178499" w14:textId="77777777" w:rsidR="00B5113F" w:rsidRPr="00E629FB" w:rsidRDefault="00B5113F" w:rsidP="0005619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E629FB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E1.</w:t>
            </w:r>
          </w:p>
        </w:tc>
        <w:tc>
          <w:tcPr>
            <w:tcW w:w="1942" w:type="pct"/>
          </w:tcPr>
          <w:p w14:paraId="0746B68E" w14:textId="77777777" w:rsidR="00B5113F" w:rsidRPr="00E629FB" w:rsidRDefault="00B5113F" w:rsidP="0005619E">
            <w:pPr>
              <w:spacing w:line="276" w:lineRule="auto"/>
              <w:rPr>
                <w:rFonts w:asciiTheme="minorHAnsi" w:hAnsiTheme="minorHAnsi" w:cstheme="minorHAnsi"/>
                <w:sz w:val="21"/>
                <w:szCs w:val="21"/>
              </w:rPr>
            </w:pPr>
            <w:r w:rsidRPr="00E629FB">
              <w:rPr>
                <w:rFonts w:asciiTheme="minorHAnsi" w:hAnsiTheme="minorHAnsi" w:cstheme="minorHAnsi"/>
                <w:sz w:val="21"/>
                <w:szCs w:val="21"/>
              </w:rPr>
              <w:t>Lab Instruments Familiarization</w:t>
            </w:r>
          </w:p>
        </w:tc>
        <w:tc>
          <w:tcPr>
            <w:tcW w:w="2741" w:type="pct"/>
          </w:tcPr>
          <w:p w14:paraId="3ED61850" w14:textId="77777777" w:rsidR="00B5113F" w:rsidRPr="00E629FB" w:rsidRDefault="00000000" w:rsidP="0005619E">
            <w:pPr>
              <w:spacing w:line="276" w:lineRule="auto"/>
              <w:rPr>
                <w:rFonts w:asciiTheme="minorHAnsi" w:hAnsiTheme="minorHAnsi" w:cstheme="minorHAnsi"/>
                <w:sz w:val="21"/>
                <w:szCs w:val="21"/>
              </w:rPr>
            </w:pPr>
            <w:hyperlink r:id="rId7" w:history="1">
              <w:r w:rsidR="00B5113F" w:rsidRPr="00E629FB">
                <w:rPr>
                  <w:rStyle w:val="Hyperlink"/>
                  <w:rFonts w:asciiTheme="minorHAnsi" w:hAnsiTheme="minorHAnsi" w:cstheme="minorHAnsi"/>
                  <w:sz w:val="21"/>
                  <w:szCs w:val="21"/>
                </w:rPr>
                <w:t>https://www.youtube.com/watch?v=djlfy3y3Di8</w:t>
              </w:r>
            </w:hyperlink>
          </w:p>
        </w:tc>
      </w:tr>
      <w:tr w:rsidR="00B5113F" w:rsidRPr="00D34EA4" w14:paraId="08E00B7F" w14:textId="77777777" w:rsidTr="00897FBB">
        <w:tc>
          <w:tcPr>
            <w:tcW w:w="317" w:type="pct"/>
          </w:tcPr>
          <w:p w14:paraId="709EE787" w14:textId="77777777" w:rsidR="00B5113F" w:rsidRPr="00E629FB" w:rsidRDefault="00B5113F" w:rsidP="0005619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E629FB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E2.</w:t>
            </w:r>
          </w:p>
        </w:tc>
        <w:tc>
          <w:tcPr>
            <w:tcW w:w="1942" w:type="pct"/>
          </w:tcPr>
          <w:p w14:paraId="1B2516E3" w14:textId="77777777" w:rsidR="00B5113F" w:rsidRPr="00E629FB" w:rsidRDefault="00B5113F" w:rsidP="0005619E">
            <w:pPr>
              <w:spacing w:line="276" w:lineRule="auto"/>
              <w:rPr>
                <w:rFonts w:asciiTheme="minorHAnsi" w:hAnsiTheme="minorHAnsi" w:cstheme="minorHAnsi"/>
                <w:sz w:val="21"/>
                <w:szCs w:val="21"/>
              </w:rPr>
            </w:pPr>
            <w:r w:rsidRPr="00E629FB">
              <w:rPr>
                <w:rFonts w:asciiTheme="minorHAnsi" w:hAnsiTheme="minorHAnsi" w:cstheme="minorHAnsi"/>
                <w:sz w:val="21"/>
                <w:szCs w:val="21"/>
              </w:rPr>
              <w:t>Characterization of RLC elements</w:t>
            </w:r>
          </w:p>
        </w:tc>
        <w:tc>
          <w:tcPr>
            <w:tcW w:w="2741" w:type="pct"/>
          </w:tcPr>
          <w:p w14:paraId="78EBCB38" w14:textId="77777777" w:rsidR="00B5113F" w:rsidRPr="00E629FB" w:rsidRDefault="00000000" w:rsidP="0005619E">
            <w:pPr>
              <w:spacing w:line="276" w:lineRule="auto"/>
              <w:rPr>
                <w:rFonts w:asciiTheme="minorHAnsi" w:hAnsiTheme="minorHAnsi" w:cstheme="minorHAnsi"/>
                <w:sz w:val="21"/>
                <w:szCs w:val="21"/>
              </w:rPr>
            </w:pPr>
            <w:hyperlink r:id="rId8" w:history="1">
              <w:r w:rsidR="00B5113F" w:rsidRPr="00E629FB">
                <w:rPr>
                  <w:rStyle w:val="Hyperlink"/>
                  <w:rFonts w:asciiTheme="minorHAnsi" w:hAnsiTheme="minorHAnsi" w:cstheme="minorHAnsi"/>
                  <w:sz w:val="21"/>
                  <w:szCs w:val="21"/>
                </w:rPr>
                <w:t>Esc201A Lab Experiment 2.flv - YouTube</w:t>
              </w:r>
            </w:hyperlink>
          </w:p>
        </w:tc>
      </w:tr>
      <w:tr w:rsidR="00B5113F" w:rsidRPr="00D34EA4" w14:paraId="1C093AF5" w14:textId="77777777" w:rsidTr="00897FBB">
        <w:tc>
          <w:tcPr>
            <w:tcW w:w="317" w:type="pct"/>
          </w:tcPr>
          <w:p w14:paraId="1625CD33" w14:textId="77777777" w:rsidR="00B5113F" w:rsidRPr="00E629FB" w:rsidRDefault="00B5113F" w:rsidP="0005619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E629FB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E3.</w:t>
            </w:r>
          </w:p>
        </w:tc>
        <w:tc>
          <w:tcPr>
            <w:tcW w:w="1942" w:type="pct"/>
          </w:tcPr>
          <w:p w14:paraId="433DCAA2" w14:textId="2CC2F542" w:rsidR="00B5113F" w:rsidRPr="00E629FB" w:rsidRDefault="00B5113F" w:rsidP="0005619E">
            <w:pPr>
              <w:spacing w:line="276" w:lineRule="auto"/>
              <w:rPr>
                <w:rFonts w:asciiTheme="minorHAnsi" w:hAnsiTheme="minorHAnsi" w:cstheme="minorHAnsi"/>
                <w:sz w:val="21"/>
                <w:szCs w:val="21"/>
              </w:rPr>
            </w:pPr>
            <w:r w:rsidRPr="00E629FB">
              <w:rPr>
                <w:rFonts w:asciiTheme="minorHAnsi" w:hAnsiTheme="minorHAnsi" w:cstheme="minorHAnsi"/>
                <w:sz w:val="21"/>
                <w:szCs w:val="21"/>
              </w:rPr>
              <w:t>Time and Freq</w:t>
            </w:r>
            <w:r w:rsidR="00F510A7" w:rsidRPr="00E629FB">
              <w:rPr>
                <w:rFonts w:asciiTheme="minorHAnsi" w:hAnsiTheme="minorHAnsi" w:cstheme="minorHAnsi"/>
                <w:sz w:val="21"/>
                <w:szCs w:val="21"/>
              </w:rPr>
              <w:t>uency</w:t>
            </w:r>
            <w:r w:rsidRPr="00E629FB">
              <w:rPr>
                <w:rFonts w:asciiTheme="minorHAnsi" w:hAnsiTheme="minorHAnsi" w:cstheme="minorHAnsi"/>
                <w:sz w:val="21"/>
                <w:szCs w:val="21"/>
              </w:rPr>
              <w:t xml:space="preserve"> Response of RLC Circuits</w:t>
            </w:r>
          </w:p>
        </w:tc>
        <w:tc>
          <w:tcPr>
            <w:tcW w:w="2741" w:type="pct"/>
          </w:tcPr>
          <w:p w14:paraId="34939007" w14:textId="77777777" w:rsidR="00B5113F" w:rsidRPr="00E629FB" w:rsidRDefault="00000000" w:rsidP="0005619E">
            <w:pPr>
              <w:spacing w:line="276" w:lineRule="auto"/>
              <w:rPr>
                <w:rFonts w:asciiTheme="minorHAnsi" w:hAnsiTheme="minorHAnsi" w:cstheme="minorHAnsi"/>
                <w:color w:val="0563C1" w:themeColor="hyperlink"/>
                <w:sz w:val="21"/>
                <w:szCs w:val="21"/>
                <w:u w:val="single"/>
              </w:rPr>
            </w:pPr>
            <w:hyperlink r:id="rId9" w:history="1">
              <w:r w:rsidR="00B5113F" w:rsidRPr="00E629FB">
                <w:rPr>
                  <w:rStyle w:val="Hyperlink"/>
                  <w:rFonts w:asciiTheme="minorHAnsi" w:hAnsiTheme="minorHAnsi" w:cstheme="minorHAnsi"/>
                  <w:sz w:val="21"/>
                  <w:szCs w:val="21"/>
                </w:rPr>
                <w:t>https://www.youtube.com/watch?v=GEdfKbz2Qg0</w:t>
              </w:r>
            </w:hyperlink>
          </w:p>
        </w:tc>
      </w:tr>
      <w:tr w:rsidR="00B5113F" w:rsidRPr="00D34EA4" w14:paraId="7A4E7436" w14:textId="77777777" w:rsidTr="00897FBB">
        <w:tc>
          <w:tcPr>
            <w:tcW w:w="317" w:type="pct"/>
          </w:tcPr>
          <w:p w14:paraId="29277763" w14:textId="77777777" w:rsidR="00B5113F" w:rsidRPr="00E629FB" w:rsidRDefault="00B5113F" w:rsidP="0005619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E629FB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E4.</w:t>
            </w:r>
          </w:p>
        </w:tc>
        <w:tc>
          <w:tcPr>
            <w:tcW w:w="1942" w:type="pct"/>
          </w:tcPr>
          <w:p w14:paraId="6A1BD526" w14:textId="77777777" w:rsidR="00B5113F" w:rsidRPr="00E629FB" w:rsidRDefault="00B5113F" w:rsidP="0005619E">
            <w:pPr>
              <w:spacing w:line="276" w:lineRule="auto"/>
              <w:rPr>
                <w:rFonts w:asciiTheme="minorHAnsi" w:hAnsiTheme="minorHAnsi" w:cstheme="minorHAnsi"/>
                <w:sz w:val="21"/>
                <w:szCs w:val="21"/>
              </w:rPr>
            </w:pPr>
            <w:r w:rsidRPr="00E629FB">
              <w:rPr>
                <w:rFonts w:asciiTheme="minorHAnsi" w:hAnsiTheme="minorHAnsi" w:cstheme="minorHAnsi"/>
                <w:sz w:val="21"/>
                <w:szCs w:val="21"/>
              </w:rPr>
              <w:t>Resonance and Maximum Power Transfer</w:t>
            </w:r>
          </w:p>
        </w:tc>
        <w:tc>
          <w:tcPr>
            <w:tcW w:w="2741" w:type="pct"/>
          </w:tcPr>
          <w:p w14:paraId="48CCF7E2" w14:textId="77777777" w:rsidR="00B5113F" w:rsidRPr="00E629FB" w:rsidRDefault="00000000" w:rsidP="0005619E">
            <w:pPr>
              <w:spacing w:line="276" w:lineRule="auto"/>
              <w:rPr>
                <w:rFonts w:asciiTheme="minorHAnsi" w:hAnsiTheme="minorHAnsi" w:cstheme="minorHAnsi"/>
                <w:sz w:val="21"/>
                <w:szCs w:val="21"/>
              </w:rPr>
            </w:pPr>
            <w:hyperlink r:id="rId10" w:history="1">
              <w:r w:rsidR="00B5113F" w:rsidRPr="00E629FB">
                <w:rPr>
                  <w:rStyle w:val="Hyperlink"/>
                  <w:rFonts w:asciiTheme="minorHAnsi" w:hAnsiTheme="minorHAnsi" w:cstheme="minorHAnsi"/>
                  <w:sz w:val="21"/>
                  <w:szCs w:val="21"/>
                </w:rPr>
                <w:t>https://www.youtube.com/watch?v=D5FKvW7BDXA</w:t>
              </w:r>
            </w:hyperlink>
          </w:p>
        </w:tc>
      </w:tr>
      <w:tr w:rsidR="00B5113F" w:rsidRPr="00D34EA4" w14:paraId="5833D39D" w14:textId="77777777" w:rsidTr="00897FBB">
        <w:tc>
          <w:tcPr>
            <w:tcW w:w="317" w:type="pct"/>
          </w:tcPr>
          <w:p w14:paraId="2ECD3707" w14:textId="77777777" w:rsidR="00B5113F" w:rsidRPr="00E629FB" w:rsidRDefault="00B5113F" w:rsidP="0005619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E629FB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E5.</w:t>
            </w:r>
          </w:p>
        </w:tc>
        <w:tc>
          <w:tcPr>
            <w:tcW w:w="1942" w:type="pct"/>
          </w:tcPr>
          <w:p w14:paraId="11C4C151" w14:textId="77777777" w:rsidR="00B5113F" w:rsidRPr="00E629FB" w:rsidRDefault="00B5113F" w:rsidP="0005619E">
            <w:pPr>
              <w:spacing w:line="276" w:lineRule="auto"/>
              <w:rPr>
                <w:rFonts w:asciiTheme="minorHAnsi" w:hAnsiTheme="minorHAnsi" w:cstheme="minorHAnsi"/>
                <w:sz w:val="21"/>
                <w:szCs w:val="21"/>
              </w:rPr>
            </w:pPr>
            <w:r w:rsidRPr="00E629FB">
              <w:rPr>
                <w:rFonts w:asciiTheme="minorHAnsi" w:hAnsiTheme="minorHAnsi" w:cstheme="minorHAnsi"/>
                <w:sz w:val="21"/>
                <w:szCs w:val="21"/>
              </w:rPr>
              <w:t>Diode and DC Power Supplies</w:t>
            </w:r>
          </w:p>
        </w:tc>
        <w:tc>
          <w:tcPr>
            <w:tcW w:w="2741" w:type="pct"/>
          </w:tcPr>
          <w:p w14:paraId="4438F5A0" w14:textId="77777777" w:rsidR="00B5113F" w:rsidRPr="00E629FB" w:rsidRDefault="00000000" w:rsidP="0005619E">
            <w:pPr>
              <w:spacing w:line="276" w:lineRule="auto"/>
              <w:rPr>
                <w:rFonts w:asciiTheme="minorHAnsi" w:hAnsiTheme="minorHAnsi" w:cstheme="minorHAnsi"/>
                <w:sz w:val="21"/>
                <w:szCs w:val="21"/>
              </w:rPr>
            </w:pPr>
            <w:hyperlink r:id="rId11" w:history="1">
              <w:r w:rsidR="00B5113F" w:rsidRPr="00E629FB">
                <w:rPr>
                  <w:rStyle w:val="Hyperlink"/>
                  <w:rFonts w:asciiTheme="minorHAnsi" w:hAnsiTheme="minorHAnsi" w:cstheme="minorHAnsi"/>
                  <w:sz w:val="21"/>
                  <w:szCs w:val="21"/>
                </w:rPr>
                <w:t>https://www.youtube.com/watch?v=slILX1AUSF8</w:t>
              </w:r>
            </w:hyperlink>
          </w:p>
        </w:tc>
      </w:tr>
      <w:tr w:rsidR="00B5113F" w:rsidRPr="00D34EA4" w14:paraId="486568B5" w14:textId="77777777" w:rsidTr="00897FBB">
        <w:tc>
          <w:tcPr>
            <w:tcW w:w="317" w:type="pct"/>
          </w:tcPr>
          <w:p w14:paraId="574A1BBB" w14:textId="77777777" w:rsidR="00B5113F" w:rsidRPr="00E629FB" w:rsidRDefault="00B5113F" w:rsidP="0005619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E629FB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E6.</w:t>
            </w:r>
          </w:p>
        </w:tc>
        <w:tc>
          <w:tcPr>
            <w:tcW w:w="1942" w:type="pct"/>
          </w:tcPr>
          <w:p w14:paraId="5116ABC6" w14:textId="77777777" w:rsidR="00B5113F" w:rsidRPr="00E629FB" w:rsidRDefault="00B5113F" w:rsidP="0005619E">
            <w:pPr>
              <w:spacing w:line="276" w:lineRule="auto"/>
              <w:rPr>
                <w:rFonts w:asciiTheme="minorHAnsi" w:hAnsiTheme="minorHAnsi" w:cstheme="minorHAnsi"/>
                <w:sz w:val="21"/>
                <w:szCs w:val="21"/>
              </w:rPr>
            </w:pPr>
            <w:r w:rsidRPr="00E629FB">
              <w:rPr>
                <w:rFonts w:asciiTheme="minorHAnsi" w:hAnsiTheme="minorHAnsi" w:cstheme="minorHAnsi"/>
                <w:sz w:val="21"/>
                <w:szCs w:val="21"/>
              </w:rPr>
              <w:t>BJT Circuits: Inverter, CE Amplifier</w:t>
            </w:r>
          </w:p>
        </w:tc>
        <w:tc>
          <w:tcPr>
            <w:tcW w:w="2741" w:type="pct"/>
          </w:tcPr>
          <w:p w14:paraId="6DC8B8C6" w14:textId="77777777" w:rsidR="00B5113F" w:rsidRPr="00E629FB" w:rsidRDefault="00000000" w:rsidP="0005619E">
            <w:pPr>
              <w:spacing w:line="276" w:lineRule="auto"/>
              <w:rPr>
                <w:rFonts w:asciiTheme="minorHAnsi" w:hAnsiTheme="minorHAnsi" w:cstheme="minorHAnsi"/>
                <w:sz w:val="21"/>
                <w:szCs w:val="21"/>
              </w:rPr>
            </w:pPr>
            <w:hyperlink r:id="rId12" w:history="1">
              <w:r w:rsidR="00B5113F" w:rsidRPr="00E629FB">
                <w:rPr>
                  <w:rStyle w:val="Hyperlink"/>
                  <w:rFonts w:asciiTheme="minorHAnsi" w:hAnsiTheme="minorHAnsi" w:cstheme="minorHAnsi"/>
                  <w:sz w:val="21"/>
                  <w:szCs w:val="21"/>
                </w:rPr>
                <w:t>ESC201 Lab Experiment BJT amplifier - YouTube</w:t>
              </w:r>
            </w:hyperlink>
          </w:p>
        </w:tc>
      </w:tr>
      <w:tr w:rsidR="00B5113F" w:rsidRPr="00D34EA4" w14:paraId="61F7439B" w14:textId="77777777" w:rsidTr="00897FBB">
        <w:tc>
          <w:tcPr>
            <w:tcW w:w="317" w:type="pct"/>
          </w:tcPr>
          <w:p w14:paraId="756ECD6E" w14:textId="77777777" w:rsidR="00B5113F" w:rsidRPr="00E629FB" w:rsidRDefault="00B5113F" w:rsidP="0005619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E629FB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E7.</w:t>
            </w:r>
          </w:p>
        </w:tc>
        <w:tc>
          <w:tcPr>
            <w:tcW w:w="1942" w:type="pct"/>
          </w:tcPr>
          <w:p w14:paraId="36CBE175" w14:textId="77777777" w:rsidR="00B5113F" w:rsidRPr="00E629FB" w:rsidRDefault="00B5113F" w:rsidP="0005619E">
            <w:pPr>
              <w:spacing w:line="276" w:lineRule="auto"/>
              <w:rPr>
                <w:rFonts w:asciiTheme="minorHAnsi" w:hAnsiTheme="minorHAnsi" w:cstheme="minorHAnsi"/>
                <w:sz w:val="21"/>
                <w:szCs w:val="21"/>
              </w:rPr>
            </w:pPr>
            <w:r w:rsidRPr="00E629FB">
              <w:rPr>
                <w:rFonts w:asciiTheme="minorHAnsi" w:hAnsiTheme="minorHAnsi" w:cstheme="minorHAnsi"/>
                <w:sz w:val="21"/>
                <w:szCs w:val="21"/>
              </w:rPr>
              <w:t>Operational Amplifier</w:t>
            </w:r>
          </w:p>
        </w:tc>
        <w:tc>
          <w:tcPr>
            <w:tcW w:w="2741" w:type="pct"/>
          </w:tcPr>
          <w:p w14:paraId="46951FF1" w14:textId="77777777" w:rsidR="00B5113F" w:rsidRPr="00E629FB" w:rsidRDefault="00000000" w:rsidP="0005619E">
            <w:pPr>
              <w:spacing w:line="276" w:lineRule="auto"/>
              <w:rPr>
                <w:rFonts w:asciiTheme="minorHAnsi" w:hAnsiTheme="minorHAnsi" w:cstheme="minorHAnsi"/>
                <w:sz w:val="21"/>
                <w:szCs w:val="21"/>
              </w:rPr>
            </w:pPr>
            <w:hyperlink r:id="rId13" w:history="1">
              <w:r w:rsidR="00B5113F" w:rsidRPr="00E629FB">
                <w:rPr>
                  <w:rStyle w:val="Hyperlink"/>
                  <w:rFonts w:asciiTheme="minorHAnsi" w:hAnsiTheme="minorHAnsi" w:cstheme="minorHAnsi"/>
                  <w:sz w:val="21"/>
                  <w:szCs w:val="21"/>
                </w:rPr>
                <w:t>https://www.youtube.com/watch?v=B8ynss0Mvqo</w:t>
              </w:r>
            </w:hyperlink>
          </w:p>
        </w:tc>
      </w:tr>
      <w:tr w:rsidR="00B5113F" w:rsidRPr="00D34EA4" w14:paraId="45554F02" w14:textId="77777777" w:rsidTr="00897FBB">
        <w:tc>
          <w:tcPr>
            <w:tcW w:w="317" w:type="pct"/>
          </w:tcPr>
          <w:p w14:paraId="65E97017" w14:textId="77777777" w:rsidR="00B5113F" w:rsidRPr="00E629FB" w:rsidRDefault="00B5113F" w:rsidP="0005619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E629FB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E8.</w:t>
            </w:r>
          </w:p>
        </w:tc>
        <w:tc>
          <w:tcPr>
            <w:tcW w:w="1942" w:type="pct"/>
          </w:tcPr>
          <w:p w14:paraId="477E19F1" w14:textId="77777777" w:rsidR="00B5113F" w:rsidRPr="00E629FB" w:rsidRDefault="00B5113F" w:rsidP="0005619E">
            <w:pPr>
              <w:spacing w:line="276" w:lineRule="auto"/>
              <w:rPr>
                <w:rFonts w:asciiTheme="minorHAnsi" w:hAnsiTheme="minorHAnsi" w:cstheme="minorHAnsi"/>
                <w:sz w:val="21"/>
                <w:szCs w:val="21"/>
              </w:rPr>
            </w:pPr>
            <w:proofErr w:type="spellStart"/>
            <w:r w:rsidRPr="00E629FB">
              <w:rPr>
                <w:rFonts w:asciiTheme="minorHAnsi" w:hAnsiTheme="minorHAnsi" w:cstheme="minorHAnsi"/>
                <w:sz w:val="21"/>
                <w:szCs w:val="21"/>
              </w:rPr>
              <w:t>Waveshaping</w:t>
            </w:r>
            <w:proofErr w:type="spellEnd"/>
          </w:p>
        </w:tc>
        <w:tc>
          <w:tcPr>
            <w:tcW w:w="2741" w:type="pct"/>
          </w:tcPr>
          <w:p w14:paraId="4BB6087E" w14:textId="77777777" w:rsidR="00B5113F" w:rsidRPr="00E629FB" w:rsidRDefault="00000000" w:rsidP="0005619E">
            <w:pPr>
              <w:spacing w:line="276" w:lineRule="auto"/>
              <w:rPr>
                <w:rStyle w:val="Hyperlink"/>
                <w:rFonts w:asciiTheme="minorHAnsi" w:hAnsiTheme="minorHAnsi" w:cstheme="minorHAnsi"/>
                <w:sz w:val="21"/>
                <w:szCs w:val="21"/>
              </w:rPr>
            </w:pPr>
            <w:hyperlink r:id="rId14" w:history="1">
              <w:r w:rsidR="00B5113F" w:rsidRPr="00E629FB">
                <w:rPr>
                  <w:rStyle w:val="Hyperlink"/>
                  <w:rFonts w:asciiTheme="minorHAnsi" w:hAnsiTheme="minorHAnsi" w:cstheme="minorHAnsi"/>
                  <w:sz w:val="21"/>
                  <w:szCs w:val="21"/>
                </w:rPr>
                <w:t>https://www.youtube.com/watch?v=o7HLPO4UrnE</w:t>
              </w:r>
            </w:hyperlink>
          </w:p>
          <w:p w14:paraId="2170B0BA" w14:textId="77777777" w:rsidR="00B5113F" w:rsidRPr="00E629FB" w:rsidRDefault="00000000" w:rsidP="0005619E">
            <w:pPr>
              <w:spacing w:line="276" w:lineRule="auto"/>
              <w:rPr>
                <w:rFonts w:asciiTheme="minorHAnsi" w:hAnsiTheme="minorHAnsi" w:cstheme="minorHAnsi"/>
                <w:sz w:val="21"/>
                <w:szCs w:val="21"/>
              </w:rPr>
            </w:pPr>
            <w:hyperlink r:id="rId15" w:history="1">
              <w:r w:rsidR="00B5113F" w:rsidRPr="00E629FB">
                <w:rPr>
                  <w:rStyle w:val="Hyperlink"/>
                  <w:rFonts w:asciiTheme="minorHAnsi" w:hAnsiTheme="minorHAnsi" w:cstheme="minorHAnsi"/>
                  <w:sz w:val="21"/>
                  <w:szCs w:val="21"/>
                </w:rPr>
                <w:t>https://www.youtube.com/watch?v=R9yUCmTpm7U</w:t>
              </w:r>
            </w:hyperlink>
          </w:p>
          <w:p w14:paraId="7B389912" w14:textId="77777777" w:rsidR="00B5113F" w:rsidRPr="00E629FB" w:rsidRDefault="00000000" w:rsidP="0005619E">
            <w:pPr>
              <w:spacing w:line="276" w:lineRule="auto"/>
              <w:rPr>
                <w:rFonts w:asciiTheme="minorHAnsi" w:hAnsiTheme="minorHAnsi" w:cstheme="minorHAnsi"/>
                <w:sz w:val="21"/>
                <w:szCs w:val="21"/>
              </w:rPr>
            </w:pPr>
            <w:hyperlink r:id="rId16" w:history="1">
              <w:r w:rsidR="00B5113F" w:rsidRPr="00E629FB">
                <w:rPr>
                  <w:rStyle w:val="Hyperlink"/>
                  <w:rFonts w:asciiTheme="minorHAnsi" w:hAnsiTheme="minorHAnsi" w:cstheme="minorHAnsi"/>
                  <w:sz w:val="21"/>
                  <w:szCs w:val="21"/>
                </w:rPr>
                <w:t>https://www.youtube.com/watch?v=ZDnvfitoZJU</w:t>
              </w:r>
            </w:hyperlink>
          </w:p>
        </w:tc>
      </w:tr>
      <w:tr w:rsidR="00B5113F" w:rsidRPr="00D34EA4" w14:paraId="3488AD5A" w14:textId="77777777" w:rsidTr="00897FBB">
        <w:tc>
          <w:tcPr>
            <w:tcW w:w="317" w:type="pct"/>
          </w:tcPr>
          <w:p w14:paraId="74C4E926" w14:textId="77777777" w:rsidR="00B5113F" w:rsidRPr="00E629FB" w:rsidRDefault="00B5113F" w:rsidP="0005619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E629FB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E9.</w:t>
            </w:r>
          </w:p>
        </w:tc>
        <w:tc>
          <w:tcPr>
            <w:tcW w:w="1942" w:type="pct"/>
          </w:tcPr>
          <w:p w14:paraId="41314673" w14:textId="7BAB3A73" w:rsidR="00B5113F" w:rsidRPr="00E629FB" w:rsidRDefault="00B5113F" w:rsidP="0005619E">
            <w:pPr>
              <w:spacing w:line="276" w:lineRule="auto"/>
              <w:rPr>
                <w:rFonts w:asciiTheme="minorHAnsi" w:hAnsiTheme="minorHAnsi" w:cstheme="minorHAnsi"/>
                <w:sz w:val="21"/>
                <w:szCs w:val="21"/>
              </w:rPr>
            </w:pPr>
            <w:r w:rsidRPr="00E629FB">
              <w:rPr>
                <w:rFonts w:asciiTheme="minorHAnsi" w:hAnsiTheme="minorHAnsi" w:cstheme="minorHAnsi"/>
                <w:sz w:val="21"/>
                <w:szCs w:val="21"/>
              </w:rPr>
              <w:t>Basic Combinat</w:t>
            </w:r>
            <w:r w:rsidR="00E17F21" w:rsidRPr="00E629FB">
              <w:rPr>
                <w:rFonts w:asciiTheme="minorHAnsi" w:hAnsiTheme="minorHAnsi" w:cstheme="minorHAnsi"/>
                <w:sz w:val="21"/>
                <w:szCs w:val="21"/>
              </w:rPr>
              <w:t>ional</w:t>
            </w:r>
            <w:r w:rsidRPr="00E629FB">
              <w:rPr>
                <w:rFonts w:asciiTheme="minorHAnsi" w:hAnsiTheme="minorHAnsi" w:cstheme="minorHAnsi"/>
                <w:sz w:val="21"/>
                <w:szCs w:val="21"/>
              </w:rPr>
              <w:t xml:space="preserve"> Circuits</w:t>
            </w:r>
          </w:p>
        </w:tc>
        <w:tc>
          <w:tcPr>
            <w:tcW w:w="2741" w:type="pct"/>
          </w:tcPr>
          <w:p w14:paraId="1A687622" w14:textId="77777777" w:rsidR="00B5113F" w:rsidRPr="00E629FB" w:rsidRDefault="00000000" w:rsidP="0005619E">
            <w:pPr>
              <w:spacing w:line="276" w:lineRule="auto"/>
              <w:rPr>
                <w:rFonts w:asciiTheme="minorHAnsi" w:hAnsiTheme="minorHAnsi" w:cstheme="minorHAnsi"/>
                <w:color w:val="0563C1" w:themeColor="hyperlink"/>
                <w:sz w:val="21"/>
                <w:szCs w:val="21"/>
                <w:u w:val="single"/>
              </w:rPr>
            </w:pPr>
            <w:hyperlink r:id="rId17" w:history="1">
              <w:r w:rsidR="00B5113F" w:rsidRPr="00E629FB">
                <w:rPr>
                  <w:rStyle w:val="Hyperlink"/>
                  <w:rFonts w:asciiTheme="minorHAnsi" w:hAnsiTheme="minorHAnsi" w:cstheme="minorHAnsi"/>
                  <w:sz w:val="21"/>
                  <w:szCs w:val="21"/>
                </w:rPr>
                <w:t>https://www.youtube.com/watch?v=IHoIvx9Xl9c</w:t>
              </w:r>
            </w:hyperlink>
          </w:p>
        </w:tc>
      </w:tr>
      <w:tr w:rsidR="00B5113F" w:rsidRPr="00D34EA4" w14:paraId="3C42CB1F" w14:textId="77777777" w:rsidTr="00897FBB">
        <w:tc>
          <w:tcPr>
            <w:tcW w:w="317" w:type="pct"/>
          </w:tcPr>
          <w:p w14:paraId="7A6F159B" w14:textId="77777777" w:rsidR="00B5113F" w:rsidRPr="00E629FB" w:rsidRDefault="00B5113F" w:rsidP="0005619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E629FB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E10</w:t>
            </w:r>
          </w:p>
        </w:tc>
        <w:tc>
          <w:tcPr>
            <w:tcW w:w="1942" w:type="pct"/>
          </w:tcPr>
          <w:p w14:paraId="129CD931" w14:textId="77777777" w:rsidR="00B5113F" w:rsidRPr="00E629FB" w:rsidRDefault="00B5113F" w:rsidP="0005619E">
            <w:pPr>
              <w:spacing w:line="276" w:lineRule="auto"/>
              <w:rPr>
                <w:rFonts w:asciiTheme="minorHAnsi" w:hAnsiTheme="minorHAnsi" w:cstheme="minorHAnsi"/>
                <w:sz w:val="21"/>
                <w:szCs w:val="21"/>
              </w:rPr>
            </w:pPr>
            <w:r w:rsidRPr="00E629FB">
              <w:rPr>
                <w:rFonts w:asciiTheme="minorHAnsi" w:hAnsiTheme="minorHAnsi" w:cstheme="minorHAnsi"/>
                <w:sz w:val="21"/>
                <w:szCs w:val="21"/>
              </w:rPr>
              <w:t>Sequential Circuits</w:t>
            </w:r>
          </w:p>
        </w:tc>
        <w:tc>
          <w:tcPr>
            <w:tcW w:w="2741" w:type="pct"/>
          </w:tcPr>
          <w:p w14:paraId="2644E646" w14:textId="77777777" w:rsidR="00B5113F" w:rsidRPr="00E629FB" w:rsidRDefault="00000000" w:rsidP="0005619E">
            <w:pPr>
              <w:spacing w:line="276" w:lineRule="auto"/>
              <w:rPr>
                <w:rFonts w:asciiTheme="minorHAnsi" w:hAnsiTheme="minorHAnsi" w:cstheme="minorHAnsi"/>
                <w:sz w:val="21"/>
                <w:szCs w:val="21"/>
              </w:rPr>
            </w:pPr>
            <w:hyperlink r:id="rId18" w:history="1">
              <w:r w:rsidR="00B5113F" w:rsidRPr="00E629FB">
                <w:rPr>
                  <w:rStyle w:val="Hyperlink"/>
                  <w:rFonts w:asciiTheme="minorHAnsi" w:hAnsiTheme="minorHAnsi" w:cstheme="minorHAnsi"/>
                  <w:sz w:val="21"/>
                  <w:szCs w:val="21"/>
                </w:rPr>
                <w:t>ESC201A lab Experime</w:t>
              </w:r>
              <w:r w:rsidR="00B5113F" w:rsidRPr="00E629FB">
                <w:rPr>
                  <w:rStyle w:val="Hyperlink"/>
                  <w:rFonts w:asciiTheme="minorHAnsi" w:hAnsiTheme="minorHAnsi" w:cstheme="minorHAnsi"/>
                  <w:sz w:val="21"/>
                  <w:szCs w:val="21"/>
                </w:rPr>
                <w:t>n</w:t>
              </w:r>
              <w:r w:rsidR="00B5113F" w:rsidRPr="00E629FB">
                <w:rPr>
                  <w:rStyle w:val="Hyperlink"/>
                  <w:rFonts w:asciiTheme="minorHAnsi" w:hAnsiTheme="minorHAnsi" w:cstheme="minorHAnsi"/>
                  <w:sz w:val="21"/>
                  <w:szCs w:val="21"/>
                </w:rPr>
                <w:t>t10 - YouTube</w:t>
              </w:r>
            </w:hyperlink>
          </w:p>
        </w:tc>
      </w:tr>
    </w:tbl>
    <w:p w14:paraId="697726DF" w14:textId="77777777" w:rsidR="00B5113F" w:rsidRPr="00D34EA4" w:rsidRDefault="00B5113F" w:rsidP="00B5113F">
      <w:pPr>
        <w:spacing w:before="240" w:after="0" w:line="240" w:lineRule="auto"/>
        <w:rPr>
          <w:rFonts w:cstheme="minorHAnsi"/>
          <w:b/>
          <w:bCs/>
          <w:sz w:val="24"/>
          <w:szCs w:val="24"/>
        </w:rPr>
      </w:pPr>
    </w:p>
    <w:p w14:paraId="1B1B2536" w14:textId="77777777" w:rsidR="00B5113F" w:rsidRPr="009A4974" w:rsidRDefault="00B5113F" w:rsidP="009A4974">
      <w:pPr>
        <w:pStyle w:val="ListParagraph"/>
        <w:numPr>
          <w:ilvl w:val="0"/>
          <w:numId w:val="2"/>
        </w:numPr>
        <w:spacing w:before="240" w:after="0" w:line="240" w:lineRule="auto"/>
        <w:rPr>
          <w:rFonts w:cstheme="minorHAnsi"/>
          <w:b/>
          <w:bCs/>
          <w:sz w:val="32"/>
          <w:szCs w:val="32"/>
        </w:rPr>
      </w:pPr>
      <w:r w:rsidRPr="009A4974">
        <w:rPr>
          <w:rFonts w:cstheme="minorHAnsi"/>
          <w:b/>
          <w:bCs/>
          <w:sz w:val="32"/>
          <w:szCs w:val="32"/>
        </w:rPr>
        <w:t>Link for Handouts:</w:t>
      </w:r>
    </w:p>
    <w:p w14:paraId="1524A6BF" w14:textId="3A4BE76F" w:rsidR="00DF6D4E" w:rsidRDefault="00C2079E" w:rsidP="00C2079E">
      <w:pPr>
        <w:spacing w:before="240" w:after="0" w:line="240" w:lineRule="auto"/>
        <w:ind w:left="720" w:firstLine="720"/>
        <w:rPr>
          <w:rStyle w:val="Hyperlink"/>
          <w:rFonts w:cstheme="minorHAnsi"/>
        </w:rPr>
      </w:pPr>
      <w:r w:rsidRPr="005F7B62">
        <w:rPr>
          <w:rFonts w:cstheme="minorHAnsi"/>
        </w:rPr>
        <w:t>PDF of the Lab Handouts are available here:</w:t>
      </w:r>
      <w:r w:rsidRPr="005F7B62">
        <w:rPr>
          <w:rFonts w:cstheme="minorHAnsi"/>
          <w:sz w:val="28"/>
          <w:szCs w:val="28"/>
        </w:rPr>
        <w:t xml:space="preserve"> </w:t>
      </w:r>
      <w:hyperlink r:id="rId19" w:history="1">
        <w:r w:rsidR="00455505" w:rsidRPr="00D34EA4">
          <w:rPr>
            <w:rStyle w:val="Hyperlink"/>
            <w:rFonts w:cstheme="minorHAnsi"/>
          </w:rPr>
          <w:t>ESC 201A Lab Handouts</w:t>
        </w:r>
      </w:hyperlink>
    </w:p>
    <w:p w14:paraId="7B42078D" w14:textId="77777777" w:rsidR="00827A2E" w:rsidRDefault="00827A2E" w:rsidP="00C2079E">
      <w:pPr>
        <w:spacing w:before="240" w:after="0" w:line="240" w:lineRule="auto"/>
        <w:ind w:left="720" w:firstLine="720"/>
        <w:rPr>
          <w:rFonts w:cstheme="minorHAnsi"/>
          <w:b/>
          <w:bCs/>
          <w:sz w:val="24"/>
          <w:szCs w:val="24"/>
        </w:rPr>
      </w:pPr>
    </w:p>
    <w:p w14:paraId="441E5DEE" w14:textId="77777777" w:rsidR="00827A2E" w:rsidRDefault="00827A2E" w:rsidP="00C2079E">
      <w:pPr>
        <w:spacing w:before="240" w:after="0" w:line="240" w:lineRule="auto"/>
        <w:ind w:left="720" w:firstLine="720"/>
        <w:rPr>
          <w:rFonts w:cstheme="minorHAnsi"/>
          <w:b/>
          <w:bCs/>
          <w:sz w:val="24"/>
          <w:szCs w:val="24"/>
        </w:rPr>
      </w:pPr>
    </w:p>
    <w:p w14:paraId="7AF55BF1" w14:textId="77777777" w:rsidR="00827A2E" w:rsidRDefault="00827A2E" w:rsidP="00C2079E">
      <w:pPr>
        <w:spacing w:before="240" w:after="0" w:line="240" w:lineRule="auto"/>
        <w:ind w:left="720" w:firstLine="720"/>
        <w:rPr>
          <w:rFonts w:cstheme="minorHAnsi"/>
          <w:b/>
          <w:bCs/>
          <w:sz w:val="24"/>
          <w:szCs w:val="24"/>
        </w:rPr>
      </w:pPr>
    </w:p>
    <w:p w14:paraId="5717BCD5" w14:textId="77777777" w:rsidR="00827A2E" w:rsidRDefault="00827A2E" w:rsidP="00C2079E">
      <w:pPr>
        <w:spacing w:before="240" w:after="0" w:line="240" w:lineRule="auto"/>
        <w:ind w:left="720" w:firstLine="720"/>
        <w:rPr>
          <w:rFonts w:cstheme="minorHAnsi"/>
          <w:b/>
          <w:bCs/>
          <w:sz w:val="24"/>
          <w:szCs w:val="24"/>
        </w:rPr>
      </w:pPr>
    </w:p>
    <w:p w14:paraId="4B97FC6B" w14:textId="77777777" w:rsidR="00827A2E" w:rsidRDefault="00827A2E" w:rsidP="00C2079E">
      <w:pPr>
        <w:spacing w:before="240" w:after="0" w:line="240" w:lineRule="auto"/>
        <w:ind w:left="720" w:firstLine="720"/>
        <w:rPr>
          <w:rFonts w:cstheme="minorHAnsi"/>
          <w:b/>
          <w:bCs/>
          <w:sz w:val="24"/>
          <w:szCs w:val="24"/>
        </w:rPr>
      </w:pPr>
    </w:p>
    <w:p w14:paraId="54814C09" w14:textId="77777777" w:rsidR="00827A2E" w:rsidRDefault="00827A2E" w:rsidP="00C2079E">
      <w:pPr>
        <w:spacing w:before="240" w:after="0" w:line="240" w:lineRule="auto"/>
        <w:ind w:left="720" w:firstLine="720"/>
        <w:rPr>
          <w:rFonts w:cstheme="minorHAnsi"/>
          <w:b/>
          <w:bCs/>
          <w:sz w:val="24"/>
          <w:szCs w:val="24"/>
        </w:rPr>
      </w:pPr>
    </w:p>
    <w:p w14:paraId="0D245A15" w14:textId="77777777" w:rsidR="00827A2E" w:rsidRDefault="00827A2E" w:rsidP="00C2079E">
      <w:pPr>
        <w:spacing w:before="240" w:after="0" w:line="240" w:lineRule="auto"/>
        <w:ind w:left="720" w:firstLine="720"/>
        <w:rPr>
          <w:rFonts w:cstheme="minorHAnsi"/>
          <w:b/>
          <w:bCs/>
          <w:sz w:val="24"/>
          <w:szCs w:val="24"/>
        </w:rPr>
      </w:pPr>
    </w:p>
    <w:p w14:paraId="162831F4" w14:textId="77777777" w:rsidR="00827A2E" w:rsidRDefault="00827A2E" w:rsidP="00C2079E">
      <w:pPr>
        <w:spacing w:before="240" w:after="0" w:line="240" w:lineRule="auto"/>
        <w:ind w:left="720" w:firstLine="720"/>
        <w:rPr>
          <w:rFonts w:cstheme="minorHAnsi"/>
          <w:b/>
          <w:bCs/>
          <w:sz w:val="24"/>
          <w:szCs w:val="24"/>
        </w:rPr>
      </w:pPr>
    </w:p>
    <w:p w14:paraId="6BC20977" w14:textId="77777777" w:rsidR="00827A2E" w:rsidRPr="004F2AC3" w:rsidRDefault="00827A2E" w:rsidP="00C2079E">
      <w:pPr>
        <w:spacing w:before="240" w:after="0" w:line="240" w:lineRule="auto"/>
        <w:ind w:left="720" w:firstLine="720"/>
        <w:rPr>
          <w:rFonts w:cstheme="minorHAnsi"/>
          <w:b/>
          <w:bCs/>
        </w:rPr>
      </w:pPr>
    </w:p>
    <w:p w14:paraId="770AA33F" w14:textId="178A639D" w:rsidR="00B5113F" w:rsidRPr="009A4974" w:rsidRDefault="00B5113F" w:rsidP="009A4974">
      <w:pPr>
        <w:pStyle w:val="ListParagraph"/>
        <w:numPr>
          <w:ilvl w:val="0"/>
          <w:numId w:val="2"/>
        </w:numPr>
        <w:spacing w:before="240" w:line="240" w:lineRule="auto"/>
        <w:rPr>
          <w:rFonts w:cstheme="minorHAnsi"/>
          <w:sz w:val="32"/>
          <w:szCs w:val="32"/>
        </w:rPr>
      </w:pPr>
      <w:r w:rsidRPr="009A4974">
        <w:rPr>
          <w:rFonts w:cstheme="minorHAnsi"/>
          <w:b/>
          <w:bCs/>
          <w:sz w:val="32"/>
          <w:szCs w:val="32"/>
        </w:rPr>
        <w:lastRenderedPageBreak/>
        <w:t>Weekly Schedule</w:t>
      </w:r>
      <w:r w:rsidR="00C07C74" w:rsidRPr="009A4974">
        <w:rPr>
          <w:rFonts w:cstheme="minorHAnsi"/>
          <w:b/>
          <w:bCs/>
          <w:sz w:val="32"/>
          <w:szCs w:val="32"/>
        </w:rPr>
        <w:t xml:space="preserve"> For 2023-24 Sem-I</w:t>
      </w:r>
      <w:r w:rsidRPr="009A4974">
        <w:rPr>
          <w:rFonts w:cstheme="minorHAnsi"/>
          <w:b/>
          <w:bCs/>
          <w:sz w:val="32"/>
          <w:szCs w:val="32"/>
        </w:rPr>
        <w:t>:</w:t>
      </w:r>
    </w:p>
    <w:tbl>
      <w:tblPr>
        <w:tblStyle w:val="TableGrid"/>
        <w:tblW w:w="4979" w:type="pct"/>
        <w:tblLayout w:type="fixed"/>
        <w:tblLook w:val="04A0" w:firstRow="1" w:lastRow="0" w:firstColumn="1" w:lastColumn="0" w:noHBand="0" w:noVBand="1"/>
      </w:tblPr>
      <w:tblGrid>
        <w:gridCol w:w="1478"/>
        <w:gridCol w:w="1220"/>
        <w:gridCol w:w="1311"/>
        <w:gridCol w:w="1425"/>
        <w:gridCol w:w="1521"/>
        <w:gridCol w:w="959"/>
        <w:gridCol w:w="1397"/>
      </w:tblGrid>
      <w:tr w:rsidR="003C6BD2" w:rsidRPr="00D34EA4" w14:paraId="40204A2B" w14:textId="77777777" w:rsidTr="004D1CFF">
        <w:tc>
          <w:tcPr>
            <w:tcW w:w="794" w:type="pct"/>
            <w:shd w:val="clear" w:color="auto" w:fill="auto"/>
          </w:tcPr>
          <w:p w14:paraId="6E25ABAF" w14:textId="77777777" w:rsidR="00B5113F" w:rsidRPr="00D34EA4" w:rsidRDefault="00B5113F" w:rsidP="0005619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34EA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Week</w:t>
            </w:r>
          </w:p>
        </w:tc>
        <w:tc>
          <w:tcPr>
            <w:tcW w:w="655" w:type="pct"/>
            <w:shd w:val="clear" w:color="auto" w:fill="auto"/>
          </w:tcPr>
          <w:p w14:paraId="363845E5" w14:textId="77777777" w:rsidR="00B5113F" w:rsidRPr="00D34EA4" w:rsidRDefault="00B5113F" w:rsidP="0005619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34EA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Monday</w:t>
            </w:r>
          </w:p>
          <w:p w14:paraId="27DE3CA2" w14:textId="77777777" w:rsidR="00B5113F" w:rsidRPr="00D34EA4" w:rsidRDefault="00B5113F" w:rsidP="0005619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34EA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M1 – M3</w:t>
            </w:r>
          </w:p>
        </w:tc>
        <w:tc>
          <w:tcPr>
            <w:tcW w:w="704" w:type="pct"/>
            <w:shd w:val="clear" w:color="auto" w:fill="auto"/>
          </w:tcPr>
          <w:p w14:paraId="13C8CF8C" w14:textId="77777777" w:rsidR="00B5113F" w:rsidRPr="00D34EA4" w:rsidRDefault="00B5113F" w:rsidP="0005619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34EA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Tuesday</w:t>
            </w:r>
          </w:p>
          <w:p w14:paraId="19CEE648" w14:textId="77777777" w:rsidR="00B5113F" w:rsidRPr="00D34EA4" w:rsidRDefault="00B5113F" w:rsidP="0005619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34EA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Tu1 – Tu3</w:t>
            </w:r>
          </w:p>
        </w:tc>
        <w:tc>
          <w:tcPr>
            <w:tcW w:w="765" w:type="pct"/>
            <w:shd w:val="clear" w:color="auto" w:fill="auto"/>
          </w:tcPr>
          <w:p w14:paraId="31652961" w14:textId="77777777" w:rsidR="00B5113F" w:rsidRPr="00D34EA4" w:rsidRDefault="00B5113F" w:rsidP="0005619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34EA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Wednesday</w:t>
            </w:r>
          </w:p>
          <w:p w14:paraId="10F1442F" w14:textId="77777777" w:rsidR="00B5113F" w:rsidRPr="00D34EA4" w:rsidRDefault="00B5113F" w:rsidP="0005619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34EA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W1 – W3</w:t>
            </w:r>
          </w:p>
        </w:tc>
        <w:tc>
          <w:tcPr>
            <w:tcW w:w="817" w:type="pct"/>
            <w:shd w:val="clear" w:color="auto" w:fill="auto"/>
          </w:tcPr>
          <w:p w14:paraId="12D17FAA" w14:textId="77777777" w:rsidR="00B5113F" w:rsidRPr="00D34EA4" w:rsidRDefault="00B5113F" w:rsidP="0005619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34EA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Thursday</w:t>
            </w:r>
          </w:p>
          <w:p w14:paraId="0A1B6644" w14:textId="77777777" w:rsidR="00B5113F" w:rsidRPr="00D34EA4" w:rsidRDefault="00B5113F" w:rsidP="0005619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34EA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Th1 – Th3</w:t>
            </w:r>
          </w:p>
        </w:tc>
        <w:tc>
          <w:tcPr>
            <w:tcW w:w="515" w:type="pct"/>
            <w:shd w:val="clear" w:color="auto" w:fill="auto"/>
          </w:tcPr>
          <w:p w14:paraId="582EF972" w14:textId="77777777" w:rsidR="00B5113F" w:rsidRPr="00D34EA4" w:rsidRDefault="00B5113F" w:rsidP="0005619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34EA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Friday</w:t>
            </w:r>
          </w:p>
          <w:p w14:paraId="1D2473D7" w14:textId="77777777" w:rsidR="00B5113F" w:rsidRPr="00D34EA4" w:rsidRDefault="00B5113F" w:rsidP="0005619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34EA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F1 – F3</w:t>
            </w:r>
          </w:p>
        </w:tc>
        <w:tc>
          <w:tcPr>
            <w:tcW w:w="750" w:type="pct"/>
            <w:shd w:val="clear" w:color="auto" w:fill="auto"/>
          </w:tcPr>
          <w:p w14:paraId="1A7CC863" w14:textId="77777777" w:rsidR="00B5113F" w:rsidRPr="00D34EA4" w:rsidRDefault="00B5113F" w:rsidP="0005619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34EA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Saturday</w:t>
            </w:r>
          </w:p>
        </w:tc>
      </w:tr>
      <w:tr w:rsidR="00B5113F" w:rsidRPr="00D34EA4" w14:paraId="09F0DDB9" w14:textId="77777777" w:rsidTr="004D1CFF">
        <w:tc>
          <w:tcPr>
            <w:tcW w:w="794" w:type="pct"/>
            <w:shd w:val="clear" w:color="auto" w:fill="auto"/>
          </w:tcPr>
          <w:p w14:paraId="31CA230C" w14:textId="77777777" w:rsidR="00B5113F" w:rsidRPr="00D34EA4" w:rsidRDefault="00B5113F" w:rsidP="0005619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34EA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00: J31-A04</w:t>
            </w:r>
          </w:p>
        </w:tc>
        <w:tc>
          <w:tcPr>
            <w:tcW w:w="4206" w:type="pct"/>
            <w:gridSpan w:val="6"/>
            <w:shd w:val="clear" w:color="auto" w:fill="auto"/>
          </w:tcPr>
          <w:p w14:paraId="32AF4B84" w14:textId="77777777" w:rsidR="00B5113F" w:rsidRPr="00D34EA4" w:rsidRDefault="00B5113F" w:rsidP="0005619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34EA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No Labs</w:t>
            </w:r>
          </w:p>
        </w:tc>
      </w:tr>
      <w:tr w:rsidR="003C6BD2" w:rsidRPr="00D34EA4" w14:paraId="4AD2C5F4" w14:textId="77777777" w:rsidTr="004D1CFF">
        <w:tc>
          <w:tcPr>
            <w:tcW w:w="794" w:type="pct"/>
            <w:shd w:val="clear" w:color="auto" w:fill="auto"/>
          </w:tcPr>
          <w:p w14:paraId="7876C2B8" w14:textId="77777777" w:rsidR="00B5113F" w:rsidRPr="00D34EA4" w:rsidRDefault="00B5113F" w:rsidP="0005619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34EA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01: A07-A11</w:t>
            </w:r>
          </w:p>
        </w:tc>
        <w:tc>
          <w:tcPr>
            <w:tcW w:w="655" w:type="pct"/>
            <w:shd w:val="clear" w:color="auto" w:fill="auto"/>
          </w:tcPr>
          <w:p w14:paraId="7F18F5BD" w14:textId="77777777" w:rsidR="00B5113F" w:rsidRPr="00D34EA4" w:rsidRDefault="00B5113F" w:rsidP="0005619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34EA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E1</w:t>
            </w:r>
          </w:p>
        </w:tc>
        <w:tc>
          <w:tcPr>
            <w:tcW w:w="704" w:type="pct"/>
            <w:shd w:val="clear" w:color="auto" w:fill="auto"/>
          </w:tcPr>
          <w:p w14:paraId="7B985F40" w14:textId="77777777" w:rsidR="00B5113F" w:rsidRPr="00D34EA4" w:rsidRDefault="00B5113F" w:rsidP="0005619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34EA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E1</w:t>
            </w:r>
          </w:p>
        </w:tc>
        <w:tc>
          <w:tcPr>
            <w:tcW w:w="765" w:type="pct"/>
            <w:shd w:val="clear" w:color="auto" w:fill="auto"/>
          </w:tcPr>
          <w:p w14:paraId="1F8B0360" w14:textId="77777777" w:rsidR="00B5113F" w:rsidRPr="00D34EA4" w:rsidRDefault="00B5113F" w:rsidP="0005619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34EA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E1</w:t>
            </w:r>
          </w:p>
        </w:tc>
        <w:tc>
          <w:tcPr>
            <w:tcW w:w="817" w:type="pct"/>
            <w:shd w:val="clear" w:color="auto" w:fill="auto"/>
          </w:tcPr>
          <w:p w14:paraId="330D4DB9" w14:textId="77777777" w:rsidR="00B5113F" w:rsidRPr="00D34EA4" w:rsidRDefault="00B5113F" w:rsidP="0005619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34EA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E1</w:t>
            </w:r>
          </w:p>
        </w:tc>
        <w:tc>
          <w:tcPr>
            <w:tcW w:w="515" w:type="pct"/>
            <w:shd w:val="clear" w:color="auto" w:fill="auto"/>
          </w:tcPr>
          <w:p w14:paraId="206B6F80" w14:textId="77777777" w:rsidR="00B5113F" w:rsidRPr="00D34EA4" w:rsidRDefault="00B5113F" w:rsidP="0005619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34EA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E1</w:t>
            </w:r>
          </w:p>
        </w:tc>
        <w:tc>
          <w:tcPr>
            <w:tcW w:w="750" w:type="pct"/>
            <w:shd w:val="clear" w:color="auto" w:fill="auto"/>
          </w:tcPr>
          <w:p w14:paraId="54A14B4E" w14:textId="77777777" w:rsidR="00B5113F" w:rsidRPr="00D34EA4" w:rsidRDefault="00B5113F" w:rsidP="0005619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34EA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Ex. Makeup</w:t>
            </w:r>
          </w:p>
        </w:tc>
      </w:tr>
      <w:tr w:rsidR="003C6BD2" w:rsidRPr="00D34EA4" w14:paraId="2269683D" w14:textId="77777777" w:rsidTr="004D1CFF">
        <w:tc>
          <w:tcPr>
            <w:tcW w:w="794" w:type="pct"/>
            <w:shd w:val="clear" w:color="auto" w:fill="auto"/>
          </w:tcPr>
          <w:p w14:paraId="1300FA95" w14:textId="77777777" w:rsidR="00B5113F" w:rsidRPr="00D34EA4" w:rsidRDefault="00B5113F" w:rsidP="0005619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34EA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02: A14-A18</w:t>
            </w:r>
          </w:p>
        </w:tc>
        <w:tc>
          <w:tcPr>
            <w:tcW w:w="655" w:type="pct"/>
            <w:shd w:val="clear" w:color="auto" w:fill="auto"/>
          </w:tcPr>
          <w:p w14:paraId="2799F0E9" w14:textId="77777777" w:rsidR="00B5113F" w:rsidRPr="00D34EA4" w:rsidRDefault="00B5113F" w:rsidP="0005619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34EA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E2</w:t>
            </w:r>
          </w:p>
        </w:tc>
        <w:tc>
          <w:tcPr>
            <w:tcW w:w="704" w:type="pct"/>
            <w:shd w:val="clear" w:color="auto" w:fill="auto"/>
          </w:tcPr>
          <w:p w14:paraId="57BBD8C2" w14:textId="77777777" w:rsidR="00B5113F" w:rsidRPr="00D34EA4" w:rsidRDefault="00B5113F" w:rsidP="0005619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proofErr w:type="spellStart"/>
            <w:r w:rsidRPr="00D34EA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Indep</w:t>
            </w:r>
            <w:proofErr w:type="spellEnd"/>
            <w:r w:rsidRPr="00D34EA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. Day</w:t>
            </w:r>
          </w:p>
        </w:tc>
        <w:tc>
          <w:tcPr>
            <w:tcW w:w="765" w:type="pct"/>
            <w:shd w:val="clear" w:color="auto" w:fill="auto"/>
          </w:tcPr>
          <w:p w14:paraId="5C777A91" w14:textId="77777777" w:rsidR="00B5113F" w:rsidRPr="00D34EA4" w:rsidRDefault="00B5113F" w:rsidP="0005619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34EA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E2</w:t>
            </w:r>
          </w:p>
        </w:tc>
        <w:tc>
          <w:tcPr>
            <w:tcW w:w="817" w:type="pct"/>
            <w:shd w:val="clear" w:color="auto" w:fill="auto"/>
          </w:tcPr>
          <w:p w14:paraId="6EA602AF" w14:textId="77777777" w:rsidR="00B5113F" w:rsidRPr="00D34EA4" w:rsidRDefault="00B5113F" w:rsidP="0005619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34EA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E2</w:t>
            </w:r>
          </w:p>
        </w:tc>
        <w:tc>
          <w:tcPr>
            <w:tcW w:w="515" w:type="pct"/>
            <w:shd w:val="clear" w:color="auto" w:fill="auto"/>
          </w:tcPr>
          <w:p w14:paraId="71C1F6FF" w14:textId="77777777" w:rsidR="00B5113F" w:rsidRPr="00D34EA4" w:rsidRDefault="00B5113F" w:rsidP="0005619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34EA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E2</w:t>
            </w:r>
          </w:p>
        </w:tc>
        <w:tc>
          <w:tcPr>
            <w:tcW w:w="750" w:type="pct"/>
            <w:shd w:val="clear" w:color="auto" w:fill="auto"/>
          </w:tcPr>
          <w:p w14:paraId="392D858E" w14:textId="77777777" w:rsidR="00B5113F" w:rsidRPr="00D34EA4" w:rsidRDefault="00B5113F" w:rsidP="0005619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34EA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E2 (Tu)</w:t>
            </w:r>
          </w:p>
        </w:tc>
      </w:tr>
      <w:tr w:rsidR="003C6BD2" w:rsidRPr="00D34EA4" w14:paraId="14729E79" w14:textId="77777777" w:rsidTr="004D1CFF">
        <w:tc>
          <w:tcPr>
            <w:tcW w:w="794" w:type="pct"/>
            <w:shd w:val="clear" w:color="auto" w:fill="auto"/>
          </w:tcPr>
          <w:p w14:paraId="40D0A2DC" w14:textId="77777777" w:rsidR="00B5113F" w:rsidRPr="00D34EA4" w:rsidRDefault="00B5113F" w:rsidP="0005619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34EA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03: A21-A25</w:t>
            </w:r>
          </w:p>
        </w:tc>
        <w:tc>
          <w:tcPr>
            <w:tcW w:w="655" w:type="pct"/>
            <w:shd w:val="clear" w:color="auto" w:fill="auto"/>
          </w:tcPr>
          <w:p w14:paraId="1F049C54" w14:textId="77777777" w:rsidR="00B5113F" w:rsidRPr="00D34EA4" w:rsidRDefault="00B5113F" w:rsidP="0005619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34EA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E3</w:t>
            </w:r>
          </w:p>
        </w:tc>
        <w:tc>
          <w:tcPr>
            <w:tcW w:w="704" w:type="pct"/>
            <w:shd w:val="clear" w:color="auto" w:fill="auto"/>
          </w:tcPr>
          <w:p w14:paraId="0EEE0428" w14:textId="77777777" w:rsidR="00B5113F" w:rsidRPr="00D34EA4" w:rsidRDefault="00B5113F" w:rsidP="0005619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34EA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E3</w:t>
            </w:r>
          </w:p>
        </w:tc>
        <w:tc>
          <w:tcPr>
            <w:tcW w:w="765" w:type="pct"/>
            <w:shd w:val="clear" w:color="auto" w:fill="auto"/>
          </w:tcPr>
          <w:p w14:paraId="5C222A80" w14:textId="77777777" w:rsidR="00B5113F" w:rsidRPr="00D34EA4" w:rsidRDefault="00B5113F" w:rsidP="0005619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34EA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E3</w:t>
            </w:r>
          </w:p>
        </w:tc>
        <w:tc>
          <w:tcPr>
            <w:tcW w:w="817" w:type="pct"/>
            <w:shd w:val="clear" w:color="auto" w:fill="auto"/>
          </w:tcPr>
          <w:p w14:paraId="25C564A4" w14:textId="77777777" w:rsidR="00B5113F" w:rsidRPr="00D34EA4" w:rsidRDefault="00B5113F" w:rsidP="0005619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34EA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E3</w:t>
            </w:r>
          </w:p>
        </w:tc>
        <w:tc>
          <w:tcPr>
            <w:tcW w:w="515" w:type="pct"/>
            <w:shd w:val="clear" w:color="auto" w:fill="auto"/>
          </w:tcPr>
          <w:p w14:paraId="20B2AFE3" w14:textId="77777777" w:rsidR="00B5113F" w:rsidRPr="00D34EA4" w:rsidRDefault="00B5113F" w:rsidP="0005619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34EA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E3</w:t>
            </w:r>
          </w:p>
        </w:tc>
        <w:tc>
          <w:tcPr>
            <w:tcW w:w="750" w:type="pct"/>
            <w:shd w:val="clear" w:color="auto" w:fill="auto"/>
          </w:tcPr>
          <w:p w14:paraId="021255CF" w14:textId="77777777" w:rsidR="00B5113F" w:rsidRPr="00D34EA4" w:rsidRDefault="00B5113F" w:rsidP="0005619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3C6BD2" w:rsidRPr="00D34EA4" w14:paraId="0D0844B5" w14:textId="77777777" w:rsidTr="004D1CFF">
        <w:tc>
          <w:tcPr>
            <w:tcW w:w="794" w:type="pct"/>
            <w:shd w:val="clear" w:color="auto" w:fill="auto"/>
          </w:tcPr>
          <w:p w14:paraId="0C364B40" w14:textId="77777777" w:rsidR="00B5113F" w:rsidRPr="00D34EA4" w:rsidRDefault="00B5113F" w:rsidP="0005619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34EA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04: A28-S01</w:t>
            </w:r>
          </w:p>
        </w:tc>
        <w:tc>
          <w:tcPr>
            <w:tcW w:w="655" w:type="pct"/>
            <w:shd w:val="clear" w:color="auto" w:fill="auto"/>
          </w:tcPr>
          <w:p w14:paraId="19F17EB7" w14:textId="77777777" w:rsidR="00B5113F" w:rsidRPr="00D34EA4" w:rsidRDefault="00B5113F" w:rsidP="0005619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34EA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E4</w:t>
            </w:r>
          </w:p>
        </w:tc>
        <w:tc>
          <w:tcPr>
            <w:tcW w:w="704" w:type="pct"/>
            <w:shd w:val="clear" w:color="auto" w:fill="auto"/>
          </w:tcPr>
          <w:p w14:paraId="6096E940" w14:textId="77777777" w:rsidR="00B5113F" w:rsidRPr="00D34EA4" w:rsidRDefault="00B5113F" w:rsidP="0005619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34EA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E4</w:t>
            </w:r>
          </w:p>
        </w:tc>
        <w:tc>
          <w:tcPr>
            <w:tcW w:w="765" w:type="pct"/>
            <w:shd w:val="clear" w:color="auto" w:fill="auto"/>
          </w:tcPr>
          <w:p w14:paraId="187F33FD" w14:textId="77777777" w:rsidR="00B5113F" w:rsidRPr="00D34EA4" w:rsidRDefault="00B5113F" w:rsidP="0005619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34EA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E4</w:t>
            </w:r>
          </w:p>
        </w:tc>
        <w:tc>
          <w:tcPr>
            <w:tcW w:w="817" w:type="pct"/>
            <w:shd w:val="clear" w:color="auto" w:fill="auto"/>
          </w:tcPr>
          <w:p w14:paraId="62FA2E6D" w14:textId="77777777" w:rsidR="00B5113F" w:rsidRPr="00D34EA4" w:rsidRDefault="00B5113F" w:rsidP="0005619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34EA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E4</w:t>
            </w:r>
          </w:p>
        </w:tc>
        <w:tc>
          <w:tcPr>
            <w:tcW w:w="515" w:type="pct"/>
            <w:shd w:val="clear" w:color="auto" w:fill="auto"/>
          </w:tcPr>
          <w:p w14:paraId="32D3EA4F" w14:textId="77777777" w:rsidR="00B5113F" w:rsidRPr="00D34EA4" w:rsidRDefault="00B5113F" w:rsidP="0005619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34EA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E4</w:t>
            </w:r>
          </w:p>
        </w:tc>
        <w:tc>
          <w:tcPr>
            <w:tcW w:w="750" w:type="pct"/>
            <w:shd w:val="clear" w:color="auto" w:fill="auto"/>
          </w:tcPr>
          <w:p w14:paraId="06D0A2F5" w14:textId="77777777" w:rsidR="00B5113F" w:rsidRPr="00D34EA4" w:rsidRDefault="00B5113F" w:rsidP="0005619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3C6BD2" w:rsidRPr="00D34EA4" w14:paraId="1FA80DB7" w14:textId="77777777" w:rsidTr="004D1CFF">
        <w:tc>
          <w:tcPr>
            <w:tcW w:w="794" w:type="pct"/>
            <w:shd w:val="clear" w:color="auto" w:fill="auto"/>
          </w:tcPr>
          <w:p w14:paraId="114093F8" w14:textId="77777777" w:rsidR="00B5113F" w:rsidRPr="00D34EA4" w:rsidRDefault="00B5113F" w:rsidP="0005619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34EA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05: S04-S08</w:t>
            </w:r>
          </w:p>
        </w:tc>
        <w:tc>
          <w:tcPr>
            <w:tcW w:w="655" w:type="pct"/>
            <w:shd w:val="clear" w:color="auto" w:fill="auto"/>
          </w:tcPr>
          <w:p w14:paraId="75795E1E" w14:textId="77777777" w:rsidR="00B5113F" w:rsidRPr="00D34EA4" w:rsidRDefault="00B5113F" w:rsidP="0005619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34EA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E5</w:t>
            </w:r>
          </w:p>
        </w:tc>
        <w:tc>
          <w:tcPr>
            <w:tcW w:w="704" w:type="pct"/>
            <w:shd w:val="clear" w:color="auto" w:fill="auto"/>
          </w:tcPr>
          <w:p w14:paraId="4C1C9A9C" w14:textId="77777777" w:rsidR="00B5113F" w:rsidRPr="00D34EA4" w:rsidRDefault="00B5113F" w:rsidP="0005619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34EA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E5</w:t>
            </w:r>
          </w:p>
        </w:tc>
        <w:tc>
          <w:tcPr>
            <w:tcW w:w="765" w:type="pct"/>
            <w:shd w:val="clear" w:color="auto" w:fill="auto"/>
          </w:tcPr>
          <w:p w14:paraId="00643A4D" w14:textId="77777777" w:rsidR="00B5113F" w:rsidRPr="00D34EA4" w:rsidRDefault="00B5113F" w:rsidP="0005619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34EA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E5</w:t>
            </w:r>
          </w:p>
        </w:tc>
        <w:tc>
          <w:tcPr>
            <w:tcW w:w="817" w:type="pct"/>
            <w:shd w:val="clear" w:color="auto" w:fill="auto"/>
          </w:tcPr>
          <w:p w14:paraId="201D5778" w14:textId="77777777" w:rsidR="00B5113F" w:rsidRPr="00D34EA4" w:rsidRDefault="00B5113F" w:rsidP="0005619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34EA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Janmashtami</w:t>
            </w:r>
          </w:p>
        </w:tc>
        <w:tc>
          <w:tcPr>
            <w:tcW w:w="515" w:type="pct"/>
            <w:shd w:val="clear" w:color="auto" w:fill="auto"/>
          </w:tcPr>
          <w:p w14:paraId="20B1529D" w14:textId="77777777" w:rsidR="00B5113F" w:rsidRPr="00D34EA4" w:rsidRDefault="00B5113F" w:rsidP="0005619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34EA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E5</w:t>
            </w:r>
          </w:p>
        </w:tc>
        <w:tc>
          <w:tcPr>
            <w:tcW w:w="750" w:type="pct"/>
            <w:shd w:val="clear" w:color="auto" w:fill="auto"/>
          </w:tcPr>
          <w:p w14:paraId="4DBB25DA" w14:textId="77777777" w:rsidR="00B5113F" w:rsidRPr="00D34EA4" w:rsidRDefault="00B5113F" w:rsidP="0005619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34EA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E5 (Th)</w:t>
            </w:r>
          </w:p>
        </w:tc>
      </w:tr>
      <w:tr w:rsidR="00DF538C" w:rsidRPr="00D34EA4" w14:paraId="589BA3A6" w14:textId="77777777" w:rsidTr="004D1CFF">
        <w:tc>
          <w:tcPr>
            <w:tcW w:w="794" w:type="pct"/>
            <w:shd w:val="clear" w:color="auto" w:fill="auto"/>
          </w:tcPr>
          <w:p w14:paraId="0D22E014" w14:textId="77777777" w:rsidR="00B5113F" w:rsidRPr="00D34EA4" w:rsidRDefault="00B5113F" w:rsidP="0005619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34EA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06: S11-S15</w:t>
            </w:r>
          </w:p>
        </w:tc>
        <w:tc>
          <w:tcPr>
            <w:tcW w:w="3456" w:type="pct"/>
            <w:gridSpan w:val="5"/>
            <w:shd w:val="clear" w:color="auto" w:fill="auto"/>
          </w:tcPr>
          <w:p w14:paraId="0DFB1465" w14:textId="77777777" w:rsidR="00B5113F" w:rsidRPr="00D34EA4" w:rsidRDefault="00B5113F" w:rsidP="0005619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34EA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Makeup</w:t>
            </w:r>
          </w:p>
        </w:tc>
        <w:tc>
          <w:tcPr>
            <w:tcW w:w="750" w:type="pct"/>
            <w:shd w:val="clear" w:color="auto" w:fill="auto"/>
          </w:tcPr>
          <w:p w14:paraId="744A11D9" w14:textId="77777777" w:rsidR="00B5113F" w:rsidRPr="00D34EA4" w:rsidRDefault="00B5113F" w:rsidP="0005619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B5113F" w:rsidRPr="00D34EA4" w14:paraId="52C400BC" w14:textId="77777777" w:rsidTr="004D1CFF">
        <w:trPr>
          <w:trHeight w:val="45"/>
        </w:trPr>
        <w:tc>
          <w:tcPr>
            <w:tcW w:w="794" w:type="pct"/>
            <w:shd w:val="clear" w:color="auto" w:fill="auto"/>
          </w:tcPr>
          <w:p w14:paraId="65E1EDD8" w14:textId="77777777" w:rsidR="00B5113F" w:rsidRPr="00D34EA4" w:rsidRDefault="00B5113F" w:rsidP="0005619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34EA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07: S18-S22</w:t>
            </w:r>
          </w:p>
        </w:tc>
        <w:tc>
          <w:tcPr>
            <w:tcW w:w="4206" w:type="pct"/>
            <w:gridSpan w:val="6"/>
            <w:shd w:val="clear" w:color="auto" w:fill="auto"/>
          </w:tcPr>
          <w:p w14:paraId="276E6FCE" w14:textId="77777777" w:rsidR="00B5113F" w:rsidRPr="00D34EA4" w:rsidRDefault="00B5113F" w:rsidP="0005619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34EA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Mid Semester Exam</w:t>
            </w:r>
          </w:p>
        </w:tc>
      </w:tr>
      <w:tr w:rsidR="003C6BD2" w:rsidRPr="00D34EA4" w14:paraId="05A655F3" w14:textId="77777777" w:rsidTr="004D1CFF">
        <w:tc>
          <w:tcPr>
            <w:tcW w:w="794" w:type="pct"/>
            <w:shd w:val="clear" w:color="auto" w:fill="auto"/>
          </w:tcPr>
          <w:p w14:paraId="445D1067" w14:textId="77777777" w:rsidR="00B5113F" w:rsidRPr="00D34EA4" w:rsidRDefault="00B5113F" w:rsidP="0005619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34EA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08: S25-S29</w:t>
            </w:r>
          </w:p>
        </w:tc>
        <w:tc>
          <w:tcPr>
            <w:tcW w:w="655" w:type="pct"/>
            <w:shd w:val="clear" w:color="auto" w:fill="auto"/>
          </w:tcPr>
          <w:p w14:paraId="414B0CAB" w14:textId="77777777" w:rsidR="00B5113F" w:rsidRPr="00D34EA4" w:rsidRDefault="00B5113F" w:rsidP="0005619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34EA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E6</w:t>
            </w:r>
          </w:p>
        </w:tc>
        <w:tc>
          <w:tcPr>
            <w:tcW w:w="704" w:type="pct"/>
            <w:shd w:val="clear" w:color="auto" w:fill="auto"/>
          </w:tcPr>
          <w:p w14:paraId="7731E05F" w14:textId="77777777" w:rsidR="00B5113F" w:rsidRPr="00D34EA4" w:rsidRDefault="00B5113F" w:rsidP="0005619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34EA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E6</w:t>
            </w:r>
          </w:p>
        </w:tc>
        <w:tc>
          <w:tcPr>
            <w:tcW w:w="765" w:type="pct"/>
            <w:shd w:val="clear" w:color="auto" w:fill="auto"/>
          </w:tcPr>
          <w:p w14:paraId="4F799E10" w14:textId="77777777" w:rsidR="00B5113F" w:rsidRPr="00D34EA4" w:rsidRDefault="00B5113F" w:rsidP="0005619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34EA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E6</w:t>
            </w:r>
          </w:p>
        </w:tc>
        <w:tc>
          <w:tcPr>
            <w:tcW w:w="817" w:type="pct"/>
            <w:shd w:val="clear" w:color="auto" w:fill="auto"/>
          </w:tcPr>
          <w:p w14:paraId="07B1A7E7" w14:textId="77777777" w:rsidR="00B5113F" w:rsidRPr="00D34EA4" w:rsidRDefault="00B5113F" w:rsidP="0005619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34EA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Eid e Milad</w:t>
            </w:r>
          </w:p>
        </w:tc>
        <w:tc>
          <w:tcPr>
            <w:tcW w:w="515" w:type="pct"/>
            <w:shd w:val="clear" w:color="auto" w:fill="auto"/>
          </w:tcPr>
          <w:p w14:paraId="45830576" w14:textId="77777777" w:rsidR="00B5113F" w:rsidRPr="00D34EA4" w:rsidRDefault="00B5113F" w:rsidP="0005619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34EA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E6</w:t>
            </w:r>
          </w:p>
        </w:tc>
        <w:tc>
          <w:tcPr>
            <w:tcW w:w="750" w:type="pct"/>
            <w:shd w:val="clear" w:color="auto" w:fill="auto"/>
          </w:tcPr>
          <w:p w14:paraId="4E7550B7" w14:textId="77777777" w:rsidR="00B5113F" w:rsidRPr="00D34EA4" w:rsidRDefault="00B5113F" w:rsidP="0005619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34EA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E6 (Th)</w:t>
            </w:r>
          </w:p>
        </w:tc>
      </w:tr>
      <w:tr w:rsidR="003C6BD2" w:rsidRPr="00D34EA4" w14:paraId="51CE9860" w14:textId="77777777" w:rsidTr="004D1CFF">
        <w:tc>
          <w:tcPr>
            <w:tcW w:w="794" w:type="pct"/>
            <w:shd w:val="clear" w:color="auto" w:fill="auto"/>
          </w:tcPr>
          <w:p w14:paraId="593BFA1B" w14:textId="77777777" w:rsidR="00B5113F" w:rsidRPr="00D34EA4" w:rsidRDefault="00B5113F" w:rsidP="0005619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34EA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09: O02-O06</w:t>
            </w:r>
          </w:p>
        </w:tc>
        <w:tc>
          <w:tcPr>
            <w:tcW w:w="655" w:type="pct"/>
            <w:shd w:val="clear" w:color="auto" w:fill="auto"/>
          </w:tcPr>
          <w:p w14:paraId="6CF6CBCD" w14:textId="77777777" w:rsidR="00B5113F" w:rsidRPr="00D34EA4" w:rsidRDefault="00B5113F" w:rsidP="0005619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34EA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G. Jayanti</w:t>
            </w:r>
          </w:p>
        </w:tc>
        <w:tc>
          <w:tcPr>
            <w:tcW w:w="704" w:type="pct"/>
            <w:shd w:val="clear" w:color="auto" w:fill="auto"/>
          </w:tcPr>
          <w:p w14:paraId="52F56A30" w14:textId="77777777" w:rsidR="00B5113F" w:rsidRPr="00D34EA4" w:rsidRDefault="00B5113F" w:rsidP="0005619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34EA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E7</w:t>
            </w:r>
          </w:p>
        </w:tc>
        <w:tc>
          <w:tcPr>
            <w:tcW w:w="765" w:type="pct"/>
            <w:shd w:val="clear" w:color="auto" w:fill="auto"/>
          </w:tcPr>
          <w:p w14:paraId="2BF790E0" w14:textId="77777777" w:rsidR="00B5113F" w:rsidRPr="00D34EA4" w:rsidRDefault="00B5113F" w:rsidP="0005619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34EA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E7</w:t>
            </w:r>
          </w:p>
        </w:tc>
        <w:tc>
          <w:tcPr>
            <w:tcW w:w="817" w:type="pct"/>
            <w:shd w:val="clear" w:color="auto" w:fill="auto"/>
          </w:tcPr>
          <w:p w14:paraId="537DA842" w14:textId="77777777" w:rsidR="00B5113F" w:rsidRPr="00D34EA4" w:rsidRDefault="00B5113F" w:rsidP="0005619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34EA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E7</w:t>
            </w:r>
          </w:p>
        </w:tc>
        <w:tc>
          <w:tcPr>
            <w:tcW w:w="515" w:type="pct"/>
            <w:shd w:val="clear" w:color="auto" w:fill="auto"/>
          </w:tcPr>
          <w:p w14:paraId="16ACBF60" w14:textId="77777777" w:rsidR="00B5113F" w:rsidRPr="00D34EA4" w:rsidRDefault="00B5113F" w:rsidP="0005619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34EA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E7</w:t>
            </w:r>
          </w:p>
        </w:tc>
        <w:tc>
          <w:tcPr>
            <w:tcW w:w="750" w:type="pct"/>
            <w:shd w:val="clear" w:color="auto" w:fill="auto"/>
          </w:tcPr>
          <w:p w14:paraId="7C367FB7" w14:textId="77777777" w:rsidR="00B5113F" w:rsidRPr="00D34EA4" w:rsidRDefault="00B5113F" w:rsidP="0005619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34EA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E7 (Mo)</w:t>
            </w:r>
          </w:p>
        </w:tc>
      </w:tr>
      <w:tr w:rsidR="003C6BD2" w:rsidRPr="00D34EA4" w14:paraId="34FA1CC5" w14:textId="77777777" w:rsidTr="004D1CFF">
        <w:trPr>
          <w:trHeight w:val="179"/>
        </w:trPr>
        <w:tc>
          <w:tcPr>
            <w:tcW w:w="794" w:type="pct"/>
            <w:shd w:val="clear" w:color="auto" w:fill="auto"/>
          </w:tcPr>
          <w:p w14:paraId="7DB86F51" w14:textId="77777777" w:rsidR="00B5113F" w:rsidRPr="00D34EA4" w:rsidRDefault="00B5113F" w:rsidP="0005619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34EA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10: O09-O13</w:t>
            </w:r>
          </w:p>
        </w:tc>
        <w:tc>
          <w:tcPr>
            <w:tcW w:w="655" w:type="pct"/>
            <w:shd w:val="clear" w:color="auto" w:fill="auto"/>
          </w:tcPr>
          <w:p w14:paraId="27936B77" w14:textId="77777777" w:rsidR="00B5113F" w:rsidRPr="00D34EA4" w:rsidRDefault="00B5113F" w:rsidP="0005619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34EA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E8</w:t>
            </w:r>
          </w:p>
        </w:tc>
        <w:tc>
          <w:tcPr>
            <w:tcW w:w="704" w:type="pct"/>
            <w:shd w:val="clear" w:color="auto" w:fill="auto"/>
          </w:tcPr>
          <w:p w14:paraId="5D8E8394" w14:textId="77777777" w:rsidR="00B5113F" w:rsidRPr="00D34EA4" w:rsidRDefault="00B5113F" w:rsidP="0005619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34EA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E8</w:t>
            </w:r>
          </w:p>
        </w:tc>
        <w:tc>
          <w:tcPr>
            <w:tcW w:w="765" w:type="pct"/>
            <w:shd w:val="clear" w:color="auto" w:fill="auto"/>
          </w:tcPr>
          <w:p w14:paraId="3F5AAC51" w14:textId="77777777" w:rsidR="00B5113F" w:rsidRPr="00D34EA4" w:rsidRDefault="00B5113F" w:rsidP="0005619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34EA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E8</w:t>
            </w:r>
          </w:p>
        </w:tc>
        <w:tc>
          <w:tcPr>
            <w:tcW w:w="817" w:type="pct"/>
            <w:shd w:val="clear" w:color="auto" w:fill="auto"/>
          </w:tcPr>
          <w:p w14:paraId="14917A51" w14:textId="77777777" w:rsidR="00B5113F" w:rsidRPr="00D34EA4" w:rsidRDefault="00B5113F" w:rsidP="0005619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34EA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E8</w:t>
            </w:r>
          </w:p>
        </w:tc>
        <w:tc>
          <w:tcPr>
            <w:tcW w:w="515" w:type="pct"/>
            <w:shd w:val="clear" w:color="auto" w:fill="auto"/>
          </w:tcPr>
          <w:p w14:paraId="2C0E3591" w14:textId="77777777" w:rsidR="00B5113F" w:rsidRPr="00D34EA4" w:rsidRDefault="00B5113F" w:rsidP="0005619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34EA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E8</w:t>
            </w:r>
          </w:p>
        </w:tc>
        <w:tc>
          <w:tcPr>
            <w:tcW w:w="750" w:type="pct"/>
            <w:shd w:val="clear" w:color="auto" w:fill="auto"/>
          </w:tcPr>
          <w:p w14:paraId="3829C1BC" w14:textId="77777777" w:rsidR="00B5113F" w:rsidRPr="00D34EA4" w:rsidRDefault="00B5113F" w:rsidP="0005619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3C6BD2" w:rsidRPr="00D34EA4" w14:paraId="2A53189F" w14:textId="77777777" w:rsidTr="004D1CFF">
        <w:tc>
          <w:tcPr>
            <w:tcW w:w="794" w:type="pct"/>
            <w:shd w:val="clear" w:color="auto" w:fill="auto"/>
          </w:tcPr>
          <w:p w14:paraId="7A2E7260" w14:textId="77777777" w:rsidR="00B5113F" w:rsidRPr="00D34EA4" w:rsidRDefault="00B5113F" w:rsidP="0005619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34EA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11: O16-O20</w:t>
            </w:r>
          </w:p>
        </w:tc>
        <w:tc>
          <w:tcPr>
            <w:tcW w:w="655" w:type="pct"/>
            <w:shd w:val="clear" w:color="auto" w:fill="auto"/>
          </w:tcPr>
          <w:p w14:paraId="62E6D1A5" w14:textId="77777777" w:rsidR="00B5113F" w:rsidRPr="00D34EA4" w:rsidRDefault="00B5113F" w:rsidP="0005619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34EA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E9</w:t>
            </w:r>
          </w:p>
        </w:tc>
        <w:tc>
          <w:tcPr>
            <w:tcW w:w="704" w:type="pct"/>
            <w:shd w:val="clear" w:color="auto" w:fill="auto"/>
          </w:tcPr>
          <w:p w14:paraId="4C05A20C" w14:textId="77777777" w:rsidR="00B5113F" w:rsidRPr="00D34EA4" w:rsidRDefault="00B5113F" w:rsidP="0005619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34EA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E9</w:t>
            </w:r>
          </w:p>
        </w:tc>
        <w:tc>
          <w:tcPr>
            <w:tcW w:w="765" w:type="pct"/>
            <w:shd w:val="clear" w:color="auto" w:fill="auto"/>
          </w:tcPr>
          <w:p w14:paraId="0F2690E9" w14:textId="77777777" w:rsidR="00B5113F" w:rsidRPr="00D34EA4" w:rsidRDefault="00B5113F" w:rsidP="0005619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34EA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E9</w:t>
            </w:r>
          </w:p>
        </w:tc>
        <w:tc>
          <w:tcPr>
            <w:tcW w:w="817" w:type="pct"/>
            <w:shd w:val="clear" w:color="auto" w:fill="auto"/>
          </w:tcPr>
          <w:p w14:paraId="5591F95C" w14:textId="77777777" w:rsidR="00B5113F" w:rsidRPr="00D34EA4" w:rsidRDefault="00B5113F" w:rsidP="0005619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34EA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E9</w:t>
            </w:r>
          </w:p>
        </w:tc>
        <w:tc>
          <w:tcPr>
            <w:tcW w:w="515" w:type="pct"/>
            <w:shd w:val="clear" w:color="auto" w:fill="auto"/>
          </w:tcPr>
          <w:p w14:paraId="5C181989" w14:textId="77777777" w:rsidR="00B5113F" w:rsidRPr="00D34EA4" w:rsidRDefault="00B5113F" w:rsidP="0005619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34EA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E9</w:t>
            </w:r>
          </w:p>
        </w:tc>
        <w:tc>
          <w:tcPr>
            <w:tcW w:w="750" w:type="pct"/>
            <w:shd w:val="clear" w:color="auto" w:fill="auto"/>
          </w:tcPr>
          <w:p w14:paraId="239871D1" w14:textId="77777777" w:rsidR="00B5113F" w:rsidRPr="00D34EA4" w:rsidRDefault="00B5113F" w:rsidP="0005619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B5113F" w:rsidRPr="00D34EA4" w14:paraId="20D01072" w14:textId="77777777" w:rsidTr="004D1CFF">
        <w:tc>
          <w:tcPr>
            <w:tcW w:w="794" w:type="pct"/>
            <w:shd w:val="clear" w:color="auto" w:fill="auto"/>
          </w:tcPr>
          <w:p w14:paraId="50E4605B" w14:textId="77777777" w:rsidR="00B5113F" w:rsidRPr="00D34EA4" w:rsidRDefault="00B5113F" w:rsidP="0005619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34EA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12: O23-O27</w:t>
            </w:r>
          </w:p>
        </w:tc>
        <w:tc>
          <w:tcPr>
            <w:tcW w:w="4206" w:type="pct"/>
            <w:gridSpan w:val="6"/>
            <w:shd w:val="clear" w:color="auto" w:fill="auto"/>
          </w:tcPr>
          <w:p w14:paraId="64515FAB" w14:textId="77777777" w:rsidR="00B5113F" w:rsidRPr="00D34EA4" w:rsidRDefault="00B5113F" w:rsidP="0005619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34EA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Mid Sem Recess</w:t>
            </w:r>
          </w:p>
        </w:tc>
      </w:tr>
      <w:tr w:rsidR="003C6BD2" w:rsidRPr="00D34EA4" w14:paraId="64B4A25A" w14:textId="77777777" w:rsidTr="004D1CFF">
        <w:tc>
          <w:tcPr>
            <w:tcW w:w="794" w:type="pct"/>
            <w:shd w:val="clear" w:color="auto" w:fill="auto"/>
          </w:tcPr>
          <w:p w14:paraId="6913996A" w14:textId="77777777" w:rsidR="00B5113F" w:rsidRPr="00D34EA4" w:rsidRDefault="00B5113F" w:rsidP="0005619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34EA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13: O30-N03</w:t>
            </w:r>
          </w:p>
        </w:tc>
        <w:tc>
          <w:tcPr>
            <w:tcW w:w="655" w:type="pct"/>
            <w:shd w:val="clear" w:color="auto" w:fill="auto"/>
          </w:tcPr>
          <w:p w14:paraId="2FF15399" w14:textId="77777777" w:rsidR="00B5113F" w:rsidRPr="00D34EA4" w:rsidRDefault="00B5113F" w:rsidP="0005619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34EA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E10</w:t>
            </w:r>
          </w:p>
        </w:tc>
        <w:tc>
          <w:tcPr>
            <w:tcW w:w="704" w:type="pct"/>
            <w:shd w:val="clear" w:color="auto" w:fill="auto"/>
          </w:tcPr>
          <w:p w14:paraId="5820D11F" w14:textId="77777777" w:rsidR="00B5113F" w:rsidRPr="00D34EA4" w:rsidRDefault="00B5113F" w:rsidP="0005619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34EA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E10</w:t>
            </w:r>
          </w:p>
        </w:tc>
        <w:tc>
          <w:tcPr>
            <w:tcW w:w="765" w:type="pct"/>
            <w:shd w:val="clear" w:color="auto" w:fill="auto"/>
          </w:tcPr>
          <w:p w14:paraId="7E038978" w14:textId="77777777" w:rsidR="00B5113F" w:rsidRPr="00D34EA4" w:rsidRDefault="00B5113F" w:rsidP="0005619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34EA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E10</w:t>
            </w:r>
          </w:p>
        </w:tc>
        <w:tc>
          <w:tcPr>
            <w:tcW w:w="817" w:type="pct"/>
            <w:shd w:val="clear" w:color="auto" w:fill="auto"/>
          </w:tcPr>
          <w:p w14:paraId="68BDC06B" w14:textId="77777777" w:rsidR="00B5113F" w:rsidRPr="00D34EA4" w:rsidRDefault="00B5113F" w:rsidP="0005619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34EA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E10</w:t>
            </w:r>
          </w:p>
        </w:tc>
        <w:tc>
          <w:tcPr>
            <w:tcW w:w="515" w:type="pct"/>
            <w:shd w:val="clear" w:color="auto" w:fill="auto"/>
          </w:tcPr>
          <w:p w14:paraId="528BC494" w14:textId="77777777" w:rsidR="00B5113F" w:rsidRPr="00D34EA4" w:rsidRDefault="00B5113F" w:rsidP="0005619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34EA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E10</w:t>
            </w:r>
          </w:p>
        </w:tc>
        <w:tc>
          <w:tcPr>
            <w:tcW w:w="750" w:type="pct"/>
            <w:shd w:val="clear" w:color="auto" w:fill="auto"/>
          </w:tcPr>
          <w:p w14:paraId="57013755" w14:textId="77777777" w:rsidR="00B5113F" w:rsidRPr="00D34EA4" w:rsidRDefault="00B5113F" w:rsidP="0005619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DF538C" w:rsidRPr="00D34EA4" w14:paraId="10DB1D57" w14:textId="77777777" w:rsidTr="004D1CFF">
        <w:tc>
          <w:tcPr>
            <w:tcW w:w="794" w:type="pct"/>
            <w:shd w:val="clear" w:color="auto" w:fill="auto"/>
          </w:tcPr>
          <w:p w14:paraId="00C534CF" w14:textId="77777777" w:rsidR="00B5113F" w:rsidRPr="00D34EA4" w:rsidRDefault="00B5113F" w:rsidP="0005619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34EA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14: N06-N10</w:t>
            </w:r>
          </w:p>
        </w:tc>
        <w:tc>
          <w:tcPr>
            <w:tcW w:w="3456" w:type="pct"/>
            <w:gridSpan w:val="5"/>
            <w:shd w:val="clear" w:color="auto" w:fill="auto"/>
          </w:tcPr>
          <w:p w14:paraId="2887A212" w14:textId="77777777" w:rsidR="00B5113F" w:rsidRPr="00D34EA4" w:rsidRDefault="00B5113F" w:rsidP="0005619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34EA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Makeup</w:t>
            </w:r>
          </w:p>
        </w:tc>
        <w:tc>
          <w:tcPr>
            <w:tcW w:w="750" w:type="pct"/>
            <w:shd w:val="clear" w:color="auto" w:fill="auto"/>
          </w:tcPr>
          <w:p w14:paraId="76616135" w14:textId="77777777" w:rsidR="00B5113F" w:rsidRPr="00D34EA4" w:rsidRDefault="00B5113F" w:rsidP="0005619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B5113F" w:rsidRPr="00D34EA4" w14:paraId="20FB9464" w14:textId="77777777" w:rsidTr="004D1CFF">
        <w:tc>
          <w:tcPr>
            <w:tcW w:w="794" w:type="pct"/>
            <w:shd w:val="clear" w:color="auto" w:fill="auto"/>
          </w:tcPr>
          <w:p w14:paraId="41013DD7" w14:textId="77777777" w:rsidR="00B5113F" w:rsidRPr="00D34EA4" w:rsidRDefault="00B5113F" w:rsidP="0005619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34EA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15: N13-N17</w:t>
            </w:r>
          </w:p>
        </w:tc>
        <w:tc>
          <w:tcPr>
            <w:tcW w:w="4206" w:type="pct"/>
            <w:gridSpan w:val="6"/>
            <w:shd w:val="clear" w:color="auto" w:fill="auto"/>
          </w:tcPr>
          <w:p w14:paraId="67AE3386" w14:textId="77777777" w:rsidR="00B5113F" w:rsidRPr="00D34EA4" w:rsidRDefault="00B5113F" w:rsidP="0005619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34EA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End Semester Exam</w:t>
            </w:r>
          </w:p>
        </w:tc>
      </w:tr>
      <w:tr w:rsidR="00B5113F" w:rsidRPr="00D34EA4" w14:paraId="565682D0" w14:textId="77777777" w:rsidTr="004D1CFF">
        <w:tc>
          <w:tcPr>
            <w:tcW w:w="794" w:type="pct"/>
            <w:shd w:val="clear" w:color="auto" w:fill="auto"/>
          </w:tcPr>
          <w:p w14:paraId="6E788BB4" w14:textId="77777777" w:rsidR="00B5113F" w:rsidRPr="00D34EA4" w:rsidRDefault="00B5113F" w:rsidP="0005619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34EA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16: N20-N24</w:t>
            </w:r>
          </w:p>
        </w:tc>
        <w:tc>
          <w:tcPr>
            <w:tcW w:w="4206" w:type="pct"/>
            <w:gridSpan w:val="6"/>
            <w:shd w:val="clear" w:color="auto" w:fill="auto"/>
          </w:tcPr>
          <w:p w14:paraId="21946E41" w14:textId="77777777" w:rsidR="00B5113F" w:rsidRPr="00D34EA4" w:rsidRDefault="00B5113F" w:rsidP="0005619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34EA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End Semester Exam</w:t>
            </w:r>
          </w:p>
        </w:tc>
      </w:tr>
    </w:tbl>
    <w:p w14:paraId="4C9696DE" w14:textId="00570370" w:rsidR="000E5869" w:rsidRDefault="000E5869" w:rsidP="000E5869">
      <w:pPr>
        <w:rPr>
          <w:rFonts w:cstheme="minorHAnsi"/>
        </w:rPr>
      </w:pPr>
    </w:p>
    <w:p w14:paraId="62CA71EC" w14:textId="77777777" w:rsidR="00DF538C" w:rsidRDefault="00DF538C" w:rsidP="000E5869">
      <w:pPr>
        <w:rPr>
          <w:rFonts w:cstheme="minorHAnsi"/>
        </w:rPr>
      </w:pPr>
    </w:p>
    <w:p w14:paraId="7A8C5D6C" w14:textId="1A7D684F" w:rsidR="00DF538C" w:rsidRPr="00D34EA4" w:rsidRDefault="00DF538C" w:rsidP="000E5869">
      <w:pPr>
        <w:rPr>
          <w:rFonts w:cstheme="minorHAnsi"/>
        </w:rPr>
      </w:pPr>
      <w:r>
        <w:rPr>
          <w:rFonts w:cstheme="minorHAnsi"/>
        </w:rPr>
        <w:t>xxxxxxxxxxxxxxxxxxxxxxxxxxxxxxxxxxxxxxxxxxxxxxxxxxxxxxxxxxxxxxxxxxxxxxxxxxxxxxxxxxxxxxxxxxxxxxxxxx</w:t>
      </w:r>
    </w:p>
    <w:sectPr w:rsidR="00DF538C" w:rsidRPr="00D34EA4" w:rsidSect="00232E69">
      <w:headerReference w:type="first" r:id="rId2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05BA1" w14:textId="77777777" w:rsidR="00C87F2C" w:rsidRDefault="00C87F2C" w:rsidP="00232E69">
      <w:pPr>
        <w:spacing w:after="0" w:line="240" w:lineRule="auto"/>
      </w:pPr>
      <w:r>
        <w:separator/>
      </w:r>
    </w:p>
  </w:endnote>
  <w:endnote w:type="continuationSeparator" w:id="0">
    <w:p w14:paraId="401FFCDA" w14:textId="77777777" w:rsidR="00C87F2C" w:rsidRDefault="00C87F2C" w:rsidP="00232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57CB6" w14:textId="77777777" w:rsidR="00C87F2C" w:rsidRDefault="00C87F2C" w:rsidP="00232E69">
      <w:pPr>
        <w:spacing w:after="0" w:line="240" w:lineRule="auto"/>
      </w:pPr>
      <w:r>
        <w:separator/>
      </w:r>
    </w:p>
  </w:footnote>
  <w:footnote w:type="continuationSeparator" w:id="0">
    <w:p w14:paraId="6392E74D" w14:textId="77777777" w:rsidR="00C87F2C" w:rsidRDefault="00C87F2C" w:rsidP="00232E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E0E65" w14:textId="52F54B67" w:rsidR="00232E69" w:rsidRPr="00682289" w:rsidRDefault="00ED2B93">
    <w:pPr>
      <w:pStyle w:val="Header"/>
      <w:rPr>
        <w:b/>
        <w:bCs/>
        <w:sz w:val="40"/>
        <w:szCs w:val="40"/>
      </w:rPr>
    </w:pPr>
    <w:r>
      <w:rPr>
        <w:b/>
        <w:bCs/>
        <w:sz w:val="40"/>
        <w:szCs w:val="40"/>
      </w:rPr>
      <w:tab/>
    </w:r>
    <w:r w:rsidR="001123A5">
      <w:rPr>
        <w:b/>
        <w:bCs/>
        <w:sz w:val="40"/>
        <w:szCs w:val="40"/>
      </w:rPr>
      <w:t xml:space="preserve">Guidelines </w:t>
    </w:r>
    <w:r w:rsidR="00232E69" w:rsidRPr="00682289">
      <w:rPr>
        <w:b/>
        <w:bCs/>
        <w:sz w:val="40"/>
        <w:szCs w:val="40"/>
      </w:rPr>
      <w:t xml:space="preserve">For </w:t>
    </w:r>
    <w:r w:rsidR="00002304">
      <w:rPr>
        <w:b/>
        <w:bCs/>
        <w:sz w:val="40"/>
        <w:szCs w:val="40"/>
      </w:rPr>
      <w:t xml:space="preserve">Crediting </w:t>
    </w:r>
    <w:r w:rsidR="00146FDD">
      <w:rPr>
        <w:b/>
        <w:bCs/>
        <w:sz w:val="40"/>
        <w:szCs w:val="40"/>
      </w:rPr>
      <w:t>Students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51B7B"/>
    <w:multiLevelType w:val="hybridMultilevel"/>
    <w:tmpl w:val="2B06D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BE206C"/>
    <w:multiLevelType w:val="hybridMultilevel"/>
    <w:tmpl w:val="CFF8F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871451"/>
    <w:multiLevelType w:val="hybridMultilevel"/>
    <w:tmpl w:val="2690E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562025">
    <w:abstractNumId w:val="0"/>
  </w:num>
  <w:num w:numId="2" w16cid:durableId="1685936897">
    <w:abstractNumId w:val="2"/>
  </w:num>
  <w:num w:numId="3" w16cid:durableId="8919606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E69"/>
    <w:rsid w:val="00002304"/>
    <w:rsid w:val="0000390B"/>
    <w:rsid w:val="000403F5"/>
    <w:rsid w:val="00055DC3"/>
    <w:rsid w:val="000672FB"/>
    <w:rsid w:val="000A6B14"/>
    <w:rsid w:val="000C53CA"/>
    <w:rsid w:val="000E5869"/>
    <w:rsid w:val="001123A5"/>
    <w:rsid w:val="00146FDD"/>
    <w:rsid w:val="00160AE9"/>
    <w:rsid w:val="0018215C"/>
    <w:rsid w:val="001838B4"/>
    <w:rsid w:val="001C5B52"/>
    <w:rsid w:val="0021573F"/>
    <w:rsid w:val="0022090B"/>
    <w:rsid w:val="00232E69"/>
    <w:rsid w:val="002D3E94"/>
    <w:rsid w:val="003121C2"/>
    <w:rsid w:val="00335158"/>
    <w:rsid w:val="0035417F"/>
    <w:rsid w:val="00371AAC"/>
    <w:rsid w:val="003C2D3F"/>
    <w:rsid w:val="003C6BD2"/>
    <w:rsid w:val="003E7B4B"/>
    <w:rsid w:val="003F7583"/>
    <w:rsid w:val="0040322D"/>
    <w:rsid w:val="00407BFC"/>
    <w:rsid w:val="00455505"/>
    <w:rsid w:val="00465C78"/>
    <w:rsid w:val="004910D2"/>
    <w:rsid w:val="004B6A59"/>
    <w:rsid w:val="004D1CFF"/>
    <w:rsid w:val="004E3065"/>
    <w:rsid w:val="004F2AC3"/>
    <w:rsid w:val="0050695E"/>
    <w:rsid w:val="005076A5"/>
    <w:rsid w:val="00514703"/>
    <w:rsid w:val="00581CA1"/>
    <w:rsid w:val="00593088"/>
    <w:rsid w:val="005A448B"/>
    <w:rsid w:val="005E3996"/>
    <w:rsid w:val="00613E90"/>
    <w:rsid w:val="00614200"/>
    <w:rsid w:val="00620FBF"/>
    <w:rsid w:val="0062603E"/>
    <w:rsid w:val="00673BB6"/>
    <w:rsid w:val="00680795"/>
    <w:rsid w:val="00682289"/>
    <w:rsid w:val="006C47F0"/>
    <w:rsid w:val="00730B99"/>
    <w:rsid w:val="007B3187"/>
    <w:rsid w:val="007C5CCF"/>
    <w:rsid w:val="007E1B74"/>
    <w:rsid w:val="0080583C"/>
    <w:rsid w:val="0082595B"/>
    <w:rsid w:val="00827A2E"/>
    <w:rsid w:val="00897FBB"/>
    <w:rsid w:val="008C3990"/>
    <w:rsid w:val="008C3DAE"/>
    <w:rsid w:val="008D48F2"/>
    <w:rsid w:val="008F1D48"/>
    <w:rsid w:val="00972C59"/>
    <w:rsid w:val="009A14E0"/>
    <w:rsid w:val="009A4974"/>
    <w:rsid w:val="009A4FAE"/>
    <w:rsid w:val="009C185F"/>
    <w:rsid w:val="009C6948"/>
    <w:rsid w:val="00A11EF8"/>
    <w:rsid w:val="00A13013"/>
    <w:rsid w:val="00A2426A"/>
    <w:rsid w:val="00A44CD2"/>
    <w:rsid w:val="00A723D2"/>
    <w:rsid w:val="00A94838"/>
    <w:rsid w:val="00A9765C"/>
    <w:rsid w:val="00AA050F"/>
    <w:rsid w:val="00B33C47"/>
    <w:rsid w:val="00B508E8"/>
    <w:rsid w:val="00B5113F"/>
    <w:rsid w:val="00B6020F"/>
    <w:rsid w:val="00C03A17"/>
    <w:rsid w:val="00C07C74"/>
    <w:rsid w:val="00C2079E"/>
    <w:rsid w:val="00C3392D"/>
    <w:rsid w:val="00C35C48"/>
    <w:rsid w:val="00C83F87"/>
    <w:rsid w:val="00C87F2C"/>
    <w:rsid w:val="00CA4B5C"/>
    <w:rsid w:val="00CD2BB6"/>
    <w:rsid w:val="00D0238C"/>
    <w:rsid w:val="00D12FE5"/>
    <w:rsid w:val="00D34EA4"/>
    <w:rsid w:val="00D45A35"/>
    <w:rsid w:val="00D91125"/>
    <w:rsid w:val="00DB7B85"/>
    <w:rsid w:val="00DE1BDF"/>
    <w:rsid w:val="00DF538C"/>
    <w:rsid w:val="00DF6D4E"/>
    <w:rsid w:val="00E17A75"/>
    <w:rsid w:val="00E17F21"/>
    <w:rsid w:val="00E629FB"/>
    <w:rsid w:val="00E9306C"/>
    <w:rsid w:val="00EB24EC"/>
    <w:rsid w:val="00EC1415"/>
    <w:rsid w:val="00EC4BBA"/>
    <w:rsid w:val="00ED2B93"/>
    <w:rsid w:val="00F0180B"/>
    <w:rsid w:val="00F17AD5"/>
    <w:rsid w:val="00F510A7"/>
    <w:rsid w:val="00F81186"/>
    <w:rsid w:val="00F92137"/>
    <w:rsid w:val="00F92607"/>
    <w:rsid w:val="00FD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6C8F1"/>
  <w15:chartTrackingRefBased/>
  <w15:docId w15:val="{662D0626-2C5A-49F8-84CC-71834FEBA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F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2E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E69"/>
  </w:style>
  <w:style w:type="paragraph" w:styleId="Footer">
    <w:name w:val="footer"/>
    <w:basedOn w:val="Normal"/>
    <w:link w:val="FooterChar"/>
    <w:uiPriority w:val="99"/>
    <w:unhideWhenUsed/>
    <w:rsid w:val="00232E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E69"/>
  </w:style>
  <w:style w:type="paragraph" w:styleId="ListParagraph">
    <w:name w:val="List Paragraph"/>
    <w:basedOn w:val="Normal"/>
    <w:uiPriority w:val="34"/>
    <w:qFormat/>
    <w:rsid w:val="0040322D"/>
    <w:pPr>
      <w:ind w:left="720"/>
      <w:contextualSpacing/>
    </w:pPr>
  </w:style>
  <w:style w:type="table" w:styleId="TableGrid">
    <w:name w:val="Table Grid"/>
    <w:basedOn w:val="TableNormal"/>
    <w:uiPriority w:val="59"/>
    <w:rsid w:val="00B5113F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IN"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511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24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08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LH_Sto3sI8" TargetMode="External"/><Relationship Id="rId13" Type="http://schemas.openxmlformats.org/officeDocument/2006/relationships/hyperlink" Target="https://www.youtube.com/watch?v=B8ynss0Mvqo" TargetMode="External"/><Relationship Id="rId18" Type="http://schemas.openxmlformats.org/officeDocument/2006/relationships/hyperlink" Target="https://www.youtube.com/watch?v=s7b0erWH4wA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youtube.com/watch?v=djlfy3y3Di8" TargetMode="External"/><Relationship Id="rId12" Type="http://schemas.openxmlformats.org/officeDocument/2006/relationships/hyperlink" Target="https://www.youtube.com/watch?v=SmPBjIMTgnQ" TargetMode="External"/><Relationship Id="rId17" Type="http://schemas.openxmlformats.org/officeDocument/2006/relationships/hyperlink" Target="https://www.youtube.com/watch?v=IHoIvx9Xl9c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ZDnvfitoZJU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slILX1AUSF8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R9yUCmTpm7U" TargetMode="External"/><Relationship Id="rId10" Type="http://schemas.openxmlformats.org/officeDocument/2006/relationships/hyperlink" Target="https://www.youtube.com/watch?v=D5FKvW7BDXA" TargetMode="External"/><Relationship Id="rId19" Type="http://schemas.openxmlformats.org/officeDocument/2006/relationships/hyperlink" Target="https://iitk-my.sharepoint.com/:f:/g/personal/hafeezraza22_iitk_ac_in/EkjFpDnSrOpHslLeatSYonsBWJHi_E7_MhAbJlid-udyBw?e=iGZb7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GEdfKbz2Qg0" TargetMode="External"/><Relationship Id="rId14" Type="http://schemas.openxmlformats.org/officeDocument/2006/relationships/hyperlink" Target="https://www.youtube.com/watch?v=o7HLPO4Urn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Hafeez Raza</dc:creator>
  <cp:keywords/>
  <dc:description/>
  <cp:lastModifiedBy>Hafeez Raza</cp:lastModifiedBy>
  <cp:revision>35</cp:revision>
  <cp:lastPrinted>2023-08-05T11:52:00Z</cp:lastPrinted>
  <dcterms:created xsi:type="dcterms:W3CDTF">2023-08-04T11:12:00Z</dcterms:created>
  <dcterms:modified xsi:type="dcterms:W3CDTF">2023-08-05T12:08:00Z</dcterms:modified>
</cp:coreProperties>
</file>