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13A" w:rsidRDefault="00E85A86">
      <w:pPr>
        <w:rPr>
          <w:b/>
          <w:sz w:val="28"/>
          <w:szCs w:val="28"/>
        </w:rPr>
      </w:pPr>
      <w:r>
        <w:t xml:space="preserve"> </w:t>
      </w:r>
      <w:r>
        <w:tab/>
      </w:r>
      <w:r>
        <w:tab/>
      </w:r>
      <w:r>
        <w:tab/>
      </w:r>
      <w:r>
        <w:tab/>
      </w:r>
      <w:r w:rsidRPr="00E85A86">
        <w:rPr>
          <w:b/>
          <w:sz w:val="28"/>
          <w:szCs w:val="28"/>
        </w:rPr>
        <w:t>Module 3 (Testing on Live Application)</w:t>
      </w:r>
    </w:p>
    <w:p w:rsidR="00E85A86" w:rsidRDefault="00E85A86">
      <w:pPr>
        <w:rPr>
          <w:b/>
          <w:sz w:val="28"/>
          <w:szCs w:val="28"/>
        </w:rPr>
      </w:pPr>
    </w:p>
    <w:p w:rsidR="00E85A86" w:rsidRDefault="00E85A86">
      <w:r>
        <w:sym w:font="Symbol" w:char="F0B7"/>
      </w:r>
      <w:r>
        <w:t xml:space="preserve"> What is RDBMS</w:t>
      </w:r>
      <w:r>
        <w:t>?</w:t>
      </w:r>
    </w:p>
    <w:p w:rsidR="00E85A86" w:rsidRDefault="00E85A86">
      <w:pPr>
        <w:rPr>
          <w:rFonts w:ascii="Arial" w:hAnsi="Arial" w:cs="Arial"/>
          <w:color w:val="202124"/>
          <w:shd w:val="clear" w:color="auto" w:fill="FFFFFF"/>
        </w:rPr>
      </w:pPr>
      <w:r>
        <w:tab/>
      </w:r>
      <w:r w:rsidRPr="00E85A86">
        <w:rPr>
          <w:rFonts w:ascii="Arial" w:hAnsi="Arial" w:cs="Arial"/>
          <w:color w:val="202124"/>
          <w:shd w:val="clear" w:color="auto" w:fill="FFFFFF"/>
        </w:rPr>
        <w:t>A relational database management system (RDBMS) is </w:t>
      </w:r>
      <w:r w:rsidRPr="00E85A86">
        <w:rPr>
          <w:rFonts w:ascii="Arial" w:hAnsi="Arial" w:cs="Arial"/>
          <w:color w:val="040C28"/>
        </w:rPr>
        <w:t>a program used to create, update, and manage relational databases</w:t>
      </w:r>
      <w:r w:rsidRPr="00E85A86">
        <w:rPr>
          <w:rFonts w:ascii="Arial" w:hAnsi="Arial" w:cs="Arial"/>
          <w:color w:val="202124"/>
          <w:shd w:val="clear" w:color="auto" w:fill="FFFFFF"/>
        </w:rPr>
        <w:t xml:space="preserve">. Some of the most well-known RDBMSs include MySQL, PostgreSQL, </w:t>
      </w:r>
      <w:proofErr w:type="spellStart"/>
      <w:r w:rsidRPr="00E85A86">
        <w:rPr>
          <w:rFonts w:ascii="Arial" w:hAnsi="Arial" w:cs="Arial"/>
          <w:color w:val="202124"/>
          <w:shd w:val="clear" w:color="auto" w:fill="FFFFFF"/>
        </w:rPr>
        <w:t>MariaDB</w:t>
      </w:r>
      <w:proofErr w:type="spellEnd"/>
      <w:r w:rsidRPr="00E85A86">
        <w:rPr>
          <w:rFonts w:ascii="Arial" w:hAnsi="Arial" w:cs="Arial"/>
          <w:color w:val="202124"/>
          <w:shd w:val="clear" w:color="auto" w:fill="FFFFFF"/>
        </w:rPr>
        <w:t>, Microsoft SQL Server, and Oracle Database</w:t>
      </w:r>
    </w:p>
    <w:p w:rsidR="00E85A86" w:rsidRDefault="00E85A86">
      <w:pPr>
        <w:rPr>
          <w:rFonts w:ascii="Arial" w:hAnsi="Arial" w:cs="Arial"/>
          <w:color w:val="202124"/>
          <w:shd w:val="clear" w:color="auto" w:fill="FFFFFF"/>
        </w:rPr>
      </w:pPr>
    </w:p>
    <w:p w:rsidR="00E85A86" w:rsidRDefault="00E85A86">
      <w:r>
        <w:sym w:font="Symbol" w:char="F0B7"/>
      </w:r>
      <w:r>
        <w:t xml:space="preserve"> What is SQL</w:t>
      </w:r>
      <w:r>
        <w:t>?</w:t>
      </w:r>
    </w:p>
    <w:p w:rsidR="00E85A86" w:rsidRPr="00E85A86" w:rsidRDefault="00E85A86" w:rsidP="00E85A8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rPr>
      </w:pPr>
      <w:r w:rsidRPr="00E85A86">
        <w:rPr>
          <w:rFonts w:ascii="Verdana" w:eastAsia="Times New Roman" w:hAnsi="Verdana" w:cs="Times New Roman"/>
          <w:color w:val="000000"/>
        </w:rPr>
        <w:t>SQL stands for Structured Query Language</w:t>
      </w:r>
    </w:p>
    <w:p w:rsidR="00E85A86" w:rsidRPr="00E85A86" w:rsidRDefault="00E85A86" w:rsidP="00E85A8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rPr>
      </w:pPr>
      <w:r w:rsidRPr="00E85A86">
        <w:rPr>
          <w:rFonts w:ascii="Verdana" w:eastAsia="Times New Roman" w:hAnsi="Verdana" w:cs="Times New Roman"/>
          <w:color w:val="000000"/>
        </w:rPr>
        <w:t>SQL lets you access and manipulate databases</w:t>
      </w:r>
    </w:p>
    <w:p w:rsidR="00E85A86" w:rsidRDefault="00E85A86" w:rsidP="00E85A8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rPr>
      </w:pPr>
      <w:r w:rsidRPr="00E85A86">
        <w:rPr>
          <w:rFonts w:ascii="Verdana" w:eastAsia="Times New Roman" w:hAnsi="Verdana" w:cs="Times New Roman"/>
          <w:color w:val="000000"/>
        </w:rPr>
        <w:t>SQL became a standard of the American National Standards Institute (ANSI) in 1986, and of the International Organization for Standardization (ISO) in 1987</w:t>
      </w:r>
    </w:p>
    <w:p w:rsidR="00E85A86" w:rsidRDefault="00E85A86" w:rsidP="00E85A86">
      <w:pPr>
        <w:shd w:val="clear" w:color="auto" w:fill="FFFFFF"/>
        <w:spacing w:before="100" w:beforeAutospacing="1" w:after="100" w:afterAutospacing="1" w:line="240" w:lineRule="auto"/>
      </w:pPr>
      <w:r>
        <w:sym w:font="Symbol" w:char="F0B7"/>
      </w:r>
      <w:r>
        <w:t xml:space="preserve"> Write SQL Commands</w:t>
      </w:r>
    </w:p>
    <w:p w:rsidR="00E85A86" w:rsidRPr="00E85A86" w:rsidRDefault="00E85A86" w:rsidP="00E85A86">
      <w:pPr>
        <w:numPr>
          <w:ilvl w:val="0"/>
          <w:numId w:val="3"/>
        </w:numPr>
        <w:shd w:val="clear" w:color="auto" w:fill="FFFFFF"/>
        <w:spacing w:after="60" w:line="240" w:lineRule="auto"/>
        <w:ind w:left="0"/>
        <w:rPr>
          <w:rFonts w:ascii="Arial" w:eastAsia="Times New Roman" w:hAnsi="Arial" w:cs="Arial"/>
          <w:color w:val="202124"/>
          <w:sz w:val="24"/>
          <w:szCs w:val="24"/>
        </w:rPr>
      </w:pPr>
      <w:r w:rsidRPr="00E85A86">
        <w:rPr>
          <w:rFonts w:ascii="Arial" w:eastAsia="Times New Roman" w:hAnsi="Arial" w:cs="Arial"/>
          <w:color w:val="202124"/>
          <w:sz w:val="24"/>
          <w:szCs w:val="24"/>
        </w:rPr>
        <w:t>SELECT - extracts data from a database.</w:t>
      </w:r>
    </w:p>
    <w:p w:rsidR="00E85A86" w:rsidRPr="00E85A86" w:rsidRDefault="00E85A86" w:rsidP="00E85A86">
      <w:pPr>
        <w:numPr>
          <w:ilvl w:val="0"/>
          <w:numId w:val="3"/>
        </w:numPr>
        <w:shd w:val="clear" w:color="auto" w:fill="FFFFFF"/>
        <w:spacing w:after="60" w:line="240" w:lineRule="auto"/>
        <w:ind w:left="0"/>
        <w:rPr>
          <w:rFonts w:ascii="Arial" w:eastAsia="Times New Roman" w:hAnsi="Arial" w:cs="Arial"/>
          <w:color w:val="202124"/>
          <w:sz w:val="24"/>
          <w:szCs w:val="24"/>
        </w:rPr>
      </w:pPr>
      <w:r w:rsidRPr="00E85A86">
        <w:rPr>
          <w:rFonts w:ascii="Arial" w:eastAsia="Times New Roman" w:hAnsi="Arial" w:cs="Arial"/>
          <w:color w:val="202124"/>
          <w:sz w:val="24"/>
          <w:szCs w:val="24"/>
        </w:rPr>
        <w:t>UPDATE - updates data in a database.</w:t>
      </w:r>
    </w:p>
    <w:p w:rsidR="00E85A86" w:rsidRPr="00E85A86" w:rsidRDefault="00E85A86" w:rsidP="00E85A86">
      <w:pPr>
        <w:numPr>
          <w:ilvl w:val="0"/>
          <w:numId w:val="3"/>
        </w:numPr>
        <w:shd w:val="clear" w:color="auto" w:fill="FFFFFF"/>
        <w:spacing w:after="60" w:line="240" w:lineRule="auto"/>
        <w:ind w:left="0"/>
        <w:rPr>
          <w:rFonts w:ascii="Arial" w:eastAsia="Times New Roman" w:hAnsi="Arial" w:cs="Arial"/>
          <w:color w:val="202124"/>
          <w:sz w:val="24"/>
          <w:szCs w:val="24"/>
        </w:rPr>
      </w:pPr>
      <w:r w:rsidRPr="00E85A86">
        <w:rPr>
          <w:rFonts w:ascii="Arial" w:eastAsia="Times New Roman" w:hAnsi="Arial" w:cs="Arial"/>
          <w:color w:val="202124"/>
          <w:sz w:val="24"/>
          <w:szCs w:val="24"/>
        </w:rPr>
        <w:t>DELETE - deletes data from a database.</w:t>
      </w:r>
    </w:p>
    <w:p w:rsidR="00E85A86" w:rsidRPr="00E85A86" w:rsidRDefault="00E85A86" w:rsidP="00E85A86">
      <w:pPr>
        <w:numPr>
          <w:ilvl w:val="0"/>
          <w:numId w:val="3"/>
        </w:numPr>
        <w:shd w:val="clear" w:color="auto" w:fill="FFFFFF"/>
        <w:spacing w:after="60" w:line="240" w:lineRule="auto"/>
        <w:ind w:left="0"/>
        <w:rPr>
          <w:rFonts w:ascii="Arial" w:eastAsia="Times New Roman" w:hAnsi="Arial" w:cs="Arial"/>
          <w:color w:val="202124"/>
          <w:sz w:val="24"/>
          <w:szCs w:val="24"/>
        </w:rPr>
      </w:pPr>
      <w:r w:rsidRPr="00E85A86">
        <w:rPr>
          <w:rFonts w:ascii="Arial" w:eastAsia="Times New Roman" w:hAnsi="Arial" w:cs="Arial"/>
          <w:color w:val="202124"/>
          <w:sz w:val="24"/>
          <w:szCs w:val="24"/>
        </w:rPr>
        <w:t>INSERT INTO - inserts new data into a database.</w:t>
      </w:r>
    </w:p>
    <w:p w:rsidR="00E85A86" w:rsidRPr="00E85A86" w:rsidRDefault="00E85A86" w:rsidP="00E85A86">
      <w:pPr>
        <w:numPr>
          <w:ilvl w:val="0"/>
          <w:numId w:val="3"/>
        </w:numPr>
        <w:shd w:val="clear" w:color="auto" w:fill="FFFFFF"/>
        <w:spacing w:after="60" w:line="240" w:lineRule="auto"/>
        <w:ind w:left="0"/>
        <w:rPr>
          <w:rFonts w:ascii="Arial" w:eastAsia="Times New Roman" w:hAnsi="Arial" w:cs="Arial"/>
          <w:color w:val="202124"/>
          <w:sz w:val="24"/>
          <w:szCs w:val="24"/>
        </w:rPr>
      </w:pPr>
      <w:r w:rsidRPr="00E85A86">
        <w:rPr>
          <w:rFonts w:ascii="Arial" w:eastAsia="Times New Roman" w:hAnsi="Arial" w:cs="Arial"/>
          <w:color w:val="202124"/>
          <w:sz w:val="24"/>
          <w:szCs w:val="24"/>
        </w:rPr>
        <w:t>CREATE DATABASE - creates a new database.</w:t>
      </w:r>
    </w:p>
    <w:p w:rsidR="00E85A86" w:rsidRPr="00E85A86" w:rsidRDefault="00E85A86" w:rsidP="00E85A86">
      <w:pPr>
        <w:numPr>
          <w:ilvl w:val="0"/>
          <w:numId w:val="3"/>
        </w:numPr>
        <w:shd w:val="clear" w:color="auto" w:fill="FFFFFF"/>
        <w:spacing w:after="60" w:line="240" w:lineRule="auto"/>
        <w:ind w:left="0"/>
        <w:rPr>
          <w:rFonts w:ascii="Arial" w:eastAsia="Times New Roman" w:hAnsi="Arial" w:cs="Arial"/>
          <w:color w:val="202124"/>
          <w:sz w:val="24"/>
          <w:szCs w:val="24"/>
        </w:rPr>
      </w:pPr>
      <w:r w:rsidRPr="00E85A86">
        <w:rPr>
          <w:rFonts w:ascii="Arial" w:eastAsia="Times New Roman" w:hAnsi="Arial" w:cs="Arial"/>
          <w:color w:val="202124"/>
          <w:sz w:val="24"/>
          <w:szCs w:val="24"/>
        </w:rPr>
        <w:t>ALTER DATABASE - modifies a database.</w:t>
      </w:r>
    </w:p>
    <w:p w:rsidR="00E85A86" w:rsidRDefault="00E85A86" w:rsidP="00E85A86">
      <w:pPr>
        <w:numPr>
          <w:ilvl w:val="0"/>
          <w:numId w:val="3"/>
        </w:numPr>
        <w:shd w:val="clear" w:color="auto" w:fill="FFFFFF"/>
        <w:spacing w:after="60" w:line="240" w:lineRule="auto"/>
        <w:ind w:left="0"/>
        <w:rPr>
          <w:rFonts w:ascii="Arial" w:eastAsia="Times New Roman" w:hAnsi="Arial" w:cs="Arial"/>
          <w:color w:val="202124"/>
          <w:sz w:val="24"/>
          <w:szCs w:val="24"/>
        </w:rPr>
      </w:pPr>
      <w:r w:rsidRPr="00E85A86">
        <w:rPr>
          <w:rFonts w:ascii="Arial" w:eastAsia="Times New Roman" w:hAnsi="Arial" w:cs="Arial"/>
          <w:color w:val="202124"/>
          <w:sz w:val="24"/>
          <w:szCs w:val="24"/>
        </w:rPr>
        <w:t>CREATE TABLE - creates a new table.</w:t>
      </w:r>
    </w:p>
    <w:p w:rsidR="00E85A86" w:rsidRDefault="00E85A86" w:rsidP="00E85A86">
      <w:pPr>
        <w:shd w:val="clear" w:color="auto" w:fill="FFFFFF"/>
        <w:spacing w:after="60" w:line="240" w:lineRule="auto"/>
        <w:rPr>
          <w:rFonts w:ascii="Arial" w:eastAsia="Times New Roman" w:hAnsi="Arial" w:cs="Arial"/>
          <w:color w:val="202124"/>
          <w:sz w:val="24"/>
          <w:szCs w:val="24"/>
        </w:rPr>
      </w:pPr>
    </w:p>
    <w:p w:rsidR="00E85A86" w:rsidRDefault="00E85A86" w:rsidP="00E85A86">
      <w:pPr>
        <w:shd w:val="clear" w:color="auto" w:fill="FFFFFF"/>
        <w:spacing w:after="60" w:line="240" w:lineRule="auto"/>
        <w:rPr>
          <w:rFonts w:ascii="Arial" w:eastAsia="Times New Roman" w:hAnsi="Arial" w:cs="Arial"/>
          <w:color w:val="202124"/>
          <w:sz w:val="24"/>
          <w:szCs w:val="24"/>
        </w:rPr>
      </w:pPr>
    </w:p>
    <w:p w:rsidR="00E85A86" w:rsidRDefault="00E85A86" w:rsidP="00E85A86">
      <w:pPr>
        <w:shd w:val="clear" w:color="auto" w:fill="FFFFFF"/>
        <w:spacing w:after="60" w:line="240" w:lineRule="auto"/>
      </w:pPr>
      <w:r>
        <w:sym w:font="Symbol" w:char="F0B7"/>
      </w:r>
      <w:r>
        <w:t xml:space="preserve"> What is join?</w:t>
      </w:r>
    </w:p>
    <w:p w:rsidR="00E85A86" w:rsidRDefault="00E85A86" w:rsidP="00E85A86">
      <w:pPr>
        <w:shd w:val="clear" w:color="auto" w:fill="FFFFFF"/>
        <w:spacing w:after="60" w:line="240" w:lineRule="auto"/>
        <w:rPr>
          <w:rFonts w:ascii="Verdana" w:hAnsi="Verdana"/>
          <w:color w:val="000000"/>
          <w:shd w:val="clear" w:color="auto" w:fill="FFFFFF"/>
        </w:rPr>
      </w:pPr>
      <w:r>
        <w:tab/>
      </w:r>
      <w:r>
        <w:tab/>
      </w:r>
      <w:r w:rsidRPr="00E85A86">
        <w:rPr>
          <w:rFonts w:ascii="Verdana" w:hAnsi="Verdana"/>
          <w:color w:val="000000"/>
          <w:shd w:val="clear" w:color="auto" w:fill="FFFFFF"/>
        </w:rPr>
        <w:t>A </w:t>
      </w:r>
      <w:r w:rsidRPr="00E85A86">
        <w:rPr>
          <w:rStyle w:val="HTMLCode"/>
          <w:rFonts w:ascii="Consolas" w:eastAsiaTheme="minorHAnsi" w:hAnsi="Consolas" w:cs="Consolas"/>
          <w:color w:val="DC143C"/>
          <w:sz w:val="22"/>
          <w:szCs w:val="22"/>
        </w:rPr>
        <w:t>JOIN</w:t>
      </w:r>
      <w:r w:rsidRPr="00E85A86">
        <w:rPr>
          <w:rFonts w:ascii="Verdana" w:hAnsi="Verdana"/>
          <w:color w:val="000000"/>
          <w:shd w:val="clear" w:color="auto" w:fill="FFFFFF"/>
        </w:rPr>
        <w:t> clause is used to combine rows from two or more tables, based on a related column between them.</w:t>
      </w:r>
    </w:p>
    <w:p w:rsidR="00E85A86" w:rsidRDefault="00E85A86" w:rsidP="00E85A86">
      <w:pPr>
        <w:shd w:val="clear" w:color="auto" w:fill="FFFFFF"/>
        <w:spacing w:after="60" w:line="240" w:lineRule="auto"/>
        <w:rPr>
          <w:rFonts w:ascii="Verdana" w:hAnsi="Verdana"/>
          <w:color w:val="000000"/>
          <w:shd w:val="clear" w:color="auto" w:fill="FFFFFF"/>
        </w:rPr>
      </w:pPr>
    </w:p>
    <w:p w:rsidR="00E85A86" w:rsidRDefault="00E85A86" w:rsidP="00E85A86">
      <w:pPr>
        <w:shd w:val="clear" w:color="auto" w:fill="FFFFFF"/>
        <w:spacing w:after="60" w:line="240" w:lineRule="auto"/>
        <w:rPr>
          <w:rFonts w:ascii="Verdana" w:hAnsi="Verdana"/>
          <w:color w:val="000000"/>
          <w:shd w:val="clear" w:color="auto" w:fill="FFFFFF"/>
        </w:rPr>
      </w:pPr>
    </w:p>
    <w:p w:rsidR="00E85A86" w:rsidRDefault="00E85A86" w:rsidP="00E85A86">
      <w:pPr>
        <w:shd w:val="clear" w:color="auto" w:fill="FFFFFF"/>
        <w:spacing w:after="60" w:line="240" w:lineRule="auto"/>
      </w:pPr>
      <w:r>
        <w:sym w:font="Symbol" w:char="F0B7"/>
      </w:r>
      <w:r>
        <w:t xml:space="preserve"> Write type of joins.</w:t>
      </w:r>
    </w:p>
    <w:p w:rsidR="00E85A86" w:rsidRDefault="00E85A86" w:rsidP="00E85A86">
      <w:pPr>
        <w:shd w:val="clear" w:color="auto" w:fill="FFFFFF"/>
        <w:spacing w:after="60" w:line="240" w:lineRule="auto"/>
        <w:rPr>
          <w:rFonts w:ascii="Arial" w:hAnsi="Arial" w:cs="Arial"/>
          <w:color w:val="202124"/>
          <w:sz w:val="30"/>
          <w:szCs w:val="30"/>
          <w:shd w:val="clear" w:color="auto" w:fill="FFFFFF"/>
        </w:rPr>
      </w:pPr>
      <w:r>
        <w:tab/>
      </w:r>
      <w:r w:rsidRPr="00E85A86">
        <w:rPr>
          <w:rFonts w:ascii="Arial" w:hAnsi="Arial" w:cs="Arial"/>
          <w:color w:val="040C28"/>
        </w:rPr>
        <w:t>INNER J</w:t>
      </w:r>
      <w:r w:rsidRPr="00E85A86">
        <w:rPr>
          <w:rFonts w:ascii="Arial" w:hAnsi="Arial" w:cs="Arial"/>
          <w:color w:val="040C28"/>
        </w:rPr>
        <w:t xml:space="preserve">OIN, OUTER JOIN, CROSS </w:t>
      </w:r>
      <w:proofErr w:type="gramStart"/>
      <w:r w:rsidRPr="00E85A86">
        <w:rPr>
          <w:rFonts w:ascii="Arial" w:hAnsi="Arial" w:cs="Arial"/>
          <w:color w:val="040C28"/>
        </w:rPr>
        <w:t xml:space="preserve">JOIN, </w:t>
      </w:r>
      <w:r w:rsidRPr="00E85A86">
        <w:rPr>
          <w:rFonts w:ascii="Arial" w:hAnsi="Arial" w:cs="Arial"/>
          <w:color w:val="040C28"/>
        </w:rPr>
        <w:t xml:space="preserve"> SELF</w:t>
      </w:r>
      <w:proofErr w:type="gramEnd"/>
      <w:r w:rsidRPr="00E85A86">
        <w:rPr>
          <w:rFonts w:ascii="Arial" w:hAnsi="Arial" w:cs="Arial"/>
          <w:color w:val="040C28"/>
        </w:rPr>
        <w:t xml:space="preserve"> JOIN</w:t>
      </w:r>
      <w:r w:rsidRPr="00E85A86">
        <w:rPr>
          <w:rFonts w:ascii="Arial" w:hAnsi="Arial" w:cs="Arial"/>
          <w:color w:val="040C28"/>
        </w:rPr>
        <w:t xml:space="preserve"> RIGHT JOIN,LEFT JOIN</w:t>
      </w:r>
      <w:r>
        <w:rPr>
          <w:rFonts w:ascii="Arial" w:hAnsi="Arial" w:cs="Arial"/>
          <w:color w:val="202124"/>
          <w:sz w:val="30"/>
          <w:szCs w:val="30"/>
          <w:shd w:val="clear" w:color="auto" w:fill="FFFFFF"/>
        </w:rPr>
        <w:t>.</w:t>
      </w:r>
    </w:p>
    <w:p w:rsidR="00E85A86" w:rsidRDefault="00E85A86" w:rsidP="00E85A86">
      <w:pPr>
        <w:shd w:val="clear" w:color="auto" w:fill="FFFFFF"/>
        <w:spacing w:after="60" w:line="240" w:lineRule="auto"/>
        <w:rPr>
          <w:rFonts w:ascii="Arial" w:hAnsi="Arial" w:cs="Arial"/>
          <w:color w:val="202124"/>
          <w:sz w:val="30"/>
          <w:szCs w:val="30"/>
          <w:shd w:val="clear" w:color="auto" w:fill="FFFFFF"/>
        </w:rPr>
      </w:pPr>
    </w:p>
    <w:p w:rsidR="00E85A86" w:rsidRDefault="00E85A86" w:rsidP="00E85A86">
      <w:pPr>
        <w:shd w:val="clear" w:color="auto" w:fill="FFFFFF"/>
        <w:spacing w:after="60" w:line="240" w:lineRule="auto"/>
      </w:pPr>
      <w:r>
        <w:sym w:font="Symbol" w:char="F0B7"/>
      </w:r>
      <w:r>
        <w:t xml:space="preserve"> How Many constraint and describes it self</w:t>
      </w:r>
    </w:p>
    <w:p w:rsidR="00E85A86" w:rsidRDefault="00E85A86" w:rsidP="00E85A86">
      <w:pPr>
        <w:numPr>
          <w:ilvl w:val="0"/>
          <w:numId w:val="4"/>
        </w:numPr>
        <w:shd w:val="clear" w:color="auto" w:fill="FFFFFF"/>
        <w:spacing w:beforeAutospacing="1" w:after="0" w:afterAutospacing="1" w:line="240" w:lineRule="auto"/>
        <w:textAlignment w:val="baseline"/>
        <w:rPr>
          <w:rFonts w:ascii="inherit" w:eastAsia="Times New Roman" w:hAnsi="inherit" w:cs="Arial"/>
          <w:color w:val="161616"/>
          <w:sz w:val="24"/>
          <w:szCs w:val="24"/>
        </w:rPr>
      </w:pPr>
      <w:r>
        <w:t>NOT NULL CONSTRAINT</w:t>
      </w:r>
      <w:r w:rsidRPr="00E85A86">
        <w:rPr>
          <w:rFonts w:ascii="inherit" w:eastAsia="Times New Roman" w:hAnsi="inherit" w:cs="Arial"/>
          <w:color w:val="161616"/>
          <w:sz w:val="24"/>
          <w:szCs w:val="24"/>
        </w:rPr>
        <w:br/>
        <w:t>NOT NULL constraints prevent null values from being entered into a column.</w:t>
      </w:r>
    </w:p>
    <w:p w:rsidR="00E85A86" w:rsidRPr="00E85A86" w:rsidRDefault="00E85A86" w:rsidP="00E85A86">
      <w:pPr>
        <w:pStyle w:val="ListParagraph"/>
        <w:numPr>
          <w:ilvl w:val="0"/>
          <w:numId w:val="5"/>
        </w:numPr>
        <w:shd w:val="clear" w:color="auto" w:fill="FFFFFF"/>
        <w:spacing w:beforeAutospacing="1" w:after="0" w:afterAutospacing="1" w:line="240" w:lineRule="auto"/>
        <w:textAlignment w:val="baseline"/>
        <w:rPr>
          <w:rFonts w:ascii="inherit" w:eastAsia="Times New Roman" w:hAnsi="inherit" w:cs="Arial"/>
          <w:color w:val="161616"/>
          <w:sz w:val="24"/>
          <w:szCs w:val="24"/>
        </w:rPr>
      </w:pPr>
      <w:r w:rsidRPr="00E85A86">
        <w:rPr>
          <w:rFonts w:ascii="inherit" w:eastAsia="Times New Roman" w:hAnsi="inherit" w:cs="Arial"/>
          <w:color w:val="161616"/>
          <w:sz w:val="24"/>
          <w:szCs w:val="24"/>
        </w:rPr>
        <w:lastRenderedPageBreak/>
        <w:t>UNIQUE CONSTRAINTS</w:t>
      </w:r>
    </w:p>
    <w:p w:rsidR="00E85A86" w:rsidRDefault="00E85A86" w:rsidP="00E85A86">
      <w:pPr>
        <w:shd w:val="clear" w:color="auto" w:fill="FFFFFF"/>
        <w:spacing w:beforeAutospacing="1" w:after="0" w:afterAutospacing="1" w:line="240" w:lineRule="auto"/>
        <w:ind w:left="720"/>
        <w:textAlignment w:val="baseline"/>
        <w:rPr>
          <w:rFonts w:ascii="inherit" w:eastAsia="Times New Roman" w:hAnsi="inherit" w:cs="Arial"/>
          <w:color w:val="161616"/>
          <w:sz w:val="24"/>
          <w:szCs w:val="24"/>
        </w:rPr>
      </w:pPr>
      <w:r w:rsidRPr="00E85A86">
        <w:rPr>
          <w:rFonts w:ascii="inherit" w:eastAsia="Times New Roman" w:hAnsi="inherit" w:cs="Arial"/>
          <w:i/>
          <w:iCs/>
          <w:color w:val="161616"/>
          <w:sz w:val="24"/>
          <w:szCs w:val="24"/>
          <w:bdr w:val="none" w:sz="0" w:space="0" w:color="auto" w:frame="1"/>
        </w:rPr>
        <w:t>Unique constraints</w:t>
      </w:r>
      <w:r w:rsidRPr="00E85A86">
        <w:rPr>
          <w:rFonts w:ascii="inherit" w:eastAsia="Times New Roman" w:hAnsi="inherit" w:cs="Arial"/>
          <w:color w:val="161616"/>
          <w:sz w:val="24"/>
          <w:szCs w:val="24"/>
        </w:rPr>
        <w:t> ensure that the values in a set of columns are unique and not null for all rows in the table. The columns specified in a unique constraint must be defined as NOT NULL. The database manager uses a unique index to enforce the uniqueness of the key during changes to the columns of the unique constraint.</w:t>
      </w:r>
    </w:p>
    <w:p w:rsidR="00E85A86" w:rsidRPr="00E85A86" w:rsidRDefault="00E85A86" w:rsidP="00E85A86">
      <w:pPr>
        <w:shd w:val="clear" w:color="auto" w:fill="FFFFFF"/>
        <w:spacing w:beforeAutospacing="1" w:after="0" w:afterAutospacing="1" w:line="240" w:lineRule="auto"/>
        <w:ind w:left="720"/>
        <w:textAlignment w:val="baseline"/>
        <w:rPr>
          <w:rFonts w:ascii="inherit" w:eastAsia="Times New Roman" w:hAnsi="inherit" w:cs="Arial"/>
          <w:color w:val="161616"/>
          <w:sz w:val="24"/>
          <w:szCs w:val="24"/>
        </w:rPr>
      </w:pPr>
    </w:p>
    <w:p w:rsidR="00E85A86" w:rsidRPr="00E85A86" w:rsidRDefault="00E85A86" w:rsidP="00E85A86">
      <w:pPr>
        <w:pStyle w:val="ListParagraph"/>
        <w:numPr>
          <w:ilvl w:val="0"/>
          <w:numId w:val="5"/>
        </w:numPr>
        <w:shd w:val="clear" w:color="auto" w:fill="FFFFFF"/>
        <w:spacing w:beforeAutospacing="1" w:after="0" w:afterAutospacing="1" w:line="240" w:lineRule="auto"/>
        <w:textAlignment w:val="baseline"/>
        <w:rPr>
          <w:rFonts w:ascii="inherit" w:eastAsia="Times New Roman" w:hAnsi="inherit" w:cs="Arial"/>
          <w:color w:val="161616"/>
          <w:sz w:val="24"/>
          <w:szCs w:val="24"/>
        </w:rPr>
      </w:pPr>
      <w:r>
        <w:rPr>
          <w:rFonts w:ascii="inherit" w:eastAsia="Times New Roman" w:hAnsi="inherit" w:cs="Arial"/>
          <w:color w:val="161616"/>
          <w:sz w:val="24"/>
          <w:szCs w:val="24"/>
        </w:rPr>
        <w:t xml:space="preserve">PRIMARY KEY </w:t>
      </w:r>
      <w:r w:rsidRPr="00E85A86">
        <w:rPr>
          <w:rFonts w:ascii="inherit" w:eastAsia="Times New Roman" w:hAnsi="inherit" w:cs="Arial"/>
          <w:color w:val="161616"/>
          <w:sz w:val="24"/>
          <w:szCs w:val="24"/>
        </w:rPr>
        <w:br/>
        <w:t>You can use primary key and foreign key constraints to define relationships between tables.</w:t>
      </w:r>
    </w:p>
    <w:p w:rsidR="00E85A86" w:rsidRDefault="00E85A86" w:rsidP="00E85A86">
      <w:pPr>
        <w:numPr>
          <w:ilvl w:val="0"/>
          <w:numId w:val="4"/>
        </w:numPr>
        <w:shd w:val="clear" w:color="auto" w:fill="FFFFFF"/>
        <w:spacing w:beforeAutospacing="1" w:after="0" w:afterAutospacing="1" w:line="240" w:lineRule="auto"/>
        <w:textAlignment w:val="baseline"/>
        <w:rPr>
          <w:rFonts w:ascii="inherit" w:eastAsia="Times New Roman" w:hAnsi="inherit" w:cs="Arial"/>
          <w:color w:val="161616"/>
          <w:sz w:val="24"/>
          <w:szCs w:val="24"/>
        </w:rPr>
      </w:pPr>
      <w:r w:rsidRPr="00E85A86">
        <w:rPr>
          <w:rFonts w:ascii="inherit" w:eastAsia="Times New Roman" w:hAnsi="inherit" w:cs="Arial"/>
          <w:bCs/>
          <w:color w:val="000000" w:themeColor="text1"/>
          <w:sz w:val="24"/>
          <w:szCs w:val="24"/>
          <w:bdr w:val="none" w:sz="0" w:space="0" w:color="auto" w:frame="1"/>
        </w:rPr>
        <w:t>TABLE CHECK CONSTRAINTS</w:t>
      </w:r>
      <w:r w:rsidRPr="00E85A86">
        <w:rPr>
          <w:rFonts w:ascii="inherit" w:eastAsia="Times New Roman" w:hAnsi="inherit" w:cs="Arial"/>
          <w:color w:val="000000" w:themeColor="text1"/>
          <w:sz w:val="24"/>
          <w:szCs w:val="24"/>
        </w:rPr>
        <w:br/>
      </w:r>
      <w:r w:rsidRPr="00E85A86">
        <w:rPr>
          <w:rFonts w:ascii="inherit" w:eastAsia="Times New Roman" w:hAnsi="inherit" w:cs="Arial"/>
          <w:color w:val="161616"/>
          <w:sz w:val="24"/>
          <w:szCs w:val="24"/>
        </w:rPr>
        <w:t>A </w:t>
      </w:r>
      <w:r w:rsidRPr="00E85A86">
        <w:rPr>
          <w:rFonts w:ascii="inherit" w:eastAsia="Times New Roman" w:hAnsi="inherit" w:cs="Arial"/>
          <w:i/>
          <w:iCs/>
          <w:color w:val="161616"/>
          <w:sz w:val="24"/>
          <w:szCs w:val="24"/>
          <w:bdr w:val="none" w:sz="0" w:space="0" w:color="auto" w:frame="1"/>
        </w:rPr>
        <w:t>check constraint</w:t>
      </w:r>
      <w:r w:rsidRPr="00E85A86">
        <w:rPr>
          <w:rFonts w:ascii="inherit" w:eastAsia="Times New Roman" w:hAnsi="inherit" w:cs="Arial"/>
          <w:color w:val="161616"/>
          <w:sz w:val="24"/>
          <w:szCs w:val="24"/>
        </w:rPr>
        <w:t> (also referred to as a </w:t>
      </w:r>
      <w:r w:rsidRPr="00E85A86">
        <w:rPr>
          <w:rFonts w:ascii="inherit" w:eastAsia="Times New Roman" w:hAnsi="inherit" w:cs="Arial"/>
          <w:i/>
          <w:iCs/>
          <w:color w:val="161616"/>
          <w:sz w:val="24"/>
          <w:szCs w:val="24"/>
          <w:bdr w:val="none" w:sz="0" w:space="0" w:color="auto" w:frame="1"/>
        </w:rPr>
        <w:t>table check constraint</w:t>
      </w:r>
      <w:r w:rsidRPr="00E85A86">
        <w:rPr>
          <w:rFonts w:ascii="inherit" w:eastAsia="Times New Roman" w:hAnsi="inherit" w:cs="Arial"/>
          <w:color w:val="161616"/>
          <w:sz w:val="24"/>
          <w:szCs w:val="24"/>
        </w:rPr>
        <w:t>) is a database rule that specifies the values allowed in one or more columns of every row of a table. Specifying check constraints is done through a restricted form of a search condition.</w:t>
      </w:r>
    </w:p>
    <w:p w:rsidR="00E85A86" w:rsidRPr="00E85A86" w:rsidRDefault="00E85A86" w:rsidP="00E85A86">
      <w:pPr>
        <w:numPr>
          <w:ilvl w:val="0"/>
          <w:numId w:val="4"/>
        </w:numPr>
        <w:shd w:val="clear" w:color="auto" w:fill="FFFFFF"/>
        <w:spacing w:beforeAutospacing="1" w:after="0" w:afterAutospacing="1" w:line="240" w:lineRule="auto"/>
        <w:textAlignment w:val="baseline"/>
        <w:rPr>
          <w:rFonts w:ascii="inherit" w:eastAsia="Times New Roman" w:hAnsi="inherit" w:cs="Arial"/>
          <w:color w:val="161616"/>
          <w:sz w:val="24"/>
          <w:szCs w:val="24"/>
        </w:rPr>
      </w:pPr>
    </w:p>
    <w:p w:rsidR="00E85A86" w:rsidRDefault="00E85A86" w:rsidP="00E85A86">
      <w:pPr>
        <w:numPr>
          <w:ilvl w:val="0"/>
          <w:numId w:val="4"/>
        </w:numPr>
        <w:shd w:val="clear" w:color="auto" w:fill="FFFFFF"/>
        <w:spacing w:beforeAutospacing="1" w:after="0" w:afterAutospacing="1" w:line="240" w:lineRule="auto"/>
        <w:textAlignment w:val="baseline"/>
        <w:rPr>
          <w:rFonts w:ascii="inherit" w:eastAsia="Times New Roman" w:hAnsi="inherit" w:cs="Arial"/>
          <w:color w:val="161616"/>
          <w:sz w:val="24"/>
          <w:szCs w:val="24"/>
        </w:rPr>
      </w:pPr>
      <w:hyperlink r:id="rId5" w:history="1">
        <w:r w:rsidRPr="00E85A86">
          <w:rPr>
            <w:rFonts w:ascii="inherit" w:eastAsia="Times New Roman" w:hAnsi="inherit" w:cs="Arial"/>
            <w:bCs/>
            <w:color w:val="000000" w:themeColor="text1"/>
            <w:sz w:val="24"/>
            <w:szCs w:val="24"/>
            <w:bdr w:val="none" w:sz="0" w:space="0" w:color="auto" w:frame="1"/>
          </w:rPr>
          <w:t>Foreign key (referential) constraints</w:t>
        </w:r>
      </w:hyperlink>
      <w:r w:rsidRPr="00E85A86">
        <w:rPr>
          <w:rFonts w:ascii="inherit" w:eastAsia="Times New Roman" w:hAnsi="inherit" w:cs="Arial"/>
          <w:color w:val="161616"/>
          <w:sz w:val="24"/>
          <w:szCs w:val="24"/>
        </w:rPr>
        <w:br/>
      </w:r>
      <w:r w:rsidRPr="00E85A86">
        <w:rPr>
          <w:rFonts w:ascii="inherit" w:eastAsia="Times New Roman" w:hAnsi="inherit" w:cs="Arial"/>
          <w:i/>
          <w:iCs/>
          <w:color w:val="161616"/>
          <w:sz w:val="24"/>
          <w:szCs w:val="24"/>
          <w:bdr w:val="none" w:sz="0" w:space="0" w:color="auto" w:frame="1"/>
        </w:rPr>
        <w:t>Foreign key constraints</w:t>
      </w:r>
      <w:r w:rsidRPr="00E85A86">
        <w:rPr>
          <w:rFonts w:ascii="inherit" w:eastAsia="Times New Roman" w:hAnsi="inherit" w:cs="Arial"/>
          <w:color w:val="161616"/>
          <w:sz w:val="24"/>
          <w:szCs w:val="24"/>
        </w:rPr>
        <w:t> (also known as </w:t>
      </w:r>
      <w:r w:rsidRPr="00E85A86">
        <w:rPr>
          <w:rFonts w:ascii="inherit" w:eastAsia="Times New Roman" w:hAnsi="inherit" w:cs="Arial"/>
          <w:i/>
          <w:iCs/>
          <w:color w:val="161616"/>
          <w:sz w:val="24"/>
          <w:szCs w:val="24"/>
          <w:bdr w:val="none" w:sz="0" w:space="0" w:color="auto" w:frame="1"/>
        </w:rPr>
        <w:t>referential constraints</w:t>
      </w:r>
      <w:r w:rsidRPr="00E85A86">
        <w:rPr>
          <w:rFonts w:ascii="inherit" w:eastAsia="Times New Roman" w:hAnsi="inherit" w:cs="Arial"/>
          <w:color w:val="161616"/>
          <w:sz w:val="24"/>
          <w:szCs w:val="24"/>
        </w:rPr>
        <w:t> or </w:t>
      </w:r>
      <w:r w:rsidRPr="00E85A86">
        <w:rPr>
          <w:rFonts w:ascii="inherit" w:eastAsia="Times New Roman" w:hAnsi="inherit" w:cs="Arial"/>
          <w:i/>
          <w:iCs/>
          <w:color w:val="161616"/>
          <w:sz w:val="24"/>
          <w:szCs w:val="24"/>
          <w:bdr w:val="none" w:sz="0" w:space="0" w:color="auto" w:frame="1"/>
        </w:rPr>
        <w:t>referential integrity constraints</w:t>
      </w:r>
      <w:r w:rsidRPr="00E85A86">
        <w:rPr>
          <w:rFonts w:ascii="inherit" w:eastAsia="Times New Roman" w:hAnsi="inherit" w:cs="Arial"/>
          <w:color w:val="161616"/>
          <w:sz w:val="24"/>
          <w:szCs w:val="24"/>
        </w:rPr>
        <w:t>) enable definition of required relationships between and within tables.</w:t>
      </w:r>
    </w:p>
    <w:p w:rsidR="00E85A86" w:rsidRPr="00E85A86" w:rsidRDefault="00E85A86" w:rsidP="00E85A86">
      <w:pPr>
        <w:shd w:val="clear" w:color="auto" w:fill="FFFFFF"/>
        <w:spacing w:beforeAutospacing="1" w:after="0" w:afterAutospacing="1" w:line="240" w:lineRule="auto"/>
        <w:ind w:left="720"/>
        <w:textAlignment w:val="baseline"/>
        <w:rPr>
          <w:rFonts w:ascii="inherit" w:eastAsia="Times New Roman" w:hAnsi="inherit" w:cs="Arial"/>
          <w:color w:val="161616"/>
          <w:sz w:val="24"/>
          <w:szCs w:val="24"/>
        </w:rPr>
      </w:pPr>
    </w:p>
    <w:p w:rsidR="00E85A86" w:rsidRDefault="00E85A86" w:rsidP="00E85A86">
      <w:pPr>
        <w:numPr>
          <w:ilvl w:val="0"/>
          <w:numId w:val="4"/>
        </w:numPr>
        <w:shd w:val="clear" w:color="auto" w:fill="FFFFFF"/>
        <w:spacing w:beforeAutospacing="1" w:after="0" w:afterAutospacing="1" w:line="240" w:lineRule="auto"/>
        <w:textAlignment w:val="baseline"/>
        <w:rPr>
          <w:rFonts w:ascii="inherit" w:eastAsia="Times New Roman" w:hAnsi="inherit" w:cs="Arial"/>
          <w:color w:val="161616"/>
          <w:sz w:val="24"/>
          <w:szCs w:val="24"/>
        </w:rPr>
      </w:pPr>
      <w:hyperlink r:id="rId6" w:history="1">
        <w:r w:rsidRPr="00E85A86">
          <w:rPr>
            <w:rFonts w:ascii="inherit" w:eastAsia="Times New Roman" w:hAnsi="inherit" w:cs="Arial"/>
            <w:bCs/>
            <w:color w:val="000000" w:themeColor="text1"/>
            <w:sz w:val="24"/>
            <w:szCs w:val="24"/>
            <w:bdr w:val="none" w:sz="0" w:space="0" w:color="auto" w:frame="1"/>
          </w:rPr>
          <w:t>Informational constraints</w:t>
        </w:r>
      </w:hyperlink>
      <w:r w:rsidRPr="00E85A86">
        <w:rPr>
          <w:rFonts w:ascii="inherit" w:eastAsia="Times New Roman" w:hAnsi="inherit" w:cs="Arial"/>
          <w:color w:val="161616"/>
          <w:sz w:val="24"/>
          <w:szCs w:val="24"/>
        </w:rPr>
        <w:br/>
        <w:t>An </w:t>
      </w:r>
      <w:r w:rsidRPr="00E85A86">
        <w:rPr>
          <w:rFonts w:ascii="inherit" w:eastAsia="Times New Roman" w:hAnsi="inherit" w:cs="Arial"/>
          <w:i/>
          <w:iCs/>
          <w:color w:val="161616"/>
          <w:sz w:val="24"/>
          <w:szCs w:val="24"/>
          <w:bdr w:val="none" w:sz="0" w:space="0" w:color="auto" w:frame="1"/>
        </w:rPr>
        <w:t>informational constraint</w:t>
      </w:r>
      <w:r w:rsidRPr="00E85A86">
        <w:rPr>
          <w:rFonts w:ascii="inherit" w:eastAsia="Times New Roman" w:hAnsi="inherit" w:cs="Arial"/>
          <w:color w:val="161616"/>
          <w:sz w:val="24"/>
          <w:szCs w:val="24"/>
        </w:rPr>
        <w:t> is a constraint attribute that can be used by the SQL compiler to improve the access to data. Informational constraints are not enforced by the database manager, and are not used for additional verification of data; rather, they are used to improve query performance.</w:t>
      </w:r>
    </w:p>
    <w:p w:rsidR="00E85A86" w:rsidRDefault="00E85A86" w:rsidP="00E85A86">
      <w:pPr>
        <w:pStyle w:val="ListParagraph"/>
        <w:rPr>
          <w:rFonts w:ascii="inherit" w:eastAsia="Times New Roman" w:hAnsi="inherit" w:cs="Arial"/>
          <w:color w:val="161616"/>
          <w:sz w:val="24"/>
          <w:szCs w:val="24"/>
        </w:rPr>
      </w:pPr>
    </w:p>
    <w:p w:rsidR="00E85A86" w:rsidRDefault="00E85A86" w:rsidP="00E85A86">
      <w:pPr>
        <w:shd w:val="clear" w:color="auto" w:fill="FFFFFF"/>
        <w:spacing w:beforeAutospacing="1" w:after="0" w:afterAutospacing="1" w:line="240" w:lineRule="auto"/>
        <w:textAlignment w:val="baseline"/>
      </w:pPr>
      <w:r>
        <w:sym w:font="Symbol" w:char="F0B7"/>
      </w:r>
      <w:r>
        <w:t xml:space="preserve"> Difference between RDBMS vs DBMS</w:t>
      </w:r>
    </w:p>
    <w:p w:rsidR="00E85A86" w:rsidRPr="00E85A86" w:rsidRDefault="00E85A86" w:rsidP="00E85A86">
      <w:pPr>
        <w:shd w:val="clear" w:color="auto" w:fill="FFFFFF"/>
        <w:spacing w:beforeAutospacing="1" w:after="0" w:afterAutospacing="1" w:line="240" w:lineRule="auto"/>
        <w:textAlignment w:val="baseline"/>
        <w:rPr>
          <w:rFonts w:ascii="inherit" w:eastAsia="Times New Roman" w:hAnsi="inherit" w:cs="Arial"/>
          <w:color w:val="161616"/>
          <w:sz w:val="24"/>
          <w:szCs w:val="24"/>
        </w:rPr>
      </w:pPr>
      <w:r>
        <w:tab/>
      </w:r>
    </w:p>
    <w:tbl>
      <w:tblPr>
        <w:tblStyle w:val="TableGrid"/>
        <w:tblW w:w="0" w:type="auto"/>
        <w:tblLook w:val="04A0" w:firstRow="1" w:lastRow="0" w:firstColumn="1" w:lastColumn="0" w:noHBand="0" w:noVBand="1"/>
      </w:tblPr>
      <w:tblGrid>
        <w:gridCol w:w="4675"/>
        <w:gridCol w:w="4675"/>
      </w:tblGrid>
      <w:tr w:rsidR="00E85A86" w:rsidTr="00E85A86">
        <w:tc>
          <w:tcPr>
            <w:tcW w:w="4675" w:type="dxa"/>
          </w:tcPr>
          <w:p w:rsidR="00E85A86" w:rsidRPr="00E85A86" w:rsidRDefault="00E85A86" w:rsidP="00E85A86">
            <w:pPr>
              <w:spacing w:beforeAutospacing="1" w:afterAutospacing="1"/>
              <w:jc w:val="center"/>
              <w:textAlignment w:val="baseline"/>
              <w:rPr>
                <w:rFonts w:ascii="inherit" w:eastAsia="Times New Roman" w:hAnsi="inherit" w:cs="Arial"/>
                <w:color w:val="5B9BD5" w:themeColor="accent1"/>
                <w:sz w:val="24"/>
                <w:szCs w:val="24"/>
              </w:rPr>
            </w:pPr>
            <w:r w:rsidRPr="00E85A86">
              <w:rPr>
                <w:rFonts w:ascii="inherit" w:eastAsia="Times New Roman" w:hAnsi="inherit" w:cs="Arial"/>
                <w:color w:val="5B9BD5" w:themeColor="accent1"/>
                <w:sz w:val="24"/>
                <w:szCs w:val="24"/>
              </w:rPr>
              <w:t>RDMS</w:t>
            </w:r>
          </w:p>
        </w:tc>
        <w:tc>
          <w:tcPr>
            <w:tcW w:w="4675" w:type="dxa"/>
          </w:tcPr>
          <w:p w:rsidR="00E85A86" w:rsidRPr="00E85A86" w:rsidRDefault="00E85A86" w:rsidP="00E85A86">
            <w:pPr>
              <w:spacing w:beforeAutospacing="1" w:afterAutospacing="1"/>
              <w:jc w:val="center"/>
              <w:textAlignment w:val="baseline"/>
              <w:rPr>
                <w:rFonts w:ascii="inherit" w:eastAsia="Times New Roman" w:hAnsi="inherit" w:cs="Arial"/>
                <w:color w:val="5B9BD5" w:themeColor="accent1"/>
                <w:sz w:val="24"/>
                <w:szCs w:val="24"/>
              </w:rPr>
            </w:pPr>
            <w:r w:rsidRPr="00E85A86">
              <w:rPr>
                <w:rFonts w:ascii="inherit" w:eastAsia="Times New Roman" w:hAnsi="inherit" w:cs="Arial"/>
                <w:color w:val="5B9BD5" w:themeColor="accent1"/>
                <w:sz w:val="24"/>
                <w:szCs w:val="24"/>
              </w:rPr>
              <w:t>DBMS</w:t>
            </w:r>
          </w:p>
        </w:tc>
      </w:tr>
      <w:tr w:rsidR="00E85A86" w:rsidTr="00E85A86">
        <w:tc>
          <w:tcPr>
            <w:tcW w:w="4675" w:type="dxa"/>
          </w:tcPr>
          <w:p w:rsidR="00E85A86" w:rsidRPr="00D67375" w:rsidRDefault="00E85A86" w:rsidP="00E85A86">
            <w:pPr>
              <w:spacing w:beforeAutospacing="1" w:afterAutospacing="1"/>
              <w:textAlignment w:val="baseline"/>
              <w:rPr>
                <w:rFonts w:ascii="inherit" w:eastAsia="Times New Roman" w:hAnsi="inherit" w:cs="Arial"/>
                <w:color w:val="000000" w:themeColor="text1"/>
                <w:sz w:val="24"/>
                <w:szCs w:val="24"/>
              </w:rPr>
            </w:pPr>
            <w:r w:rsidRPr="00D67375">
              <w:rPr>
                <w:rFonts w:ascii="Arial" w:hAnsi="Arial" w:cs="Arial"/>
                <w:color w:val="000000" w:themeColor="text1"/>
                <w:sz w:val="21"/>
                <w:szCs w:val="21"/>
                <w:shd w:val="clear" w:color="auto" w:fill="F1EDFF"/>
              </w:rPr>
              <w:t>Data stored is in table format</w:t>
            </w:r>
          </w:p>
        </w:tc>
        <w:tc>
          <w:tcPr>
            <w:tcW w:w="4675" w:type="dxa"/>
          </w:tcPr>
          <w:p w:rsidR="00E85A86" w:rsidRPr="00D67375" w:rsidRDefault="00D67375" w:rsidP="00E85A86">
            <w:pPr>
              <w:spacing w:beforeAutospacing="1" w:afterAutospacing="1"/>
              <w:textAlignment w:val="baseline"/>
              <w:rPr>
                <w:rFonts w:ascii="inherit" w:eastAsia="Times New Roman" w:hAnsi="inherit" w:cs="Arial"/>
                <w:color w:val="000000" w:themeColor="text1"/>
                <w:sz w:val="24"/>
                <w:szCs w:val="24"/>
              </w:rPr>
            </w:pPr>
            <w:r w:rsidRPr="00D67375">
              <w:rPr>
                <w:rFonts w:ascii="Arial" w:hAnsi="Arial" w:cs="Arial"/>
                <w:color w:val="000000" w:themeColor="text1"/>
                <w:sz w:val="21"/>
                <w:szCs w:val="21"/>
                <w:shd w:val="clear" w:color="auto" w:fill="F1EDFF"/>
              </w:rPr>
              <w:t>Data stored is in the file format</w:t>
            </w:r>
          </w:p>
        </w:tc>
      </w:tr>
      <w:tr w:rsidR="00E85A86" w:rsidTr="00E85A86">
        <w:tc>
          <w:tcPr>
            <w:tcW w:w="4675" w:type="dxa"/>
          </w:tcPr>
          <w:p w:rsidR="00E85A86" w:rsidRPr="00D67375" w:rsidRDefault="00D67375" w:rsidP="00E85A86">
            <w:pPr>
              <w:spacing w:beforeAutospacing="1" w:afterAutospacing="1"/>
              <w:textAlignment w:val="baseline"/>
              <w:rPr>
                <w:rFonts w:ascii="inherit" w:eastAsia="Times New Roman" w:hAnsi="inherit" w:cs="Arial"/>
                <w:color w:val="000000" w:themeColor="text1"/>
                <w:sz w:val="24"/>
                <w:szCs w:val="24"/>
              </w:rPr>
            </w:pPr>
            <w:r w:rsidRPr="00D67375">
              <w:rPr>
                <w:rFonts w:ascii="Arial" w:hAnsi="Arial" w:cs="Arial"/>
                <w:color w:val="000000" w:themeColor="text1"/>
                <w:sz w:val="21"/>
                <w:szCs w:val="21"/>
                <w:shd w:val="clear" w:color="auto" w:fill="F1EDFF"/>
              </w:rPr>
              <w:t>Multiple data elements are accessible together</w:t>
            </w:r>
          </w:p>
        </w:tc>
        <w:tc>
          <w:tcPr>
            <w:tcW w:w="4675" w:type="dxa"/>
          </w:tcPr>
          <w:p w:rsidR="00E85A86" w:rsidRPr="00D67375" w:rsidRDefault="00D67375" w:rsidP="00E85A86">
            <w:pPr>
              <w:spacing w:beforeAutospacing="1" w:afterAutospacing="1"/>
              <w:textAlignment w:val="baseline"/>
              <w:rPr>
                <w:rFonts w:ascii="inherit" w:eastAsia="Times New Roman" w:hAnsi="inherit" w:cs="Arial"/>
                <w:color w:val="000000" w:themeColor="text1"/>
                <w:sz w:val="24"/>
                <w:szCs w:val="24"/>
              </w:rPr>
            </w:pPr>
            <w:r w:rsidRPr="00D67375">
              <w:rPr>
                <w:rFonts w:ascii="Arial" w:hAnsi="Arial" w:cs="Arial"/>
                <w:color w:val="000000" w:themeColor="text1"/>
                <w:sz w:val="21"/>
                <w:szCs w:val="21"/>
                <w:shd w:val="clear" w:color="auto" w:fill="F1EDFF"/>
              </w:rPr>
              <w:t>Individual access of data elements</w:t>
            </w:r>
          </w:p>
        </w:tc>
      </w:tr>
      <w:tr w:rsidR="00E85A86" w:rsidTr="00E85A86">
        <w:tc>
          <w:tcPr>
            <w:tcW w:w="4675" w:type="dxa"/>
          </w:tcPr>
          <w:p w:rsidR="00E85A86" w:rsidRPr="00D67375" w:rsidRDefault="00D67375" w:rsidP="00E85A86">
            <w:pPr>
              <w:spacing w:beforeAutospacing="1" w:afterAutospacing="1"/>
              <w:textAlignment w:val="baseline"/>
              <w:rPr>
                <w:rFonts w:ascii="inherit" w:eastAsia="Times New Roman" w:hAnsi="inherit" w:cs="Arial"/>
                <w:color w:val="000000" w:themeColor="text1"/>
                <w:sz w:val="24"/>
                <w:szCs w:val="24"/>
              </w:rPr>
            </w:pPr>
            <w:r w:rsidRPr="00D67375">
              <w:rPr>
                <w:rFonts w:ascii="Arial" w:hAnsi="Arial" w:cs="Arial"/>
                <w:color w:val="000000" w:themeColor="text1"/>
                <w:sz w:val="21"/>
                <w:szCs w:val="21"/>
                <w:shd w:val="clear" w:color="auto" w:fill="F1EDFF"/>
              </w:rPr>
              <w:t>Data in the form of a table are linked together</w:t>
            </w:r>
          </w:p>
        </w:tc>
        <w:tc>
          <w:tcPr>
            <w:tcW w:w="4675" w:type="dxa"/>
          </w:tcPr>
          <w:p w:rsidR="00E85A86" w:rsidRPr="00D67375" w:rsidRDefault="00D67375" w:rsidP="00E85A86">
            <w:pPr>
              <w:spacing w:beforeAutospacing="1" w:afterAutospacing="1"/>
              <w:textAlignment w:val="baseline"/>
              <w:rPr>
                <w:rFonts w:ascii="inherit" w:eastAsia="Times New Roman" w:hAnsi="inherit" w:cs="Arial"/>
                <w:color w:val="000000" w:themeColor="text1"/>
                <w:sz w:val="24"/>
                <w:szCs w:val="24"/>
              </w:rPr>
            </w:pPr>
            <w:r w:rsidRPr="00D67375">
              <w:rPr>
                <w:rFonts w:ascii="Arial" w:hAnsi="Arial" w:cs="Arial"/>
                <w:color w:val="000000" w:themeColor="text1"/>
                <w:sz w:val="21"/>
                <w:szCs w:val="21"/>
                <w:shd w:val="clear" w:color="auto" w:fill="F1EDFF"/>
              </w:rPr>
              <w:t>No connection between data</w:t>
            </w:r>
          </w:p>
        </w:tc>
      </w:tr>
      <w:tr w:rsidR="00E85A86" w:rsidTr="00E85A86">
        <w:tc>
          <w:tcPr>
            <w:tcW w:w="4675" w:type="dxa"/>
          </w:tcPr>
          <w:p w:rsidR="00E85A86" w:rsidRPr="00D67375" w:rsidRDefault="00D67375" w:rsidP="00E85A86">
            <w:pPr>
              <w:spacing w:beforeAutospacing="1" w:afterAutospacing="1"/>
              <w:textAlignment w:val="baseline"/>
              <w:rPr>
                <w:rFonts w:ascii="inherit" w:eastAsia="Times New Roman" w:hAnsi="inherit" w:cs="Arial"/>
                <w:color w:val="000000" w:themeColor="text1"/>
                <w:sz w:val="24"/>
                <w:szCs w:val="24"/>
              </w:rPr>
            </w:pPr>
            <w:proofErr w:type="spellStart"/>
            <w:r w:rsidRPr="00D67375">
              <w:rPr>
                <w:rFonts w:ascii="Arial" w:hAnsi="Arial" w:cs="Arial"/>
                <w:color w:val="000000" w:themeColor="text1"/>
                <w:sz w:val="21"/>
                <w:szCs w:val="21"/>
                <w:shd w:val="clear" w:color="auto" w:fill="F1EDFF"/>
              </w:rPr>
              <w:t>Normalisation</w:t>
            </w:r>
            <w:proofErr w:type="spellEnd"/>
            <w:r w:rsidRPr="00D67375">
              <w:rPr>
                <w:rFonts w:ascii="Arial" w:hAnsi="Arial" w:cs="Arial"/>
                <w:color w:val="000000" w:themeColor="text1"/>
                <w:sz w:val="21"/>
                <w:szCs w:val="21"/>
                <w:shd w:val="clear" w:color="auto" w:fill="F1EDFF"/>
              </w:rPr>
              <w:t xml:space="preserve"> is not achievable</w:t>
            </w:r>
          </w:p>
        </w:tc>
        <w:tc>
          <w:tcPr>
            <w:tcW w:w="4675" w:type="dxa"/>
          </w:tcPr>
          <w:p w:rsidR="00E85A86" w:rsidRPr="00D67375" w:rsidRDefault="00D67375" w:rsidP="00E85A86">
            <w:pPr>
              <w:spacing w:beforeAutospacing="1" w:afterAutospacing="1"/>
              <w:textAlignment w:val="baseline"/>
              <w:rPr>
                <w:rFonts w:ascii="inherit" w:eastAsia="Times New Roman" w:hAnsi="inherit" w:cs="Arial"/>
                <w:color w:val="000000" w:themeColor="text1"/>
                <w:sz w:val="24"/>
                <w:szCs w:val="24"/>
              </w:rPr>
            </w:pPr>
            <w:r w:rsidRPr="00D67375">
              <w:rPr>
                <w:rFonts w:ascii="Arial" w:hAnsi="Arial" w:cs="Arial"/>
                <w:color w:val="000000" w:themeColor="text1"/>
                <w:sz w:val="21"/>
                <w:szCs w:val="21"/>
                <w:shd w:val="clear" w:color="auto" w:fill="F1EDFF"/>
              </w:rPr>
              <w:t xml:space="preserve">There is </w:t>
            </w:r>
            <w:proofErr w:type="spellStart"/>
            <w:r w:rsidRPr="00D67375">
              <w:rPr>
                <w:rFonts w:ascii="Arial" w:hAnsi="Arial" w:cs="Arial"/>
                <w:color w:val="000000" w:themeColor="text1"/>
                <w:sz w:val="21"/>
                <w:szCs w:val="21"/>
                <w:shd w:val="clear" w:color="auto" w:fill="F1EDFF"/>
              </w:rPr>
              <w:t>normalisation</w:t>
            </w:r>
            <w:proofErr w:type="spellEnd"/>
          </w:p>
        </w:tc>
      </w:tr>
      <w:tr w:rsidR="00E85A86" w:rsidTr="00E85A86">
        <w:tc>
          <w:tcPr>
            <w:tcW w:w="4675" w:type="dxa"/>
          </w:tcPr>
          <w:p w:rsidR="00E85A86" w:rsidRPr="00D67375" w:rsidRDefault="00D67375" w:rsidP="00E85A86">
            <w:pPr>
              <w:spacing w:beforeAutospacing="1" w:afterAutospacing="1"/>
              <w:textAlignment w:val="baseline"/>
              <w:rPr>
                <w:rFonts w:ascii="inherit" w:eastAsia="Times New Roman" w:hAnsi="inherit" w:cs="Arial"/>
                <w:color w:val="000000" w:themeColor="text1"/>
                <w:sz w:val="24"/>
                <w:szCs w:val="24"/>
              </w:rPr>
            </w:pPr>
            <w:r w:rsidRPr="00D67375">
              <w:rPr>
                <w:rFonts w:ascii="Arial" w:hAnsi="Arial" w:cs="Arial"/>
                <w:color w:val="000000" w:themeColor="text1"/>
                <w:sz w:val="21"/>
                <w:szCs w:val="21"/>
                <w:shd w:val="clear" w:color="auto" w:fill="F1EDFF"/>
              </w:rPr>
              <w:t>Support distributed database</w:t>
            </w:r>
          </w:p>
        </w:tc>
        <w:tc>
          <w:tcPr>
            <w:tcW w:w="4675" w:type="dxa"/>
          </w:tcPr>
          <w:p w:rsidR="00E85A86" w:rsidRPr="00D67375" w:rsidRDefault="00D67375" w:rsidP="00E85A86">
            <w:pPr>
              <w:spacing w:beforeAutospacing="1" w:afterAutospacing="1"/>
              <w:textAlignment w:val="baseline"/>
              <w:rPr>
                <w:rFonts w:ascii="inherit" w:eastAsia="Times New Roman" w:hAnsi="inherit" w:cs="Arial"/>
                <w:color w:val="000000" w:themeColor="text1"/>
                <w:sz w:val="24"/>
                <w:szCs w:val="24"/>
              </w:rPr>
            </w:pPr>
            <w:r w:rsidRPr="00D67375">
              <w:rPr>
                <w:rFonts w:ascii="Arial" w:hAnsi="Arial" w:cs="Arial"/>
                <w:color w:val="000000" w:themeColor="text1"/>
                <w:sz w:val="21"/>
                <w:szCs w:val="21"/>
                <w:shd w:val="clear" w:color="auto" w:fill="F1EDFF"/>
              </w:rPr>
              <w:t>No support for distributed database</w:t>
            </w:r>
          </w:p>
        </w:tc>
      </w:tr>
      <w:tr w:rsidR="00E85A86" w:rsidTr="00E85A86">
        <w:tc>
          <w:tcPr>
            <w:tcW w:w="4675" w:type="dxa"/>
          </w:tcPr>
          <w:p w:rsidR="00E85A86" w:rsidRPr="00D67375" w:rsidRDefault="00D67375" w:rsidP="00E85A86">
            <w:pPr>
              <w:spacing w:beforeAutospacing="1" w:afterAutospacing="1"/>
              <w:textAlignment w:val="baseline"/>
              <w:rPr>
                <w:rFonts w:ascii="inherit" w:eastAsia="Times New Roman" w:hAnsi="inherit" w:cs="Arial"/>
                <w:color w:val="000000" w:themeColor="text1"/>
                <w:sz w:val="24"/>
                <w:szCs w:val="24"/>
              </w:rPr>
            </w:pPr>
            <w:r w:rsidRPr="00D67375">
              <w:rPr>
                <w:rFonts w:ascii="Arial" w:hAnsi="Arial" w:cs="Arial"/>
                <w:color w:val="000000" w:themeColor="text1"/>
                <w:sz w:val="21"/>
                <w:szCs w:val="21"/>
                <w:shd w:val="clear" w:color="auto" w:fill="F1EDFF"/>
              </w:rPr>
              <w:t>Data is stored in a large amount</w:t>
            </w:r>
          </w:p>
        </w:tc>
        <w:tc>
          <w:tcPr>
            <w:tcW w:w="4675" w:type="dxa"/>
          </w:tcPr>
          <w:p w:rsidR="00E85A86" w:rsidRPr="00D67375" w:rsidRDefault="00D67375" w:rsidP="00E85A86">
            <w:pPr>
              <w:spacing w:beforeAutospacing="1" w:afterAutospacing="1"/>
              <w:textAlignment w:val="baseline"/>
              <w:rPr>
                <w:rFonts w:ascii="inherit" w:eastAsia="Times New Roman" w:hAnsi="inherit" w:cs="Arial"/>
                <w:color w:val="000000" w:themeColor="text1"/>
                <w:sz w:val="24"/>
                <w:szCs w:val="24"/>
              </w:rPr>
            </w:pPr>
            <w:r w:rsidRPr="00D67375">
              <w:rPr>
                <w:rFonts w:ascii="Arial" w:hAnsi="Arial" w:cs="Arial"/>
                <w:color w:val="000000" w:themeColor="text1"/>
                <w:sz w:val="21"/>
                <w:szCs w:val="21"/>
                <w:shd w:val="clear" w:color="auto" w:fill="F1EDFF"/>
              </w:rPr>
              <w:t>Data stored is a small quantity</w:t>
            </w:r>
          </w:p>
        </w:tc>
      </w:tr>
      <w:tr w:rsidR="00D67375" w:rsidTr="00E85A86">
        <w:tc>
          <w:tcPr>
            <w:tcW w:w="4675" w:type="dxa"/>
          </w:tcPr>
          <w:p w:rsidR="00D67375" w:rsidRPr="00D67375" w:rsidRDefault="00D67375" w:rsidP="00E85A86">
            <w:pPr>
              <w:spacing w:beforeAutospacing="1" w:afterAutospacing="1"/>
              <w:textAlignment w:val="baseline"/>
              <w:rPr>
                <w:rFonts w:ascii="Arial" w:hAnsi="Arial" w:cs="Arial"/>
                <w:color w:val="000000" w:themeColor="text1"/>
                <w:sz w:val="21"/>
                <w:szCs w:val="21"/>
                <w:shd w:val="clear" w:color="auto" w:fill="F1EDFF"/>
              </w:rPr>
            </w:pPr>
            <w:r w:rsidRPr="00D67375">
              <w:rPr>
                <w:rFonts w:ascii="Arial" w:hAnsi="Arial" w:cs="Arial"/>
                <w:color w:val="000000" w:themeColor="text1"/>
                <w:sz w:val="21"/>
                <w:szCs w:val="21"/>
                <w:shd w:val="clear" w:color="auto" w:fill="F1EDFF"/>
              </w:rPr>
              <w:t>Here, redundancy of data is reduced with the help of key and indexes in RDBMS</w:t>
            </w:r>
          </w:p>
        </w:tc>
        <w:tc>
          <w:tcPr>
            <w:tcW w:w="4675" w:type="dxa"/>
          </w:tcPr>
          <w:p w:rsidR="00D67375" w:rsidRPr="00D67375" w:rsidRDefault="00D67375" w:rsidP="00E85A86">
            <w:pPr>
              <w:spacing w:beforeAutospacing="1" w:afterAutospacing="1"/>
              <w:textAlignment w:val="baseline"/>
              <w:rPr>
                <w:rFonts w:ascii="Arial" w:hAnsi="Arial" w:cs="Arial"/>
                <w:color w:val="000000" w:themeColor="text1"/>
                <w:sz w:val="21"/>
                <w:szCs w:val="21"/>
                <w:shd w:val="clear" w:color="auto" w:fill="F1EDFF"/>
              </w:rPr>
            </w:pPr>
            <w:r w:rsidRPr="00D67375">
              <w:rPr>
                <w:rFonts w:ascii="Arial" w:hAnsi="Arial" w:cs="Arial"/>
                <w:color w:val="000000" w:themeColor="text1"/>
                <w:sz w:val="21"/>
                <w:szCs w:val="21"/>
                <w:shd w:val="clear" w:color="auto" w:fill="F1EDFF"/>
              </w:rPr>
              <w:t>Data redundancy is common</w:t>
            </w:r>
          </w:p>
        </w:tc>
      </w:tr>
      <w:tr w:rsidR="00D67375" w:rsidTr="00E85A86">
        <w:tc>
          <w:tcPr>
            <w:tcW w:w="4675" w:type="dxa"/>
          </w:tcPr>
          <w:p w:rsidR="00D67375" w:rsidRPr="00D67375" w:rsidRDefault="00D67375" w:rsidP="00E85A86">
            <w:pPr>
              <w:spacing w:beforeAutospacing="1" w:afterAutospacing="1"/>
              <w:textAlignment w:val="baseline"/>
              <w:rPr>
                <w:rFonts w:ascii="Arial" w:hAnsi="Arial" w:cs="Arial"/>
                <w:color w:val="000000" w:themeColor="text1"/>
                <w:sz w:val="21"/>
                <w:szCs w:val="21"/>
                <w:shd w:val="clear" w:color="auto" w:fill="F1EDFF"/>
              </w:rPr>
            </w:pPr>
            <w:r w:rsidRPr="00D67375">
              <w:rPr>
                <w:rFonts w:ascii="Arial" w:hAnsi="Arial" w:cs="Arial"/>
                <w:color w:val="000000" w:themeColor="text1"/>
                <w:sz w:val="21"/>
                <w:szCs w:val="21"/>
                <w:shd w:val="clear" w:color="auto" w:fill="F1EDFF"/>
              </w:rPr>
              <w:t>RDBMS supports multiple users</w:t>
            </w:r>
          </w:p>
        </w:tc>
        <w:tc>
          <w:tcPr>
            <w:tcW w:w="4675" w:type="dxa"/>
          </w:tcPr>
          <w:p w:rsidR="00D67375" w:rsidRPr="00D67375" w:rsidRDefault="00D67375" w:rsidP="00E85A86">
            <w:pPr>
              <w:spacing w:beforeAutospacing="1" w:afterAutospacing="1"/>
              <w:textAlignment w:val="baseline"/>
              <w:rPr>
                <w:rFonts w:ascii="Arial" w:hAnsi="Arial" w:cs="Arial"/>
                <w:color w:val="000000" w:themeColor="text1"/>
                <w:sz w:val="21"/>
                <w:szCs w:val="21"/>
                <w:shd w:val="clear" w:color="auto" w:fill="F1EDFF"/>
              </w:rPr>
            </w:pPr>
            <w:r w:rsidRPr="00D67375">
              <w:rPr>
                <w:rFonts w:ascii="Arial" w:hAnsi="Arial" w:cs="Arial"/>
                <w:color w:val="000000" w:themeColor="text1"/>
                <w:sz w:val="21"/>
                <w:szCs w:val="21"/>
                <w:shd w:val="clear" w:color="auto" w:fill="F1EDFF"/>
              </w:rPr>
              <w:t>DBMS supports a single user</w:t>
            </w:r>
          </w:p>
        </w:tc>
      </w:tr>
      <w:tr w:rsidR="00D67375" w:rsidTr="00E85A86">
        <w:tc>
          <w:tcPr>
            <w:tcW w:w="4675" w:type="dxa"/>
          </w:tcPr>
          <w:p w:rsidR="00D67375" w:rsidRPr="00D67375" w:rsidRDefault="00D67375" w:rsidP="00E85A86">
            <w:pPr>
              <w:spacing w:beforeAutospacing="1" w:afterAutospacing="1"/>
              <w:textAlignment w:val="baseline"/>
              <w:rPr>
                <w:rFonts w:ascii="Arial" w:hAnsi="Arial" w:cs="Arial"/>
                <w:color w:val="000000" w:themeColor="text1"/>
                <w:sz w:val="21"/>
                <w:szCs w:val="21"/>
                <w:shd w:val="clear" w:color="auto" w:fill="F1EDFF"/>
              </w:rPr>
            </w:pPr>
            <w:r w:rsidRPr="00D67375">
              <w:rPr>
                <w:rFonts w:ascii="Arial" w:hAnsi="Arial" w:cs="Arial"/>
                <w:color w:val="000000" w:themeColor="text1"/>
                <w:sz w:val="21"/>
                <w:szCs w:val="21"/>
                <w:shd w:val="clear" w:color="auto" w:fill="F1EDFF"/>
              </w:rPr>
              <w:lastRenderedPageBreak/>
              <w:t>It features multiple layers of security while handling data</w:t>
            </w:r>
          </w:p>
        </w:tc>
        <w:tc>
          <w:tcPr>
            <w:tcW w:w="4675" w:type="dxa"/>
          </w:tcPr>
          <w:p w:rsidR="00D67375" w:rsidRPr="00D67375" w:rsidRDefault="00D67375" w:rsidP="00E85A86">
            <w:pPr>
              <w:spacing w:beforeAutospacing="1" w:afterAutospacing="1"/>
              <w:textAlignment w:val="baseline"/>
              <w:rPr>
                <w:rFonts w:ascii="Arial" w:hAnsi="Arial" w:cs="Arial"/>
                <w:color w:val="000000" w:themeColor="text1"/>
                <w:sz w:val="21"/>
                <w:szCs w:val="21"/>
                <w:shd w:val="clear" w:color="auto" w:fill="F1EDFF"/>
              </w:rPr>
            </w:pPr>
            <w:r w:rsidRPr="00D67375">
              <w:rPr>
                <w:rFonts w:ascii="Arial" w:hAnsi="Arial" w:cs="Arial"/>
                <w:color w:val="000000" w:themeColor="text1"/>
                <w:sz w:val="21"/>
                <w:szCs w:val="21"/>
                <w:shd w:val="clear" w:color="auto" w:fill="F1EDFF"/>
              </w:rPr>
              <w:t>There is only low security while handling data</w:t>
            </w:r>
          </w:p>
        </w:tc>
      </w:tr>
      <w:tr w:rsidR="00D67375" w:rsidTr="00E85A86">
        <w:tc>
          <w:tcPr>
            <w:tcW w:w="4675" w:type="dxa"/>
          </w:tcPr>
          <w:p w:rsidR="00D67375" w:rsidRPr="00D67375" w:rsidRDefault="00D67375" w:rsidP="00E85A86">
            <w:pPr>
              <w:spacing w:beforeAutospacing="1" w:afterAutospacing="1"/>
              <w:textAlignment w:val="baseline"/>
              <w:rPr>
                <w:rFonts w:ascii="Arial" w:hAnsi="Arial" w:cs="Arial"/>
                <w:color w:val="000000" w:themeColor="text1"/>
                <w:sz w:val="21"/>
                <w:szCs w:val="21"/>
                <w:shd w:val="clear" w:color="auto" w:fill="F1EDFF"/>
              </w:rPr>
            </w:pPr>
            <w:r w:rsidRPr="00D67375">
              <w:rPr>
                <w:rFonts w:ascii="Arial" w:hAnsi="Arial" w:cs="Arial"/>
                <w:color w:val="000000" w:themeColor="text1"/>
                <w:sz w:val="21"/>
                <w:szCs w:val="21"/>
                <w:shd w:val="clear" w:color="auto" w:fill="F1EDFF"/>
              </w:rPr>
              <w:t>The software and hardware requirements are higher</w:t>
            </w:r>
          </w:p>
        </w:tc>
        <w:tc>
          <w:tcPr>
            <w:tcW w:w="4675" w:type="dxa"/>
          </w:tcPr>
          <w:p w:rsidR="00D67375" w:rsidRPr="00D67375" w:rsidRDefault="00D67375" w:rsidP="00E85A86">
            <w:pPr>
              <w:spacing w:beforeAutospacing="1" w:afterAutospacing="1"/>
              <w:textAlignment w:val="baseline"/>
              <w:rPr>
                <w:rFonts w:ascii="Arial" w:hAnsi="Arial" w:cs="Arial"/>
                <w:color w:val="000000" w:themeColor="text1"/>
                <w:sz w:val="21"/>
                <w:szCs w:val="21"/>
                <w:shd w:val="clear" w:color="auto" w:fill="F1EDFF"/>
              </w:rPr>
            </w:pPr>
            <w:r w:rsidRPr="00D67375">
              <w:rPr>
                <w:rFonts w:ascii="Arial" w:hAnsi="Arial" w:cs="Arial"/>
                <w:color w:val="000000" w:themeColor="text1"/>
                <w:sz w:val="21"/>
                <w:szCs w:val="21"/>
                <w:shd w:val="clear" w:color="auto" w:fill="F1EDFF"/>
              </w:rPr>
              <w:t>The software and hardware requirements are low</w:t>
            </w:r>
          </w:p>
        </w:tc>
      </w:tr>
      <w:tr w:rsidR="00D67375" w:rsidTr="00D67375">
        <w:tc>
          <w:tcPr>
            <w:tcW w:w="4675" w:type="dxa"/>
          </w:tcPr>
          <w:p w:rsidR="00D67375" w:rsidRPr="00D67375" w:rsidRDefault="00D67375" w:rsidP="00E85A86">
            <w:pPr>
              <w:spacing w:beforeAutospacing="1" w:afterAutospacing="1"/>
              <w:textAlignment w:val="baseline"/>
              <w:rPr>
                <w:rFonts w:ascii="Arial" w:hAnsi="Arial" w:cs="Arial"/>
                <w:color w:val="000000" w:themeColor="text1"/>
                <w:sz w:val="21"/>
                <w:szCs w:val="21"/>
                <w:shd w:val="clear" w:color="auto" w:fill="F1EDFF"/>
              </w:rPr>
            </w:pPr>
            <w:r w:rsidRPr="00D67375">
              <w:rPr>
                <w:rFonts w:ascii="Arial" w:hAnsi="Arial" w:cs="Arial"/>
                <w:color w:val="000000" w:themeColor="text1"/>
                <w:sz w:val="21"/>
                <w:szCs w:val="21"/>
                <w:shd w:val="clear" w:color="auto" w:fill="F1EDFF"/>
              </w:rPr>
              <w:t>Oracle, SQL Server.</w:t>
            </w:r>
          </w:p>
        </w:tc>
        <w:tc>
          <w:tcPr>
            <w:tcW w:w="4675" w:type="dxa"/>
            <w:shd w:val="clear" w:color="auto" w:fill="ACB9CA" w:themeFill="text2" w:themeFillTint="66"/>
          </w:tcPr>
          <w:p w:rsidR="00D67375" w:rsidRPr="00D67375" w:rsidRDefault="00D67375" w:rsidP="00E85A86">
            <w:pPr>
              <w:spacing w:beforeAutospacing="1" w:afterAutospacing="1"/>
              <w:textAlignment w:val="baseline"/>
              <w:rPr>
                <w:rFonts w:ascii="Arial" w:hAnsi="Arial" w:cs="Arial"/>
                <w:color w:val="000000" w:themeColor="text1"/>
                <w:sz w:val="21"/>
                <w:szCs w:val="21"/>
                <w:shd w:val="clear" w:color="auto" w:fill="F1EDFF"/>
              </w:rPr>
            </w:pPr>
            <w:r w:rsidRPr="00D67375">
              <w:rPr>
                <w:rFonts w:ascii="Arial" w:hAnsi="Arial" w:cs="Arial"/>
                <w:color w:val="000000" w:themeColor="text1"/>
                <w:sz w:val="21"/>
                <w:szCs w:val="21"/>
                <w:shd w:val="clear" w:color="auto" w:fill="F1EDFF"/>
              </w:rPr>
              <w:t>XML, Microsoft Access.</w:t>
            </w:r>
          </w:p>
        </w:tc>
      </w:tr>
    </w:tbl>
    <w:p w:rsidR="00E85A86" w:rsidRDefault="00E85A86" w:rsidP="00E85A86">
      <w:pPr>
        <w:shd w:val="clear" w:color="auto" w:fill="FFFFFF"/>
        <w:spacing w:beforeAutospacing="1" w:after="0" w:afterAutospacing="1" w:line="240" w:lineRule="auto"/>
        <w:textAlignment w:val="baseline"/>
        <w:rPr>
          <w:rFonts w:ascii="inherit" w:eastAsia="Times New Roman" w:hAnsi="inherit" w:cs="Arial"/>
          <w:color w:val="161616"/>
          <w:sz w:val="24"/>
          <w:szCs w:val="24"/>
        </w:rPr>
      </w:pPr>
    </w:p>
    <w:p w:rsidR="00D67375" w:rsidRDefault="00D67375" w:rsidP="00E85A86">
      <w:pPr>
        <w:shd w:val="clear" w:color="auto" w:fill="FFFFFF"/>
        <w:spacing w:beforeAutospacing="1" w:after="0" w:afterAutospacing="1" w:line="240" w:lineRule="auto"/>
        <w:textAlignment w:val="baseline"/>
        <w:rPr>
          <w:rFonts w:ascii="inherit" w:eastAsia="Times New Roman" w:hAnsi="inherit" w:cs="Arial"/>
          <w:color w:val="161616"/>
          <w:sz w:val="24"/>
          <w:szCs w:val="24"/>
        </w:rPr>
      </w:pPr>
    </w:p>
    <w:p w:rsidR="00D67375" w:rsidRDefault="00D67375" w:rsidP="00E85A86">
      <w:pPr>
        <w:shd w:val="clear" w:color="auto" w:fill="FFFFFF"/>
        <w:spacing w:beforeAutospacing="1" w:after="0" w:afterAutospacing="1" w:line="240" w:lineRule="auto"/>
        <w:textAlignment w:val="baseline"/>
      </w:pPr>
      <w:r>
        <w:sym w:font="Symbol" w:char="F0B7"/>
      </w:r>
      <w:r>
        <w:t xml:space="preserve"> What is API Testing</w:t>
      </w:r>
    </w:p>
    <w:p w:rsidR="00D67375" w:rsidRDefault="00D67375" w:rsidP="00E85A86">
      <w:pPr>
        <w:shd w:val="clear" w:color="auto" w:fill="FFFFFF"/>
        <w:spacing w:beforeAutospacing="1" w:after="0" w:afterAutospacing="1" w:line="240" w:lineRule="auto"/>
        <w:textAlignment w:val="baseline"/>
        <w:rPr>
          <w:rFonts w:ascii="Arial" w:hAnsi="Arial" w:cs="Arial"/>
          <w:color w:val="222222"/>
          <w:shd w:val="clear" w:color="auto" w:fill="FFFFFF"/>
        </w:rPr>
      </w:pPr>
      <w:r>
        <w:tab/>
      </w:r>
      <w:r w:rsidRPr="00D67375">
        <w:rPr>
          <w:rStyle w:val="Strong"/>
          <w:rFonts w:ascii="Arial" w:hAnsi="Arial" w:cs="Arial"/>
          <w:color w:val="222222"/>
          <w:shd w:val="clear" w:color="auto" w:fill="FFFFFF"/>
        </w:rPr>
        <w:t xml:space="preserve">API </w:t>
      </w:r>
      <w:proofErr w:type="gramStart"/>
      <w:r w:rsidRPr="00D67375">
        <w:rPr>
          <w:rStyle w:val="Strong"/>
          <w:rFonts w:ascii="Arial" w:hAnsi="Arial" w:cs="Arial"/>
          <w:color w:val="222222"/>
          <w:shd w:val="clear" w:color="auto" w:fill="FFFFFF"/>
        </w:rPr>
        <w:t>Testing</w:t>
      </w:r>
      <w:r w:rsidRPr="00D67375">
        <w:rPr>
          <w:rStyle w:val="Strong"/>
          <w:rFonts w:ascii="Arial" w:hAnsi="Arial" w:cs="Arial"/>
          <w:color w:val="222222"/>
          <w:shd w:val="clear" w:color="auto" w:fill="FFFFFF"/>
        </w:rPr>
        <w:t>(</w:t>
      </w:r>
      <w:proofErr w:type="gramEnd"/>
      <w:r w:rsidRPr="00D67375">
        <w:rPr>
          <w:rFonts w:ascii="Arial" w:hAnsi="Arial" w:cs="Arial"/>
          <w:color w:val="040C28"/>
        </w:rPr>
        <w:t>application program interface</w:t>
      </w:r>
      <w:r w:rsidRPr="00D67375">
        <w:rPr>
          <w:rFonts w:ascii="Arial" w:hAnsi="Arial" w:cs="Arial"/>
          <w:color w:val="040C28"/>
        </w:rPr>
        <w:t>)</w:t>
      </w:r>
      <w:r w:rsidRPr="00D67375">
        <w:rPr>
          <w:rFonts w:ascii="Arial" w:hAnsi="Arial" w:cs="Arial"/>
          <w:color w:val="222222"/>
          <w:shd w:val="clear" w:color="auto" w:fill="FFFFFF"/>
        </w:rPr>
        <w:t> is a software testing type that validates Application Programming Interfaces (APIs). The purpose of API Testing is to check the functionality, reliability, performance, and security of the programming interfaces. In API Testing, instead of using standard user inputs(keyboard) and outputs, you use software to send calls to the API, get output, and note down the system’s response. API tests are very different from GUI Tests and won’t concentrate on the look and feel of an application. It mainly concentrates on the business logic layer of the software architecture.</w:t>
      </w:r>
    </w:p>
    <w:p w:rsidR="00D67375" w:rsidRDefault="00D67375" w:rsidP="00E85A86">
      <w:pPr>
        <w:shd w:val="clear" w:color="auto" w:fill="FFFFFF"/>
        <w:spacing w:beforeAutospacing="1" w:after="0" w:afterAutospacing="1" w:line="240" w:lineRule="auto"/>
        <w:textAlignment w:val="baseline"/>
        <w:rPr>
          <w:rFonts w:ascii="Arial" w:hAnsi="Arial" w:cs="Arial"/>
          <w:color w:val="222222"/>
          <w:shd w:val="clear" w:color="auto" w:fill="FFFFFF"/>
        </w:rPr>
      </w:pPr>
    </w:p>
    <w:p w:rsidR="00D67375" w:rsidRDefault="00D67375" w:rsidP="00E85A86">
      <w:pPr>
        <w:shd w:val="clear" w:color="auto" w:fill="FFFFFF"/>
        <w:spacing w:beforeAutospacing="1" w:after="0" w:afterAutospacing="1" w:line="240" w:lineRule="auto"/>
        <w:textAlignment w:val="baseline"/>
      </w:pPr>
      <w:r>
        <w:sym w:font="Symbol" w:char="F0B7"/>
      </w:r>
      <w:r>
        <w:t xml:space="preserve"> Types of API Testing</w:t>
      </w:r>
    </w:p>
    <w:p w:rsidR="00D67375" w:rsidRPr="00D67375" w:rsidRDefault="00D67375" w:rsidP="00D67375">
      <w:pPr>
        <w:shd w:val="clear" w:color="auto" w:fill="FFFFFF"/>
        <w:spacing w:line="360" w:lineRule="atLeast"/>
        <w:ind w:left="720"/>
        <w:rPr>
          <w:rFonts w:ascii="Arial" w:eastAsia="Times New Roman" w:hAnsi="Arial" w:cs="Arial"/>
          <w:color w:val="202124"/>
        </w:rPr>
      </w:pPr>
      <w:r w:rsidRPr="00D67375">
        <w:rPr>
          <w:rFonts w:ascii="Arial" w:eastAsia="Times New Roman" w:hAnsi="Arial" w:cs="Arial"/>
          <w:color w:val="202124"/>
          <w:sz w:val="24"/>
          <w:szCs w:val="24"/>
        </w:rPr>
        <w:br/>
      </w:r>
      <w:r w:rsidRPr="00D67375">
        <w:rPr>
          <w:rFonts w:ascii="Arial" w:eastAsia="Times New Roman" w:hAnsi="Arial" w:cs="Arial"/>
          <w:color w:val="202124"/>
        </w:rPr>
        <w:t>Security testing</w:t>
      </w:r>
    </w:p>
    <w:p w:rsidR="00D67375" w:rsidRPr="00D67375" w:rsidRDefault="00D67375" w:rsidP="00D67375">
      <w:pPr>
        <w:shd w:val="clear" w:color="auto" w:fill="FFFFFF"/>
        <w:spacing w:after="0" w:line="240" w:lineRule="auto"/>
        <w:rPr>
          <w:rFonts w:ascii="Arial" w:eastAsia="Times New Roman" w:hAnsi="Arial" w:cs="Arial"/>
          <w:color w:val="202124"/>
        </w:rPr>
      </w:pPr>
    </w:p>
    <w:p w:rsidR="00D67375" w:rsidRPr="00D67375" w:rsidRDefault="00D67375" w:rsidP="00D67375">
      <w:pPr>
        <w:shd w:val="clear" w:color="auto" w:fill="FFFFFF"/>
        <w:spacing w:after="60" w:line="360" w:lineRule="atLeast"/>
        <w:ind w:firstLine="720"/>
        <w:rPr>
          <w:rFonts w:ascii="Arial" w:eastAsia="Times New Roman" w:hAnsi="Arial" w:cs="Arial"/>
          <w:color w:val="202124"/>
        </w:rPr>
      </w:pPr>
      <w:r w:rsidRPr="00D67375">
        <w:rPr>
          <w:rFonts w:ascii="Arial" w:eastAsia="Times New Roman" w:hAnsi="Arial" w:cs="Arial"/>
          <w:color w:val="202124"/>
        </w:rPr>
        <w:t>Load testing</w:t>
      </w:r>
    </w:p>
    <w:p w:rsidR="00D67375" w:rsidRPr="00D67375" w:rsidRDefault="00D67375" w:rsidP="00D67375">
      <w:pPr>
        <w:shd w:val="clear" w:color="auto" w:fill="FFFFFF"/>
        <w:spacing w:after="0" w:line="240" w:lineRule="auto"/>
        <w:rPr>
          <w:rFonts w:ascii="Arial" w:eastAsia="Times New Roman" w:hAnsi="Arial" w:cs="Arial"/>
          <w:color w:val="202124"/>
        </w:rPr>
      </w:pPr>
    </w:p>
    <w:p w:rsidR="00D67375" w:rsidRPr="00D67375" w:rsidRDefault="00D67375" w:rsidP="00D67375">
      <w:pPr>
        <w:shd w:val="clear" w:color="auto" w:fill="FFFFFF"/>
        <w:spacing w:after="60" w:line="360" w:lineRule="atLeast"/>
        <w:ind w:firstLine="720"/>
        <w:rPr>
          <w:rFonts w:ascii="Arial" w:eastAsia="Times New Roman" w:hAnsi="Arial" w:cs="Arial"/>
          <w:color w:val="202124"/>
        </w:rPr>
      </w:pPr>
      <w:r w:rsidRPr="00D67375">
        <w:rPr>
          <w:rFonts w:ascii="Arial" w:eastAsia="Times New Roman" w:hAnsi="Arial" w:cs="Arial"/>
          <w:color w:val="202124"/>
        </w:rPr>
        <w:t>Representational state transfer</w:t>
      </w:r>
    </w:p>
    <w:p w:rsidR="00D67375" w:rsidRPr="00D67375" w:rsidRDefault="00D67375" w:rsidP="00D67375">
      <w:pPr>
        <w:shd w:val="clear" w:color="auto" w:fill="FFFFFF"/>
        <w:spacing w:after="0" w:line="240" w:lineRule="auto"/>
        <w:rPr>
          <w:rFonts w:ascii="Arial" w:eastAsia="Times New Roman" w:hAnsi="Arial" w:cs="Arial"/>
          <w:color w:val="202124"/>
        </w:rPr>
      </w:pPr>
    </w:p>
    <w:p w:rsidR="00D67375" w:rsidRPr="00D67375" w:rsidRDefault="00D67375" w:rsidP="00D67375">
      <w:pPr>
        <w:shd w:val="clear" w:color="auto" w:fill="FFFFFF"/>
        <w:spacing w:after="60" w:line="360" w:lineRule="atLeast"/>
        <w:ind w:firstLine="720"/>
        <w:rPr>
          <w:rFonts w:ascii="Arial" w:eastAsia="Times New Roman" w:hAnsi="Arial" w:cs="Arial"/>
          <w:color w:val="202124"/>
        </w:rPr>
      </w:pPr>
      <w:r w:rsidRPr="00D67375">
        <w:rPr>
          <w:rFonts w:ascii="Arial" w:eastAsia="Times New Roman" w:hAnsi="Arial" w:cs="Arial"/>
          <w:color w:val="202124"/>
        </w:rPr>
        <w:t>Functional testing</w:t>
      </w:r>
    </w:p>
    <w:p w:rsidR="00D67375" w:rsidRPr="00D67375" w:rsidRDefault="00D67375" w:rsidP="00D67375">
      <w:pPr>
        <w:shd w:val="clear" w:color="auto" w:fill="FFFFFF"/>
        <w:spacing w:after="0" w:line="240" w:lineRule="auto"/>
        <w:rPr>
          <w:rFonts w:ascii="Arial" w:eastAsia="Times New Roman" w:hAnsi="Arial" w:cs="Arial"/>
          <w:color w:val="202124"/>
        </w:rPr>
      </w:pPr>
    </w:p>
    <w:p w:rsidR="00D67375" w:rsidRPr="00D67375" w:rsidRDefault="00D67375" w:rsidP="00D67375">
      <w:pPr>
        <w:shd w:val="clear" w:color="auto" w:fill="FFFFFF"/>
        <w:spacing w:after="60" w:line="360" w:lineRule="atLeast"/>
        <w:ind w:firstLine="720"/>
        <w:rPr>
          <w:rFonts w:ascii="Arial" w:eastAsia="Times New Roman" w:hAnsi="Arial" w:cs="Arial"/>
          <w:color w:val="202124"/>
        </w:rPr>
      </w:pPr>
      <w:r w:rsidRPr="00D67375">
        <w:rPr>
          <w:rFonts w:ascii="Arial" w:eastAsia="Times New Roman" w:hAnsi="Arial" w:cs="Arial"/>
          <w:color w:val="202124"/>
        </w:rPr>
        <w:t>Unit testing</w:t>
      </w:r>
    </w:p>
    <w:p w:rsidR="00D67375" w:rsidRPr="00D67375" w:rsidRDefault="00D67375" w:rsidP="00D67375">
      <w:pPr>
        <w:shd w:val="clear" w:color="auto" w:fill="F8F9FA"/>
        <w:spacing w:after="0" w:line="240" w:lineRule="auto"/>
        <w:rPr>
          <w:rFonts w:ascii="Arial" w:eastAsia="Times New Roman" w:hAnsi="Arial" w:cs="Arial"/>
          <w:color w:val="202124"/>
        </w:rPr>
      </w:pPr>
    </w:p>
    <w:p w:rsidR="00D67375" w:rsidRPr="00D67375" w:rsidRDefault="00D67375" w:rsidP="00D67375">
      <w:pPr>
        <w:shd w:val="clear" w:color="auto" w:fill="F8F9FA"/>
        <w:spacing w:after="60" w:line="360" w:lineRule="atLeast"/>
        <w:ind w:firstLine="720"/>
        <w:rPr>
          <w:rFonts w:ascii="Arial" w:eastAsia="Times New Roman" w:hAnsi="Arial" w:cs="Arial"/>
          <w:color w:val="202124"/>
        </w:rPr>
      </w:pPr>
      <w:r w:rsidRPr="00D67375">
        <w:rPr>
          <w:rFonts w:ascii="Arial" w:eastAsia="Times New Roman" w:hAnsi="Arial" w:cs="Arial"/>
          <w:color w:val="202124"/>
        </w:rPr>
        <w:t>Fuzz testing</w:t>
      </w:r>
    </w:p>
    <w:p w:rsidR="00D67375" w:rsidRPr="00D67375" w:rsidRDefault="00D67375" w:rsidP="00D67375">
      <w:pPr>
        <w:shd w:val="clear" w:color="auto" w:fill="FFFFFF"/>
        <w:spacing w:after="0" w:line="240" w:lineRule="auto"/>
        <w:rPr>
          <w:rFonts w:ascii="Arial" w:eastAsia="Times New Roman" w:hAnsi="Arial" w:cs="Arial"/>
          <w:color w:val="202124"/>
        </w:rPr>
      </w:pPr>
    </w:p>
    <w:p w:rsidR="00D67375" w:rsidRPr="00D67375" w:rsidRDefault="00D67375" w:rsidP="00D67375">
      <w:pPr>
        <w:shd w:val="clear" w:color="auto" w:fill="FFFFFF"/>
        <w:spacing w:after="60" w:line="360" w:lineRule="atLeast"/>
        <w:ind w:firstLine="720"/>
        <w:rPr>
          <w:rFonts w:ascii="Arial" w:eastAsia="Times New Roman" w:hAnsi="Arial" w:cs="Arial"/>
          <w:color w:val="202124"/>
        </w:rPr>
      </w:pPr>
      <w:r w:rsidRPr="00D67375">
        <w:rPr>
          <w:rFonts w:ascii="Arial" w:eastAsia="Times New Roman" w:hAnsi="Arial" w:cs="Arial"/>
          <w:color w:val="202124"/>
        </w:rPr>
        <w:t>Graphical user interface testing</w:t>
      </w:r>
    </w:p>
    <w:p w:rsidR="00D67375" w:rsidRPr="00D67375" w:rsidRDefault="00D67375" w:rsidP="00D67375">
      <w:pPr>
        <w:shd w:val="clear" w:color="auto" w:fill="FFFFFF"/>
        <w:spacing w:after="0" w:line="240" w:lineRule="auto"/>
        <w:rPr>
          <w:rFonts w:ascii="Arial" w:eastAsia="Times New Roman" w:hAnsi="Arial" w:cs="Arial"/>
          <w:color w:val="202124"/>
        </w:rPr>
      </w:pPr>
    </w:p>
    <w:p w:rsidR="00D67375" w:rsidRPr="00D67375" w:rsidRDefault="00D67375" w:rsidP="00D67375">
      <w:pPr>
        <w:shd w:val="clear" w:color="auto" w:fill="FFFFFF"/>
        <w:spacing w:after="60" w:line="360" w:lineRule="atLeast"/>
        <w:ind w:firstLine="720"/>
        <w:rPr>
          <w:rFonts w:ascii="Arial" w:eastAsia="Times New Roman" w:hAnsi="Arial" w:cs="Arial"/>
          <w:color w:val="202124"/>
        </w:rPr>
      </w:pPr>
      <w:r w:rsidRPr="00D67375">
        <w:rPr>
          <w:rFonts w:ascii="Arial" w:eastAsia="Times New Roman" w:hAnsi="Arial" w:cs="Arial"/>
          <w:color w:val="202124"/>
        </w:rPr>
        <w:t>Integration testing</w:t>
      </w:r>
    </w:p>
    <w:p w:rsidR="00D67375" w:rsidRPr="00D67375" w:rsidRDefault="00D67375" w:rsidP="00D67375">
      <w:pPr>
        <w:shd w:val="clear" w:color="auto" w:fill="FFFFFF"/>
        <w:spacing w:after="0" w:line="240" w:lineRule="auto"/>
        <w:rPr>
          <w:rFonts w:ascii="Arial" w:eastAsia="Times New Roman" w:hAnsi="Arial" w:cs="Arial"/>
          <w:color w:val="202124"/>
        </w:rPr>
      </w:pPr>
    </w:p>
    <w:p w:rsidR="00D67375" w:rsidRDefault="00D67375" w:rsidP="00D67375">
      <w:pPr>
        <w:shd w:val="clear" w:color="auto" w:fill="FFFFFF"/>
        <w:spacing w:after="60" w:line="360" w:lineRule="atLeast"/>
        <w:ind w:firstLine="720"/>
        <w:rPr>
          <w:rFonts w:ascii="Arial" w:eastAsia="Times New Roman" w:hAnsi="Arial" w:cs="Arial"/>
          <w:color w:val="202124"/>
        </w:rPr>
      </w:pPr>
      <w:r w:rsidRPr="00D67375">
        <w:rPr>
          <w:rFonts w:ascii="Arial" w:eastAsia="Times New Roman" w:hAnsi="Arial" w:cs="Arial"/>
          <w:color w:val="202124"/>
        </w:rPr>
        <w:t>Software performance testing</w:t>
      </w:r>
    </w:p>
    <w:p w:rsidR="00D67375" w:rsidRDefault="00D67375" w:rsidP="00D67375">
      <w:pPr>
        <w:shd w:val="clear" w:color="auto" w:fill="FFFFFF"/>
        <w:spacing w:after="60" w:line="360" w:lineRule="atLeast"/>
        <w:ind w:firstLine="720"/>
      </w:pPr>
      <w:r>
        <w:lastRenderedPageBreak/>
        <w:sym w:font="Symbol" w:char="F0B7"/>
      </w:r>
      <w:r>
        <w:t xml:space="preserve"> What is Responsive Testing?</w:t>
      </w:r>
      <w:bookmarkStart w:id="0" w:name="_GoBack"/>
      <w:bookmarkEnd w:id="0"/>
    </w:p>
    <w:p w:rsidR="00D67375" w:rsidRPr="00D67375" w:rsidRDefault="00D67375" w:rsidP="00D67375">
      <w:pPr>
        <w:shd w:val="clear" w:color="auto" w:fill="FFFFFF"/>
        <w:rPr>
          <w:rFonts w:ascii="Arial" w:eastAsia="Times New Roman" w:hAnsi="Arial" w:cs="Arial"/>
          <w:color w:val="202124"/>
          <w:lang w:val="en-IN"/>
        </w:rPr>
      </w:pPr>
      <w:r>
        <w:tab/>
      </w:r>
      <w:r w:rsidRPr="00D67375">
        <w:t>R</w:t>
      </w:r>
      <w:proofErr w:type="spellStart"/>
      <w:r w:rsidRPr="00D67375">
        <w:rPr>
          <w:rFonts w:ascii="Arial" w:eastAsia="Times New Roman" w:hAnsi="Arial" w:cs="Arial"/>
          <w:color w:val="202124"/>
          <w:lang w:val="en"/>
        </w:rPr>
        <w:t>esponsive</w:t>
      </w:r>
      <w:proofErr w:type="spellEnd"/>
      <w:r w:rsidRPr="00D67375">
        <w:rPr>
          <w:rFonts w:ascii="Arial" w:eastAsia="Times New Roman" w:hAnsi="Arial" w:cs="Arial"/>
          <w:color w:val="202124"/>
          <w:lang w:val="en"/>
        </w:rPr>
        <w:t xml:space="preserve"> testing </w:t>
      </w:r>
      <w:r w:rsidRPr="00D67375">
        <w:rPr>
          <w:rFonts w:ascii="Arial" w:eastAsia="Times New Roman" w:hAnsi="Arial" w:cs="Arial"/>
          <w:color w:val="040C28"/>
          <w:lang w:val="en"/>
        </w:rPr>
        <w:t>involves how a website or web application looks and behaves on different devices, screen sizes, and resolutions</w:t>
      </w:r>
      <w:r w:rsidRPr="00D67375">
        <w:rPr>
          <w:rFonts w:ascii="Arial" w:eastAsia="Times New Roman" w:hAnsi="Arial" w:cs="Arial"/>
          <w:color w:val="202124"/>
          <w:lang w:val="en"/>
        </w:rPr>
        <w:t>. The goal of responsive testing is to ensure that the website or web application can be used effectively on various devices, including desktops, laptops, tablets, and smartphones.</w:t>
      </w:r>
    </w:p>
    <w:p w:rsidR="00D67375" w:rsidRDefault="00D67375" w:rsidP="00D67375">
      <w:pPr>
        <w:shd w:val="clear" w:color="auto" w:fill="FFFFFF"/>
        <w:spacing w:after="60" w:line="360" w:lineRule="atLeast"/>
        <w:ind w:firstLine="720"/>
        <w:rPr>
          <w:rFonts w:ascii="Arial" w:eastAsia="Times New Roman" w:hAnsi="Arial" w:cs="Arial"/>
          <w:color w:val="202124"/>
        </w:rPr>
      </w:pPr>
    </w:p>
    <w:p w:rsidR="00D67375" w:rsidRPr="00D67375" w:rsidRDefault="00D67375" w:rsidP="00D67375">
      <w:pPr>
        <w:shd w:val="clear" w:color="auto" w:fill="FFFFFF"/>
        <w:spacing w:after="60" w:line="360" w:lineRule="atLeast"/>
        <w:ind w:firstLine="720"/>
        <w:rPr>
          <w:rFonts w:ascii="Arial" w:eastAsia="Times New Roman" w:hAnsi="Arial" w:cs="Arial"/>
          <w:color w:val="202124"/>
        </w:rPr>
      </w:pPr>
    </w:p>
    <w:p w:rsidR="00D67375" w:rsidRPr="00E85A86" w:rsidRDefault="00D67375" w:rsidP="00E85A86">
      <w:pPr>
        <w:shd w:val="clear" w:color="auto" w:fill="FFFFFF"/>
        <w:spacing w:beforeAutospacing="1" w:after="0" w:afterAutospacing="1" w:line="240" w:lineRule="auto"/>
        <w:textAlignment w:val="baseline"/>
        <w:rPr>
          <w:rFonts w:ascii="inherit" w:eastAsia="Times New Roman" w:hAnsi="inherit" w:cs="Arial"/>
          <w:color w:val="161616"/>
        </w:rPr>
      </w:pPr>
    </w:p>
    <w:p w:rsidR="00E85A86" w:rsidRDefault="00E85A86" w:rsidP="00E85A86">
      <w:pPr>
        <w:shd w:val="clear" w:color="auto" w:fill="FFFFFF"/>
        <w:spacing w:after="60" w:line="240" w:lineRule="auto"/>
      </w:pPr>
    </w:p>
    <w:p w:rsidR="00E85A86" w:rsidRDefault="00E85A86" w:rsidP="00E85A86">
      <w:pPr>
        <w:shd w:val="clear" w:color="auto" w:fill="FFFFFF"/>
        <w:spacing w:after="60" w:line="240" w:lineRule="auto"/>
      </w:pPr>
    </w:p>
    <w:p w:rsidR="00E85A86" w:rsidRPr="00E85A86" w:rsidRDefault="00E85A86" w:rsidP="00E85A86">
      <w:pPr>
        <w:shd w:val="clear" w:color="auto" w:fill="FFFFFF"/>
        <w:spacing w:after="60" w:line="240" w:lineRule="auto"/>
        <w:rPr>
          <w:rFonts w:ascii="Arial" w:eastAsia="Times New Roman" w:hAnsi="Arial" w:cs="Arial"/>
          <w:color w:val="202124"/>
        </w:rPr>
      </w:pPr>
    </w:p>
    <w:p w:rsidR="00E85A86" w:rsidRPr="00E85A86" w:rsidRDefault="00E85A86" w:rsidP="00E85A86">
      <w:pPr>
        <w:shd w:val="clear" w:color="auto" w:fill="FFFFFF"/>
        <w:spacing w:before="100" w:beforeAutospacing="1" w:after="100" w:afterAutospacing="1" w:line="240" w:lineRule="auto"/>
        <w:rPr>
          <w:rFonts w:ascii="Verdana" w:eastAsia="Times New Roman" w:hAnsi="Verdana" w:cs="Times New Roman"/>
          <w:color w:val="000000"/>
        </w:rPr>
      </w:pPr>
    </w:p>
    <w:p w:rsidR="00E85A86" w:rsidRPr="00E85A86" w:rsidRDefault="00E85A86" w:rsidP="00E85A86">
      <w:pPr>
        <w:ind w:firstLine="720"/>
        <w:rPr>
          <w:b/>
        </w:rPr>
      </w:pPr>
      <w:r w:rsidRPr="00E85A86">
        <w:rPr>
          <w:rFonts w:ascii="Arial" w:hAnsi="Arial" w:cs="Arial"/>
          <w:color w:val="202124"/>
          <w:shd w:val="clear" w:color="auto" w:fill="FFFFFF"/>
        </w:rPr>
        <w:t>.</w:t>
      </w:r>
    </w:p>
    <w:sectPr w:rsidR="00E85A86" w:rsidRPr="00E85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91BD4"/>
    <w:multiLevelType w:val="hybridMultilevel"/>
    <w:tmpl w:val="2F6E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256B8"/>
    <w:multiLevelType w:val="multilevel"/>
    <w:tmpl w:val="1402F06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3AED4394"/>
    <w:multiLevelType w:val="multilevel"/>
    <w:tmpl w:val="8686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D6B88"/>
    <w:multiLevelType w:val="multilevel"/>
    <w:tmpl w:val="2F2040EC"/>
    <w:lvl w:ilvl="0">
      <w:start w:val="1"/>
      <w:numFmt w:val="bullet"/>
      <w:lvlText w:val=""/>
      <w:lvlJc w:val="left"/>
      <w:pPr>
        <w:tabs>
          <w:tab w:val="num" w:pos="5040"/>
        </w:tabs>
        <w:ind w:left="5040" w:hanging="360"/>
      </w:pPr>
      <w:rPr>
        <w:rFonts w:ascii="Symbol" w:hAnsi="Symbol" w:hint="default"/>
        <w:sz w:val="20"/>
      </w:rPr>
    </w:lvl>
    <w:lvl w:ilvl="1">
      <w:start w:val="1"/>
      <w:numFmt w:val="bullet"/>
      <w:lvlText w:val="o"/>
      <w:lvlJc w:val="left"/>
      <w:pPr>
        <w:tabs>
          <w:tab w:val="num" w:pos="5760"/>
        </w:tabs>
        <w:ind w:left="5760" w:hanging="360"/>
      </w:pPr>
      <w:rPr>
        <w:rFonts w:ascii="Courier New" w:hAnsi="Courier New" w:hint="default"/>
        <w:sz w:val="20"/>
      </w:rPr>
    </w:lvl>
    <w:lvl w:ilvl="2">
      <w:start w:val="1"/>
      <w:numFmt w:val="bullet"/>
      <w:lvlText w:val=""/>
      <w:lvlJc w:val="left"/>
      <w:pPr>
        <w:tabs>
          <w:tab w:val="num" w:pos="6480"/>
        </w:tabs>
        <w:ind w:left="6480" w:hanging="360"/>
      </w:pPr>
      <w:rPr>
        <w:rFonts w:ascii="Wingdings" w:hAnsi="Wingdings" w:hint="default"/>
        <w:sz w:val="20"/>
      </w:rPr>
    </w:lvl>
    <w:lvl w:ilvl="3" w:tentative="1">
      <w:start w:val="1"/>
      <w:numFmt w:val="bullet"/>
      <w:lvlText w:val=""/>
      <w:lvlJc w:val="left"/>
      <w:pPr>
        <w:tabs>
          <w:tab w:val="num" w:pos="7200"/>
        </w:tabs>
        <w:ind w:left="7200" w:hanging="360"/>
      </w:pPr>
      <w:rPr>
        <w:rFonts w:ascii="Wingdings" w:hAnsi="Wingdings" w:hint="default"/>
        <w:sz w:val="20"/>
      </w:rPr>
    </w:lvl>
    <w:lvl w:ilvl="4" w:tentative="1">
      <w:start w:val="1"/>
      <w:numFmt w:val="bullet"/>
      <w:lvlText w:val=""/>
      <w:lvlJc w:val="left"/>
      <w:pPr>
        <w:tabs>
          <w:tab w:val="num" w:pos="7920"/>
        </w:tabs>
        <w:ind w:left="7920" w:hanging="360"/>
      </w:pPr>
      <w:rPr>
        <w:rFonts w:ascii="Wingdings" w:hAnsi="Wingdings" w:hint="default"/>
        <w:sz w:val="20"/>
      </w:rPr>
    </w:lvl>
    <w:lvl w:ilvl="5" w:tentative="1">
      <w:start w:val="1"/>
      <w:numFmt w:val="bullet"/>
      <w:lvlText w:val=""/>
      <w:lvlJc w:val="left"/>
      <w:pPr>
        <w:tabs>
          <w:tab w:val="num" w:pos="8640"/>
        </w:tabs>
        <w:ind w:left="8640" w:hanging="360"/>
      </w:pPr>
      <w:rPr>
        <w:rFonts w:ascii="Wingdings" w:hAnsi="Wingdings" w:hint="default"/>
        <w:sz w:val="20"/>
      </w:rPr>
    </w:lvl>
    <w:lvl w:ilvl="6" w:tentative="1">
      <w:start w:val="1"/>
      <w:numFmt w:val="bullet"/>
      <w:lvlText w:val=""/>
      <w:lvlJc w:val="left"/>
      <w:pPr>
        <w:tabs>
          <w:tab w:val="num" w:pos="9360"/>
        </w:tabs>
        <w:ind w:left="9360" w:hanging="360"/>
      </w:pPr>
      <w:rPr>
        <w:rFonts w:ascii="Wingdings" w:hAnsi="Wingdings" w:hint="default"/>
        <w:sz w:val="20"/>
      </w:rPr>
    </w:lvl>
    <w:lvl w:ilvl="7" w:tentative="1">
      <w:start w:val="1"/>
      <w:numFmt w:val="bullet"/>
      <w:lvlText w:val=""/>
      <w:lvlJc w:val="left"/>
      <w:pPr>
        <w:tabs>
          <w:tab w:val="num" w:pos="10080"/>
        </w:tabs>
        <w:ind w:left="10080" w:hanging="360"/>
      </w:pPr>
      <w:rPr>
        <w:rFonts w:ascii="Wingdings" w:hAnsi="Wingdings" w:hint="default"/>
        <w:sz w:val="20"/>
      </w:rPr>
    </w:lvl>
    <w:lvl w:ilvl="8" w:tentative="1">
      <w:start w:val="1"/>
      <w:numFmt w:val="bullet"/>
      <w:lvlText w:val=""/>
      <w:lvlJc w:val="left"/>
      <w:pPr>
        <w:tabs>
          <w:tab w:val="num" w:pos="10800"/>
        </w:tabs>
        <w:ind w:left="10800" w:hanging="360"/>
      </w:pPr>
      <w:rPr>
        <w:rFonts w:ascii="Wingdings" w:hAnsi="Wingdings" w:hint="default"/>
        <w:sz w:val="20"/>
      </w:rPr>
    </w:lvl>
  </w:abstractNum>
  <w:abstractNum w:abstractNumId="4" w15:restartNumberingAfterBreak="0">
    <w:nsid w:val="63D81920"/>
    <w:multiLevelType w:val="multilevel"/>
    <w:tmpl w:val="1D1A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86"/>
    <w:rsid w:val="0068613A"/>
    <w:rsid w:val="00D67375"/>
    <w:rsid w:val="00E85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6FAF"/>
  <w15:chartTrackingRefBased/>
  <w15:docId w15:val="{4D0D984D-160A-4DEA-9193-4EE7C2808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85A86"/>
    <w:rPr>
      <w:rFonts w:ascii="Courier New" w:eastAsia="Times New Roman" w:hAnsi="Courier New" w:cs="Courier New"/>
      <w:sz w:val="20"/>
      <w:szCs w:val="20"/>
    </w:rPr>
  </w:style>
  <w:style w:type="character" w:styleId="Strong">
    <w:name w:val="Strong"/>
    <w:basedOn w:val="DefaultParagraphFont"/>
    <w:uiPriority w:val="22"/>
    <w:qFormat/>
    <w:rsid w:val="00E85A86"/>
    <w:rPr>
      <w:b/>
      <w:bCs/>
    </w:rPr>
  </w:style>
  <w:style w:type="character" w:styleId="Hyperlink">
    <w:name w:val="Hyperlink"/>
    <w:basedOn w:val="DefaultParagraphFont"/>
    <w:uiPriority w:val="99"/>
    <w:semiHidden/>
    <w:unhideWhenUsed/>
    <w:rsid w:val="00E85A86"/>
    <w:rPr>
      <w:color w:val="0000FF"/>
      <w:u w:val="single"/>
    </w:rPr>
  </w:style>
  <w:style w:type="character" w:styleId="Emphasis">
    <w:name w:val="Emphasis"/>
    <w:basedOn w:val="DefaultParagraphFont"/>
    <w:uiPriority w:val="20"/>
    <w:qFormat/>
    <w:rsid w:val="00E85A86"/>
    <w:rPr>
      <w:i/>
      <w:iCs/>
    </w:rPr>
  </w:style>
  <w:style w:type="paragraph" w:styleId="ListParagraph">
    <w:name w:val="List Paragraph"/>
    <w:basedOn w:val="Normal"/>
    <w:uiPriority w:val="34"/>
    <w:qFormat/>
    <w:rsid w:val="00E85A86"/>
    <w:pPr>
      <w:ind w:left="720"/>
      <w:contextualSpacing/>
    </w:pPr>
  </w:style>
  <w:style w:type="table" w:styleId="TableGrid">
    <w:name w:val="Table Grid"/>
    <w:basedOn w:val="TableNormal"/>
    <w:uiPriority w:val="39"/>
    <w:rsid w:val="00E85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D67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6298">
      <w:bodyDiv w:val="1"/>
      <w:marLeft w:val="0"/>
      <w:marRight w:val="0"/>
      <w:marTop w:val="0"/>
      <w:marBottom w:val="0"/>
      <w:divBdr>
        <w:top w:val="none" w:sz="0" w:space="0" w:color="auto"/>
        <w:left w:val="none" w:sz="0" w:space="0" w:color="auto"/>
        <w:bottom w:val="none" w:sz="0" w:space="0" w:color="auto"/>
        <w:right w:val="none" w:sz="0" w:space="0" w:color="auto"/>
      </w:divBdr>
      <w:divsChild>
        <w:div w:id="415054458">
          <w:marLeft w:val="0"/>
          <w:marRight w:val="0"/>
          <w:marTop w:val="0"/>
          <w:marBottom w:val="0"/>
          <w:divBdr>
            <w:top w:val="none" w:sz="0" w:space="0" w:color="auto"/>
            <w:left w:val="none" w:sz="0" w:space="0" w:color="auto"/>
            <w:bottom w:val="none" w:sz="0" w:space="0" w:color="auto"/>
            <w:right w:val="none" w:sz="0" w:space="0" w:color="auto"/>
          </w:divBdr>
        </w:div>
      </w:divsChild>
    </w:div>
    <w:div w:id="8458010">
      <w:bodyDiv w:val="1"/>
      <w:marLeft w:val="0"/>
      <w:marRight w:val="0"/>
      <w:marTop w:val="0"/>
      <w:marBottom w:val="0"/>
      <w:divBdr>
        <w:top w:val="none" w:sz="0" w:space="0" w:color="auto"/>
        <w:left w:val="none" w:sz="0" w:space="0" w:color="auto"/>
        <w:bottom w:val="none" w:sz="0" w:space="0" w:color="auto"/>
        <w:right w:val="none" w:sz="0" w:space="0" w:color="auto"/>
      </w:divBdr>
      <w:divsChild>
        <w:div w:id="5719869">
          <w:marLeft w:val="-570"/>
          <w:marRight w:val="-570"/>
          <w:marTop w:val="0"/>
          <w:marBottom w:val="0"/>
          <w:divBdr>
            <w:top w:val="none" w:sz="0" w:space="0" w:color="auto"/>
            <w:left w:val="none" w:sz="0" w:space="0" w:color="auto"/>
            <w:bottom w:val="none" w:sz="0" w:space="0" w:color="auto"/>
            <w:right w:val="none" w:sz="0" w:space="0" w:color="auto"/>
          </w:divBdr>
          <w:divsChild>
            <w:div w:id="1741168883">
              <w:marLeft w:val="0"/>
              <w:marRight w:val="0"/>
              <w:marTop w:val="0"/>
              <w:marBottom w:val="0"/>
              <w:divBdr>
                <w:top w:val="none" w:sz="0" w:space="0" w:color="auto"/>
                <w:left w:val="none" w:sz="0" w:space="0" w:color="auto"/>
                <w:bottom w:val="none" w:sz="0" w:space="0" w:color="auto"/>
                <w:right w:val="none" w:sz="0" w:space="0" w:color="auto"/>
              </w:divBdr>
              <w:divsChild>
                <w:div w:id="1663923878">
                  <w:marLeft w:val="570"/>
                  <w:marRight w:val="570"/>
                  <w:marTop w:val="75"/>
                  <w:marBottom w:val="60"/>
                  <w:divBdr>
                    <w:top w:val="none" w:sz="0" w:space="0" w:color="auto"/>
                    <w:left w:val="none" w:sz="0" w:space="0" w:color="auto"/>
                    <w:bottom w:val="none" w:sz="0" w:space="0" w:color="auto"/>
                    <w:right w:val="none" w:sz="0" w:space="0" w:color="auto"/>
                  </w:divBdr>
                  <w:divsChild>
                    <w:div w:id="708459463">
                      <w:marLeft w:val="0"/>
                      <w:marRight w:val="0"/>
                      <w:marTop w:val="0"/>
                      <w:marBottom w:val="0"/>
                      <w:divBdr>
                        <w:top w:val="none" w:sz="0" w:space="0" w:color="auto"/>
                        <w:left w:val="none" w:sz="0" w:space="0" w:color="auto"/>
                        <w:bottom w:val="none" w:sz="0" w:space="0" w:color="auto"/>
                        <w:right w:val="none" w:sz="0" w:space="0" w:color="auto"/>
                      </w:divBdr>
                      <w:divsChild>
                        <w:div w:id="20170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662123">
              <w:marLeft w:val="0"/>
              <w:marRight w:val="0"/>
              <w:marTop w:val="0"/>
              <w:marBottom w:val="0"/>
              <w:divBdr>
                <w:top w:val="none" w:sz="0" w:space="0" w:color="auto"/>
                <w:left w:val="none" w:sz="0" w:space="0" w:color="auto"/>
                <w:bottom w:val="none" w:sz="0" w:space="0" w:color="auto"/>
                <w:right w:val="none" w:sz="0" w:space="0" w:color="auto"/>
              </w:divBdr>
              <w:divsChild>
                <w:div w:id="1348479368">
                  <w:marLeft w:val="570"/>
                  <w:marRight w:val="570"/>
                  <w:marTop w:val="75"/>
                  <w:marBottom w:val="60"/>
                  <w:divBdr>
                    <w:top w:val="none" w:sz="0" w:space="0" w:color="auto"/>
                    <w:left w:val="none" w:sz="0" w:space="0" w:color="auto"/>
                    <w:bottom w:val="none" w:sz="0" w:space="0" w:color="auto"/>
                    <w:right w:val="none" w:sz="0" w:space="0" w:color="auto"/>
                  </w:divBdr>
                  <w:divsChild>
                    <w:div w:id="1275753056">
                      <w:marLeft w:val="0"/>
                      <w:marRight w:val="180"/>
                      <w:marTop w:val="0"/>
                      <w:marBottom w:val="0"/>
                      <w:divBdr>
                        <w:top w:val="none" w:sz="0" w:space="0" w:color="auto"/>
                        <w:left w:val="none" w:sz="0" w:space="0" w:color="auto"/>
                        <w:bottom w:val="none" w:sz="0" w:space="0" w:color="auto"/>
                        <w:right w:val="none" w:sz="0" w:space="0" w:color="auto"/>
                      </w:divBdr>
                      <w:divsChild>
                        <w:div w:id="608127390">
                          <w:marLeft w:val="0"/>
                          <w:marRight w:val="0"/>
                          <w:marTop w:val="0"/>
                          <w:marBottom w:val="0"/>
                          <w:divBdr>
                            <w:top w:val="none" w:sz="0" w:space="0" w:color="auto"/>
                            <w:left w:val="none" w:sz="0" w:space="0" w:color="auto"/>
                            <w:bottom w:val="none" w:sz="0" w:space="0" w:color="auto"/>
                            <w:right w:val="none" w:sz="0" w:space="0" w:color="auto"/>
                          </w:divBdr>
                        </w:div>
                      </w:divsChild>
                    </w:div>
                    <w:div w:id="94714466">
                      <w:marLeft w:val="0"/>
                      <w:marRight w:val="0"/>
                      <w:marTop w:val="0"/>
                      <w:marBottom w:val="0"/>
                      <w:divBdr>
                        <w:top w:val="none" w:sz="0" w:space="0" w:color="auto"/>
                        <w:left w:val="none" w:sz="0" w:space="0" w:color="auto"/>
                        <w:bottom w:val="none" w:sz="0" w:space="0" w:color="auto"/>
                        <w:right w:val="none" w:sz="0" w:space="0" w:color="auto"/>
                      </w:divBdr>
                      <w:divsChild>
                        <w:div w:id="1666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37672">
              <w:marLeft w:val="0"/>
              <w:marRight w:val="0"/>
              <w:marTop w:val="0"/>
              <w:marBottom w:val="0"/>
              <w:divBdr>
                <w:top w:val="none" w:sz="0" w:space="0" w:color="auto"/>
                <w:left w:val="none" w:sz="0" w:space="0" w:color="auto"/>
                <w:bottom w:val="none" w:sz="0" w:space="0" w:color="auto"/>
                <w:right w:val="none" w:sz="0" w:space="0" w:color="auto"/>
              </w:divBdr>
              <w:divsChild>
                <w:div w:id="1347246200">
                  <w:marLeft w:val="570"/>
                  <w:marRight w:val="570"/>
                  <w:marTop w:val="75"/>
                  <w:marBottom w:val="60"/>
                  <w:divBdr>
                    <w:top w:val="none" w:sz="0" w:space="0" w:color="auto"/>
                    <w:left w:val="none" w:sz="0" w:space="0" w:color="auto"/>
                    <w:bottom w:val="none" w:sz="0" w:space="0" w:color="auto"/>
                    <w:right w:val="none" w:sz="0" w:space="0" w:color="auto"/>
                  </w:divBdr>
                  <w:divsChild>
                    <w:div w:id="275987502">
                      <w:marLeft w:val="0"/>
                      <w:marRight w:val="180"/>
                      <w:marTop w:val="0"/>
                      <w:marBottom w:val="0"/>
                      <w:divBdr>
                        <w:top w:val="none" w:sz="0" w:space="0" w:color="auto"/>
                        <w:left w:val="none" w:sz="0" w:space="0" w:color="auto"/>
                        <w:bottom w:val="none" w:sz="0" w:space="0" w:color="auto"/>
                        <w:right w:val="none" w:sz="0" w:space="0" w:color="auto"/>
                      </w:divBdr>
                      <w:divsChild>
                        <w:div w:id="1304313424">
                          <w:marLeft w:val="0"/>
                          <w:marRight w:val="0"/>
                          <w:marTop w:val="0"/>
                          <w:marBottom w:val="0"/>
                          <w:divBdr>
                            <w:top w:val="none" w:sz="0" w:space="0" w:color="auto"/>
                            <w:left w:val="none" w:sz="0" w:space="0" w:color="auto"/>
                            <w:bottom w:val="none" w:sz="0" w:space="0" w:color="auto"/>
                            <w:right w:val="none" w:sz="0" w:space="0" w:color="auto"/>
                          </w:divBdr>
                        </w:div>
                      </w:divsChild>
                    </w:div>
                    <w:div w:id="1662729663">
                      <w:marLeft w:val="0"/>
                      <w:marRight w:val="0"/>
                      <w:marTop w:val="0"/>
                      <w:marBottom w:val="0"/>
                      <w:divBdr>
                        <w:top w:val="none" w:sz="0" w:space="0" w:color="auto"/>
                        <w:left w:val="none" w:sz="0" w:space="0" w:color="auto"/>
                        <w:bottom w:val="none" w:sz="0" w:space="0" w:color="auto"/>
                        <w:right w:val="none" w:sz="0" w:space="0" w:color="auto"/>
                      </w:divBdr>
                      <w:divsChild>
                        <w:div w:id="14697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88951">
              <w:marLeft w:val="0"/>
              <w:marRight w:val="0"/>
              <w:marTop w:val="0"/>
              <w:marBottom w:val="0"/>
              <w:divBdr>
                <w:top w:val="none" w:sz="0" w:space="0" w:color="auto"/>
                <w:left w:val="none" w:sz="0" w:space="0" w:color="auto"/>
                <w:bottom w:val="none" w:sz="0" w:space="0" w:color="auto"/>
                <w:right w:val="none" w:sz="0" w:space="0" w:color="auto"/>
              </w:divBdr>
              <w:divsChild>
                <w:div w:id="1321273420">
                  <w:marLeft w:val="570"/>
                  <w:marRight w:val="570"/>
                  <w:marTop w:val="75"/>
                  <w:marBottom w:val="60"/>
                  <w:divBdr>
                    <w:top w:val="none" w:sz="0" w:space="0" w:color="auto"/>
                    <w:left w:val="none" w:sz="0" w:space="0" w:color="auto"/>
                    <w:bottom w:val="none" w:sz="0" w:space="0" w:color="auto"/>
                    <w:right w:val="none" w:sz="0" w:space="0" w:color="auto"/>
                  </w:divBdr>
                  <w:divsChild>
                    <w:div w:id="886918484">
                      <w:marLeft w:val="0"/>
                      <w:marRight w:val="180"/>
                      <w:marTop w:val="0"/>
                      <w:marBottom w:val="0"/>
                      <w:divBdr>
                        <w:top w:val="none" w:sz="0" w:space="0" w:color="auto"/>
                        <w:left w:val="none" w:sz="0" w:space="0" w:color="auto"/>
                        <w:bottom w:val="none" w:sz="0" w:space="0" w:color="auto"/>
                        <w:right w:val="none" w:sz="0" w:space="0" w:color="auto"/>
                      </w:divBdr>
                      <w:divsChild>
                        <w:div w:id="2055110272">
                          <w:marLeft w:val="0"/>
                          <w:marRight w:val="0"/>
                          <w:marTop w:val="0"/>
                          <w:marBottom w:val="0"/>
                          <w:divBdr>
                            <w:top w:val="none" w:sz="0" w:space="0" w:color="auto"/>
                            <w:left w:val="none" w:sz="0" w:space="0" w:color="auto"/>
                            <w:bottom w:val="none" w:sz="0" w:space="0" w:color="auto"/>
                            <w:right w:val="none" w:sz="0" w:space="0" w:color="auto"/>
                          </w:divBdr>
                        </w:div>
                      </w:divsChild>
                    </w:div>
                    <w:div w:id="834420469">
                      <w:marLeft w:val="0"/>
                      <w:marRight w:val="0"/>
                      <w:marTop w:val="0"/>
                      <w:marBottom w:val="0"/>
                      <w:divBdr>
                        <w:top w:val="none" w:sz="0" w:space="0" w:color="auto"/>
                        <w:left w:val="none" w:sz="0" w:space="0" w:color="auto"/>
                        <w:bottom w:val="none" w:sz="0" w:space="0" w:color="auto"/>
                        <w:right w:val="none" w:sz="0" w:space="0" w:color="auto"/>
                      </w:divBdr>
                      <w:divsChild>
                        <w:div w:id="7120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2108">
              <w:marLeft w:val="0"/>
              <w:marRight w:val="0"/>
              <w:marTop w:val="0"/>
              <w:marBottom w:val="0"/>
              <w:divBdr>
                <w:top w:val="none" w:sz="0" w:space="0" w:color="auto"/>
                <w:left w:val="none" w:sz="0" w:space="0" w:color="auto"/>
                <w:bottom w:val="none" w:sz="0" w:space="0" w:color="auto"/>
                <w:right w:val="none" w:sz="0" w:space="0" w:color="auto"/>
              </w:divBdr>
              <w:divsChild>
                <w:div w:id="1560508538">
                  <w:marLeft w:val="570"/>
                  <w:marRight w:val="570"/>
                  <w:marTop w:val="75"/>
                  <w:marBottom w:val="60"/>
                  <w:divBdr>
                    <w:top w:val="none" w:sz="0" w:space="0" w:color="auto"/>
                    <w:left w:val="none" w:sz="0" w:space="0" w:color="auto"/>
                    <w:bottom w:val="none" w:sz="0" w:space="0" w:color="auto"/>
                    <w:right w:val="none" w:sz="0" w:space="0" w:color="auto"/>
                  </w:divBdr>
                  <w:divsChild>
                    <w:div w:id="1904021660">
                      <w:marLeft w:val="0"/>
                      <w:marRight w:val="180"/>
                      <w:marTop w:val="0"/>
                      <w:marBottom w:val="0"/>
                      <w:divBdr>
                        <w:top w:val="none" w:sz="0" w:space="0" w:color="auto"/>
                        <w:left w:val="none" w:sz="0" w:space="0" w:color="auto"/>
                        <w:bottom w:val="none" w:sz="0" w:space="0" w:color="auto"/>
                        <w:right w:val="none" w:sz="0" w:space="0" w:color="auto"/>
                      </w:divBdr>
                      <w:divsChild>
                        <w:div w:id="570698424">
                          <w:marLeft w:val="0"/>
                          <w:marRight w:val="0"/>
                          <w:marTop w:val="0"/>
                          <w:marBottom w:val="0"/>
                          <w:divBdr>
                            <w:top w:val="none" w:sz="0" w:space="0" w:color="auto"/>
                            <w:left w:val="none" w:sz="0" w:space="0" w:color="auto"/>
                            <w:bottom w:val="none" w:sz="0" w:space="0" w:color="auto"/>
                            <w:right w:val="none" w:sz="0" w:space="0" w:color="auto"/>
                          </w:divBdr>
                        </w:div>
                      </w:divsChild>
                    </w:div>
                    <w:div w:id="2024823403">
                      <w:marLeft w:val="0"/>
                      <w:marRight w:val="0"/>
                      <w:marTop w:val="0"/>
                      <w:marBottom w:val="0"/>
                      <w:divBdr>
                        <w:top w:val="none" w:sz="0" w:space="0" w:color="auto"/>
                        <w:left w:val="none" w:sz="0" w:space="0" w:color="auto"/>
                        <w:bottom w:val="none" w:sz="0" w:space="0" w:color="auto"/>
                        <w:right w:val="none" w:sz="0" w:space="0" w:color="auto"/>
                      </w:divBdr>
                      <w:divsChild>
                        <w:div w:id="9489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4162">
              <w:marLeft w:val="0"/>
              <w:marRight w:val="0"/>
              <w:marTop w:val="0"/>
              <w:marBottom w:val="0"/>
              <w:divBdr>
                <w:top w:val="none" w:sz="0" w:space="0" w:color="auto"/>
                <w:left w:val="none" w:sz="0" w:space="0" w:color="auto"/>
                <w:bottom w:val="none" w:sz="0" w:space="0" w:color="auto"/>
                <w:right w:val="none" w:sz="0" w:space="0" w:color="auto"/>
              </w:divBdr>
              <w:divsChild>
                <w:div w:id="1206865011">
                  <w:marLeft w:val="570"/>
                  <w:marRight w:val="570"/>
                  <w:marTop w:val="75"/>
                  <w:marBottom w:val="60"/>
                  <w:divBdr>
                    <w:top w:val="none" w:sz="0" w:space="0" w:color="auto"/>
                    <w:left w:val="none" w:sz="0" w:space="0" w:color="auto"/>
                    <w:bottom w:val="none" w:sz="0" w:space="0" w:color="auto"/>
                    <w:right w:val="none" w:sz="0" w:space="0" w:color="auto"/>
                  </w:divBdr>
                  <w:divsChild>
                    <w:div w:id="67658329">
                      <w:marLeft w:val="0"/>
                      <w:marRight w:val="180"/>
                      <w:marTop w:val="0"/>
                      <w:marBottom w:val="0"/>
                      <w:divBdr>
                        <w:top w:val="none" w:sz="0" w:space="0" w:color="auto"/>
                        <w:left w:val="none" w:sz="0" w:space="0" w:color="auto"/>
                        <w:bottom w:val="none" w:sz="0" w:space="0" w:color="auto"/>
                        <w:right w:val="none" w:sz="0" w:space="0" w:color="auto"/>
                      </w:divBdr>
                      <w:divsChild>
                        <w:div w:id="384648434">
                          <w:marLeft w:val="0"/>
                          <w:marRight w:val="0"/>
                          <w:marTop w:val="0"/>
                          <w:marBottom w:val="0"/>
                          <w:divBdr>
                            <w:top w:val="none" w:sz="0" w:space="0" w:color="auto"/>
                            <w:left w:val="none" w:sz="0" w:space="0" w:color="auto"/>
                            <w:bottom w:val="none" w:sz="0" w:space="0" w:color="auto"/>
                            <w:right w:val="none" w:sz="0" w:space="0" w:color="auto"/>
                          </w:divBdr>
                        </w:div>
                      </w:divsChild>
                    </w:div>
                    <w:div w:id="1656833948">
                      <w:marLeft w:val="0"/>
                      <w:marRight w:val="0"/>
                      <w:marTop w:val="0"/>
                      <w:marBottom w:val="0"/>
                      <w:divBdr>
                        <w:top w:val="none" w:sz="0" w:space="0" w:color="auto"/>
                        <w:left w:val="none" w:sz="0" w:space="0" w:color="auto"/>
                        <w:bottom w:val="none" w:sz="0" w:space="0" w:color="auto"/>
                        <w:right w:val="none" w:sz="0" w:space="0" w:color="auto"/>
                      </w:divBdr>
                      <w:divsChild>
                        <w:div w:id="3587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5927">
              <w:marLeft w:val="0"/>
              <w:marRight w:val="0"/>
              <w:marTop w:val="0"/>
              <w:marBottom w:val="0"/>
              <w:divBdr>
                <w:top w:val="none" w:sz="0" w:space="0" w:color="auto"/>
                <w:left w:val="none" w:sz="0" w:space="0" w:color="auto"/>
                <w:bottom w:val="none" w:sz="0" w:space="0" w:color="auto"/>
                <w:right w:val="none" w:sz="0" w:space="0" w:color="auto"/>
              </w:divBdr>
              <w:divsChild>
                <w:div w:id="751052022">
                  <w:marLeft w:val="570"/>
                  <w:marRight w:val="570"/>
                  <w:marTop w:val="75"/>
                  <w:marBottom w:val="60"/>
                  <w:divBdr>
                    <w:top w:val="none" w:sz="0" w:space="0" w:color="auto"/>
                    <w:left w:val="none" w:sz="0" w:space="0" w:color="auto"/>
                    <w:bottom w:val="none" w:sz="0" w:space="0" w:color="auto"/>
                    <w:right w:val="none" w:sz="0" w:space="0" w:color="auto"/>
                  </w:divBdr>
                  <w:divsChild>
                    <w:div w:id="2027707053">
                      <w:marLeft w:val="0"/>
                      <w:marRight w:val="180"/>
                      <w:marTop w:val="0"/>
                      <w:marBottom w:val="0"/>
                      <w:divBdr>
                        <w:top w:val="none" w:sz="0" w:space="0" w:color="auto"/>
                        <w:left w:val="none" w:sz="0" w:space="0" w:color="auto"/>
                        <w:bottom w:val="none" w:sz="0" w:space="0" w:color="auto"/>
                        <w:right w:val="none" w:sz="0" w:space="0" w:color="auto"/>
                      </w:divBdr>
                      <w:divsChild>
                        <w:div w:id="528760182">
                          <w:marLeft w:val="0"/>
                          <w:marRight w:val="0"/>
                          <w:marTop w:val="0"/>
                          <w:marBottom w:val="0"/>
                          <w:divBdr>
                            <w:top w:val="none" w:sz="0" w:space="0" w:color="auto"/>
                            <w:left w:val="none" w:sz="0" w:space="0" w:color="auto"/>
                            <w:bottom w:val="none" w:sz="0" w:space="0" w:color="auto"/>
                            <w:right w:val="none" w:sz="0" w:space="0" w:color="auto"/>
                          </w:divBdr>
                        </w:div>
                      </w:divsChild>
                    </w:div>
                    <w:div w:id="720784631">
                      <w:marLeft w:val="0"/>
                      <w:marRight w:val="0"/>
                      <w:marTop w:val="0"/>
                      <w:marBottom w:val="0"/>
                      <w:divBdr>
                        <w:top w:val="none" w:sz="0" w:space="0" w:color="auto"/>
                        <w:left w:val="none" w:sz="0" w:space="0" w:color="auto"/>
                        <w:bottom w:val="none" w:sz="0" w:space="0" w:color="auto"/>
                        <w:right w:val="none" w:sz="0" w:space="0" w:color="auto"/>
                      </w:divBdr>
                      <w:divsChild>
                        <w:div w:id="11983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33612">
              <w:marLeft w:val="0"/>
              <w:marRight w:val="0"/>
              <w:marTop w:val="0"/>
              <w:marBottom w:val="0"/>
              <w:divBdr>
                <w:top w:val="none" w:sz="0" w:space="0" w:color="auto"/>
                <w:left w:val="none" w:sz="0" w:space="0" w:color="auto"/>
                <w:bottom w:val="none" w:sz="0" w:space="0" w:color="auto"/>
                <w:right w:val="none" w:sz="0" w:space="0" w:color="auto"/>
              </w:divBdr>
              <w:divsChild>
                <w:div w:id="267323684">
                  <w:marLeft w:val="570"/>
                  <w:marRight w:val="570"/>
                  <w:marTop w:val="75"/>
                  <w:marBottom w:val="60"/>
                  <w:divBdr>
                    <w:top w:val="none" w:sz="0" w:space="0" w:color="auto"/>
                    <w:left w:val="none" w:sz="0" w:space="0" w:color="auto"/>
                    <w:bottom w:val="none" w:sz="0" w:space="0" w:color="auto"/>
                    <w:right w:val="none" w:sz="0" w:space="0" w:color="auto"/>
                  </w:divBdr>
                  <w:divsChild>
                    <w:div w:id="192502062">
                      <w:marLeft w:val="0"/>
                      <w:marRight w:val="180"/>
                      <w:marTop w:val="0"/>
                      <w:marBottom w:val="0"/>
                      <w:divBdr>
                        <w:top w:val="none" w:sz="0" w:space="0" w:color="auto"/>
                        <w:left w:val="none" w:sz="0" w:space="0" w:color="auto"/>
                        <w:bottom w:val="none" w:sz="0" w:space="0" w:color="auto"/>
                        <w:right w:val="none" w:sz="0" w:space="0" w:color="auto"/>
                      </w:divBdr>
                      <w:divsChild>
                        <w:div w:id="2126583">
                          <w:marLeft w:val="0"/>
                          <w:marRight w:val="0"/>
                          <w:marTop w:val="0"/>
                          <w:marBottom w:val="0"/>
                          <w:divBdr>
                            <w:top w:val="none" w:sz="0" w:space="0" w:color="auto"/>
                            <w:left w:val="none" w:sz="0" w:space="0" w:color="auto"/>
                            <w:bottom w:val="none" w:sz="0" w:space="0" w:color="auto"/>
                            <w:right w:val="none" w:sz="0" w:space="0" w:color="auto"/>
                          </w:divBdr>
                        </w:div>
                      </w:divsChild>
                    </w:div>
                    <w:div w:id="328562563">
                      <w:marLeft w:val="0"/>
                      <w:marRight w:val="0"/>
                      <w:marTop w:val="0"/>
                      <w:marBottom w:val="0"/>
                      <w:divBdr>
                        <w:top w:val="none" w:sz="0" w:space="0" w:color="auto"/>
                        <w:left w:val="none" w:sz="0" w:space="0" w:color="auto"/>
                        <w:bottom w:val="none" w:sz="0" w:space="0" w:color="auto"/>
                        <w:right w:val="none" w:sz="0" w:space="0" w:color="auto"/>
                      </w:divBdr>
                      <w:divsChild>
                        <w:div w:id="14354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89595">
              <w:marLeft w:val="0"/>
              <w:marRight w:val="0"/>
              <w:marTop w:val="0"/>
              <w:marBottom w:val="0"/>
              <w:divBdr>
                <w:top w:val="none" w:sz="0" w:space="0" w:color="auto"/>
                <w:left w:val="none" w:sz="0" w:space="0" w:color="auto"/>
                <w:bottom w:val="none" w:sz="0" w:space="0" w:color="auto"/>
                <w:right w:val="none" w:sz="0" w:space="0" w:color="auto"/>
              </w:divBdr>
              <w:divsChild>
                <w:div w:id="833179396">
                  <w:marLeft w:val="570"/>
                  <w:marRight w:val="570"/>
                  <w:marTop w:val="75"/>
                  <w:marBottom w:val="60"/>
                  <w:divBdr>
                    <w:top w:val="none" w:sz="0" w:space="0" w:color="auto"/>
                    <w:left w:val="none" w:sz="0" w:space="0" w:color="auto"/>
                    <w:bottom w:val="none" w:sz="0" w:space="0" w:color="auto"/>
                    <w:right w:val="none" w:sz="0" w:space="0" w:color="auto"/>
                  </w:divBdr>
                  <w:divsChild>
                    <w:div w:id="1268659431">
                      <w:marLeft w:val="0"/>
                      <w:marRight w:val="180"/>
                      <w:marTop w:val="0"/>
                      <w:marBottom w:val="0"/>
                      <w:divBdr>
                        <w:top w:val="none" w:sz="0" w:space="0" w:color="auto"/>
                        <w:left w:val="none" w:sz="0" w:space="0" w:color="auto"/>
                        <w:bottom w:val="none" w:sz="0" w:space="0" w:color="auto"/>
                        <w:right w:val="none" w:sz="0" w:space="0" w:color="auto"/>
                      </w:divBdr>
                      <w:divsChild>
                        <w:div w:id="1111709417">
                          <w:marLeft w:val="0"/>
                          <w:marRight w:val="0"/>
                          <w:marTop w:val="0"/>
                          <w:marBottom w:val="0"/>
                          <w:divBdr>
                            <w:top w:val="none" w:sz="0" w:space="0" w:color="auto"/>
                            <w:left w:val="none" w:sz="0" w:space="0" w:color="auto"/>
                            <w:bottom w:val="none" w:sz="0" w:space="0" w:color="auto"/>
                            <w:right w:val="none" w:sz="0" w:space="0" w:color="auto"/>
                          </w:divBdr>
                        </w:div>
                      </w:divsChild>
                    </w:div>
                    <w:div w:id="705057345">
                      <w:marLeft w:val="0"/>
                      <w:marRight w:val="0"/>
                      <w:marTop w:val="0"/>
                      <w:marBottom w:val="0"/>
                      <w:divBdr>
                        <w:top w:val="none" w:sz="0" w:space="0" w:color="auto"/>
                        <w:left w:val="none" w:sz="0" w:space="0" w:color="auto"/>
                        <w:bottom w:val="none" w:sz="0" w:space="0" w:color="auto"/>
                        <w:right w:val="none" w:sz="0" w:space="0" w:color="auto"/>
                      </w:divBdr>
                      <w:divsChild>
                        <w:div w:id="7269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741148">
      <w:bodyDiv w:val="1"/>
      <w:marLeft w:val="0"/>
      <w:marRight w:val="0"/>
      <w:marTop w:val="0"/>
      <w:marBottom w:val="0"/>
      <w:divBdr>
        <w:top w:val="none" w:sz="0" w:space="0" w:color="auto"/>
        <w:left w:val="none" w:sz="0" w:space="0" w:color="auto"/>
        <w:bottom w:val="none" w:sz="0" w:space="0" w:color="auto"/>
        <w:right w:val="none" w:sz="0" w:space="0" w:color="auto"/>
      </w:divBdr>
    </w:div>
    <w:div w:id="905262150">
      <w:bodyDiv w:val="1"/>
      <w:marLeft w:val="0"/>
      <w:marRight w:val="0"/>
      <w:marTop w:val="0"/>
      <w:marBottom w:val="0"/>
      <w:divBdr>
        <w:top w:val="none" w:sz="0" w:space="0" w:color="auto"/>
        <w:left w:val="none" w:sz="0" w:space="0" w:color="auto"/>
        <w:bottom w:val="none" w:sz="0" w:space="0" w:color="auto"/>
        <w:right w:val="none" w:sz="0" w:space="0" w:color="auto"/>
      </w:divBdr>
    </w:div>
    <w:div w:id="1601719777">
      <w:bodyDiv w:val="1"/>
      <w:marLeft w:val="0"/>
      <w:marRight w:val="0"/>
      <w:marTop w:val="0"/>
      <w:marBottom w:val="0"/>
      <w:divBdr>
        <w:top w:val="none" w:sz="0" w:space="0" w:color="auto"/>
        <w:left w:val="none" w:sz="0" w:space="0" w:color="auto"/>
        <w:bottom w:val="none" w:sz="0" w:space="0" w:color="auto"/>
        <w:right w:val="none" w:sz="0" w:space="0" w:color="auto"/>
      </w:divBdr>
    </w:div>
    <w:div w:id="200496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ocs/en/SSEPGG_11.5.0/com.ibm.db2.luw.admin.dbobj.doc/doc/c0023324.html" TargetMode="External"/><Relationship Id="rId5" Type="http://schemas.openxmlformats.org/officeDocument/2006/relationships/hyperlink" Target="https://www.ibm.com/docs/en/SSEPGG_11.5.0/com.ibm.db2.luw.admin.dbobj.doc/doc/c002015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Tops650</dc:creator>
  <cp:keywords/>
  <dc:description/>
  <cp:lastModifiedBy>Tops650</cp:lastModifiedBy>
  <cp:revision>1</cp:revision>
  <dcterms:created xsi:type="dcterms:W3CDTF">2023-05-23T06:07:00Z</dcterms:created>
  <dcterms:modified xsi:type="dcterms:W3CDTF">2023-05-23T06:26:00Z</dcterms:modified>
</cp:coreProperties>
</file>