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Date : </w:t>
      </w:r>
      <w:r>
        <w:rPr>
          <w:rFonts w:hint="default"/>
          <w:b/>
          <w:sz w:val="36"/>
          <w:szCs w:val="36"/>
          <w:lang w:val="en-US"/>
        </w:rPr>
        <w:t>25</w:t>
      </w:r>
      <w:r>
        <w:rPr>
          <w:rFonts w:hint="default"/>
          <w:b/>
          <w:sz w:val="36"/>
          <w:szCs w:val="36"/>
          <w:vertAlign w:val="superscript"/>
          <w:lang w:val="en-US"/>
        </w:rPr>
        <w:t>th</w:t>
      </w:r>
      <w:r>
        <w:rPr>
          <w:rFonts w:hint="default"/>
          <w:b/>
          <w:sz w:val="36"/>
          <w:szCs w:val="36"/>
          <w:lang w:val="en-US"/>
        </w:rPr>
        <w:t xml:space="preserve"> May 2021                                                                 Hardik Savaliya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both"/>
        <w:textAlignment w:val="auto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____________________________________________________________</w:t>
      </w:r>
    </w:p>
    <w:p>
      <w:pPr>
        <w:spacing w:line="240" w:lineRule="auto"/>
        <w:jc w:val="center"/>
        <w:rPr>
          <w:rFonts w:hint="default" w:asciiTheme="minorAscii" w:hAnsiTheme="minorAscii" w:eastAsiaTheme="minorEastAsia" w:cstheme="minorEastAsia"/>
          <w:b/>
          <w:sz w:val="52"/>
          <w:szCs w:val="52"/>
          <w:u w:val="none"/>
          <w:lang w:val="en-US"/>
        </w:rPr>
      </w:pPr>
      <w:r>
        <w:rPr>
          <w:rFonts w:hint="default" w:asciiTheme="minorAscii" w:hAnsiTheme="minorAscii" w:eastAsiaTheme="minorEastAsia" w:cstheme="minorEastAsia"/>
          <w:b/>
          <w:sz w:val="52"/>
          <w:szCs w:val="52"/>
          <w:u w:val="none"/>
          <w:lang w:val="en-US"/>
        </w:rPr>
        <w:t>:: Day - 1 ::</w:t>
      </w:r>
    </w:p>
    <w:p>
      <w:pPr>
        <w:jc w:val="center"/>
        <w:rPr>
          <w:rFonts w:hint="default" w:asciiTheme="minorAscii" w:hAnsiTheme="minorAscii" w:eastAsiaTheme="minorEastAsia" w:cstheme="minorEastAsia"/>
          <w:b/>
          <w:sz w:val="52"/>
          <w:szCs w:val="52"/>
          <w:u w:val="none"/>
          <w:lang w:val="en-US"/>
        </w:rPr>
      </w:pPr>
      <w:r>
        <w:rPr>
          <w:rFonts w:hint="default" w:asciiTheme="minorAscii" w:hAnsiTheme="minorAscii" w:eastAsiaTheme="minorEastAsia" w:cstheme="minorEastAsia"/>
          <w:b/>
          <w:sz w:val="52"/>
          <w:szCs w:val="52"/>
          <w:u w:val="none"/>
          <w:lang w:val="en-US"/>
        </w:rPr>
        <w:t>--Work Summery--</w:t>
      </w:r>
    </w:p>
    <w:p>
      <w:pPr>
        <w:pStyle w:val="7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  <w:t>T</w:t>
      </w: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US"/>
        </w:rPr>
        <w:t>oday it was the first day of our Internship.</w:t>
      </w:r>
      <w:bookmarkStart w:id="0" w:name="_GoBack"/>
      <w:bookmarkEnd w:id="0"/>
    </w:p>
    <w:p>
      <w:pPr>
        <w:pStyle w:val="7"/>
        <w:numPr>
          <w:ilvl w:val="0"/>
          <w:numId w:val="0"/>
        </w:numPr>
        <w:spacing w:line="240" w:lineRule="auto"/>
        <w:ind w:left="360" w:left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</w:p>
    <w:p>
      <w:pPr>
        <w:pStyle w:val="7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  <w:t>The mentor Akash Padhiyar</w:t>
      </w: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US"/>
        </w:rPr>
        <w:t xml:space="preserve"> (Founder of AkashTechnolabs)</w:t>
      </w: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  <w:t xml:space="preserve"> took the introductory session and gave us brief </w:t>
      </w: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US"/>
        </w:rPr>
        <w:t>exorcism</w:t>
      </w: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  <w:t xml:space="preserve"> about his company and about the internship and the technology which we were going to used during our internship.</w:t>
      </w:r>
    </w:p>
    <w:p>
      <w:pPr>
        <w:pStyle w:val="7"/>
        <w:numPr>
          <w:numId w:val="0"/>
        </w:numPr>
        <w:spacing w:line="240" w:lineRule="auto"/>
        <w:ind w:left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</w:p>
    <w:p>
      <w:pPr>
        <w:pStyle w:val="7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  <w:t>The afterwards we started with our topic programming language python which will be of 1 week and followed by Django framework in the next week.</w:t>
      </w:r>
    </w:p>
    <w:p>
      <w:pPr>
        <w:pStyle w:val="7"/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US"/>
        </w:rPr>
        <w:t xml:space="preserve">Week 1 by : Devanshi Prajapati     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IN"/>
        </w:rPr>
      </w:pPr>
      <w:r>
        <w:rPr>
          <w:rFonts w:hint="default" w:asciiTheme="minorAscii" w:hAnsiTheme="minorAscii" w:eastAsiaTheme="minorEastAsia" w:cstheme="minorEastAsia"/>
          <w:b/>
          <w:bCs/>
          <w:color w:val="002060"/>
          <w:sz w:val="36"/>
          <w:szCs w:val="36"/>
          <w:lang w:val="en-US"/>
        </w:rPr>
        <w:t>Week 2 by : Akash Padhiyar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jc w:val="both"/>
        <w:rPr>
          <w:rFonts w:hint="default" w:ascii="Bahnschrift" w:hAnsi="Bahnschrift" w:cs="Bahnschrift"/>
          <w:b w:val="0"/>
          <w:bCs w:val="0"/>
          <w:color w:val="7030A0"/>
          <w:sz w:val="36"/>
          <w:szCs w:val="36"/>
          <w:lang w:val="en-IN"/>
        </w:rPr>
      </w:pPr>
    </w:p>
    <w:p>
      <w:pPr>
        <w:pStyle w:val="7"/>
        <w:numPr>
          <w:ilvl w:val="0"/>
          <w:numId w:val="2"/>
        </w:numPr>
        <w:spacing w:after="200" w:line="276" w:lineRule="auto"/>
        <w:ind w:left="420" w:leftChars="0" w:hanging="420" w:firstLineChars="0"/>
        <w:contextualSpacing/>
        <w:jc w:val="both"/>
        <w:rPr>
          <w:rFonts w:hint="default" w:cs="Bahnschrift" w:asciiTheme="minorAscii" w:hAnsiTheme="minorAsci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Bahnschrift" w:asciiTheme="minorAscii" w:hAnsiTheme="minorAscii"/>
          <w:b/>
          <w:bCs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What we learnt</w:t>
      </w:r>
      <w:r>
        <w:rPr>
          <w:rFonts w:hint="default" w:cs="Bahnschrift" w:asciiTheme="minorAscii" w:hAnsiTheme="minorAsci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20" w:lineRule="auto"/>
        <w:ind w:leftChars="0"/>
        <w:contextualSpacing/>
        <w:jc w:val="both"/>
        <w:textAlignment w:val="auto"/>
        <w:rPr>
          <w:rFonts w:hint="default" w:ascii="Bahnschrift" w:hAnsi="Bahnschrift" w:cs="Bahnschrif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spacing w:after="200" w:line="276" w:lineRule="auto"/>
        <w:ind w:left="840" w:leftChars="0" w:hanging="420" w:firstLineChars="0"/>
        <w:contextualSpacing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Importance of Internship in and future Job opportunities.</w:t>
      </w:r>
    </w:p>
    <w:p>
      <w:pPr>
        <w:pStyle w:val="7"/>
        <w:numPr>
          <w:ilvl w:val="0"/>
          <w:numId w:val="3"/>
        </w:numPr>
        <w:spacing w:after="200" w:line="276" w:lineRule="auto"/>
        <w:ind w:left="840" w:leftChars="0" w:hanging="420" w:firstLineChars="0"/>
        <w:contextualSpacing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Introduction and basic knowledge of Python.</w:t>
      </w:r>
    </w:p>
    <w:p>
      <w:pPr>
        <w:pStyle w:val="7"/>
        <w:numPr>
          <w:ilvl w:val="0"/>
          <w:numId w:val="3"/>
        </w:numPr>
        <w:spacing w:after="200" w:line="276" w:lineRule="auto"/>
        <w:ind w:left="840" w:leftChars="0" w:hanging="420" w:firstLineChars="0"/>
        <w:contextualSpacing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Installation Of Python and Different IDEs.</w:t>
      </w:r>
    </w:p>
    <w:p>
      <w:pPr>
        <w:pStyle w:val="7"/>
        <w:numPr>
          <w:ilvl w:val="0"/>
          <w:numId w:val="3"/>
        </w:numPr>
        <w:spacing w:after="200" w:line="276" w:lineRule="auto"/>
        <w:ind w:left="840" w:leftChars="0" w:hanging="420" w:firstLineChars="0"/>
        <w:contextualSpacing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Compilation &amp; Run the Program.</w:t>
      </w:r>
    </w:p>
    <w:p>
      <w:pPr>
        <w:pStyle w:val="7"/>
        <w:numPr>
          <w:ilvl w:val="0"/>
          <w:numId w:val="3"/>
        </w:numPr>
        <w:spacing w:after="200" w:line="276" w:lineRule="auto"/>
        <w:ind w:left="840" w:leftChars="0" w:hanging="420" w:firstLineChars="0"/>
        <w:contextualSpacing/>
        <w:jc w:val="both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How to manage GitHub Desktop Account and Repository.</w:t>
      </w:r>
    </w:p>
    <w:p>
      <w:pPr>
        <w:pStyle w:val="7"/>
        <w:numPr>
          <w:ilvl w:val="0"/>
          <w:numId w:val="0"/>
        </w:numPr>
        <w:spacing w:after="200" w:line="276" w:lineRule="auto"/>
        <w:contextualSpacing/>
        <w:jc w:val="both"/>
        <w:rPr>
          <w:rFonts w:hint="default" w:ascii="Bahnschrift" w:hAnsi="Bahnschrift" w:cs="Bahnschrift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numId w:val="0"/>
        </w:numPr>
        <w:spacing w:after="200" w:line="276" w:lineRule="auto"/>
        <w:ind w:leftChars="0"/>
        <w:contextualSpacing/>
        <w:jc w:val="both"/>
        <w:rPr>
          <w:rFonts w:hint="default" w:cs="Bahnschrift" w:asciiTheme="minorAscii" w:hAnsiTheme="minorAscii"/>
          <w:b w:val="0"/>
          <w:bCs w:val="0"/>
          <w:color w:val="000000" w:themeColor="text1"/>
          <w:sz w:val="34"/>
          <w:szCs w:val="3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="Bahnschrift" w:asciiTheme="minorAscii" w:hAnsiTheme="minorAscii"/>
          <w:b w:val="0"/>
          <w:bCs w:val="0"/>
          <w:color w:val="000000" w:themeColor="text1"/>
          <w:sz w:val="34"/>
          <w:szCs w:val="34"/>
          <w:lang w:val="en-US"/>
          <w14:textFill>
            <w14:solidFill>
              <w14:schemeClr w14:val="tx1"/>
            </w14:solidFill>
          </w14:textFill>
        </w:rPr>
        <w:t>This Internship is Task Based Internship. So at the end of this session we got one basic HTML Task.</w:t>
      </w:r>
    </w:p>
    <w:p>
      <w:pPr>
        <w:pStyle w:val="7"/>
        <w:numPr>
          <w:ilvl w:val="0"/>
          <w:numId w:val="0"/>
        </w:numPr>
        <w:jc w:val="both"/>
        <w:rPr>
          <w:rFonts w:hint="default"/>
          <w:color w:val="006666"/>
          <w:sz w:val="32"/>
          <w:szCs w:val="32"/>
          <w:lang w:val="en-US"/>
        </w:rPr>
      </w:pPr>
    </w:p>
    <w:p>
      <w:pPr>
        <w:pStyle w:val="7"/>
        <w:numPr>
          <w:ilvl w:val="0"/>
          <w:numId w:val="0"/>
        </w:numPr>
        <w:spacing w:line="240" w:lineRule="auto"/>
        <w:ind w:leftChars="0"/>
        <w:jc w:val="center"/>
        <w:rPr>
          <w:rFonts w:hint="default" w:asciiTheme="minorAscii" w:hAnsiTheme="minorAscii" w:eastAsiaTheme="minorEastAsia" w:cstheme="minorEastAsia"/>
          <w:b/>
          <w:color w:val="auto"/>
          <w:sz w:val="44"/>
          <w:szCs w:val="44"/>
          <w:u w:val="none"/>
          <w:lang w:val="en-US"/>
        </w:rPr>
      </w:pPr>
    </w:p>
    <w:p>
      <w:pPr>
        <w:pStyle w:val="7"/>
        <w:numPr>
          <w:ilvl w:val="0"/>
          <w:numId w:val="0"/>
        </w:numPr>
        <w:spacing w:line="240" w:lineRule="auto"/>
        <w:ind w:leftChars="0"/>
        <w:jc w:val="center"/>
        <w:rPr>
          <w:rFonts w:hint="default" w:asciiTheme="minorAscii" w:hAnsiTheme="minorAscii" w:eastAsiaTheme="minorEastAsia" w:cstheme="minorEastAsia"/>
          <w:b/>
          <w:color w:val="auto"/>
          <w:sz w:val="44"/>
          <w:szCs w:val="44"/>
          <w:u w:val="none"/>
          <w:lang w:val="en-US"/>
        </w:rPr>
      </w:pP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jc w:val="center"/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/>
          <w:color w:val="44546A" w:themeColor="text2"/>
          <w:sz w:val="44"/>
          <w:szCs w:val="44"/>
          <w:u w:val="none"/>
          <w:lang w:val="en-US"/>
          <w14:textFill>
            <w14:solidFill>
              <w14:schemeClr w14:val="tx2"/>
            </w14:solidFill>
          </w14:textFill>
        </w:rPr>
        <w:t>Task - 1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50"/>
          <w:szCs w:val="50"/>
          <w:u w:val="none"/>
          <w:lang w:val="en-US"/>
          <w14:textFill>
            <w14:solidFill>
              <w14:schemeClr w14:val="tx2"/>
            </w14:solidFill>
          </w14:textFill>
        </w:rPr>
        <w:t xml:space="preserve"> : 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  <w:t>To create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US"/>
          <w14:textFill>
            <w14:solidFill>
              <w14:schemeClr w14:val="tx2"/>
            </w14:solidFill>
          </w14:textFill>
        </w:rPr>
        <w:t xml:space="preserve"> Basic HTML Based 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  <w:t>a simple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US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IN"/>
          <w14:textFill>
            <w14:solidFill>
              <w14:schemeClr w14:val="tx2"/>
            </w14:solidFill>
          </w14:textFill>
        </w:rPr>
        <w:t>Registration Form</w:t>
      </w:r>
      <w:r>
        <w:rPr>
          <w:rFonts w:hint="default" w:asciiTheme="minorAscii" w:hAnsiTheme="minorAscii" w:eastAsiaTheme="minorEastAsia" w:cstheme="minorEastAsia"/>
          <w:b/>
          <w:color w:val="44546A" w:themeColor="text2"/>
          <w:sz w:val="36"/>
          <w:szCs w:val="36"/>
          <w:u w:val="single"/>
          <w:lang w:val="en-US"/>
          <w14:textFill>
            <w14:solidFill>
              <w14:schemeClr w14:val="tx2"/>
            </w14:solidFill>
          </w14:textFill>
        </w:rPr>
        <w:t>.</w:t>
      </w:r>
    </w:p>
    <w:p>
      <w:pPr>
        <w:pStyle w:val="7"/>
        <w:numPr>
          <w:ilvl w:val="0"/>
          <w:numId w:val="0"/>
        </w:numPr>
        <w:ind w:leftChars="0"/>
        <w:rPr>
          <w:rFonts w:hint="default" w:asciiTheme="minorAscii" w:hAnsiTheme="minorAscii" w:eastAsiaTheme="minorEastAsia" w:cstheme="minorEastAsia"/>
          <w:b/>
          <w:color w:val="006666"/>
          <w:sz w:val="36"/>
          <w:szCs w:val="36"/>
          <w:u w:val="single"/>
          <w:lang w:val="en-IN"/>
        </w:rPr>
      </w:pPr>
    </w:p>
    <w:p>
      <w:pPr>
        <w:jc w:val="center"/>
        <w:rPr>
          <w:color w:val="006666"/>
          <w:sz w:val="32"/>
          <w:szCs w:val="32"/>
          <w:lang w:val="en-IN"/>
        </w:rPr>
      </w:pPr>
      <w:r>
        <w:drawing>
          <wp:inline distT="0" distB="0" distL="114300" distR="114300">
            <wp:extent cx="6788150" cy="381698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2240" w:h="15840"/>
      <w:pgMar w:top="720" w:right="720" w:bottom="720" w:left="720" w:header="708" w:footer="708" w:gutter="0"/>
      <w:pgBorders w:offsetFrom="page">
        <w:top w:val="threeDEngrave" w:color="auto" w:sz="24" w:space="24"/>
        <w:left w:val="threeDEngrave" w:color="auto" w:sz="24" w:space="24"/>
        <w:bottom w:val="threeDEngrave" w:color="auto" w:sz="24" w:space="24"/>
        <w:right w:val="threeDEngrav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double" w:color="auto" w:sz="8" w:space="0"/>
      </w:pBdr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L.D. College Of Engineering                                                  Internship Program - AkashTechnolabs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5FA75"/>
    <w:multiLevelType w:val="singleLevel"/>
    <w:tmpl w:val="87C5FA7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1A9774C"/>
    <w:multiLevelType w:val="singleLevel"/>
    <w:tmpl w:val="A1A9774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38A9FA"/>
    <w:multiLevelType w:val="multilevel"/>
    <w:tmpl w:val="2638A9F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FD91C90"/>
    <w:multiLevelType w:val="singleLevel"/>
    <w:tmpl w:val="6FD91C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B12BB"/>
    <w:rsid w:val="29D17B63"/>
    <w:rsid w:val="2C0B12BB"/>
    <w:rsid w:val="660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2021-05-26T02:36:00Z</dcterms:created>
  <dc:creator>HP</dc:creator>
  <cp:lastModifiedBy>HP</cp:lastModifiedBy>
  <dcterms:modified xsi:type="dcterms:W3CDTF">2021-05-26T03:42:49Z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