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E447D" w14:textId="65D79ED2" w:rsidR="00F06CBB" w:rsidRDefault="006B1F09" w:rsidP="006B1F09">
      <w:r w:rsidRPr="006B1F09">
        <w:t xml:space="preserve">Databricks is a unified data analytics platform built on top of Apache Spark, designed to simplify big data processing and machine learning. The platform combines data engineering, data science, and business analytics in a single collaborative environment. </w:t>
      </w:r>
      <w:r w:rsidRPr="00DC4362">
        <w:rPr>
          <w:b/>
          <w:bCs/>
        </w:rPr>
        <w:t>Key Capabilities:</w:t>
      </w:r>
      <w:r w:rsidRPr="006B1F09">
        <w:t xml:space="preserve"> Lakehouse architecture (combines data lake flexibility with data warehouse performance) </w:t>
      </w:r>
      <w:proofErr w:type="gramStart"/>
      <w:r w:rsidRPr="006B1F09">
        <w:t>Multi-cloud</w:t>
      </w:r>
      <w:proofErr w:type="gramEnd"/>
      <w:r w:rsidRPr="006B1F09">
        <w:t xml:space="preserve"> support AWS, Azure, GCP Unified governance with Unity Catalog Real-time and batch processing Collaborative workspace environment</w:t>
      </w:r>
      <w:r w:rsidR="00BE17C1">
        <w:t>.</w:t>
      </w:r>
    </w:p>
    <w:p w14:paraId="3771BBC3" w14:textId="77777777" w:rsidR="00DC4362" w:rsidRPr="00DC4362" w:rsidRDefault="00DC4362" w:rsidP="00DC4362">
      <w:pPr>
        <w:rPr>
          <w:b/>
          <w:bCs/>
        </w:rPr>
      </w:pPr>
      <w:r w:rsidRPr="00DC4362">
        <w:rPr>
          <w:b/>
          <w:bCs/>
        </w:rPr>
        <w:t>Common use cases</w:t>
      </w:r>
    </w:p>
    <w:p w14:paraId="3A6B196C" w14:textId="78844E87" w:rsidR="00DC4362" w:rsidRPr="00DC4362" w:rsidRDefault="00DC4362" w:rsidP="00DC4362">
      <w:r w:rsidRPr="00DC4362">
        <w:t xml:space="preserve">The following use cases highlight some of the ways customers use Azure Databricks to accomplish tasks essential to processing, storing, and </w:t>
      </w:r>
      <w:proofErr w:type="spellStart"/>
      <w:r w:rsidRPr="00DC4362">
        <w:t>analyzing</w:t>
      </w:r>
      <w:proofErr w:type="spellEnd"/>
      <w:r w:rsidRPr="00DC4362">
        <w:t xml:space="preserve"> the data that drives critical business functions and decisions.</w:t>
      </w:r>
    </w:p>
    <w:p w14:paraId="39BB0C64" w14:textId="77777777" w:rsidR="00DC4362" w:rsidRPr="00DC4362" w:rsidRDefault="00DC4362" w:rsidP="00DC4362">
      <w:pPr>
        <w:rPr>
          <w:b/>
          <w:bCs/>
        </w:rPr>
      </w:pPr>
      <w:r w:rsidRPr="00DC4362">
        <w:rPr>
          <w:b/>
          <w:bCs/>
        </w:rPr>
        <w:t>Build an enterprise data lakehouse</w:t>
      </w:r>
    </w:p>
    <w:p w14:paraId="75369298" w14:textId="3B4E8189" w:rsidR="00DC4362" w:rsidRPr="00DC4362" w:rsidRDefault="00DC4362" w:rsidP="00DC4362">
      <w:r w:rsidRPr="00DC4362">
        <w:t xml:space="preserve">The data lakehouse combines enterprise data warehouses and data lakes to accelerate, simplify, and unify enterprise data solutions. Data engineers, data scientists, analysts, and production systems can all use the data lakehouse as their single source of truth, providing access to consistent data and reducing the complexities of building, maintaining, and syncing many distributed data systems. </w:t>
      </w:r>
    </w:p>
    <w:p w14:paraId="49A2BA1E" w14:textId="77777777" w:rsidR="00DC4362" w:rsidRPr="00DC4362" w:rsidRDefault="00DC4362" w:rsidP="00DC4362">
      <w:r w:rsidRPr="00DC4362">
        <w:t>ETL and data engineering</w:t>
      </w:r>
    </w:p>
    <w:p w14:paraId="3F5112AD" w14:textId="2CFBA3B0" w:rsidR="00DC4362" w:rsidRPr="00DC4362" w:rsidRDefault="00DC4362" w:rsidP="00DC4362">
      <w:r w:rsidRPr="00DC4362">
        <w:t xml:space="preserve">Whether you're generating dashboards or powering artificial intelligence applications, data engineering provides the backbone for data-centric companies by making sure data is available, clean, and stored in data models for efficient discovery and use. Azure Databricks combines the power of Apache Spark with Delta and custom tools to provide an </w:t>
      </w:r>
      <w:proofErr w:type="spellStart"/>
      <w:r w:rsidRPr="00DC4362">
        <w:t>unrivaled</w:t>
      </w:r>
      <w:proofErr w:type="spellEnd"/>
      <w:r w:rsidRPr="00DC4362">
        <w:t xml:space="preserve"> ETL experience. Use SQL, Python, and Scala to compose ETL logic and orchestrate scheduled job deployment with a few clicks.</w:t>
      </w:r>
    </w:p>
    <w:p w14:paraId="369E2F1E" w14:textId="3241B2B5" w:rsidR="00DC4362" w:rsidRPr="00DC4362" w:rsidRDefault="00DC4362" w:rsidP="00DC4362">
      <w:proofErr w:type="spellStart"/>
      <w:r w:rsidRPr="00DC4362">
        <w:t>Lakeflow</w:t>
      </w:r>
      <w:proofErr w:type="spellEnd"/>
      <w:r w:rsidRPr="00DC4362">
        <w:t xml:space="preserve"> Spark Declarative Pipelines further simplifies ETL by intelligently managing dependencies between datasets and automatically deploying and scaling production infrastructure to ensure timely and accurate data delivery to your specifications.</w:t>
      </w:r>
    </w:p>
    <w:p w14:paraId="3C38C831" w14:textId="7DBD7D07" w:rsidR="00DC4362" w:rsidRPr="00DC4362" w:rsidRDefault="00DC4362" w:rsidP="00DC4362">
      <w:r w:rsidRPr="00DC4362">
        <w:t>Azure Databricks provides tools for data ingestion, including Auto Loader, an efficient and scalable tool for incrementally and idempotently loading data from cloud object storage and data lakes into the data lakehouse.</w:t>
      </w:r>
    </w:p>
    <w:p w14:paraId="6964CA81" w14:textId="77777777" w:rsidR="00DC4362" w:rsidRPr="00DC4362" w:rsidRDefault="00DC4362" w:rsidP="00DC4362">
      <w:r w:rsidRPr="00DC4362">
        <w:t>Machine learning, AI, and data science</w:t>
      </w:r>
    </w:p>
    <w:p w14:paraId="5AB9945F" w14:textId="77777777" w:rsidR="00DC4362" w:rsidRPr="00DC4362" w:rsidRDefault="00DC4362" w:rsidP="00DC4362">
      <w:r w:rsidRPr="00DC4362">
        <w:t>Azure Databricks machine learning expands the core functionality of the platform with a suite of tools tailored to the needs of data scientists and ML engineers, including MLflow and Databricks Runtime for Machine Learning.</w:t>
      </w:r>
    </w:p>
    <w:p w14:paraId="1C7DF4BA" w14:textId="77777777" w:rsidR="00DC4362" w:rsidRPr="00DC4362" w:rsidRDefault="00DC4362" w:rsidP="00DC4362"/>
    <w:p w14:paraId="272252D9" w14:textId="77777777" w:rsidR="00DC4362" w:rsidRPr="00DC4362" w:rsidRDefault="00DC4362" w:rsidP="00DC4362">
      <w:r w:rsidRPr="00DC4362">
        <w:lastRenderedPageBreak/>
        <w:t>Large language models and generative AI</w:t>
      </w:r>
    </w:p>
    <w:p w14:paraId="6AD1090D" w14:textId="77777777" w:rsidR="00DC4362" w:rsidRPr="00DC4362" w:rsidRDefault="00DC4362" w:rsidP="00DC4362">
      <w:r w:rsidRPr="00DC4362">
        <w:t xml:space="preserve">Databricks Runtime for Machine Learning includes libraries like Hugging Face Transformers that allow you to integrate existing pre-trained models or other </w:t>
      </w:r>
      <w:proofErr w:type="gramStart"/>
      <w:r w:rsidRPr="00DC4362">
        <w:t>open source</w:t>
      </w:r>
      <w:proofErr w:type="gramEnd"/>
      <w:r w:rsidRPr="00DC4362">
        <w:t xml:space="preserve"> libraries into your workflow. The Databricks MLflow integration makes it easy to use the MLflow tracking service with transformer pipelines, models, and processing components. Integrate OpenAI models or solutions from partners like John Snow Labs in your Databricks workflows.</w:t>
      </w:r>
    </w:p>
    <w:p w14:paraId="705516BB" w14:textId="77777777" w:rsidR="00DC4362" w:rsidRPr="00DC4362" w:rsidRDefault="00DC4362" w:rsidP="00DC4362"/>
    <w:p w14:paraId="0B55EA10" w14:textId="77777777" w:rsidR="00DC4362" w:rsidRPr="00DC4362" w:rsidRDefault="00DC4362" w:rsidP="00DC4362">
      <w:r w:rsidRPr="00DC4362">
        <w:t xml:space="preserve">With Azure Databricks, customize a LLM on your data for your specific task. With the support of </w:t>
      </w:r>
      <w:proofErr w:type="gramStart"/>
      <w:r w:rsidRPr="00DC4362">
        <w:t>open source</w:t>
      </w:r>
      <w:proofErr w:type="gramEnd"/>
      <w:r w:rsidRPr="00DC4362">
        <w:t xml:space="preserve"> tooling, such as Hugging Face and </w:t>
      </w:r>
      <w:proofErr w:type="spellStart"/>
      <w:r w:rsidRPr="00DC4362">
        <w:t>DeepSpeed</w:t>
      </w:r>
      <w:proofErr w:type="spellEnd"/>
      <w:r w:rsidRPr="00DC4362">
        <w:t>, you can efficiently take a foundation LLM and start training with your own data for more accuracy for your domain and workload.</w:t>
      </w:r>
    </w:p>
    <w:p w14:paraId="7A013177" w14:textId="77777777" w:rsidR="00DC4362" w:rsidRPr="00DC4362" w:rsidRDefault="00DC4362" w:rsidP="00DC4362"/>
    <w:p w14:paraId="1AD39147" w14:textId="77777777" w:rsidR="00DC4362" w:rsidRPr="00DC4362" w:rsidRDefault="00DC4362" w:rsidP="00DC4362">
      <w:r w:rsidRPr="00DC4362">
        <w:t>In addition, Azure Databricks provides AI functions that SQL data analysts can use to access LLMs, including from OpenAI, directly within their data pipelines and workflows. See Apply AI on data using Azure Databricks AI Functions.</w:t>
      </w:r>
    </w:p>
    <w:p w14:paraId="41790BC3" w14:textId="77777777" w:rsidR="00DC4362" w:rsidRPr="00DC4362" w:rsidRDefault="00DC4362" w:rsidP="00DC4362"/>
    <w:p w14:paraId="5BC50FCE" w14:textId="77777777" w:rsidR="00DC4362" w:rsidRPr="00DC4362" w:rsidRDefault="00DC4362" w:rsidP="00DC4362">
      <w:r w:rsidRPr="00DC4362">
        <w:t>Data warehousing, analytics, and BI</w:t>
      </w:r>
    </w:p>
    <w:p w14:paraId="31FC351E" w14:textId="77777777" w:rsidR="00DC4362" w:rsidRPr="00DC4362" w:rsidRDefault="00DC4362" w:rsidP="00DC4362">
      <w:r w:rsidRPr="00DC4362">
        <w:t>Azure Databricks combines user-friendly UIs with cost-effective compute resources and infinitely scalable, affordable storage to provide a powerful platform for running analytic queries. Administrators configure scalable compute clusters as SQL warehouses, allowing end users to execute queries without worrying about any of the complexities of working in the cloud. SQL users can run queries against data in the lakehouse using the SQL query editor or in notebooks. Notebooks support Python, R, and Scala in addition to SQL, and allow users to embed the same visualizations available in dashboards alongside links, images, and commentary written in markdown.</w:t>
      </w:r>
    </w:p>
    <w:p w14:paraId="338E8D3A" w14:textId="77777777" w:rsidR="00DC4362" w:rsidRPr="00DC4362" w:rsidRDefault="00DC4362" w:rsidP="00DC4362"/>
    <w:p w14:paraId="7ECCAEED" w14:textId="77777777" w:rsidR="00DC4362" w:rsidRPr="00DC4362" w:rsidRDefault="00DC4362" w:rsidP="00DC4362">
      <w:r w:rsidRPr="00DC4362">
        <w:t>Data governance and secure data sharing</w:t>
      </w:r>
    </w:p>
    <w:p w14:paraId="0D5FB788" w14:textId="77777777" w:rsidR="00DC4362" w:rsidRPr="00DC4362" w:rsidRDefault="00DC4362" w:rsidP="00DC4362">
      <w:r w:rsidRPr="00DC4362">
        <w:t>Unity Catalog provides a unified data governance model for the data lakehouse. Cloud administrators configure and integrate coarse access control permissions for Unity Catalog, and then Azure Databricks administrators can manage permissions for teams and individuals. Privileges are managed with access control lists (ACLs) through either user-friendly UIs or SQL syntax, making it easier for database administrators to secure access to data without needing to scale on cloud-native identity access management (IAM) and networking.</w:t>
      </w:r>
    </w:p>
    <w:p w14:paraId="2C109295" w14:textId="77777777" w:rsidR="00DC4362" w:rsidRPr="00DC4362" w:rsidRDefault="00DC4362" w:rsidP="00DC4362"/>
    <w:p w14:paraId="6E944361" w14:textId="050142DB" w:rsidR="00DC4362" w:rsidRPr="00DC4362" w:rsidRDefault="00DC4362" w:rsidP="00DC4362">
      <w:r w:rsidRPr="00DC4362">
        <w:t xml:space="preserve">Unity Catalog makes running secure analytics in the cloud </w:t>
      </w:r>
      <w:proofErr w:type="gramStart"/>
      <w:r w:rsidRPr="00DC4362">
        <w:t>simple, and</w:t>
      </w:r>
      <w:proofErr w:type="gramEnd"/>
      <w:r w:rsidRPr="00DC4362">
        <w:t xml:space="preserve"> provides a division of responsibility that helps limit the reskilling or upskilling necessary for both administrators and end users of the platform. </w:t>
      </w:r>
    </w:p>
    <w:p w14:paraId="48E9E250" w14:textId="77777777" w:rsidR="00DC4362" w:rsidRPr="00DC4362" w:rsidRDefault="00DC4362" w:rsidP="00DC4362">
      <w:r w:rsidRPr="00DC4362">
        <w:t>The lakehouse makes data sharing within your organization as simple as granting query access to a table or view. For sharing outside of your secure environment, Unity Catalog features a managed version of Delta Sharing.</w:t>
      </w:r>
    </w:p>
    <w:p w14:paraId="4F9BFD7D" w14:textId="77777777" w:rsidR="00DC4362" w:rsidRPr="00DC4362" w:rsidRDefault="00DC4362" w:rsidP="00DC4362"/>
    <w:p w14:paraId="2E5889DD" w14:textId="77777777" w:rsidR="00DC4362" w:rsidRPr="00DC4362" w:rsidRDefault="00DC4362" w:rsidP="00DC4362">
      <w:r w:rsidRPr="00DC4362">
        <w:t>DevOps, CI/CD, and task orchestration</w:t>
      </w:r>
    </w:p>
    <w:p w14:paraId="15ADBAE1" w14:textId="77777777" w:rsidR="00DC4362" w:rsidRPr="00DC4362" w:rsidRDefault="00DC4362" w:rsidP="00DC4362">
      <w:r w:rsidRPr="00DC4362">
        <w:t xml:space="preserve">The development lifecycles for ETL pipelines, ML models, and analytics dashboards each present their own unique challenges. Azure Databricks allows </w:t>
      </w:r>
      <w:proofErr w:type="gramStart"/>
      <w:r w:rsidRPr="00DC4362">
        <w:t>all of</w:t>
      </w:r>
      <w:proofErr w:type="gramEnd"/>
      <w:r w:rsidRPr="00DC4362">
        <w:t xml:space="preserve"> your users to leverage a single data source, which reduces duplicate efforts and out-of-sync reporting. By additionally providing a suite of common tools for versioning, automating, scheduling, deploying code and production resources, you can simplify your overhead for monitoring, orchestration, and operations.</w:t>
      </w:r>
    </w:p>
    <w:p w14:paraId="44E70A2D" w14:textId="77777777" w:rsidR="00DC4362" w:rsidRPr="00DC4362" w:rsidRDefault="00DC4362" w:rsidP="00DC4362"/>
    <w:p w14:paraId="6E7E4247" w14:textId="77777777" w:rsidR="00DC4362" w:rsidRPr="00DC4362" w:rsidRDefault="00DC4362" w:rsidP="00DC4362">
      <w:r w:rsidRPr="00DC4362">
        <w:t xml:space="preserve">Jobs schedule Azure Databricks notebooks, SQL queries, and other arbitrary code. Declarative Automation Bundles allow you to define, deploy, and run Databricks resources such as jobs and pipelines programmatically. Git folders let you sync Azure Databricks projects with </w:t>
      </w:r>
      <w:proofErr w:type="gramStart"/>
      <w:r w:rsidRPr="00DC4362">
        <w:t>a number of</w:t>
      </w:r>
      <w:proofErr w:type="gramEnd"/>
      <w:r w:rsidRPr="00DC4362">
        <w:t xml:space="preserve"> popular git providers.</w:t>
      </w:r>
    </w:p>
    <w:p w14:paraId="7CC18724" w14:textId="77777777" w:rsidR="00DC4362" w:rsidRPr="00DC4362" w:rsidRDefault="00DC4362" w:rsidP="00DC4362"/>
    <w:p w14:paraId="35E17441" w14:textId="5B9CC23B" w:rsidR="00DC4362" w:rsidRPr="00DC4362" w:rsidRDefault="00DC4362" w:rsidP="00DC4362">
      <w:r w:rsidRPr="00DC4362">
        <w:t xml:space="preserve">For CI/CD best practices and recommendations, see </w:t>
      </w:r>
      <w:proofErr w:type="gramStart"/>
      <w:r w:rsidRPr="00DC4362">
        <w:t>Best</w:t>
      </w:r>
      <w:proofErr w:type="gramEnd"/>
      <w:r w:rsidRPr="00DC4362">
        <w:t xml:space="preserve"> practices and recommended CI/CD workflows on Databricks. For a complete overview of tools for developers, see Develop on Databricks.</w:t>
      </w:r>
    </w:p>
    <w:p w14:paraId="2535AF64" w14:textId="77777777" w:rsidR="00DC4362" w:rsidRPr="00DC4362" w:rsidRDefault="00DC4362" w:rsidP="00DC4362">
      <w:r w:rsidRPr="00DC4362">
        <w:t>Real-time and streaming analytics</w:t>
      </w:r>
    </w:p>
    <w:p w14:paraId="7DACC68D" w14:textId="66716F67" w:rsidR="00DC4362" w:rsidRPr="00DC4362" w:rsidRDefault="00DC4362" w:rsidP="00DC4362">
      <w:r w:rsidRPr="00DC4362">
        <w:t xml:space="preserve">Azure Databricks leverages Apache Spark Structured Streaming to work with streaming data and incremental data changes. Structured Streaming integrates tightly with Delta Lake, and these technologies provide the foundations for both </w:t>
      </w:r>
      <w:proofErr w:type="spellStart"/>
      <w:r w:rsidRPr="00DC4362">
        <w:t>Lakeflow</w:t>
      </w:r>
      <w:proofErr w:type="spellEnd"/>
      <w:r w:rsidRPr="00DC4362">
        <w:t xml:space="preserve"> Spark Declarative Pipelines and Auto Loader. </w:t>
      </w:r>
    </w:p>
    <w:p w14:paraId="684A1438" w14:textId="77777777" w:rsidR="00DC4362" w:rsidRPr="00DC4362" w:rsidRDefault="00DC4362" w:rsidP="00DC4362">
      <w:r w:rsidRPr="00DC4362">
        <w:t>Online transactional processing</w:t>
      </w:r>
    </w:p>
    <w:p w14:paraId="37EB76EF" w14:textId="67E2875D" w:rsidR="00BE17C1" w:rsidRPr="006B1F09" w:rsidRDefault="00DC4362" w:rsidP="006B1F09">
      <w:proofErr w:type="spellStart"/>
      <w:r w:rsidRPr="00DC4362">
        <w:t>Lakebase</w:t>
      </w:r>
      <w:proofErr w:type="spellEnd"/>
      <w:r w:rsidRPr="00DC4362">
        <w:t xml:space="preserve"> is an online transactional processing (OLTP) database that is fully integrated with the Databricks Data Intelligence Platform. This fully managed Postgres database allows you to create and manage OLTP databases stored in Azure Databricks-managed storage.</w:t>
      </w:r>
    </w:p>
    <w:sectPr w:rsidR="00BE17C1" w:rsidRPr="006B1F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3D8"/>
    <w:rsid w:val="005A130E"/>
    <w:rsid w:val="006B1F09"/>
    <w:rsid w:val="008E53D8"/>
    <w:rsid w:val="00BE17C1"/>
    <w:rsid w:val="00C81222"/>
    <w:rsid w:val="00DC4362"/>
    <w:rsid w:val="00E435B9"/>
    <w:rsid w:val="00F06C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4F266"/>
  <w15:chartTrackingRefBased/>
  <w15:docId w15:val="{D26EC203-F08D-4C36-AD22-9A63E8EF1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3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3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3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3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3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3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3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3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3D8"/>
    <w:rPr>
      <w:rFonts w:eastAsiaTheme="majorEastAsia" w:cstheme="majorBidi"/>
      <w:color w:val="272727" w:themeColor="text1" w:themeTint="D8"/>
    </w:rPr>
  </w:style>
  <w:style w:type="paragraph" w:styleId="Title">
    <w:name w:val="Title"/>
    <w:basedOn w:val="Normal"/>
    <w:next w:val="Normal"/>
    <w:link w:val="TitleChar"/>
    <w:uiPriority w:val="10"/>
    <w:qFormat/>
    <w:rsid w:val="008E5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3D8"/>
    <w:pPr>
      <w:spacing w:before="160"/>
      <w:jc w:val="center"/>
    </w:pPr>
    <w:rPr>
      <w:i/>
      <w:iCs/>
      <w:color w:val="404040" w:themeColor="text1" w:themeTint="BF"/>
    </w:rPr>
  </w:style>
  <w:style w:type="character" w:customStyle="1" w:styleId="QuoteChar">
    <w:name w:val="Quote Char"/>
    <w:basedOn w:val="DefaultParagraphFont"/>
    <w:link w:val="Quote"/>
    <w:uiPriority w:val="29"/>
    <w:rsid w:val="008E53D8"/>
    <w:rPr>
      <w:i/>
      <w:iCs/>
      <w:color w:val="404040" w:themeColor="text1" w:themeTint="BF"/>
    </w:rPr>
  </w:style>
  <w:style w:type="paragraph" w:styleId="ListParagraph">
    <w:name w:val="List Paragraph"/>
    <w:basedOn w:val="Normal"/>
    <w:uiPriority w:val="34"/>
    <w:qFormat/>
    <w:rsid w:val="008E53D8"/>
    <w:pPr>
      <w:ind w:left="720"/>
      <w:contextualSpacing/>
    </w:pPr>
  </w:style>
  <w:style w:type="character" w:styleId="IntenseEmphasis">
    <w:name w:val="Intense Emphasis"/>
    <w:basedOn w:val="DefaultParagraphFont"/>
    <w:uiPriority w:val="21"/>
    <w:qFormat/>
    <w:rsid w:val="008E53D8"/>
    <w:rPr>
      <w:i/>
      <w:iCs/>
      <w:color w:val="0F4761" w:themeColor="accent1" w:themeShade="BF"/>
    </w:rPr>
  </w:style>
  <w:style w:type="paragraph" w:styleId="IntenseQuote">
    <w:name w:val="Intense Quote"/>
    <w:basedOn w:val="Normal"/>
    <w:next w:val="Normal"/>
    <w:link w:val="IntenseQuoteChar"/>
    <w:uiPriority w:val="30"/>
    <w:qFormat/>
    <w:rsid w:val="008E5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3D8"/>
    <w:rPr>
      <w:i/>
      <w:iCs/>
      <w:color w:val="0F4761" w:themeColor="accent1" w:themeShade="BF"/>
    </w:rPr>
  </w:style>
  <w:style w:type="character" w:styleId="IntenseReference">
    <w:name w:val="Intense Reference"/>
    <w:basedOn w:val="DefaultParagraphFont"/>
    <w:uiPriority w:val="32"/>
    <w:qFormat/>
    <w:rsid w:val="008E53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1078</Words>
  <Characters>5661</Characters>
  <Application>Microsoft Office Word</Application>
  <DocSecurity>0</DocSecurity>
  <Lines>131</Lines>
  <Paragraphs>93</Paragraphs>
  <ScaleCrop>false</ScaleCrop>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Mehta</dc:creator>
  <cp:keywords/>
  <dc:description/>
  <cp:lastModifiedBy>Ananya Mehta</cp:lastModifiedBy>
  <cp:revision>5</cp:revision>
  <dcterms:created xsi:type="dcterms:W3CDTF">2026-03-26T13:04:00Z</dcterms:created>
  <dcterms:modified xsi:type="dcterms:W3CDTF">2026-03-26T13:07:00Z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e4186ff-6105-49c9-a34e-39b846c71822_Enabled">
    <vt:lpwstr>true</vt:lpwstr>
  </property>
  <property fmtid="{D5CDD505-2E9C-101B-9397-08002B2CF9AE}" pid="3" name="MSIP_Label_6e4186ff-6105-49c9-a34e-39b846c71822_SetDate">
    <vt:lpwstr>2026-03-26T13:04:53Z</vt:lpwstr>
  </property>
  <property fmtid="{D5CDD505-2E9C-101B-9397-08002B2CF9AE}" pid="4" name="MSIP_Label_6e4186ff-6105-49c9-a34e-39b846c71822_Method">
    <vt:lpwstr>Standard</vt:lpwstr>
  </property>
  <property fmtid="{D5CDD505-2E9C-101B-9397-08002B2CF9AE}" pid="5" name="MSIP_Label_6e4186ff-6105-49c9-a34e-39b846c71822_Name">
    <vt:lpwstr>Internal</vt:lpwstr>
  </property>
  <property fmtid="{D5CDD505-2E9C-101B-9397-08002B2CF9AE}" pid="6" name="MSIP_Label_6e4186ff-6105-49c9-a34e-39b846c71822_SiteId">
    <vt:lpwstr>5501edf8-56e7-47c5-8cde-a3f87fe1ec0d</vt:lpwstr>
  </property>
  <property fmtid="{D5CDD505-2E9C-101B-9397-08002B2CF9AE}" pid="7" name="MSIP_Label_6e4186ff-6105-49c9-a34e-39b846c71822_ActionId">
    <vt:lpwstr>544dc846-e307-4e7d-8b8c-88cd428d90df</vt:lpwstr>
  </property>
  <property fmtid="{D5CDD505-2E9C-101B-9397-08002B2CF9AE}" pid="8" name="MSIP_Label_6e4186ff-6105-49c9-a34e-39b846c71822_ContentBits">
    <vt:lpwstr>0</vt:lpwstr>
  </property>
  <property fmtid="{D5CDD505-2E9C-101B-9397-08002B2CF9AE}" pid="9" name="MSIP_Label_6e4186ff-6105-49c9-a34e-39b846c71822_Tag">
    <vt:lpwstr>10, 3, 0, 1</vt:lpwstr>
  </property>
</Properties>
</file>