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0124" w:rsidRDefault="00680124" w:rsidP="00680124">
      <w:pPr>
        <w:autoSpaceDE w:val="0"/>
        <w:autoSpaceDN w:val="0"/>
        <w:adjustRightInd w:val="0"/>
        <w:spacing w:after="0" w:line="240" w:lineRule="auto"/>
        <w:jc w:val="center"/>
        <w:rPr>
          <w:rFonts w:ascii="Times New Roman" w:hAnsi="Times New Roman" w:cs="Times New Roman"/>
          <w:sz w:val="48"/>
          <w:szCs w:val="48"/>
        </w:rPr>
      </w:pPr>
    </w:p>
    <w:p w:rsidR="00680124" w:rsidRDefault="00680124" w:rsidP="00680124">
      <w:pPr>
        <w:autoSpaceDE w:val="0"/>
        <w:autoSpaceDN w:val="0"/>
        <w:adjustRightInd w:val="0"/>
        <w:spacing w:after="0" w:line="240" w:lineRule="auto"/>
        <w:jc w:val="center"/>
        <w:rPr>
          <w:rFonts w:ascii="Times New Roman" w:hAnsi="Times New Roman" w:cs="Times New Roman"/>
          <w:sz w:val="48"/>
          <w:szCs w:val="48"/>
        </w:rPr>
      </w:pPr>
    </w:p>
    <w:p w:rsidR="00680124" w:rsidRDefault="00680124" w:rsidP="00680124">
      <w:pPr>
        <w:autoSpaceDE w:val="0"/>
        <w:autoSpaceDN w:val="0"/>
        <w:adjustRightInd w:val="0"/>
        <w:spacing w:after="0" w:line="240" w:lineRule="auto"/>
        <w:jc w:val="center"/>
        <w:rPr>
          <w:rFonts w:ascii="Times New Roman" w:hAnsi="Times New Roman" w:cs="Times New Roman"/>
          <w:sz w:val="48"/>
          <w:szCs w:val="48"/>
        </w:rPr>
      </w:pPr>
    </w:p>
    <w:p w:rsidR="00680124" w:rsidRDefault="00680124" w:rsidP="00680124">
      <w:pPr>
        <w:autoSpaceDE w:val="0"/>
        <w:autoSpaceDN w:val="0"/>
        <w:adjustRightInd w:val="0"/>
        <w:spacing w:after="0" w:line="240" w:lineRule="auto"/>
        <w:jc w:val="center"/>
        <w:rPr>
          <w:rFonts w:ascii="Times New Roman" w:hAnsi="Times New Roman" w:cs="Times New Roman"/>
          <w:sz w:val="48"/>
          <w:szCs w:val="48"/>
        </w:rPr>
      </w:pPr>
    </w:p>
    <w:p w:rsidR="00680124" w:rsidRDefault="00680124" w:rsidP="00680124">
      <w:pPr>
        <w:autoSpaceDE w:val="0"/>
        <w:autoSpaceDN w:val="0"/>
        <w:adjustRightInd w:val="0"/>
        <w:spacing w:after="0" w:line="240" w:lineRule="auto"/>
        <w:jc w:val="center"/>
        <w:rPr>
          <w:rFonts w:ascii="Times New Roman" w:hAnsi="Times New Roman" w:cs="Times New Roman"/>
          <w:sz w:val="48"/>
          <w:szCs w:val="48"/>
        </w:rPr>
      </w:pPr>
    </w:p>
    <w:p w:rsidR="00680124" w:rsidRDefault="00680124" w:rsidP="00680124">
      <w:pPr>
        <w:autoSpaceDE w:val="0"/>
        <w:autoSpaceDN w:val="0"/>
        <w:adjustRightInd w:val="0"/>
        <w:spacing w:after="0" w:line="240" w:lineRule="auto"/>
        <w:jc w:val="center"/>
        <w:rPr>
          <w:rFonts w:ascii="Times New Roman" w:hAnsi="Times New Roman" w:cs="Times New Roman"/>
          <w:sz w:val="48"/>
          <w:szCs w:val="48"/>
        </w:rPr>
      </w:pPr>
    </w:p>
    <w:p w:rsidR="00680124" w:rsidRDefault="00680124" w:rsidP="00680124">
      <w:pPr>
        <w:autoSpaceDE w:val="0"/>
        <w:autoSpaceDN w:val="0"/>
        <w:adjustRightInd w:val="0"/>
        <w:spacing w:after="0" w:line="240" w:lineRule="auto"/>
        <w:jc w:val="center"/>
        <w:rPr>
          <w:rFonts w:ascii="Times New Roman" w:hAnsi="Times New Roman" w:cs="Times New Roman"/>
          <w:sz w:val="48"/>
          <w:szCs w:val="48"/>
        </w:rPr>
      </w:pPr>
    </w:p>
    <w:p w:rsidR="00680124" w:rsidRDefault="00680124" w:rsidP="00680124">
      <w:pPr>
        <w:autoSpaceDE w:val="0"/>
        <w:autoSpaceDN w:val="0"/>
        <w:adjustRightInd w:val="0"/>
        <w:spacing w:after="0" w:line="240" w:lineRule="auto"/>
        <w:jc w:val="center"/>
        <w:rPr>
          <w:rFonts w:ascii="Times New Roman" w:hAnsi="Times New Roman" w:cs="Times New Roman"/>
          <w:sz w:val="48"/>
          <w:szCs w:val="48"/>
        </w:rPr>
      </w:pPr>
    </w:p>
    <w:p w:rsidR="00680124" w:rsidRDefault="00680124" w:rsidP="00680124">
      <w:pPr>
        <w:autoSpaceDE w:val="0"/>
        <w:autoSpaceDN w:val="0"/>
        <w:adjustRightInd w:val="0"/>
        <w:spacing w:after="0" w:line="240" w:lineRule="auto"/>
        <w:jc w:val="center"/>
        <w:rPr>
          <w:rFonts w:ascii="Times New Roman" w:hAnsi="Times New Roman" w:cs="Times New Roman"/>
          <w:sz w:val="48"/>
          <w:szCs w:val="48"/>
        </w:rPr>
      </w:pPr>
    </w:p>
    <w:p w:rsidR="00680124" w:rsidRDefault="00680124" w:rsidP="00680124">
      <w:pPr>
        <w:autoSpaceDE w:val="0"/>
        <w:autoSpaceDN w:val="0"/>
        <w:adjustRightInd w:val="0"/>
        <w:spacing w:after="0" w:line="240" w:lineRule="auto"/>
        <w:jc w:val="center"/>
        <w:rPr>
          <w:rFonts w:ascii="Times New Roman" w:hAnsi="Times New Roman" w:cs="Times New Roman"/>
          <w:sz w:val="48"/>
          <w:szCs w:val="48"/>
        </w:rPr>
      </w:pPr>
    </w:p>
    <w:p w:rsidR="00680124" w:rsidRDefault="00680124" w:rsidP="00680124">
      <w:pPr>
        <w:autoSpaceDE w:val="0"/>
        <w:autoSpaceDN w:val="0"/>
        <w:adjustRightInd w:val="0"/>
        <w:spacing w:after="0" w:line="240" w:lineRule="auto"/>
        <w:jc w:val="center"/>
        <w:rPr>
          <w:rFonts w:ascii="Times New Roman" w:hAnsi="Times New Roman" w:cs="Times New Roman"/>
          <w:sz w:val="48"/>
          <w:szCs w:val="48"/>
        </w:rPr>
      </w:pPr>
    </w:p>
    <w:p w:rsidR="00680124" w:rsidRPr="00DA4472" w:rsidRDefault="00680124" w:rsidP="00680124">
      <w:pPr>
        <w:autoSpaceDE w:val="0"/>
        <w:autoSpaceDN w:val="0"/>
        <w:adjustRightInd w:val="0"/>
        <w:spacing w:after="0" w:line="240" w:lineRule="auto"/>
        <w:jc w:val="center"/>
        <w:rPr>
          <w:rFonts w:ascii="Times New Roman" w:hAnsi="Times New Roman" w:cs="Times New Roman"/>
          <w:sz w:val="48"/>
          <w:szCs w:val="48"/>
        </w:rPr>
      </w:pPr>
      <w:r w:rsidRPr="00DA4472">
        <w:rPr>
          <w:rFonts w:ascii="Times New Roman" w:hAnsi="Times New Roman" w:cs="Times New Roman"/>
          <w:sz w:val="48"/>
          <w:szCs w:val="48"/>
        </w:rPr>
        <w:t>THEMIS: A Mutually Verifiable Billing System</w:t>
      </w:r>
    </w:p>
    <w:p w:rsidR="00680124" w:rsidRPr="00DA4472" w:rsidRDefault="00680124" w:rsidP="00680124">
      <w:pPr>
        <w:jc w:val="center"/>
        <w:rPr>
          <w:rFonts w:ascii="Times New Roman" w:hAnsi="Times New Roman" w:cs="Times New Roman"/>
          <w:sz w:val="48"/>
          <w:szCs w:val="48"/>
        </w:rPr>
      </w:pPr>
      <w:r w:rsidRPr="00DA4472">
        <w:rPr>
          <w:rFonts w:ascii="Times New Roman" w:hAnsi="Times New Roman" w:cs="Times New Roman"/>
          <w:sz w:val="48"/>
          <w:szCs w:val="48"/>
        </w:rPr>
        <w:t>for the Cloud Computing Environment</w:t>
      </w:r>
    </w:p>
    <w:p w:rsidR="00093413" w:rsidRDefault="00093413" w:rsidP="00680124">
      <w:pPr>
        <w:jc w:val="center"/>
      </w:pPr>
    </w:p>
    <w:p w:rsidR="00130C08" w:rsidRDefault="00130C08" w:rsidP="00680124">
      <w:pPr>
        <w:jc w:val="center"/>
      </w:pPr>
    </w:p>
    <w:p w:rsidR="00130C08" w:rsidRDefault="00130C08" w:rsidP="00680124">
      <w:pPr>
        <w:jc w:val="center"/>
      </w:pPr>
    </w:p>
    <w:p w:rsidR="00130C08" w:rsidRDefault="00130C08" w:rsidP="00680124">
      <w:pPr>
        <w:jc w:val="center"/>
      </w:pPr>
    </w:p>
    <w:p w:rsidR="00130C08" w:rsidRDefault="00130C08" w:rsidP="00680124">
      <w:pPr>
        <w:jc w:val="center"/>
      </w:pPr>
    </w:p>
    <w:p w:rsidR="00130C08" w:rsidRDefault="00130C08" w:rsidP="00680124">
      <w:pPr>
        <w:jc w:val="center"/>
      </w:pPr>
    </w:p>
    <w:p w:rsidR="00130C08" w:rsidRDefault="00130C08" w:rsidP="00680124">
      <w:pPr>
        <w:jc w:val="center"/>
      </w:pPr>
    </w:p>
    <w:p w:rsidR="00130C08" w:rsidRDefault="00130C08" w:rsidP="00680124">
      <w:pPr>
        <w:jc w:val="center"/>
      </w:pPr>
    </w:p>
    <w:p w:rsidR="00130C08" w:rsidRDefault="00130C08" w:rsidP="00680124">
      <w:pPr>
        <w:jc w:val="center"/>
      </w:pPr>
    </w:p>
    <w:p w:rsidR="00130C08" w:rsidRDefault="00130C08" w:rsidP="00680124">
      <w:pPr>
        <w:jc w:val="center"/>
      </w:pPr>
    </w:p>
    <w:p w:rsidR="00130C08" w:rsidRDefault="00130C08" w:rsidP="00680124">
      <w:pPr>
        <w:jc w:val="center"/>
      </w:pPr>
    </w:p>
    <w:p w:rsidR="00130C08" w:rsidRPr="00DB6AA4" w:rsidRDefault="00130C08" w:rsidP="00130C08">
      <w:pPr>
        <w:spacing w:line="360" w:lineRule="auto"/>
        <w:rPr>
          <w:b/>
          <w:sz w:val="28"/>
          <w:szCs w:val="28"/>
        </w:rPr>
      </w:pPr>
      <w:r w:rsidRPr="00DB6AA4">
        <w:rPr>
          <w:rFonts w:ascii="Times New Roman" w:hAnsi="Times New Roman" w:cs="Times New Roman"/>
          <w:b/>
          <w:sz w:val="28"/>
          <w:szCs w:val="28"/>
        </w:rPr>
        <w:lastRenderedPageBreak/>
        <w:t>Introduction</w:t>
      </w:r>
      <w:r w:rsidRPr="00DB6AA4">
        <w:rPr>
          <w:b/>
          <w:sz w:val="28"/>
          <w:szCs w:val="28"/>
        </w:rPr>
        <w:t>:</w:t>
      </w:r>
    </w:p>
    <w:p w:rsidR="00130C08" w:rsidRDefault="00130C08" w:rsidP="00130C08">
      <w:pPr>
        <w:spacing w:line="360" w:lineRule="auto"/>
        <w:ind w:firstLine="720"/>
        <w:jc w:val="both"/>
        <w:rPr>
          <w:rFonts w:ascii="Times New Roman" w:hAnsi="Times New Roman" w:cs="Times New Roman"/>
          <w:sz w:val="24"/>
          <w:szCs w:val="24"/>
        </w:rPr>
      </w:pPr>
      <w:r w:rsidRPr="00BA749D">
        <w:rPr>
          <w:rFonts w:ascii="Times New Roman" w:hAnsi="Times New Roman" w:cs="Times New Roman"/>
          <w:sz w:val="24"/>
          <w:szCs w:val="24"/>
        </w:rPr>
        <w:t>Cloud computing is an important transition that makes change in service oriented computing technology. Cloud service provider follows pay-as-you-go pricing approach which means consumer uses as many resources as he need and billed by the provider based on the resource consumed. CSP give a quality of service in the form of a service level agreement. For transparent billing,</w:t>
      </w:r>
      <w:r>
        <w:rPr>
          <w:rFonts w:ascii="Times New Roman" w:hAnsi="Times New Roman" w:cs="Times New Roman"/>
          <w:sz w:val="24"/>
          <w:szCs w:val="24"/>
        </w:rPr>
        <w:t xml:space="preserve"> </w:t>
      </w:r>
      <w:r w:rsidRPr="00BA749D">
        <w:rPr>
          <w:rFonts w:ascii="Times New Roman" w:hAnsi="Times New Roman" w:cs="Times New Roman"/>
          <w:sz w:val="24"/>
          <w:szCs w:val="24"/>
        </w:rPr>
        <w:t>each billing transaction should be protected against forgery and false modifications. Although CSPs provide service billing records, they cannot provide trustworthiness. It is due to user or CSP can modify the billing records. In this case even a third party cannot confirm that the user’s record is correct or CSPs record is correct. To overcome these limitations we introduced a secure billing system called THEMIS. For secure billing system THEMIS introduces a concept of cloud notary authority</w:t>
      </w:r>
      <w:r>
        <w:rPr>
          <w:rFonts w:ascii="Times New Roman" w:hAnsi="Times New Roman" w:cs="Times New Roman"/>
          <w:sz w:val="24"/>
          <w:szCs w:val="24"/>
        </w:rPr>
        <w:t xml:space="preserve"> </w:t>
      </w:r>
      <w:r w:rsidRPr="00BA749D">
        <w:rPr>
          <w:rFonts w:ascii="Times New Roman" w:hAnsi="Times New Roman" w:cs="Times New Roman"/>
          <w:sz w:val="24"/>
          <w:szCs w:val="24"/>
        </w:rPr>
        <w:t>(CNA). CNA generates mutually verifiable binding information that can be used to resolve future disputes between user and CSP.</w:t>
      </w:r>
      <w:r>
        <w:rPr>
          <w:rFonts w:ascii="Times New Roman" w:hAnsi="Times New Roman" w:cs="Times New Roman"/>
          <w:sz w:val="24"/>
          <w:szCs w:val="24"/>
        </w:rPr>
        <w:t xml:space="preserve"> T</w:t>
      </w:r>
      <w:r w:rsidRPr="00BA749D">
        <w:rPr>
          <w:rFonts w:ascii="Times New Roman" w:hAnsi="Times New Roman" w:cs="Times New Roman"/>
          <w:sz w:val="24"/>
          <w:szCs w:val="24"/>
        </w:rPr>
        <w:t>his project will produce the secure billing through monitoring the service level agreement</w:t>
      </w:r>
      <w:r>
        <w:rPr>
          <w:rFonts w:ascii="Times New Roman" w:hAnsi="Times New Roman" w:cs="Times New Roman"/>
          <w:sz w:val="24"/>
          <w:szCs w:val="24"/>
        </w:rPr>
        <w:t xml:space="preserve"> </w:t>
      </w:r>
      <w:r w:rsidRPr="00BA749D">
        <w:rPr>
          <w:rFonts w:ascii="Times New Roman" w:hAnsi="Times New Roman" w:cs="Times New Roman"/>
          <w:sz w:val="24"/>
          <w:szCs w:val="24"/>
        </w:rPr>
        <w:t>(SLA) by using the SMon module. CNA can get a service logs from SMon and stored it in a local repository for further reference. Even administrator of a cloud system cannot modify or falsify the data.</w:t>
      </w:r>
    </w:p>
    <w:p w:rsidR="00BE02C0" w:rsidRDefault="00BE02C0" w:rsidP="00BE02C0">
      <w:pPr>
        <w:spacing w:line="360" w:lineRule="auto"/>
        <w:rPr>
          <w:rFonts w:ascii="Times New Roman" w:hAnsi="Times New Roman" w:cs="Times New Roman"/>
          <w:b/>
          <w:sz w:val="28"/>
          <w:szCs w:val="28"/>
        </w:rPr>
      </w:pPr>
      <w:r w:rsidRPr="00DB6AA4">
        <w:rPr>
          <w:rFonts w:ascii="Times New Roman" w:hAnsi="Times New Roman" w:cs="Times New Roman"/>
          <w:b/>
          <w:sz w:val="28"/>
          <w:szCs w:val="28"/>
        </w:rPr>
        <w:t>Scope of the Project:</w:t>
      </w:r>
    </w:p>
    <w:p w:rsidR="00BE02C0" w:rsidRDefault="00BE02C0" w:rsidP="00BE02C0">
      <w:pPr>
        <w:spacing w:line="360" w:lineRule="auto"/>
        <w:ind w:firstLine="375"/>
        <w:jc w:val="both"/>
        <w:rPr>
          <w:rFonts w:ascii="Times New Roman" w:hAnsi="Times New Roman" w:cs="Times New Roman"/>
          <w:sz w:val="24"/>
          <w:szCs w:val="24"/>
        </w:rPr>
      </w:pPr>
      <w:r>
        <w:rPr>
          <w:rFonts w:ascii="Times New Roman" w:hAnsi="Times New Roman" w:cs="Times New Roman"/>
          <w:sz w:val="24"/>
          <w:szCs w:val="24"/>
        </w:rPr>
        <w:t>Scope of the project is to provide a high securable and non obstructive billing system.</w:t>
      </w:r>
      <w:r w:rsidRPr="00214793">
        <w:rPr>
          <w:rFonts w:ascii="Times New Roman" w:hAnsi="Times New Roman" w:cs="Times New Roman"/>
          <w:sz w:val="24"/>
          <w:szCs w:val="24"/>
        </w:rPr>
        <w:t xml:space="preserve"> </w:t>
      </w:r>
      <w:r>
        <w:rPr>
          <w:rFonts w:ascii="Times New Roman" w:hAnsi="Times New Roman" w:cs="Times New Roman"/>
          <w:sz w:val="24"/>
          <w:szCs w:val="24"/>
        </w:rPr>
        <w:t>Central Nodal Authority (CNA) generates the bill with binding information.</w:t>
      </w:r>
      <w:r w:rsidRPr="00677E98">
        <w:rPr>
          <w:rFonts w:ascii="Times New Roman" w:hAnsi="Times New Roman" w:cs="Times New Roman"/>
          <w:sz w:val="24"/>
          <w:szCs w:val="24"/>
        </w:rPr>
        <w:t xml:space="preserve"> The process, which involves a generation of</w:t>
      </w:r>
      <w:r>
        <w:rPr>
          <w:rFonts w:ascii="Times New Roman" w:hAnsi="Times New Roman" w:cs="Times New Roman"/>
          <w:sz w:val="24"/>
          <w:szCs w:val="24"/>
        </w:rPr>
        <w:t xml:space="preserve"> m</w:t>
      </w:r>
      <w:r w:rsidRPr="00677E98">
        <w:rPr>
          <w:rFonts w:ascii="Times New Roman" w:hAnsi="Times New Roman" w:cs="Times New Roman"/>
          <w:sz w:val="24"/>
          <w:szCs w:val="24"/>
        </w:rPr>
        <w:t>utually verifiable binding information among all</w:t>
      </w:r>
      <w:r>
        <w:rPr>
          <w:rFonts w:ascii="Times New Roman" w:hAnsi="Times New Roman" w:cs="Times New Roman"/>
          <w:sz w:val="24"/>
          <w:szCs w:val="24"/>
        </w:rPr>
        <w:t xml:space="preserve"> </w:t>
      </w:r>
      <w:r w:rsidRPr="00677E98">
        <w:rPr>
          <w:rFonts w:ascii="Times New Roman" w:hAnsi="Times New Roman" w:cs="Times New Roman"/>
          <w:sz w:val="24"/>
          <w:szCs w:val="24"/>
        </w:rPr>
        <w:t>the involved entities on the basis of a one-way hash</w:t>
      </w:r>
      <w:r>
        <w:rPr>
          <w:rFonts w:ascii="Times New Roman" w:hAnsi="Times New Roman" w:cs="Times New Roman"/>
          <w:sz w:val="24"/>
          <w:szCs w:val="24"/>
        </w:rPr>
        <w:t xml:space="preserve"> </w:t>
      </w:r>
      <w:r w:rsidRPr="00677E98">
        <w:rPr>
          <w:rFonts w:ascii="Times New Roman" w:hAnsi="Times New Roman" w:cs="Times New Roman"/>
          <w:sz w:val="24"/>
          <w:szCs w:val="24"/>
        </w:rPr>
        <w:t>chain, is computationally efficient for a thin client</w:t>
      </w:r>
      <w:r>
        <w:rPr>
          <w:rFonts w:ascii="Times New Roman" w:hAnsi="Times New Roman" w:cs="Times New Roman"/>
          <w:sz w:val="24"/>
          <w:szCs w:val="24"/>
        </w:rPr>
        <w:t xml:space="preserve"> </w:t>
      </w:r>
      <w:r w:rsidRPr="00677E98">
        <w:rPr>
          <w:rFonts w:ascii="Times New Roman" w:hAnsi="Times New Roman" w:cs="Times New Roman"/>
          <w:sz w:val="24"/>
          <w:szCs w:val="24"/>
        </w:rPr>
        <w:t>and the CSP.</w:t>
      </w:r>
      <w:r>
        <w:rPr>
          <w:rFonts w:ascii="Times New Roman" w:hAnsi="Times New Roman" w:cs="Times New Roman"/>
          <w:sz w:val="24"/>
          <w:szCs w:val="24"/>
        </w:rPr>
        <w:t xml:space="preserve"> So </w:t>
      </w:r>
      <w:r w:rsidRPr="00E03C1F">
        <w:rPr>
          <w:rFonts w:ascii="Times New Roman" w:hAnsi="Times New Roman" w:cs="Times New Roman"/>
          <w:sz w:val="24"/>
          <w:szCs w:val="24"/>
        </w:rPr>
        <w:t>even</w:t>
      </w:r>
      <w:r w:rsidRPr="00BA749D">
        <w:rPr>
          <w:rFonts w:ascii="Times New Roman" w:hAnsi="Times New Roman" w:cs="Times New Roman"/>
          <w:sz w:val="24"/>
          <w:szCs w:val="24"/>
        </w:rPr>
        <w:t xml:space="preserve"> administrator of a cloud system cannot modify or falsify the data.</w:t>
      </w:r>
    </w:p>
    <w:p w:rsidR="005C5D99" w:rsidRDefault="004B2E02" w:rsidP="000F0016">
      <w:pPr>
        <w:spacing w:line="360" w:lineRule="auto"/>
        <w:rPr>
          <w:rFonts w:ascii="Times New Roman" w:hAnsi="Times New Roman" w:cs="Times New Roman"/>
          <w:b/>
          <w:sz w:val="28"/>
          <w:szCs w:val="28"/>
        </w:rPr>
      </w:pPr>
      <w:r>
        <w:rPr>
          <w:rFonts w:ascii="Times New Roman" w:hAnsi="Times New Roman" w:cs="Times New Roman"/>
          <w:b/>
          <w:sz w:val="28"/>
          <w:szCs w:val="28"/>
        </w:rPr>
        <w:tab/>
      </w:r>
    </w:p>
    <w:p w:rsidR="005C5D99" w:rsidRDefault="005C5D99" w:rsidP="000F0016">
      <w:pPr>
        <w:spacing w:line="360" w:lineRule="auto"/>
        <w:rPr>
          <w:rFonts w:ascii="Times New Roman" w:hAnsi="Times New Roman" w:cs="Times New Roman"/>
          <w:b/>
          <w:sz w:val="28"/>
          <w:szCs w:val="28"/>
        </w:rPr>
      </w:pPr>
    </w:p>
    <w:p w:rsidR="005C5D99" w:rsidRDefault="005C5D99" w:rsidP="000F0016">
      <w:pPr>
        <w:spacing w:line="360" w:lineRule="auto"/>
        <w:rPr>
          <w:rFonts w:ascii="Times New Roman" w:hAnsi="Times New Roman" w:cs="Times New Roman"/>
          <w:b/>
          <w:sz w:val="28"/>
          <w:szCs w:val="28"/>
        </w:rPr>
      </w:pPr>
    </w:p>
    <w:p w:rsidR="005C5D99" w:rsidRDefault="005C5D99" w:rsidP="000F0016">
      <w:pPr>
        <w:spacing w:line="360" w:lineRule="auto"/>
        <w:rPr>
          <w:rFonts w:ascii="Times New Roman" w:hAnsi="Times New Roman" w:cs="Times New Roman"/>
          <w:b/>
          <w:sz w:val="28"/>
          <w:szCs w:val="28"/>
        </w:rPr>
      </w:pPr>
    </w:p>
    <w:p w:rsidR="000F0016" w:rsidRDefault="000F0016" w:rsidP="000F0016">
      <w:pPr>
        <w:spacing w:line="360" w:lineRule="auto"/>
        <w:rPr>
          <w:rFonts w:ascii="Times New Roman" w:hAnsi="Times New Roman" w:cs="Times New Roman"/>
          <w:b/>
          <w:sz w:val="28"/>
          <w:szCs w:val="28"/>
        </w:rPr>
      </w:pPr>
      <w:r w:rsidRPr="00DB6AA4">
        <w:rPr>
          <w:rFonts w:ascii="Times New Roman" w:hAnsi="Times New Roman" w:cs="Times New Roman"/>
          <w:b/>
          <w:sz w:val="28"/>
          <w:szCs w:val="28"/>
        </w:rPr>
        <w:lastRenderedPageBreak/>
        <w:t>Literature Survey:</w:t>
      </w:r>
    </w:p>
    <w:p w:rsidR="000F0016" w:rsidRPr="005C5D99" w:rsidRDefault="000F0016" w:rsidP="005C5D99">
      <w:pPr>
        <w:autoSpaceDE w:val="0"/>
        <w:autoSpaceDN w:val="0"/>
        <w:adjustRightInd w:val="0"/>
        <w:spacing w:after="0" w:line="240" w:lineRule="auto"/>
        <w:rPr>
          <w:rFonts w:ascii="URWPalladioL-Roma" w:hAnsi="URWPalladioL-Roma" w:cs="URWPalladioL-Roma"/>
          <w:sz w:val="16"/>
          <w:szCs w:val="16"/>
        </w:rPr>
      </w:pPr>
      <w:r>
        <w:rPr>
          <w:rFonts w:ascii="Times New Roman" w:hAnsi="Times New Roman" w:cs="Times New Roman"/>
          <w:b/>
          <w:sz w:val="28"/>
          <w:szCs w:val="28"/>
        </w:rPr>
        <w:t xml:space="preserve">Title: </w:t>
      </w:r>
      <w:r>
        <w:rPr>
          <w:rFonts w:ascii="Times New Roman" w:hAnsi="Times New Roman" w:cs="Times New Roman"/>
          <w:b/>
          <w:sz w:val="28"/>
          <w:szCs w:val="28"/>
        </w:rPr>
        <w:tab/>
      </w:r>
      <w:r w:rsidR="005C5D99" w:rsidRPr="005C5D99">
        <w:rPr>
          <w:rFonts w:ascii="Times New Roman" w:hAnsi="Times New Roman" w:cs="Times New Roman"/>
          <w:sz w:val="24"/>
          <w:szCs w:val="24"/>
        </w:rPr>
        <w:t>Above the clouds: A Berkeley view of cloud computing</w:t>
      </w:r>
    </w:p>
    <w:p w:rsidR="000F0016" w:rsidRDefault="000F0016" w:rsidP="000F0016">
      <w:pPr>
        <w:autoSpaceDE w:val="0"/>
        <w:autoSpaceDN w:val="0"/>
        <w:adjustRightInd w:val="0"/>
        <w:spacing w:after="0" w:line="240" w:lineRule="auto"/>
        <w:rPr>
          <w:rFonts w:ascii="Times-Roman" w:hAnsi="Times-Roman" w:cs="Times-Roman"/>
        </w:rPr>
      </w:pPr>
      <w:r w:rsidRPr="00CA3E72">
        <w:rPr>
          <w:rFonts w:ascii="Times New Roman" w:hAnsi="Times New Roman" w:cs="Times New Roman"/>
          <w:b/>
          <w:sz w:val="28"/>
          <w:szCs w:val="28"/>
        </w:rPr>
        <w:t>Author:</w:t>
      </w:r>
      <w:r>
        <w:rPr>
          <w:rFonts w:ascii="Times New Roman" w:hAnsi="Times New Roman" w:cs="Times New Roman"/>
          <w:b/>
          <w:sz w:val="28"/>
          <w:szCs w:val="28"/>
        </w:rPr>
        <w:tab/>
      </w:r>
      <w:r w:rsidR="005C5D99" w:rsidRPr="005C5D99">
        <w:rPr>
          <w:rFonts w:ascii="Times New Roman" w:hAnsi="Times New Roman" w:cs="Times New Roman"/>
          <w:sz w:val="24"/>
          <w:szCs w:val="24"/>
        </w:rPr>
        <w:t>M. Armbrust and A. E. Fox</w:t>
      </w:r>
    </w:p>
    <w:p w:rsidR="000F0016" w:rsidRDefault="000F0016" w:rsidP="000F0016">
      <w:pPr>
        <w:autoSpaceDE w:val="0"/>
        <w:autoSpaceDN w:val="0"/>
        <w:adjustRightInd w:val="0"/>
        <w:spacing w:after="0" w:line="240" w:lineRule="auto"/>
        <w:rPr>
          <w:rFonts w:ascii="Times New Roman" w:hAnsi="Times New Roman" w:cs="Times New Roman"/>
          <w:sz w:val="24"/>
          <w:szCs w:val="24"/>
        </w:rPr>
      </w:pPr>
      <w:r w:rsidRPr="00175314">
        <w:rPr>
          <w:rFonts w:ascii="Times New Roman" w:hAnsi="Times New Roman" w:cs="Times New Roman"/>
          <w:b/>
          <w:sz w:val="28"/>
          <w:szCs w:val="28"/>
        </w:rPr>
        <w:t>Year:</w:t>
      </w:r>
      <w:r>
        <w:rPr>
          <w:rFonts w:ascii="Times New Roman" w:hAnsi="Times New Roman" w:cs="Times New Roman"/>
          <w:b/>
          <w:sz w:val="28"/>
          <w:szCs w:val="28"/>
        </w:rPr>
        <w:tab/>
      </w:r>
      <w:r>
        <w:rPr>
          <w:rFonts w:ascii="Times New Roman" w:hAnsi="Times New Roman" w:cs="Times New Roman"/>
          <w:b/>
          <w:sz w:val="28"/>
          <w:szCs w:val="28"/>
        </w:rPr>
        <w:tab/>
      </w:r>
      <w:r w:rsidRPr="00175314">
        <w:rPr>
          <w:rFonts w:ascii="Times New Roman" w:hAnsi="Times New Roman" w:cs="Times New Roman"/>
          <w:sz w:val="24"/>
          <w:szCs w:val="24"/>
        </w:rPr>
        <w:t>2009</w:t>
      </w:r>
    </w:p>
    <w:p w:rsidR="000F0016" w:rsidRDefault="000F0016" w:rsidP="000F0016">
      <w:pPr>
        <w:autoSpaceDE w:val="0"/>
        <w:autoSpaceDN w:val="0"/>
        <w:adjustRightInd w:val="0"/>
        <w:spacing w:after="0" w:line="240" w:lineRule="auto"/>
        <w:rPr>
          <w:rFonts w:ascii="Times New Roman" w:hAnsi="Times New Roman" w:cs="Times New Roman"/>
          <w:sz w:val="24"/>
          <w:szCs w:val="24"/>
        </w:rPr>
      </w:pPr>
    </w:p>
    <w:p w:rsidR="00BE02C0" w:rsidRDefault="000F0016" w:rsidP="000F0016">
      <w:pPr>
        <w:spacing w:line="360" w:lineRule="auto"/>
        <w:jc w:val="both"/>
        <w:rPr>
          <w:rFonts w:ascii="Times New Roman" w:hAnsi="Times New Roman" w:cs="Times New Roman"/>
          <w:b/>
          <w:sz w:val="28"/>
          <w:szCs w:val="28"/>
        </w:rPr>
      </w:pPr>
      <w:r w:rsidRPr="008845FD">
        <w:rPr>
          <w:rFonts w:ascii="Times New Roman" w:hAnsi="Times New Roman" w:cs="Times New Roman"/>
          <w:b/>
          <w:sz w:val="28"/>
          <w:szCs w:val="28"/>
        </w:rPr>
        <w:t>Description:</w:t>
      </w:r>
    </w:p>
    <w:p w:rsidR="005C5D99" w:rsidRPr="00833326" w:rsidRDefault="005C5D99" w:rsidP="00833326">
      <w:pPr>
        <w:autoSpaceDE w:val="0"/>
        <w:autoSpaceDN w:val="0"/>
        <w:adjustRightInd w:val="0"/>
        <w:spacing w:after="0" w:line="360" w:lineRule="auto"/>
        <w:ind w:firstLine="720"/>
        <w:jc w:val="both"/>
        <w:rPr>
          <w:rFonts w:ascii="Times New Roman" w:hAnsi="Times New Roman" w:cs="Times New Roman"/>
          <w:sz w:val="24"/>
          <w:szCs w:val="24"/>
        </w:rPr>
      </w:pPr>
      <w:r w:rsidRPr="00833326">
        <w:rPr>
          <w:rFonts w:ascii="Times New Roman" w:hAnsi="Times New Roman" w:cs="Times New Roman"/>
          <w:sz w:val="24"/>
          <w:szCs w:val="24"/>
        </w:rPr>
        <w:t>Cloud Computing, the long-held dream of computing as a utility, has the potential to transform a large part of the IT industry, making software even more attractive as a service and shaping the way IT hardware is designed and purchased. Developers with innovative ideas for new Internet services no longer require the large capital outlays in hardware to deploy their service or the human expense to operate it. They need not be concerned about over provisioning for a service whose popularity does not meet their predictions, thus wasting costly resources, or under provisioning for one that becomes wildly popular, thus missing potential customers and revenue. Moreover, companies with large batch-oriented tasks can get results as quickly as their programs can scale, since using 1000 servers for one hour costs no more than using one server for 1000 hours. This elasticity of resources, without paying a premium for large scale, is unprecedented in the history of IT. Cloud Computing refers to both the applications delivered as services over the Internet and the hardware and systems software in the datacenters that provide those services. The services themselves have long been referred to as Software as a Service (SaaS). The datacenter hardware and software is what we will call a Cloud. When a Cloud is made available in a pay-as-you-go manner to the general public, we call it a Public Cloud; the service being sold is Utility Computing. We use the term Private Cloud to refer to internal datacenters of a business or other organization, not made available to the general public. Thus, Cloud Computing is the sum of SaaS and Utility Computing, but does not include Private Clouds. People can be users or providers of SaaS, or users or providers of Utility Computing. We focus on SaaS Providers (Cloud Users) and Cloud Providers, which have received less attention than SaaS Users.</w:t>
      </w:r>
    </w:p>
    <w:p w:rsidR="00130C08" w:rsidRDefault="00130C08" w:rsidP="00130C08"/>
    <w:p w:rsidR="00450E2B" w:rsidRDefault="00450E2B" w:rsidP="00130C08"/>
    <w:p w:rsidR="00450E2B" w:rsidRDefault="00450E2B" w:rsidP="00130C08"/>
    <w:p w:rsidR="00450E2B" w:rsidRPr="0056485D" w:rsidRDefault="00450E2B" w:rsidP="0056485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8"/>
          <w:szCs w:val="28"/>
        </w:rPr>
        <w:lastRenderedPageBreak/>
        <w:t xml:space="preserve">Title: </w:t>
      </w:r>
      <w:r>
        <w:rPr>
          <w:rFonts w:ascii="Times New Roman" w:hAnsi="Times New Roman" w:cs="Times New Roman"/>
          <w:b/>
          <w:sz w:val="28"/>
          <w:szCs w:val="28"/>
        </w:rPr>
        <w:tab/>
      </w:r>
      <w:r w:rsidR="0056485D" w:rsidRPr="0056485D">
        <w:rPr>
          <w:rFonts w:ascii="Times New Roman" w:hAnsi="Times New Roman" w:cs="Times New Roman"/>
          <w:sz w:val="24"/>
          <w:szCs w:val="24"/>
        </w:rPr>
        <w:t>Towards trusted</w:t>
      </w:r>
      <w:r w:rsidR="0056485D">
        <w:rPr>
          <w:rFonts w:ascii="Times New Roman" w:hAnsi="Times New Roman" w:cs="Times New Roman"/>
          <w:sz w:val="24"/>
          <w:szCs w:val="24"/>
        </w:rPr>
        <w:t xml:space="preserve"> </w:t>
      </w:r>
      <w:r w:rsidR="0056485D" w:rsidRPr="0056485D">
        <w:rPr>
          <w:rFonts w:ascii="Times New Roman" w:hAnsi="Times New Roman" w:cs="Times New Roman"/>
          <w:sz w:val="24"/>
          <w:szCs w:val="24"/>
        </w:rPr>
        <w:t>cloud computing</w:t>
      </w:r>
    </w:p>
    <w:p w:rsidR="0056485D" w:rsidRDefault="00450E2B" w:rsidP="00450E2B">
      <w:pPr>
        <w:autoSpaceDE w:val="0"/>
        <w:autoSpaceDN w:val="0"/>
        <w:adjustRightInd w:val="0"/>
        <w:spacing w:after="0" w:line="240" w:lineRule="auto"/>
        <w:rPr>
          <w:rFonts w:ascii="URWPalladioL-Roma" w:hAnsi="URWPalladioL-Roma" w:cs="URWPalladioL-Roma"/>
          <w:sz w:val="16"/>
          <w:szCs w:val="16"/>
        </w:rPr>
      </w:pPr>
      <w:r w:rsidRPr="00CA3E72">
        <w:rPr>
          <w:rFonts w:ascii="Times New Roman" w:hAnsi="Times New Roman" w:cs="Times New Roman"/>
          <w:b/>
          <w:sz w:val="28"/>
          <w:szCs w:val="28"/>
        </w:rPr>
        <w:t>Author:</w:t>
      </w:r>
      <w:r>
        <w:rPr>
          <w:rFonts w:ascii="Times New Roman" w:hAnsi="Times New Roman" w:cs="Times New Roman"/>
          <w:b/>
          <w:sz w:val="28"/>
          <w:szCs w:val="28"/>
        </w:rPr>
        <w:tab/>
      </w:r>
      <w:r w:rsidR="0056485D" w:rsidRPr="0056485D">
        <w:rPr>
          <w:rFonts w:ascii="Times New Roman" w:hAnsi="Times New Roman" w:cs="Times New Roman"/>
          <w:sz w:val="24"/>
          <w:szCs w:val="24"/>
        </w:rPr>
        <w:t>N. Santos, K. P. Gummadi, and R. Rodrigues</w:t>
      </w:r>
    </w:p>
    <w:p w:rsidR="00450E2B" w:rsidRDefault="00450E2B" w:rsidP="00450E2B">
      <w:pPr>
        <w:autoSpaceDE w:val="0"/>
        <w:autoSpaceDN w:val="0"/>
        <w:adjustRightInd w:val="0"/>
        <w:spacing w:after="0" w:line="240" w:lineRule="auto"/>
        <w:rPr>
          <w:rFonts w:ascii="Times New Roman" w:hAnsi="Times New Roman" w:cs="Times New Roman"/>
          <w:sz w:val="24"/>
          <w:szCs w:val="24"/>
        </w:rPr>
      </w:pPr>
      <w:r w:rsidRPr="00175314">
        <w:rPr>
          <w:rFonts w:ascii="Times New Roman" w:hAnsi="Times New Roman" w:cs="Times New Roman"/>
          <w:b/>
          <w:sz w:val="28"/>
          <w:szCs w:val="28"/>
        </w:rPr>
        <w:t>Year:</w:t>
      </w:r>
      <w:r>
        <w:rPr>
          <w:rFonts w:ascii="Times New Roman" w:hAnsi="Times New Roman" w:cs="Times New Roman"/>
          <w:b/>
          <w:sz w:val="28"/>
          <w:szCs w:val="28"/>
        </w:rPr>
        <w:tab/>
      </w:r>
      <w:r>
        <w:rPr>
          <w:rFonts w:ascii="Times New Roman" w:hAnsi="Times New Roman" w:cs="Times New Roman"/>
          <w:b/>
          <w:sz w:val="28"/>
          <w:szCs w:val="28"/>
        </w:rPr>
        <w:tab/>
      </w:r>
      <w:r w:rsidRPr="00175314">
        <w:rPr>
          <w:rFonts w:ascii="Times New Roman" w:hAnsi="Times New Roman" w:cs="Times New Roman"/>
          <w:sz w:val="24"/>
          <w:szCs w:val="24"/>
        </w:rPr>
        <w:t>2009</w:t>
      </w:r>
    </w:p>
    <w:p w:rsidR="00450E2B" w:rsidRDefault="00450E2B" w:rsidP="00450E2B">
      <w:pPr>
        <w:autoSpaceDE w:val="0"/>
        <w:autoSpaceDN w:val="0"/>
        <w:adjustRightInd w:val="0"/>
        <w:spacing w:after="0" w:line="240" w:lineRule="auto"/>
        <w:rPr>
          <w:rFonts w:ascii="Times New Roman" w:hAnsi="Times New Roman" w:cs="Times New Roman"/>
          <w:sz w:val="24"/>
          <w:szCs w:val="24"/>
        </w:rPr>
      </w:pPr>
    </w:p>
    <w:p w:rsidR="00450E2B" w:rsidRDefault="00450E2B" w:rsidP="00450E2B">
      <w:pPr>
        <w:spacing w:line="360" w:lineRule="auto"/>
        <w:jc w:val="both"/>
        <w:rPr>
          <w:rFonts w:ascii="Times New Roman" w:hAnsi="Times New Roman" w:cs="Times New Roman"/>
          <w:b/>
          <w:sz w:val="28"/>
          <w:szCs w:val="28"/>
        </w:rPr>
      </w:pPr>
      <w:r w:rsidRPr="008845FD">
        <w:rPr>
          <w:rFonts w:ascii="Times New Roman" w:hAnsi="Times New Roman" w:cs="Times New Roman"/>
          <w:b/>
          <w:sz w:val="28"/>
          <w:szCs w:val="28"/>
        </w:rPr>
        <w:t>Description:</w:t>
      </w:r>
    </w:p>
    <w:p w:rsidR="0056485D" w:rsidRDefault="0056485D" w:rsidP="0056485D">
      <w:pPr>
        <w:spacing w:line="360" w:lineRule="auto"/>
        <w:ind w:firstLine="720"/>
        <w:jc w:val="both"/>
        <w:rPr>
          <w:rFonts w:ascii="Times New Roman" w:hAnsi="Times New Roman" w:cs="Times New Roman"/>
          <w:sz w:val="24"/>
          <w:szCs w:val="24"/>
        </w:rPr>
      </w:pPr>
      <w:r w:rsidRPr="0056485D">
        <w:rPr>
          <w:rFonts w:ascii="Times New Roman" w:hAnsi="Times New Roman" w:cs="Times New Roman"/>
          <w:sz w:val="24"/>
          <w:szCs w:val="24"/>
        </w:rPr>
        <w:t>Cloud computing infrastructures enable companies to cut costs by outsourcing computations on-demand. However, clients of cloud computing services currently have no means of verifying the confidentiality and integrity of their data and computation. To address this problem we propose the design of a trusted cloud computing platform (TCCP). TCCP enables Infrastructure as a Service (IaaS) providers such as Amazon EC2 to provide a closed box execution environment that guarantees confidential execution of guest virtual machines. Moreover, it allows users to attest to the IaaS provider and determine whether or not the service is secure before they launch their virtual machines.</w:t>
      </w:r>
    </w:p>
    <w:p w:rsidR="004B2E02" w:rsidRPr="00682AB6" w:rsidRDefault="004B2E02" w:rsidP="004B2E0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8"/>
          <w:szCs w:val="28"/>
        </w:rPr>
        <w:t xml:space="preserve">Title: </w:t>
      </w:r>
      <w:r>
        <w:rPr>
          <w:rFonts w:ascii="Times New Roman" w:hAnsi="Times New Roman" w:cs="Times New Roman"/>
          <w:b/>
          <w:sz w:val="28"/>
          <w:szCs w:val="28"/>
        </w:rPr>
        <w:tab/>
      </w:r>
      <w:r w:rsidRPr="00682AB6">
        <w:rPr>
          <w:rFonts w:ascii="Times New Roman" w:hAnsi="Times New Roman" w:cs="Times New Roman"/>
          <w:sz w:val="24"/>
          <w:szCs w:val="24"/>
        </w:rPr>
        <w:t>Tamper detection</w:t>
      </w:r>
      <w:r>
        <w:rPr>
          <w:rFonts w:ascii="Times New Roman" w:hAnsi="Times New Roman" w:cs="Times New Roman"/>
          <w:sz w:val="24"/>
          <w:szCs w:val="24"/>
        </w:rPr>
        <w:t xml:space="preserve"> </w:t>
      </w:r>
      <w:r w:rsidRPr="00682AB6">
        <w:rPr>
          <w:rFonts w:ascii="Times New Roman" w:hAnsi="Times New Roman" w:cs="Times New Roman"/>
          <w:sz w:val="24"/>
          <w:szCs w:val="24"/>
        </w:rPr>
        <w:t>in audit logs</w:t>
      </w:r>
    </w:p>
    <w:p w:rsidR="004B2E02" w:rsidRDefault="004B2E02" w:rsidP="004B2E02">
      <w:pPr>
        <w:autoSpaceDE w:val="0"/>
        <w:autoSpaceDN w:val="0"/>
        <w:adjustRightInd w:val="0"/>
        <w:spacing w:after="0" w:line="240" w:lineRule="auto"/>
        <w:rPr>
          <w:rFonts w:ascii="URWPalladioL-Roma" w:hAnsi="URWPalladioL-Roma" w:cs="URWPalladioL-Roma"/>
          <w:sz w:val="16"/>
          <w:szCs w:val="16"/>
        </w:rPr>
      </w:pPr>
      <w:r w:rsidRPr="00CA3E72">
        <w:rPr>
          <w:rFonts w:ascii="Times New Roman" w:hAnsi="Times New Roman" w:cs="Times New Roman"/>
          <w:b/>
          <w:sz w:val="28"/>
          <w:szCs w:val="28"/>
        </w:rPr>
        <w:t>Author:</w:t>
      </w:r>
      <w:r>
        <w:rPr>
          <w:rFonts w:ascii="Times New Roman" w:hAnsi="Times New Roman" w:cs="Times New Roman"/>
          <w:b/>
          <w:sz w:val="28"/>
          <w:szCs w:val="28"/>
        </w:rPr>
        <w:tab/>
      </w:r>
      <w:r w:rsidRPr="003262A7">
        <w:rPr>
          <w:rFonts w:ascii="Times New Roman" w:hAnsi="Times New Roman" w:cs="Times New Roman"/>
          <w:sz w:val="24"/>
          <w:szCs w:val="24"/>
        </w:rPr>
        <w:t>R. T. Snodgrass, S. S. Yao, and C. Collberg</w:t>
      </w:r>
    </w:p>
    <w:p w:rsidR="004B2E02" w:rsidRDefault="004B2E02" w:rsidP="004B2E02">
      <w:pPr>
        <w:autoSpaceDE w:val="0"/>
        <w:autoSpaceDN w:val="0"/>
        <w:adjustRightInd w:val="0"/>
        <w:spacing w:after="0" w:line="240" w:lineRule="auto"/>
        <w:rPr>
          <w:rFonts w:ascii="Times New Roman" w:hAnsi="Times New Roman" w:cs="Times New Roman"/>
          <w:sz w:val="24"/>
          <w:szCs w:val="24"/>
        </w:rPr>
      </w:pPr>
      <w:r w:rsidRPr="00175314">
        <w:rPr>
          <w:rFonts w:ascii="Times New Roman" w:hAnsi="Times New Roman" w:cs="Times New Roman"/>
          <w:b/>
          <w:sz w:val="28"/>
          <w:szCs w:val="28"/>
        </w:rPr>
        <w:t>Year:</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sz w:val="24"/>
          <w:szCs w:val="24"/>
        </w:rPr>
        <w:t>2004</w:t>
      </w:r>
    </w:p>
    <w:p w:rsidR="004B2E02" w:rsidRDefault="004B2E02" w:rsidP="004B2E02">
      <w:pPr>
        <w:autoSpaceDE w:val="0"/>
        <w:autoSpaceDN w:val="0"/>
        <w:adjustRightInd w:val="0"/>
        <w:spacing w:after="0" w:line="240" w:lineRule="auto"/>
        <w:rPr>
          <w:rFonts w:ascii="Times New Roman" w:hAnsi="Times New Roman" w:cs="Times New Roman"/>
          <w:sz w:val="24"/>
          <w:szCs w:val="24"/>
        </w:rPr>
      </w:pPr>
    </w:p>
    <w:p w:rsidR="004B2E02" w:rsidRDefault="004B2E02" w:rsidP="004B2E02">
      <w:pPr>
        <w:spacing w:line="360" w:lineRule="auto"/>
        <w:jc w:val="both"/>
        <w:rPr>
          <w:rFonts w:ascii="Times New Roman" w:hAnsi="Times New Roman" w:cs="Times New Roman"/>
          <w:b/>
          <w:sz w:val="28"/>
          <w:szCs w:val="28"/>
        </w:rPr>
      </w:pPr>
      <w:r w:rsidRPr="008845FD">
        <w:rPr>
          <w:rFonts w:ascii="Times New Roman" w:hAnsi="Times New Roman" w:cs="Times New Roman"/>
          <w:b/>
          <w:sz w:val="28"/>
          <w:szCs w:val="28"/>
        </w:rPr>
        <w:t>Description:</w:t>
      </w:r>
    </w:p>
    <w:p w:rsidR="004B2E02" w:rsidRPr="0029522B" w:rsidRDefault="004B2E02" w:rsidP="004B2E02">
      <w:pPr>
        <w:spacing w:line="360" w:lineRule="auto"/>
        <w:ind w:firstLine="720"/>
        <w:jc w:val="both"/>
        <w:rPr>
          <w:rFonts w:ascii="Times New Roman" w:hAnsi="Times New Roman" w:cs="Times New Roman"/>
          <w:b/>
          <w:sz w:val="28"/>
          <w:szCs w:val="28"/>
        </w:rPr>
      </w:pPr>
      <w:r w:rsidRPr="00CE71AC">
        <w:rPr>
          <w:rFonts w:ascii="Times New Roman" w:hAnsi="Times New Roman" w:cs="Times New Roman"/>
          <w:sz w:val="24"/>
          <w:szCs w:val="24"/>
        </w:rPr>
        <w:t>Audit logs are considered good practice for business systems, and are required by federal regulations for secure systems, drug approval data, medical information disclosure, financial records, and electronic voting. Given the central role of audit logs, it is critical that they are correct and inalterable. It is not sufficient to say, \our data is correct, because we store all interactions in a separate audit log."</w:t>
      </w:r>
      <w:r>
        <w:rPr>
          <w:rFonts w:ascii="Times New Roman" w:hAnsi="Times New Roman" w:cs="Times New Roman"/>
          <w:b/>
          <w:sz w:val="28"/>
          <w:szCs w:val="28"/>
        </w:rPr>
        <w:t xml:space="preserve"> </w:t>
      </w:r>
      <w:r w:rsidRPr="00CE71AC">
        <w:rPr>
          <w:rFonts w:ascii="Times New Roman" w:hAnsi="Times New Roman" w:cs="Times New Roman"/>
          <w:sz w:val="24"/>
          <w:szCs w:val="24"/>
        </w:rPr>
        <w:t>The integrity of the audit log itself must also be guaranteed. This paper proposes mechanisms within a database management system (DBMS), based on cryptographically strong one-way hash functions, that prevent an intruder, including an auditor or an employee or even an unknown bug within the DBMS itself, from silently corrupting the audit log. We propose that the DBMS store additional information in the database to enable a separate audit log validate to examine the database along with this extra information and state conclusively whether the audit log has been compromised. We show with an implementation on a high-performance storage engine that the overhead for auditing is low and that the validate can efficiently and correctly determine if the audit log has been compromised.</w:t>
      </w:r>
    </w:p>
    <w:p w:rsidR="004B2E02" w:rsidRDefault="004B2E02" w:rsidP="004B2E02">
      <w:pPr>
        <w:autoSpaceDE w:val="0"/>
        <w:autoSpaceDN w:val="0"/>
        <w:adjustRightInd w:val="0"/>
        <w:spacing w:after="0" w:line="360" w:lineRule="auto"/>
        <w:jc w:val="both"/>
        <w:rPr>
          <w:rFonts w:ascii="Times New Roman" w:hAnsi="Times New Roman" w:cs="Times New Roman"/>
          <w:sz w:val="24"/>
          <w:szCs w:val="24"/>
        </w:rPr>
      </w:pPr>
    </w:p>
    <w:p w:rsidR="004B2E02" w:rsidRPr="00147E2C" w:rsidRDefault="004B2E02" w:rsidP="004B2E0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8"/>
          <w:szCs w:val="28"/>
        </w:rPr>
        <w:t xml:space="preserve">Title: </w:t>
      </w:r>
      <w:r>
        <w:rPr>
          <w:rFonts w:ascii="Times New Roman" w:hAnsi="Times New Roman" w:cs="Times New Roman"/>
          <w:b/>
          <w:sz w:val="28"/>
          <w:szCs w:val="28"/>
        </w:rPr>
        <w:tab/>
      </w:r>
      <w:r w:rsidRPr="00147E2C">
        <w:rPr>
          <w:rFonts w:ascii="Times New Roman" w:hAnsi="Times New Roman" w:cs="Times New Roman"/>
          <w:sz w:val="24"/>
          <w:szCs w:val="24"/>
        </w:rPr>
        <w:t>Apel: An implementation</w:t>
      </w:r>
      <w:r>
        <w:rPr>
          <w:rFonts w:ascii="Times New Roman" w:hAnsi="Times New Roman" w:cs="Times New Roman"/>
          <w:sz w:val="24"/>
          <w:szCs w:val="24"/>
        </w:rPr>
        <w:t xml:space="preserve"> </w:t>
      </w:r>
      <w:r w:rsidRPr="00147E2C">
        <w:rPr>
          <w:rFonts w:ascii="Times New Roman" w:hAnsi="Times New Roman" w:cs="Times New Roman"/>
          <w:sz w:val="24"/>
          <w:szCs w:val="24"/>
        </w:rPr>
        <w:t>of grid accounting using r-gma</w:t>
      </w:r>
    </w:p>
    <w:p w:rsidR="004B2E02" w:rsidRDefault="004B2E02" w:rsidP="004B2E02">
      <w:pPr>
        <w:autoSpaceDE w:val="0"/>
        <w:autoSpaceDN w:val="0"/>
        <w:adjustRightInd w:val="0"/>
        <w:spacing w:after="0" w:line="240" w:lineRule="auto"/>
        <w:rPr>
          <w:rFonts w:ascii="URWPalladioL-Roma" w:hAnsi="URWPalladioL-Roma" w:cs="URWPalladioL-Roma"/>
          <w:sz w:val="16"/>
          <w:szCs w:val="16"/>
        </w:rPr>
      </w:pPr>
      <w:r w:rsidRPr="00CA3E72">
        <w:rPr>
          <w:rFonts w:ascii="Times New Roman" w:hAnsi="Times New Roman" w:cs="Times New Roman"/>
          <w:b/>
          <w:sz w:val="28"/>
          <w:szCs w:val="28"/>
        </w:rPr>
        <w:t>Author:</w:t>
      </w:r>
      <w:r>
        <w:rPr>
          <w:rFonts w:ascii="Times New Roman" w:hAnsi="Times New Roman" w:cs="Times New Roman"/>
          <w:b/>
          <w:sz w:val="28"/>
          <w:szCs w:val="28"/>
        </w:rPr>
        <w:tab/>
      </w:r>
      <w:r w:rsidRPr="00D20013">
        <w:rPr>
          <w:rFonts w:ascii="Times New Roman" w:hAnsi="Times New Roman" w:cs="Times New Roman"/>
          <w:sz w:val="24"/>
          <w:szCs w:val="24"/>
        </w:rPr>
        <w:t>L. C. M. C. Rob Byrom, Roney Cordenonsib</w:t>
      </w:r>
    </w:p>
    <w:p w:rsidR="004B2E02" w:rsidRDefault="004B2E02" w:rsidP="004B2E02">
      <w:pPr>
        <w:autoSpaceDE w:val="0"/>
        <w:autoSpaceDN w:val="0"/>
        <w:adjustRightInd w:val="0"/>
        <w:spacing w:after="0" w:line="240" w:lineRule="auto"/>
        <w:rPr>
          <w:rFonts w:ascii="Times New Roman" w:hAnsi="Times New Roman" w:cs="Times New Roman"/>
          <w:sz w:val="24"/>
          <w:szCs w:val="24"/>
        </w:rPr>
      </w:pPr>
      <w:r w:rsidRPr="00175314">
        <w:rPr>
          <w:rFonts w:ascii="Times New Roman" w:hAnsi="Times New Roman" w:cs="Times New Roman"/>
          <w:b/>
          <w:sz w:val="28"/>
          <w:szCs w:val="28"/>
        </w:rPr>
        <w:t>Year:</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sz w:val="24"/>
          <w:szCs w:val="24"/>
        </w:rPr>
        <w:t>2005</w:t>
      </w:r>
    </w:p>
    <w:p w:rsidR="004B2E02" w:rsidRDefault="004B2E02" w:rsidP="004B2E02">
      <w:pPr>
        <w:autoSpaceDE w:val="0"/>
        <w:autoSpaceDN w:val="0"/>
        <w:adjustRightInd w:val="0"/>
        <w:spacing w:after="0" w:line="240" w:lineRule="auto"/>
        <w:rPr>
          <w:rFonts w:ascii="Times New Roman" w:hAnsi="Times New Roman" w:cs="Times New Roman"/>
          <w:sz w:val="24"/>
          <w:szCs w:val="24"/>
        </w:rPr>
      </w:pPr>
    </w:p>
    <w:p w:rsidR="004B2E02" w:rsidRDefault="004B2E02" w:rsidP="004B2E02">
      <w:pPr>
        <w:spacing w:line="360" w:lineRule="auto"/>
        <w:jc w:val="both"/>
        <w:rPr>
          <w:rFonts w:ascii="Times New Roman" w:hAnsi="Times New Roman" w:cs="Times New Roman"/>
          <w:b/>
          <w:sz w:val="28"/>
          <w:szCs w:val="28"/>
        </w:rPr>
      </w:pPr>
      <w:r w:rsidRPr="008845FD">
        <w:rPr>
          <w:rFonts w:ascii="Times New Roman" w:hAnsi="Times New Roman" w:cs="Times New Roman"/>
          <w:b/>
          <w:sz w:val="28"/>
          <w:szCs w:val="28"/>
        </w:rPr>
        <w:t>Description:</w:t>
      </w:r>
    </w:p>
    <w:p w:rsidR="004B2E02" w:rsidRDefault="004B2E02" w:rsidP="004B2E02">
      <w:pPr>
        <w:autoSpaceDE w:val="0"/>
        <w:autoSpaceDN w:val="0"/>
        <w:adjustRightInd w:val="0"/>
        <w:spacing w:after="0" w:line="360" w:lineRule="auto"/>
        <w:ind w:firstLine="720"/>
        <w:jc w:val="both"/>
        <w:rPr>
          <w:rFonts w:ascii="Times New Roman" w:hAnsi="Times New Roman" w:cs="Times New Roman"/>
          <w:sz w:val="24"/>
          <w:szCs w:val="24"/>
        </w:rPr>
      </w:pPr>
      <w:r w:rsidRPr="00C725D1">
        <w:rPr>
          <w:rFonts w:ascii="Times New Roman" w:hAnsi="Times New Roman" w:cs="Times New Roman"/>
          <w:sz w:val="24"/>
          <w:szCs w:val="24"/>
        </w:rPr>
        <w:t>This article describes the implementation of an accounting tool in the LHC Computing Grid (LCG): a distributed computing grid project consisting of over 100 resource centers and more than 10,000 CPUs.</w:t>
      </w:r>
      <w:r>
        <w:rPr>
          <w:rFonts w:ascii="Times New Roman" w:hAnsi="Times New Roman" w:cs="Times New Roman"/>
          <w:sz w:val="24"/>
          <w:szCs w:val="24"/>
        </w:rPr>
        <w:t xml:space="preserve"> </w:t>
      </w:r>
      <w:r w:rsidRPr="00C725D1">
        <w:rPr>
          <w:rFonts w:ascii="Times New Roman" w:hAnsi="Times New Roman" w:cs="Times New Roman"/>
          <w:sz w:val="24"/>
          <w:szCs w:val="24"/>
        </w:rPr>
        <w:t>APEL (Accounting Processor for Event Logs) parses batch, system and gatekeeper logs generated by a site and builds accounting records, which provide a summary of the resources consumed based on attributes such as CPU time, Wall Clock Time, Memory and grid user DN. The accounting data is published into the R-GMA information and monitoring system, and archived for processing by a graphical front-end utilized by the accounting web tool.</w:t>
      </w:r>
    </w:p>
    <w:p w:rsidR="004B2E02" w:rsidRDefault="004B2E02" w:rsidP="004B2E02">
      <w:pPr>
        <w:autoSpaceDE w:val="0"/>
        <w:autoSpaceDN w:val="0"/>
        <w:adjustRightInd w:val="0"/>
        <w:spacing w:after="0" w:line="360" w:lineRule="auto"/>
        <w:ind w:firstLine="720"/>
        <w:jc w:val="both"/>
        <w:rPr>
          <w:rFonts w:ascii="Times New Roman" w:hAnsi="Times New Roman" w:cs="Times New Roman"/>
          <w:sz w:val="24"/>
          <w:szCs w:val="24"/>
        </w:rPr>
      </w:pPr>
    </w:p>
    <w:p w:rsidR="004B2E02" w:rsidRPr="00DF7DA6" w:rsidRDefault="004B2E02" w:rsidP="004B2E0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8"/>
          <w:szCs w:val="28"/>
        </w:rPr>
        <w:t xml:space="preserve">Title: </w:t>
      </w:r>
      <w:r>
        <w:rPr>
          <w:rFonts w:ascii="Times New Roman" w:hAnsi="Times New Roman" w:cs="Times New Roman"/>
          <w:b/>
          <w:sz w:val="28"/>
          <w:szCs w:val="28"/>
        </w:rPr>
        <w:tab/>
      </w:r>
      <w:r w:rsidRPr="00DF7DA6">
        <w:rPr>
          <w:rFonts w:ascii="Times New Roman" w:hAnsi="Times New Roman" w:cs="Times New Roman"/>
          <w:sz w:val="24"/>
          <w:szCs w:val="24"/>
        </w:rPr>
        <w:t>Condor-g: A</w:t>
      </w:r>
      <w:r>
        <w:rPr>
          <w:rFonts w:ascii="Times New Roman" w:hAnsi="Times New Roman" w:cs="Times New Roman"/>
          <w:sz w:val="24"/>
          <w:szCs w:val="24"/>
        </w:rPr>
        <w:t xml:space="preserve"> </w:t>
      </w:r>
      <w:r w:rsidRPr="00DF7DA6">
        <w:rPr>
          <w:rFonts w:ascii="Times New Roman" w:hAnsi="Times New Roman" w:cs="Times New Roman"/>
          <w:sz w:val="24"/>
          <w:szCs w:val="24"/>
        </w:rPr>
        <w:t>computation management agent for multi-institutional grids</w:t>
      </w:r>
    </w:p>
    <w:p w:rsidR="004B2E02" w:rsidRDefault="004B2E02" w:rsidP="004B2E02">
      <w:pPr>
        <w:autoSpaceDE w:val="0"/>
        <w:autoSpaceDN w:val="0"/>
        <w:adjustRightInd w:val="0"/>
        <w:spacing w:after="0" w:line="240" w:lineRule="auto"/>
        <w:rPr>
          <w:rFonts w:ascii="URWPalladioL-Roma" w:hAnsi="URWPalladioL-Roma" w:cs="URWPalladioL-Roma"/>
          <w:sz w:val="16"/>
          <w:szCs w:val="16"/>
        </w:rPr>
      </w:pPr>
      <w:r w:rsidRPr="00CA3E72">
        <w:rPr>
          <w:rFonts w:ascii="Times New Roman" w:hAnsi="Times New Roman" w:cs="Times New Roman"/>
          <w:b/>
          <w:sz w:val="28"/>
          <w:szCs w:val="28"/>
        </w:rPr>
        <w:t>Author:</w:t>
      </w:r>
      <w:r>
        <w:rPr>
          <w:rFonts w:ascii="Times New Roman" w:hAnsi="Times New Roman" w:cs="Times New Roman"/>
          <w:b/>
          <w:sz w:val="28"/>
          <w:szCs w:val="28"/>
        </w:rPr>
        <w:tab/>
      </w:r>
      <w:r w:rsidRPr="00DF7DA6">
        <w:rPr>
          <w:rFonts w:ascii="Times New Roman" w:hAnsi="Times New Roman" w:cs="Times New Roman"/>
          <w:sz w:val="24"/>
          <w:szCs w:val="24"/>
        </w:rPr>
        <w:t>Frey, Tannenbaum, Livny, Foster, and Tuecke</w:t>
      </w:r>
    </w:p>
    <w:p w:rsidR="004B2E02" w:rsidRDefault="004B2E02" w:rsidP="004B2E02">
      <w:pPr>
        <w:autoSpaceDE w:val="0"/>
        <w:autoSpaceDN w:val="0"/>
        <w:adjustRightInd w:val="0"/>
        <w:spacing w:after="0" w:line="240" w:lineRule="auto"/>
        <w:rPr>
          <w:rFonts w:ascii="Times New Roman" w:hAnsi="Times New Roman" w:cs="Times New Roman"/>
          <w:sz w:val="24"/>
          <w:szCs w:val="24"/>
        </w:rPr>
      </w:pPr>
      <w:r w:rsidRPr="00175314">
        <w:rPr>
          <w:rFonts w:ascii="Times New Roman" w:hAnsi="Times New Roman" w:cs="Times New Roman"/>
          <w:b/>
          <w:sz w:val="28"/>
          <w:szCs w:val="28"/>
        </w:rPr>
        <w:t>Year:</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sz w:val="24"/>
          <w:szCs w:val="24"/>
        </w:rPr>
        <w:t>2002</w:t>
      </w:r>
    </w:p>
    <w:p w:rsidR="004B2E02" w:rsidRDefault="004B2E02" w:rsidP="004B2E02">
      <w:pPr>
        <w:autoSpaceDE w:val="0"/>
        <w:autoSpaceDN w:val="0"/>
        <w:adjustRightInd w:val="0"/>
        <w:spacing w:after="0" w:line="240" w:lineRule="auto"/>
        <w:rPr>
          <w:rFonts w:ascii="Times New Roman" w:hAnsi="Times New Roman" w:cs="Times New Roman"/>
          <w:sz w:val="24"/>
          <w:szCs w:val="24"/>
        </w:rPr>
      </w:pPr>
    </w:p>
    <w:p w:rsidR="004B2E02" w:rsidRDefault="004B2E02" w:rsidP="004B2E02">
      <w:pPr>
        <w:spacing w:line="360" w:lineRule="auto"/>
        <w:jc w:val="both"/>
        <w:rPr>
          <w:rFonts w:ascii="Times New Roman" w:hAnsi="Times New Roman" w:cs="Times New Roman"/>
          <w:b/>
          <w:sz w:val="28"/>
          <w:szCs w:val="28"/>
        </w:rPr>
      </w:pPr>
      <w:r w:rsidRPr="008845FD">
        <w:rPr>
          <w:rFonts w:ascii="Times New Roman" w:hAnsi="Times New Roman" w:cs="Times New Roman"/>
          <w:b/>
          <w:sz w:val="28"/>
          <w:szCs w:val="28"/>
        </w:rPr>
        <w:t>Description:</w:t>
      </w:r>
    </w:p>
    <w:p w:rsidR="004B2E02" w:rsidRDefault="004B2E02" w:rsidP="004B2E02">
      <w:pPr>
        <w:spacing w:line="360" w:lineRule="auto"/>
        <w:ind w:firstLine="720"/>
        <w:jc w:val="both"/>
        <w:rPr>
          <w:rFonts w:ascii="Times New Roman" w:hAnsi="Times New Roman" w:cs="Times New Roman"/>
          <w:sz w:val="24"/>
          <w:szCs w:val="24"/>
        </w:rPr>
      </w:pPr>
      <w:r w:rsidRPr="006325BA">
        <w:rPr>
          <w:rFonts w:ascii="Times New Roman" w:hAnsi="Times New Roman" w:cs="Times New Roman"/>
          <w:sz w:val="24"/>
          <w:szCs w:val="24"/>
        </w:rPr>
        <w:t>In recent years, there has been a dramatic increase in the amount of available computing and storage resources, yet few have been able to exploit these resources in an aggregated form. We present the Condor-G system, which leverages software from Globus and Condor to allow users to harness multi-domain resources as if they all belong to one personal domain. We describe the structure of Condor-G and how it handles job management, resource selection, security and fault tolerance</w:t>
      </w:r>
      <w:r>
        <w:rPr>
          <w:rFonts w:ascii="Times New Roman" w:hAnsi="Times New Roman" w:cs="Times New Roman"/>
          <w:sz w:val="24"/>
          <w:szCs w:val="24"/>
        </w:rPr>
        <w:t>.</w:t>
      </w:r>
    </w:p>
    <w:p w:rsidR="004B2E02" w:rsidRDefault="004B2E02" w:rsidP="004B2E02">
      <w:pPr>
        <w:spacing w:line="360" w:lineRule="auto"/>
        <w:jc w:val="both"/>
        <w:rPr>
          <w:rFonts w:ascii="Times New Roman" w:hAnsi="Times New Roman" w:cs="Times New Roman"/>
          <w:sz w:val="24"/>
          <w:szCs w:val="24"/>
        </w:rPr>
      </w:pPr>
    </w:p>
    <w:p w:rsidR="004B2E02" w:rsidRDefault="004B2E02" w:rsidP="004B2E02">
      <w:pPr>
        <w:autoSpaceDE w:val="0"/>
        <w:autoSpaceDN w:val="0"/>
        <w:adjustRightInd w:val="0"/>
        <w:spacing w:after="0" w:line="240" w:lineRule="auto"/>
        <w:rPr>
          <w:rFonts w:ascii="Times New Roman" w:hAnsi="Times New Roman" w:cs="Times New Roman"/>
          <w:b/>
          <w:sz w:val="28"/>
          <w:szCs w:val="28"/>
        </w:rPr>
      </w:pPr>
    </w:p>
    <w:p w:rsidR="004B2E02" w:rsidRDefault="004B2E02" w:rsidP="004B2E02">
      <w:pPr>
        <w:autoSpaceDE w:val="0"/>
        <w:autoSpaceDN w:val="0"/>
        <w:adjustRightInd w:val="0"/>
        <w:spacing w:after="0" w:line="240" w:lineRule="auto"/>
        <w:rPr>
          <w:rFonts w:ascii="Times New Roman" w:hAnsi="Times New Roman" w:cs="Times New Roman"/>
          <w:b/>
          <w:sz w:val="28"/>
          <w:szCs w:val="28"/>
        </w:rPr>
      </w:pPr>
    </w:p>
    <w:p w:rsidR="004B2E02" w:rsidRDefault="004B2E02" w:rsidP="004B2E02">
      <w:pPr>
        <w:autoSpaceDE w:val="0"/>
        <w:autoSpaceDN w:val="0"/>
        <w:adjustRightInd w:val="0"/>
        <w:spacing w:after="0" w:line="240" w:lineRule="auto"/>
        <w:rPr>
          <w:rFonts w:ascii="Times New Roman" w:hAnsi="Times New Roman" w:cs="Times New Roman"/>
          <w:b/>
          <w:sz w:val="28"/>
          <w:szCs w:val="28"/>
        </w:rPr>
      </w:pPr>
    </w:p>
    <w:p w:rsidR="004B2E02" w:rsidRDefault="004B2E02" w:rsidP="004B2E02">
      <w:pPr>
        <w:autoSpaceDE w:val="0"/>
        <w:autoSpaceDN w:val="0"/>
        <w:adjustRightInd w:val="0"/>
        <w:spacing w:after="0" w:line="240" w:lineRule="auto"/>
        <w:rPr>
          <w:rFonts w:ascii="Times New Roman" w:hAnsi="Times New Roman" w:cs="Times New Roman"/>
          <w:b/>
          <w:sz w:val="28"/>
          <w:szCs w:val="28"/>
        </w:rPr>
      </w:pPr>
    </w:p>
    <w:p w:rsidR="004B2E02" w:rsidRDefault="004B2E02" w:rsidP="004B2E02">
      <w:pPr>
        <w:autoSpaceDE w:val="0"/>
        <w:autoSpaceDN w:val="0"/>
        <w:adjustRightInd w:val="0"/>
        <w:spacing w:after="0" w:line="240" w:lineRule="auto"/>
        <w:rPr>
          <w:rFonts w:ascii="Times New Roman" w:hAnsi="Times New Roman" w:cs="Times New Roman"/>
          <w:b/>
          <w:sz w:val="28"/>
          <w:szCs w:val="28"/>
        </w:rPr>
      </w:pPr>
    </w:p>
    <w:p w:rsidR="004B2E02" w:rsidRDefault="004B2E02" w:rsidP="004B2E02">
      <w:pPr>
        <w:autoSpaceDE w:val="0"/>
        <w:autoSpaceDN w:val="0"/>
        <w:adjustRightInd w:val="0"/>
        <w:spacing w:after="0" w:line="240" w:lineRule="auto"/>
        <w:rPr>
          <w:rFonts w:ascii="Times New Roman" w:hAnsi="Times New Roman" w:cs="Times New Roman"/>
          <w:b/>
          <w:sz w:val="28"/>
          <w:szCs w:val="28"/>
        </w:rPr>
      </w:pPr>
    </w:p>
    <w:p w:rsidR="004B2E02" w:rsidRPr="00587CE5" w:rsidRDefault="004B2E02" w:rsidP="004B2E0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8"/>
          <w:szCs w:val="28"/>
        </w:rPr>
        <w:lastRenderedPageBreak/>
        <w:t xml:space="preserve">Title: </w:t>
      </w:r>
      <w:r>
        <w:rPr>
          <w:rFonts w:ascii="Times New Roman" w:hAnsi="Times New Roman" w:cs="Times New Roman"/>
          <w:b/>
          <w:sz w:val="28"/>
          <w:szCs w:val="28"/>
        </w:rPr>
        <w:tab/>
      </w:r>
      <w:r w:rsidRPr="00587CE5">
        <w:rPr>
          <w:rFonts w:ascii="Times New Roman" w:hAnsi="Times New Roman" w:cs="Times New Roman"/>
          <w:sz w:val="24"/>
          <w:szCs w:val="24"/>
        </w:rPr>
        <w:t>Grasp: A grid</w:t>
      </w:r>
      <w:r>
        <w:rPr>
          <w:rFonts w:ascii="Times New Roman" w:hAnsi="Times New Roman" w:cs="Times New Roman"/>
          <w:sz w:val="24"/>
          <w:szCs w:val="24"/>
        </w:rPr>
        <w:t xml:space="preserve"> </w:t>
      </w:r>
      <w:r w:rsidRPr="00587CE5">
        <w:rPr>
          <w:rFonts w:ascii="Times New Roman" w:hAnsi="Times New Roman" w:cs="Times New Roman"/>
          <w:sz w:val="24"/>
          <w:szCs w:val="24"/>
        </w:rPr>
        <w:t>resource allocation system based on ogsa</w:t>
      </w:r>
    </w:p>
    <w:p w:rsidR="004B2E02" w:rsidRDefault="004B2E02" w:rsidP="004B2E02">
      <w:pPr>
        <w:autoSpaceDE w:val="0"/>
        <w:autoSpaceDN w:val="0"/>
        <w:adjustRightInd w:val="0"/>
        <w:spacing w:after="0" w:line="240" w:lineRule="auto"/>
        <w:rPr>
          <w:rFonts w:ascii="URWPalladioL-Roma" w:hAnsi="URWPalladioL-Roma" w:cs="URWPalladioL-Roma"/>
          <w:sz w:val="16"/>
          <w:szCs w:val="16"/>
        </w:rPr>
      </w:pPr>
      <w:r w:rsidRPr="00CA3E72">
        <w:rPr>
          <w:rFonts w:ascii="Times New Roman" w:hAnsi="Times New Roman" w:cs="Times New Roman"/>
          <w:b/>
          <w:sz w:val="28"/>
          <w:szCs w:val="28"/>
        </w:rPr>
        <w:t>Author:</w:t>
      </w:r>
      <w:r>
        <w:rPr>
          <w:rFonts w:ascii="Times New Roman" w:hAnsi="Times New Roman" w:cs="Times New Roman"/>
          <w:b/>
          <w:sz w:val="28"/>
          <w:szCs w:val="28"/>
        </w:rPr>
        <w:tab/>
      </w:r>
      <w:r w:rsidRPr="002B0C73">
        <w:rPr>
          <w:rFonts w:ascii="Times New Roman" w:hAnsi="Times New Roman" w:cs="Times New Roman"/>
          <w:sz w:val="24"/>
          <w:szCs w:val="24"/>
        </w:rPr>
        <w:t>O.-K. Kwon, J. Hahm, S. Kim, and J. Lee</w:t>
      </w:r>
    </w:p>
    <w:p w:rsidR="004B2E02" w:rsidRDefault="004B2E02" w:rsidP="004B2E02">
      <w:pPr>
        <w:autoSpaceDE w:val="0"/>
        <w:autoSpaceDN w:val="0"/>
        <w:adjustRightInd w:val="0"/>
        <w:spacing w:after="0" w:line="240" w:lineRule="auto"/>
        <w:rPr>
          <w:rFonts w:ascii="Times New Roman" w:hAnsi="Times New Roman" w:cs="Times New Roman"/>
          <w:sz w:val="24"/>
          <w:szCs w:val="24"/>
        </w:rPr>
      </w:pPr>
      <w:r w:rsidRPr="00175314">
        <w:rPr>
          <w:rFonts w:ascii="Times New Roman" w:hAnsi="Times New Roman" w:cs="Times New Roman"/>
          <w:b/>
          <w:sz w:val="28"/>
          <w:szCs w:val="28"/>
        </w:rPr>
        <w:t>Year:</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sz w:val="24"/>
          <w:szCs w:val="24"/>
        </w:rPr>
        <w:t>2004</w:t>
      </w:r>
    </w:p>
    <w:p w:rsidR="004B2E02" w:rsidRDefault="004B2E02" w:rsidP="004B2E02">
      <w:pPr>
        <w:autoSpaceDE w:val="0"/>
        <w:autoSpaceDN w:val="0"/>
        <w:adjustRightInd w:val="0"/>
        <w:spacing w:after="0" w:line="240" w:lineRule="auto"/>
        <w:rPr>
          <w:rFonts w:ascii="Times New Roman" w:hAnsi="Times New Roman" w:cs="Times New Roman"/>
          <w:sz w:val="24"/>
          <w:szCs w:val="24"/>
        </w:rPr>
      </w:pPr>
    </w:p>
    <w:p w:rsidR="004B2E02" w:rsidRDefault="004B2E02" w:rsidP="004B2E02">
      <w:pPr>
        <w:spacing w:line="360" w:lineRule="auto"/>
        <w:jc w:val="both"/>
        <w:rPr>
          <w:rFonts w:ascii="Times New Roman" w:hAnsi="Times New Roman" w:cs="Times New Roman"/>
          <w:b/>
          <w:sz w:val="28"/>
          <w:szCs w:val="28"/>
        </w:rPr>
      </w:pPr>
      <w:r w:rsidRPr="008845FD">
        <w:rPr>
          <w:rFonts w:ascii="Times New Roman" w:hAnsi="Times New Roman" w:cs="Times New Roman"/>
          <w:b/>
          <w:sz w:val="28"/>
          <w:szCs w:val="28"/>
        </w:rPr>
        <w:t>Description:</w:t>
      </w:r>
    </w:p>
    <w:p w:rsidR="004B2E02" w:rsidRDefault="004B2E02" w:rsidP="004B2E02">
      <w:pPr>
        <w:spacing w:line="360" w:lineRule="auto"/>
        <w:ind w:firstLine="720"/>
        <w:jc w:val="both"/>
        <w:rPr>
          <w:rFonts w:ascii="Times New Roman" w:hAnsi="Times New Roman" w:cs="Times New Roman"/>
          <w:sz w:val="24"/>
          <w:szCs w:val="24"/>
        </w:rPr>
      </w:pPr>
      <w:r w:rsidRPr="009F0E76">
        <w:rPr>
          <w:rFonts w:ascii="Times New Roman" w:hAnsi="Times New Roman" w:cs="Times New Roman"/>
          <w:sz w:val="24"/>
          <w:szCs w:val="24"/>
        </w:rPr>
        <w:t>In this paper, we describe GRASP, a grid resource allocation system based on OGSA. In order to submit job to the grid resources in more efficient and convenient manner, we support some features for user-friendly resource allocation such as resource brokering, scheduling, monitoring, and so forth. GRASP supports any scientific applications with the high performance computing features such as MPI and applications with high throughput computing features such as parameter studies.</w:t>
      </w:r>
    </w:p>
    <w:p w:rsidR="004B2E02" w:rsidRPr="0090741E" w:rsidRDefault="004B2E02" w:rsidP="004B2E0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8"/>
          <w:szCs w:val="28"/>
        </w:rPr>
        <w:t xml:space="preserve">Title: </w:t>
      </w:r>
      <w:r>
        <w:rPr>
          <w:rFonts w:ascii="Times New Roman" w:hAnsi="Times New Roman" w:cs="Times New Roman"/>
          <w:b/>
          <w:sz w:val="28"/>
          <w:szCs w:val="28"/>
        </w:rPr>
        <w:tab/>
      </w:r>
      <w:r w:rsidRPr="0090741E">
        <w:rPr>
          <w:rFonts w:ascii="Times New Roman" w:hAnsi="Times New Roman" w:cs="Times New Roman"/>
          <w:sz w:val="24"/>
          <w:szCs w:val="24"/>
        </w:rPr>
        <w:t>Secure virtual machine</w:t>
      </w:r>
      <w:r>
        <w:rPr>
          <w:rFonts w:ascii="Times New Roman" w:hAnsi="Times New Roman" w:cs="Times New Roman"/>
          <w:sz w:val="24"/>
          <w:szCs w:val="24"/>
        </w:rPr>
        <w:t xml:space="preserve"> </w:t>
      </w:r>
      <w:r w:rsidRPr="0090741E">
        <w:rPr>
          <w:rFonts w:ascii="Times New Roman" w:hAnsi="Times New Roman" w:cs="Times New Roman"/>
          <w:sz w:val="24"/>
          <w:szCs w:val="24"/>
        </w:rPr>
        <w:t>execution under an untrusted management os</w:t>
      </w:r>
    </w:p>
    <w:p w:rsidR="004B2E02" w:rsidRPr="00111E26" w:rsidRDefault="004B2E02" w:rsidP="004B2E02">
      <w:pPr>
        <w:autoSpaceDE w:val="0"/>
        <w:autoSpaceDN w:val="0"/>
        <w:adjustRightInd w:val="0"/>
        <w:spacing w:after="0" w:line="240" w:lineRule="auto"/>
        <w:rPr>
          <w:rFonts w:ascii="Times New Roman" w:hAnsi="Times New Roman" w:cs="Times New Roman"/>
          <w:sz w:val="24"/>
          <w:szCs w:val="24"/>
        </w:rPr>
      </w:pPr>
      <w:r w:rsidRPr="00CA3E72">
        <w:rPr>
          <w:rFonts w:ascii="Times New Roman" w:hAnsi="Times New Roman" w:cs="Times New Roman"/>
          <w:b/>
          <w:sz w:val="28"/>
          <w:szCs w:val="28"/>
        </w:rPr>
        <w:t>Author:</w:t>
      </w:r>
      <w:r>
        <w:rPr>
          <w:rFonts w:ascii="Times New Roman" w:hAnsi="Times New Roman" w:cs="Times New Roman"/>
          <w:b/>
          <w:sz w:val="28"/>
          <w:szCs w:val="28"/>
        </w:rPr>
        <w:tab/>
      </w:r>
      <w:r w:rsidRPr="00111E26">
        <w:rPr>
          <w:rFonts w:ascii="Times New Roman" w:hAnsi="Times New Roman" w:cs="Times New Roman"/>
          <w:sz w:val="24"/>
          <w:szCs w:val="24"/>
        </w:rPr>
        <w:t>C. Li</w:t>
      </w:r>
      <w:r>
        <w:rPr>
          <w:rFonts w:ascii="Times New Roman" w:hAnsi="Times New Roman" w:cs="Times New Roman"/>
          <w:sz w:val="24"/>
          <w:szCs w:val="24"/>
        </w:rPr>
        <w:t>, A. Raghunathan, and N. K. Jha</w:t>
      </w:r>
    </w:p>
    <w:p w:rsidR="004B2E02" w:rsidRDefault="004B2E02" w:rsidP="004B2E02">
      <w:pPr>
        <w:autoSpaceDE w:val="0"/>
        <w:autoSpaceDN w:val="0"/>
        <w:adjustRightInd w:val="0"/>
        <w:spacing w:after="0" w:line="240" w:lineRule="auto"/>
        <w:rPr>
          <w:rFonts w:ascii="Times New Roman" w:hAnsi="Times New Roman" w:cs="Times New Roman"/>
          <w:sz w:val="24"/>
          <w:szCs w:val="24"/>
        </w:rPr>
      </w:pPr>
      <w:r w:rsidRPr="00111E26">
        <w:rPr>
          <w:rFonts w:ascii="Times New Roman" w:hAnsi="Times New Roman" w:cs="Times New Roman"/>
          <w:b/>
          <w:sz w:val="28"/>
          <w:szCs w:val="28"/>
        </w:rPr>
        <w:t>Year:</w:t>
      </w:r>
      <w:r w:rsidRPr="00111E26">
        <w:rPr>
          <w:rFonts w:ascii="Times New Roman" w:hAnsi="Times New Roman" w:cs="Times New Roman"/>
          <w:b/>
          <w:sz w:val="28"/>
          <w:szCs w:val="28"/>
        </w:rPr>
        <w:tab/>
      </w:r>
      <w:r w:rsidRPr="00111E26">
        <w:rPr>
          <w:rFonts w:ascii="Times New Roman" w:hAnsi="Times New Roman" w:cs="Times New Roman"/>
          <w:sz w:val="24"/>
          <w:szCs w:val="24"/>
        </w:rPr>
        <w:tab/>
      </w:r>
      <w:r>
        <w:rPr>
          <w:rFonts w:ascii="Times New Roman" w:hAnsi="Times New Roman" w:cs="Times New Roman"/>
          <w:sz w:val="24"/>
          <w:szCs w:val="24"/>
        </w:rPr>
        <w:t>2010</w:t>
      </w:r>
    </w:p>
    <w:p w:rsidR="004B2E02" w:rsidRDefault="004B2E02" w:rsidP="004B2E02">
      <w:pPr>
        <w:autoSpaceDE w:val="0"/>
        <w:autoSpaceDN w:val="0"/>
        <w:adjustRightInd w:val="0"/>
        <w:spacing w:after="0" w:line="240" w:lineRule="auto"/>
        <w:rPr>
          <w:rFonts w:ascii="Times New Roman" w:hAnsi="Times New Roman" w:cs="Times New Roman"/>
          <w:sz w:val="24"/>
          <w:szCs w:val="24"/>
        </w:rPr>
      </w:pPr>
    </w:p>
    <w:p w:rsidR="004B2E02" w:rsidRDefault="004B2E02" w:rsidP="004B2E02">
      <w:pPr>
        <w:spacing w:line="360" w:lineRule="auto"/>
        <w:jc w:val="both"/>
        <w:rPr>
          <w:rFonts w:ascii="Times New Roman" w:hAnsi="Times New Roman" w:cs="Times New Roman"/>
          <w:b/>
          <w:sz w:val="28"/>
          <w:szCs w:val="28"/>
        </w:rPr>
      </w:pPr>
      <w:r w:rsidRPr="008845FD">
        <w:rPr>
          <w:rFonts w:ascii="Times New Roman" w:hAnsi="Times New Roman" w:cs="Times New Roman"/>
          <w:b/>
          <w:sz w:val="28"/>
          <w:szCs w:val="28"/>
        </w:rPr>
        <w:t>Description:</w:t>
      </w:r>
    </w:p>
    <w:p w:rsidR="004B2E02" w:rsidRDefault="004B2E02" w:rsidP="004B2E02">
      <w:pPr>
        <w:spacing w:line="360" w:lineRule="auto"/>
        <w:ind w:firstLine="720"/>
        <w:jc w:val="both"/>
        <w:rPr>
          <w:rFonts w:ascii="Times New Roman" w:hAnsi="Times New Roman" w:cs="Times New Roman"/>
          <w:sz w:val="24"/>
          <w:szCs w:val="24"/>
        </w:rPr>
      </w:pPr>
      <w:r w:rsidRPr="009777AD">
        <w:rPr>
          <w:rFonts w:ascii="Times New Roman" w:hAnsi="Times New Roman" w:cs="Times New Roman"/>
          <w:sz w:val="24"/>
          <w:szCs w:val="24"/>
        </w:rPr>
        <w:t xml:space="preserve">Virtualization is a rapidly evolving technology that can be used to provide a range of benefits to computing systems, including improved resource utilization, software portability, and reliability. For security-critical applications, it is highly desirable to have a small trusted computing base (TCB), since it minimizes the surface of attacks that could jeopardize the security of the entire system. In traditional virtualization architectures, the TCB for an application includes not only the hardware and the virtual machine monitor (VMM), but also the whole management operating system (OS) that contains the device drivers and virtual machine (VM) management functionality. For many applications, it is not acceptable to trust this management OS, due to its large code base and abundance of vulnerabilities. In this paper, we address the problem of providing a secure execution environment on a virtualized computing platform under the assumption of an untrusted management OS. We propose a secure virtualization architecture that provides a secure run-time environment, network interface, and secondary storage for a guest VM. The proposed architecture significantly reduces the TCB of security-critical guest VMs, leading to improved security in an untrusted management environment. We have implemented a prototype of the proposed approach using the Xen </w:t>
      </w:r>
      <w:r w:rsidRPr="009777AD">
        <w:rPr>
          <w:rFonts w:ascii="Times New Roman" w:hAnsi="Times New Roman" w:cs="Times New Roman"/>
          <w:sz w:val="24"/>
          <w:szCs w:val="24"/>
        </w:rPr>
        <w:lastRenderedPageBreak/>
        <w:t>virtualization system, and demonstrated how it can be used to facilitate</w:t>
      </w:r>
      <w:r>
        <w:rPr>
          <w:rStyle w:val="apple-style-span"/>
          <w:rFonts w:ascii="Verdana" w:hAnsi="Verdana"/>
          <w:color w:val="333333"/>
          <w:sz w:val="20"/>
          <w:szCs w:val="20"/>
        </w:rPr>
        <w:t xml:space="preserve"> </w:t>
      </w:r>
      <w:r w:rsidRPr="009777AD">
        <w:rPr>
          <w:rFonts w:ascii="Times New Roman" w:hAnsi="Times New Roman" w:cs="Times New Roman"/>
          <w:sz w:val="24"/>
          <w:szCs w:val="24"/>
        </w:rPr>
        <w:t>secure remote computing services. We evaluate the performance penalties incurred by the proposed architecture, and demonstrate that the penalties are minimal.</w:t>
      </w:r>
    </w:p>
    <w:p w:rsidR="004B2E02" w:rsidRPr="0090741E" w:rsidRDefault="004B2E02" w:rsidP="004B2E0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8"/>
          <w:szCs w:val="28"/>
        </w:rPr>
        <w:t xml:space="preserve">Title: </w:t>
      </w:r>
      <w:r>
        <w:rPr>
          <w:rFonts w:ascii="Times New Roman" w:hAnsi="Times New Roman" w:cs="Times New Roman"/>
          <w:b/>
          <w:sz w:val="28"/>
          <w:szCs w:val="28"/>
        </w:rPr>
        <w:tab/>
      </w:r>
      <w:r w:rsidRPr="00236B82">
        <w:rPr>
          <w:rFonts w:ascii="Times New Roman" w:hAnsi="Times New Roman" w:cs="Times New Roman"/>
          <w:sz w:val="24"/>
          <w:szCs w:val="24"/>
        </w:rPr>
        <w:t>vtpm: virtualizing the trusted platform</w:t>
      </w:r>
      <w:r>
        <w:rPr>
          <w:rFonts w:ascii="Times New Roman" w:hAnsi="Times New Roman" w:cs="Times New Roman"/>
          <w:sz w:val="24"/>
          <w:szCs w:val="24"/>
        </w:rPr>
        <w:t xml:space="preserve"> </w:t>
      </w:r>
      <w:r w:rsidRPr="00236B82">
        <w:rPr>
          <w:rFonts w:ascii="Times New Roman" w:hAnsi="Times New Roman" w:cs="Times New Roman"/>
          <w:sz w:val="24"/>
          <w:szCs w:val="24"/>
        </w:rPr>
        <w:t>module</w:t>
      </w:r>
    </w:p>
    <w:p w:rsidR="004B2E02" w:rsidRPr="00236B82" w:rsidRDefault="004B2E02" w:rsidP="004B2E02">
      <w:pPr>
        <w:autoSpaceDE w:val="0"/>
        <w:autoSpaceDN w:val="0"/>
        <w:adjustRightInd w:val="0"/>
        <w:spacing w:after="0" w:line="240" w:lineRule="auto"/>
        <w:rPr>
          <w:rFonts w:ascii="Times New Roman" w:hAnsi="Times New Roman" w:cs="Times New Roman"/>
          <w:sz w:val="24"/>
          <w:szCs w:val="28"/>
        </w:rPr>
      </w:pPr>
      <w:r w:rsidRPr="00CA3E72">
        <w:rPr>
          <w:rFonts w:ascii="Times New Roman" w:hAnsi="Times New Roman" w:cs="Times New Roman"/>
          <w:b/>
          <w:sz w:val="28"/>
          <w:szCs w:val="28"/>
        </w:rPr>
        <w:t>Author:</w:t>
      </w:r>
      <w:r>
        <w:rPr>
          <w:rFonts w:ascii="Times New Roman" w:hAnsi="Times New Roman" w:cs="Times New Roman"/>
          <w:b/>
          <w:sz w:val="28"/>
          <w:szCs w:val="28"/>
        </w:rPr>
        <w:tab/>
      </w:r>
      <w:r w:rsidRPr="00236B82">
        <w:rPr>
          <w:rFonts w:ascii="Times New Roman" w:hAnsi="Times New Roman" w:cs="Times New Roman"/>
          <w:sz w:val="24"/>
          <w:szCs w:val="28"/>
        </w:rPr>
        <w:t>S. Berger, R. C´aceres, K. A. Goldman, R. Perez, R. Sailer,</w:t>
      </w:r>
      <w:r>
        <w:rPr>
          <w:rFonts w:ascii="Times New Roman" w:hAnsi="Times New Roman" w:cs="Times New Roman"/>
          <w:sz w:val="24"/>
          <w:szCs w:val="28"/>
        </w:rPr>
        <w:t xml:space="preserve"> </w:t>
      </w:r>
      <w:r w:rsidRPr="00236B82">
        <w:rPr>
          <w:rFonts w:ascii="Times New Roman" w:hAnsi="Times New Roman" w:cs="Times New Roman"/>
          <w:sz w:val="24"/>
          <w:szCs w:val="28"/>
        </w:rPr>
        <w:t>and L. van Doorn</w:t>
      </w:r>
    </w:p>
    <w:p w:rsidR="004B2E02" w:rsidRDefault="004B2E02" w:rsidP="004B2E02">
      <w:pPr>
        <w:autoSpaceDE w:val="0"/>
        <w:autoSpaceDN w:val="0"/>
        <w:adjustRightInd w:val="0"/>
        <w:spacing w:after="0" w:line="240" w:lineRule="auto"/>
        <w:rPr>
          <w:rFonts w:ascii="Times New Roman" w:hAnsi="Times New Roman" w:cs="Times New Roman"/>
          <w:sz w:val="24"/>
          <w:szCs w:val="24"/>
        </w:rPr>
      </w:pPr>
      <w:r w:rsidRPr="00111E26">
        <w:rPr>
          <w:rFonts w:ascii="Times New Roman" w:hAnsi="Times New Roman" w:cs="Times New Roman"/>
          <w:b/>
          <w:sz w:val="28"/>
          <w:szCs w:val="28"/>
        </w:rPr>
        <w:t>Year:</w:t>
      </w:r>
      <w:r w:rsidRPr="00111E26">
        <w:rPr>
          <w:rFonts w:ascii="Times New Roman" w:hAnsi="Times New Roman" w:cs="Times New Roman"/>
          <w:b/>
          <w:sz w:val="28"/>
          <w:szCs w:val="28"/>
        </w:rPr>
        <w:tab/>
      </w:r>
      <w:r w:rsidRPr="00111E26">
        <w:rPr>
          <w:rFonts w:ascii="Times New Roman" w:hAnsi="Times New Roman" w:cs="Times New Roman"/>
          <w:sz w:val="24"/>
          <w:szCs w:val="24"/>
        </w:rPr>
        <w:tab/>
      </w:r>
      <w:r>
        <w:rPr>
          <w:rFonts w:ascii="Times New Roman" w:hAnsi="Times New Roman" w:cs="Times New Roman"/>
          <w:sz w:val="24"/>
          <w:szCs w:val="24"/>
        </w:rPr>
        <w:t>2006</w:t>
      </w:r>
    </w:p>
    <w:p w:rsidR="004B2E02" w:rsidRDefault="004B2E02" w:rsidP="004B2E02">
      <w:pPr>
        <w:autoSpaceDE w:val="0"/>
        <w:autoSpaceDN w:val="0"/>
        <w:adjustRightInd w:val="0"/>
        <w:spacing w:after="0" w:line="240" w:lineRule="auto"/>
        <w:ind w:firstLine="720"/>
        <w:rPr>
          <w:rFonts w:ascii="Times New Roman" w:hAnsi="Times New Roman" w:cs="Times New Roman"/>
          <w:sz w:val="24"/>
          <w:szCs w:val="24"/>
        </w:rPr>
      </w:pPr>
    </w:p>
    <w:p w:rsidR="004B2E02" w:rsidRDefault="004B2E02" w:rsidP="004B2E02">
      <w:pPr>
        <w:spacing w:line="360" w:lineRule="auto"/>
        <w:jc w:val="both"/>
        <w:rPr>
          <w:rFonts w:ascii="Times New Roman" w:hAnsi="Times New Roman" w:cs="Times New Roman"/>
          <w:b/>
          <w:sz w:val="28"/>
          <w:szCs w:val="28"/>
        </w:rPr>
      </w:pPr>
      <w:r w:rsidRPr="008845FD">
        <w:rPr>
          <w:rFonts w:ascii="Times New Roman" w:hAnsi="Times New Roman" w:cs="Times New Roman"/>
          <w:b/>
          <w:sz w:val="28"/>
          <w:szCs w:val="28"/>
        </w:rPr>
        <w:t>Description:</w:t>
      </w:r>
    </w:p>
    <w:p w:rsidR="004B2E02" w:rsidRPr="009777AD" w:rsidRDefault="004B2E02" w:rsidP="004B2E02">
      <w:pPr>
        <w:autoSpaceDE w:val="0"/>
        <w:autoSpaceDN w:val="0"/>
        <w:adjustRightInd w:val="0"/>
        <w:spacing w:after="0" w:line="360" w:lineRule="auto"/>
        <w:ind w:firstLine="720"/>
        <w:jc w:val="both"/>
        <w:rPr>
          <w:rFonts w:ascii="Times New Roman" w:hAnsi="Times New Roman" w:cs="Times New Roman"/>
          <w:sz w:val="24"/>
          <w:szCs w:val="24"/>
        </w:rPr>
      </w:pPr>
      <w:r w:rsidRPr="007F2990">
        <w:rPr>
          <w:rFonts w:ascii="Times New Roman" w:hAnsi="Times New Roman" w:cs="Times New Roman"/>
          <w:sz w:val="24"/>
          <w:szCs w:val="24"/>
        </w:rPr>
        <w:t>We present the design and implementation of a system</w:t>
      </w:r>
      <w:r>
        <w:rPr>
          <w:rFonts w:ascii="Times New Roman" w:hAnsi="Times New Roman" w:cs="Times New Roman"/>
          <w:sz w:val="24"/>
          <w:szCs w:val="24"/>
        </w:rPr>
        <w:t xml:space="preserve"> </w:t>
      </w:r>
      <w:r w:rsidRPr="007F2990">
        <w:rPr>
          <w:rFonts w:ascii="Times New Roman" w:hAnsi="Times New Roman" w:cs="Times New Roman"/>
          <w:sz w:val="24"/>
          <w:szCs w:val="24"/>
        </w:rPr>
        <w:t>that enables trusted computing for an unlimited number of virtual machines on a single hardware platform. To this end, we virtualized the Trusted Platform Module (TPM). As a result, the TPM’s secure storage and cryptographic functions are available to operating systems and applications running in virtual machines. Our new facility supports higher-level services for establishing trust in virtualized environments, for example remote attestation of software integrity. We implemented the full TPM specification in software and added functions to create and destroy virtual TPM instances. We integrated our software TPM into a hypervisor environment to make TPM functions available to virtual machines. Our virtual TPM supports suspend and resume operations, as well as migration of a virtual TPM instance with its respective virtual machine across platforms. We present four designs for certificate chains to link the virtual TPM to a hardware TPM, with security vs. efficiency trade-offs based on threat models. Finally, we demonstrate a working system by layering an existing integrity measurement application on top of our virtual TPM facility.</w:t>
      </w:r>
    </w:p>
    <w:p w:rsidR="004B2E02" w:rsidRDefault="004B2E02" w:rsidP="004B2E02">
      <w:pPr>
        <w:spacing w:line="360" w:lineRule="auto"/>
        <w:jc w:val="both"/>
        <w:rPr>
          <w:rFonts w:ascii="Times New Roman" w:hAnsi="Times New Roman" w:cs="Times New Roman"/>
          <w:sz w:val="24"/>
          <w:szCs w:val="24"/>
        </w:rPr>
      </w:pPr>
    </w:p>
    <w:p w:rsidR="004B2E02" w:rsidRDefault="004B2E02" w:rsidP="004B2E02">
      <w:pPr>
        <w:autoSpaceDE w:val="0"/>
        <w:autoSpaceDN w:val="0"/>
        <w:adjustRightInd w:val="0"/>
        <w:spacing w:after="0" w:line="240" w:lineRule="auto"/>
        <w:rPr>
          <w:rFonts w:ascii="Times New Roman" w:hAnsi="Times New Roman" w:cs="Times New Roman"/>
          <w:b/>
          <w:sz w:val="28"/>
          <w:szCs w:val="28"/>
        </w:rPr>
      </w:pPr>
    </w:p>
    <w:p w:rsidR="004B2E02" w:rsidRDefault="004B2E02" w:rsidP="004B2E02">
      <w:pPr>
        <w:autoSpaceDE w:val="0"/>
        <w:autoSpaceDN w:val="0"/>
        <w:adjustRightInd w:val="0"/>
        <w:spacing w:after="0" w:line="240" w:lineRule="auto"/>
        <w:rPr>
          <w:rFonts w:ascii="Times New Roman" w:hAnsi="Times New Roman" w:cs="Times New Roman"/>
          <w:b/>
          <w:sz w:val="28"/>
          <w:szCs w:val="28"/>
        </w:rPr>
      </w:pPr>
    </w:p>
    <w:p w:rsidR="004B2E02" w:rsidRDefault="004B2E02" w:rsidP="004B2E02">
      <w:pPr>
        <w:autoSpaceDE w:val="0"/>
        <w:autoSpaceDN w:val="0"/>
        <w:adjustRightInd w:val="0"/>
        <w:spacing w:after="0" w:line="240" w:lineRule="auto"/>
        <w:rPr>
          <w:rFonts w:ascii="Times New Roman" w:hAnsi="Times New Roman" w:cs="Times New Roman"/>
          <w:b/>
          <w:sz w:val="28"/>
          <w:szCs w:val="28"/>
        </w:rPr>
      </w:pPr>
    </w:p>
    <w:p w:rsidR="004B2E02" w:rsidRDefault="004B2E02" w:rsidP="004B2E02">
      <w:pPr>
        <w:autoSpaceDE w:val="0"/>
        <w:autoSpaceDN w:val="0"/>
        <w:adjustRightInd w:val="0"/>
        <w:spacing w:after="0" w:line="240" w:lineRule="auto"/>
        <w:rPr>
          <w:rFonts w:ascii="Times New Roman" w:hAnsi="Times New Roman" w:cs="Times New Roman"/>
          <w:b/>
          <w:sz w:val="28"/>
          <w:szCs w:val="28"/>
        </w:rPr>
      </w:pPr>
    </w:p>
    <w:p w:rsidR="004B2E02" w:rsidRDefault="004B2E02" w:rsidP="004B2E02">
      <w:pPr>
        <w:autoSpaceDE w:val="0"/>
        <w:autoSpaceDN w:val="0"/>
        <w:adjustRightInd w:val="0"/>
        <w:spacing w:after="0" w:line="240" w:lineRule="auto"/>
        <w:rPr>
          <w:rFonts w:ascii="Times New Roman" w:hAnsi="Times New Roman" w:cs="Times New Roman"/>
          <w:b/>
          <w:sz w:val="28"/>
          <w:szCs w:val="28"/>
        </w:rPr>
      </w:pPr>
    </w:p>
    <w:p w:rsidR="004B2E02" w:rsidRDefault="004B2E02" w:rsidP="004B2E02">
      <w:pPr>
        <w:autoSpaceDE w:val="0"/>
        <w:autoSpaceDN w:val="0"/>
        <w:adjustRightInd w:val="0"/>
        <w:spacing w:after="0" w:line="240" w:lineRule="auto"/>
        <w:rPr>
          <w:rFonts w:ascii="Times New Roman" w:hAnsi="Times New Roman" w:cs="Times New Roman"/>
          <w:b/>
          <w:sz w:val="28"/>
          <w:szCs w:val="28"/>
        </w:rPr>
      </w:pPr>
    </w:p>
    <w:p w:rsidR="004B2E02" w:rsidRDefault="004B2E02" w:rsidP="004B2E02">
      <w:pPr>
        <w:autoSpaceDE w:val="0"/>
        <w:autoSpaceDN w:val="0"/>
        <w:adjustRightInd w:val="0"/>
        <w:spacing w:after="0" w:line="240" w:lineRule="auto"/>
        <w:rPr>
          <w:rFonts w:ascii="Times New Roman" w:hAnsi="Times New Roman" w:cs="Times New Roman"/>
          <w:b/>
          <w:sz w:val="28"/>
          <w:szCs w:val="28"/>
        </w:rPr>
      </w:pPr>
    </w:p>
    <w:p w:rsidR="004B2E02" w:rsidRDefault="004B2E02" w:rsidP="004B2E02">
      <w:pPr>
        <w:autoSpaceDE w:val="0"/>
        <w:autoSpaceDN w:val="0"/>
        <w:adjustRightInd w:val="0"/>
        <w:spacing w:after="0" w:line="240" w:lineRule="auto"/>
        <w:rPr>
          <w:rFonts w:ascii="Times New Roman" w:hAnsi="Times New Roman" w:cs="Times New Roman"/>
          <w:b/>
          <w:sz w:val="28"/>
          <w:szCs w:val="28"/>
        </w:rPr>
      </w:pPr>
    </w:p>
    <w:p w:rsidR="004B2E02" w:rsidRDefault="004B2E02" w:rsidP="004B2E02">
      <w:pPr>
        <w:autoSpaceDE w:val="0"/>
        <w:autoSpaceDN w:val="0"/>
        <w:adjustRightInd w:val="0"/>
        <w:spacing w:after="0" w:line="240" w:lineRule="auto"/>
        <w:rPr>
          <w:rFonts w:ascii="Times New Roman" w:hAnsi="Times New Roman" w:cs="Times New Roman"/>
          <w:b/>
          <w:sz w:val="28"/>
          <w:szCs w:val="28"/>
        </w:rPr>
      </w:pPr>
    </w:p>
    <w:p w:rsidR="004B2E02" w:rsidRPr="0056686B" w:rsidRDefault="004B2E02" w:rsidP="004B2E02">
      <w:pPr>
        <w:autoSpaceDE w:val="0"/>
        <w:autoSpaceDN w:val="0"/>
        <w:adjustRightInd w:val="0"/>
        <w:spacing w:after="0" w:line="240" w:lineRule="auto"/>
        <w:rPr>
          <w:rFonts w:ascii="Times New Roman" w:hAnsi="Times New Roman" w:cs="Times New Roman"/>
          <w:sz w:val="24"/>
          <w:szCs w:val="28"/>
        </w:rPr>
      </w:pPr>
      <w:r>
        <w:rPr>
          <w:rFonts w:ascii="Times New Roman" w:hAnsi="Times New Roman" w:cs="Times New Roman"/>
          <w:b/>
          <w:sz w:val="28"/>
          <w:szCs w:val="28"/>
        </w:rPr>
        <w:lastRenderedPageBreak/>
        <w:t xml:space="preserve">Title: </w:t>
      </w:r>
      <w:r>
        <w:rPr>
          <w:rFonts w:ascii="Times New Roman" w:hAnsi="Times New Roman" w:cs="Times New Roman"/>
          <w:b/>
          <w:sz w:val="28"/>
          <w:szCs w:val="28"/>
        </w:rPr>
        <w:tab/>
      </w:r>
      <w:r w:rsidRPr="0056686B">
        <w:rPr>
          <w:rFonts w:ascii="Times New Roman" w:hAnsi="Times New Roman" w:cs="Times New Roman"/>
          <w:sz w:val="24"/>
          <w:szCs w:val="28"/>
        </w:rPr>
        <w:t>Tisa: Toward trustworthy services</w:t>
      </w:r>
      <w:r>
        <w:rPr>
          <w:rFonts w:ascii="Times New Roman" w:hAnsi="Times New Roman" w:cs="Times New Roman"/>
          <w:sz w:val="24"/>
          <w:szCs w:val="28"/>
        </w:rPr>
        <w:t xml:space="preserve"> </w:t>
      </w:r>
      <w:r w:rsidRPr="0056686B">
        <w:rPr>
          <w:rFonts w:ascii="Times New Roman" w:hAnsi="Times New Roman" w:cs="Times New Roman"/>
          <w:sz w:val="24"/>
          <w:szCs w:val="28"/>
        </w:rPr>
        <w:t>in a service-oriented architecture</w:t>
      </w:r>
    </w:p>
    <w:p w:rsidR="004B2E02" w:rsidRDefault="004B2E02" w:rsidP="004B2E02">
      <w:pPr>
        <w:autoSpaceDE w:val="0"/>
        <w:autoSpaceDN w:val="0"/>
        <w:adjustRightInd w:val="0"/>
        <w:spacing w:after="0" w:line="240" w:lineRule="auto"/>
        <w:rPr>
          <w:rFonts w:ascii="URWPalladioL-Roma" w:hAnsi="URWPalladioL-Roma" w:cs="URWPalladioL-Roma"/>
          <w:sz w:val="16"/>
          <w:szCs w:val="16"/>
        </w:rPr>
      </w:pPr>
      <w:r w:rsidRPr="00CA3E72">
        <w:rPr>
          <w:rFonts w:ascii="Times New Roman" w:hAnsi="Times New Roman" w:cs="Times New Roman"/>
          <w:b/>
          <w:sz w:val="28"/>
          <w:szCs w:val="28"/>
        </w:rPr>
        <w:t>Author</w:t>
      </w:r>
      <w:r w:rsidRPr="00C974C6">
        <w:rPr>
          <w:rFonts w:ascii="Times New Roman" w:hAnsi="Times New Roman" w:cs="Times New Roman"/>
          <w:b/>
          <w:sz w:val="28"/>
          <w:szCs w:val="28"/>
        </w:rPr>
        <w:t>:</w:t>
      </w:r>
      <w:r>
        <w:rPr>
          <w:rFonts w:ascii="Times New Roman" w:hAnsi="Times New Roman" w:cs="Times New Roman"/>
          <w:sz w:val="24"/>
          <w:szCs w:val="28"/>
        </w:rPr>
        <w:tab/>
      </w:r>
      <w:r w:rsidRPr="00C974C6">
        <w:rPr>
          <w:rFonts w:ascii="Times New Roman" w:hAnsi="Times New Roman" w:cs="Times New Roman"/>
          <w:sz w:val="24"/>
          <w:szCs w:val="28"/>
        </w:rPr>
        <w:t xml:space="preserve"> H. Rajan and M. Hosamani</w:t>
      </w:r>
    </w:p>
    <w:p w:rsidR="004B2E02" w:rsidRDefault="004B2E02" w:rsidP="004B2E02">
      <w:pPr>
        <w:autoSpaceDE w:val="0"/>
        <w:autoSpaceDN w:val="0"/>
        <w:adjustRightInd w:val="0"/>
        <w:spacing w:after="0" w:line="240" w:lineRule="auto"/>
        <w:rPr>
          <w:rFonts w:ascii="Times New Roman" w:hAnsi="Times New Roman" w:cs="Times New Roman"/>
          <w:sz w:val="24"/>
          <w:szCs w:val="24"/>
        </w:rPr>
      </w:pPr>
      <w:r w:rsidRPr="00111E26">
        <w:rPr>
          <w:rFonts w:ascii="Times New Roman" w:hAnsi="Times New Roman" w:cs="Times New Roman"/>
          <w:b/>
          <w:sz w:val="28"/>
          <w:szCs w:val="28"/>
        </w:rPr>
        <w:t>Year:</w:t>
      </w:r>
      <w:r w:rsidRPr="00111E26">
        <w:rPr>
          <w:rFonts w:ascii="Times New Roman" w:hAnsi="Times New Roman" w:cs="Times New Roman"/>
          <w:b/>
          <w:sz w:val="28"/>
          <w:szCs w:val="28"/>
        </w:rPr>
        <w:tab/>
      </w:r>
      <w:r w:rsidRPr="00111E26">
        <w:rPr>
          <w:rFonts w:ascii="Times New Roman" w:hAnsi="Times New Roman" w:cs="Times New Roman"/>
          <w:sz w:val="24"/>
          <w:szCs w:val="24"/>
        </w:rPr>
        <w:tab/>
      </w:r>
      <w:r>
        <w:rPr>
          <w:rFonts w:ascii="Times New Roman" w:hAnsi="Times New Roman" w:cs="Times New Roman"/>
          <w:sz w:val="24"/>
          <w:szCs w:val="24"/>
        </w:rPr>
        <w:t>2008</w:t>
      </w:r>
    </w:p>
    <w:p w:rsidR="004B2E02" w:rsidRDefault="004B2E02" w:rsidP="004B2E02">
      <w:pPr>
        <w:autoSpaceDE w:val="0"/>
        <w:autoSpaceDN w:val="0"/>
        <w:adjustRightInd w:val="0"/>
        <w:spacing w:after="0" w:line="240" w:lineRule="auto"/>
        <w:rPr>
          <w:rFonts w:ascii="Times New Roman" w:hAnsi="Times New Roman" w:cs="Times New Roman"/>
          <w:sz w:val="24"/>
          <w:szCs w:val="24"/>
        </w:rPr>
      </w:pPr>
    </w:p>
    <w:p w:rsidR="004B2E02" w:rsidRDefault="004B2E02" w:rsidP="004B2E02">
      <w:pPr>
        <w:spacing w:line="360" w:lineRule="auto"/>
        <w:jc w:val="both"/>
        <w:rPr>
          <w:rFonts w:ascii="Times New Roman" w:hAnsi="Times New Roman" w:cs="Times New Roman"/>
          <w:b/>
          <w:sz w:val="28"/>
          <w:szCs w:val="28"/>
        </w:rPr>
      </w:pPr>
      <w:r w:rsidRPr="008845FD">
        <w:rPr>
          <w:rFonts w:ascii="Times New Roman" w:hAnsi="Times New Roman" w:cs="Times New Roman"/>
          <w:b/>
          <w:sz w:val="28"/>
          <w:szCs w:val="28"/>
        </w:rPr>
        <w:t>Description:</w:t>
      </w:r>
    </w:p>
    <w:p w:rsidR="004B2E02" w:rsidRDefault="004B2E02" w:rsidP="004B2E02">
      <w:pPr>
        <w:spacing w:line="360" w:lineRule="auto"/>
        <w:ind w:firstLine="720"/>
        <w:jc w:val="both"/>
        <w:rPr>
          <w:rFonts w:ascii="Times New Roman" w:hAnsi="Times New Roman" w:cs="Times New Roman"/>
          <w:sz w:val="24"/>
          <w:szCs w:val="24"/>
        </w:rPr>
      </w:pPr>
      <w:r w:rsidRPr="00E05813">
        <w:rPr>
          <w:rFonts w:ascii="Times New Roman" w:hAnsi="Times New Roman" w:cs="Times New Roman"/>
          <w:sz w:val="24"/>
          <w:szCs w:val="24"/>
        </w:rPr>
        <w:t>Verifying whether a service implementation is conforming to its service-level agreements is important to inspire confidence in services in a service-oriented architecture (SoA). Functional agreements can be checked by observing the published interface of the service, but other agreements that are more non-functional in nature, are often verified by deploying a monitor that observes the execution of the service implementation. A problem is that such a monitor must execute in an untrusted environment. Thus, integrity of the results reported by such a monitor crucially depends on its integrity. We contribute an extension of the traditional SoA, based on hardware-based root of trust, that allows clients, brokers and providers to negotiate and validate the integrity of a requirements monitor executing in an untrusted environment. We make two basic claims: first, that it is feasible to realize our approach using existing hardware and software solutions, and second, that integrity verification can be done at a relatively small overhead. To evaluate feasibility, we have realized our approach using current software and hardware solutions. To measure overhead, we have conducted a case study using a collection of Web service implementations available with Apache Axis implementation.</w:t>
      </w:r>
    </w:p>
    <w:p w:rsidR="004B2E02" w:rsidRPr="00E6615B" w:rsidRDefault="004B2E02" w:rsidP="004B2E02">
      <w:pPr>
        <w:autoSpaceDE w:val="0"/>
        <w:autoSpaceDN w:val="0"/>
        <w:adjustRightInd w:val="0"/>
        <w:spacing w:after="0" w:line="240" w:lineRule="auto"/>
        <w:ind w:left="1440" w:hanging="1440"/>
        <w:rPr>
          <w:rFonts w:ascii="Times New Roman" w:hAnsi="Times New Roman" w:cs="Times New Roman"/>
          <w:sz w:val="24"/>
          <w:szCs w:val="28"/>
        </w:rPr>
      </w:pPr>
      <w:r>
        <w:rPr>
          <w:rFonts w:ascii="Times New Roman" w:hAnsi="Times New Roman" w:cs="Times New Roman"/>
          <w:b/>
          <w:sz w:val="28"/>
          <w:szCs w:val="28"/>
        </w:rPr>
        <w:t xml:space="preserve">Title: </w:t>
      </w:r>
      <w:r>
        <w:rPr>
          <w:rFonts w:ascii="Times New Roman" w:hAnsi="Times New Roman" w:cs="Times New Roman"/>
          <w:b/>
          <w:sz w:val="28"/>
          <w:szCs w:val="28"/>
        </w:rPr>
        <w:tab/>
      </w:r>
      <w:r w:rsidRPr="00E6615B">
        <w:rPr>
          <w:rFonts w:ascii="Times New Roman" w:hAnsi="Times New Roman" w:cs="Times New Roman"/>
          <w:sz w:val="24"/>
          <w:szCs w:val="28"/>
        </w:rPr>
        <w:t>Inspector gadget: a framework for</w:t>
      </w:r>
      <w:r>
        <w:rPr>
          <w:rFonts w:ascii="Times New Roman" w:hAnsi="Times New Roman" w:cs="Times New Roman"/>
          <w:sz w:val="24"/>
          <w:szCs w:val="28"/>
        </w:rPr>
        <w:t xml:space="preserve"> </w:t>
      </w:r>
      <w:r w:rsidRPr="00E6615B">
        <w:rPr>
          <w:rFonts w:ascii="Times New Roman" w:hAnsi="Times New Roman" w:cs="Times New Roman"/>
          <w:sz w:val="24"/>
          <w:szCs w:val="28"/>
        </w:rPr>
        <w:t>cus</w:t>
      </w:r>
      <w:r>
        <w:rPr>
          <w:rFonts w:ascii="Times New Roman" w:hAnsi="Times New Roman" w:cs="Times New Roman"/>
          <w:sz w:val="24"/>
          <w:szCs w:val="28"/>
        </w:rPr>
        <w:t xml:space="preserve">tom monitoring and debugging of </w:t>
      </w:r>
      <w:r w:rsidRPr="00E6615B">
        <w:rPr>
          <w:rFonts w:ascii="Times New Roman" w:hAnsi="Times New Roman" w:cs="Times New Roman"/>
          <w:sz w:val="24"/>
          <w:szCs w:val="28"/>
        </w:rPr>
        <w:t>distributed data</w:t>
      </w:r>
      <w:r>
        <w:rPr>
          <w:rFonts w:ascii="Times New Roman" w:hAnsi="Times New Roman" w:cs="Times New Roman"/>
          <w:sz w:val="24"/>
          <w:szCs w:val="28"/>
        </w:rPr>
        <w:t xml:space="preserve"> </w:t>
      </w:r>
      <w:r w:rsidRPr="00E6615B">
        <w:rPr>
          <w:rFonts w:ascii="Times New Roman" w:hAnsi="Times New Roman" w:cs="Times New Roman"/>
          <w:sz w:val="24"/>
          <w:szCs w:val="28"/>
        </w:rPr>
        <w:t>flows</w:t>
      </w:r>
    </w:p>
    <w:p w:rsidR="004B2E02" w:rsidRDefault="004B2E02" w:rsidP="004B2E02">
      <w:pPr>
        <w:autoSpaceDE w:val="0"/>
        <w:autoSpaceDN w:val="0"/>
        <w:adjustRightInd w:val="0"/>
        <w:spacing w:after="0" w:line="240" w:lineRule="auto"/>
        <w:rPr>
          <w:rFonts w:ascii="URWPalladioL-Roma" w:hAnsi="URWPalladioL-Roma" w:cs="URWPalladioL-Roma"/>
          <w:sz w:val="16"/>
          <w:szCs w:val="16"/>
        </w:rPr>
      </w:pPr>
      <w:r w:rsidRPr="00CA3E72">
        <w:rPr>
          <w:rFonts w:ascii="Times New Roman" w:hAnsi="Times New Roman" w:cs="Times New Roman"/>
          <w:b/>
          <w:sz w:val="28"/>
          <w:szCs w:val="28"/>
        </w:rPr>
        <w:t>Author</w:t>
      </w:r>
      <w:r w:rsidRPr="00C974C6">
        <w:rPr>
          <w:rFonts w:ascii="Times New Roman" w:hAnsi="Times New Roman" w:cs="Times New Roman"/>
          <w:b/>
          <w:sz w:val="28"/>
          <w:szCs w:val="28"/>
        </w:rPr>
        <w:t>:</w:t>
      </w:r>
      <w:r>
        <w:rPr>
          <w:rFonts w:ascii="Times New Roman" w:hAnsi="Times New Roman" w:cs="Times New Roman"/>
          <w:sz w:val="24"/>
          <w:szCs w:val="28"/>
        </w:rPr>
        <w:tab/>
      </w:r>
      <w:r w:rsidRPr="00FC0D67">
        <w:rPr>
          <w:rFonts w:ascii="Times New Roman" w:hAnsi="Times New Roman" w:cs="Times New Roman"/>
          <w:sz w:val="24"/>
          <w:szCs w:val="28"/>
        </w:rPr>
        <w:t>C. Olston and B. Reed</w:t>
      </w:r>
    </w:p>
    <w:p w:rsidR="004B2E02" w:rsidRDefault="004B2E02" w:rsidP="004B2E02">
      <w:pPr>
        <w:autoSpaceDE w:val="0"/>
        <w:autoSpaceDN w:val="0"/>
        <w:adjustRightInd w:val="0"/>
        <w:spacing w:after="0" w:line="240" w:lineRule="auto"/>
        <w:rPr>
          <w:rFonts w:ascii="Times New Roman" w:hAnsi="Times New Roman" w:cs="Times New Roman"/>
          <w:sz w:val="24"/>
          <w:szCs w:val="24"/>
        </w:rPr>
      </w:pPr>
      <w:r w:rsidRPr="00111E26">
        <w:rPr>
          <w:rFonts w:ascii="Times New Roman" w:hAnsi="Times New Roman" w:cs="Times New Roman"/>
          <w:b/>
          <w:sz w:val="28"/>
          <w:szCs w:val="28"/>
        </w:rPr>
        <w:t>Year:</w:t>
      </w:r>
      <w:r w:rsidRPr="00111E26">
        <w:rPr>
          <w:rFonts w:ascii="Times New Roman" w:hAnsi="Times New Roman" w:cs="Times New Roman"/>
          <w:b/>
          <w:sz w:val="28"/>
          <w:szCs w:val="28"/>
        </w:rPr>
        <w:tab/>
      </w:r>
      <w:r w:rsidRPr="00111E26">
        <w:rPr>
          <w:rFonts w:ascii="Times New Roman" w:hAnsi="Times New Roman" w:cs="Times New Roman"/>
          <w:sz w:val="24"/>
          <w:szCs w:val="24"/>
        </w:rPr>
        <w:tab/>
      </w:r>
      <w:r>
        <w:rPr>
          <w:rFonts w:ascii="Times New Roman" w:hAnsi="Times New Roman" w:cs="Times New Roman"/>
          <w:sz w:val="24"/>
          <w:szCs w:val="24"/>
        </w:rPr>
        <w:t>2011</w:t>
      </w:r>
    </w:p>
    <w:p w:rsidR="004B2E02" w:rsidRDefault="004B2E02" w:rsidP="004B2E02">
      <w:pPr>
        <w:autoSpaceDE w:val="0"/>
        <w:autoSpaceDN w:val="0"/>
        <w:adjustRightInd w:val="0"/>
        <w:spacing w:after="0" w:line="240" w:lineRule="auto"/>
        <w:rPr>
          <w:rFonts w:ascii="Times New Roman" w:hAnsi="Times New Roman" w:cs="Times New Roman"/>
          <w:sz w:val="24"/>
          <w:szCs w:val="24"/>
        </w:rPr>
      </w:pPr>
    </w:p>
    <w:p w:rsidR="004B2E02" w:rsidRDefault="004B2E02" w:rsidP="004B2E02">
      <w:pPr>
        <w:spacing w:line="360" w:lineRule="auto"/>
        <w:jc w:val="both"/>
        <w:rPr>
          <w:rFonts w:ascii="Times New Roman" w:hAnsi="Times New Roman" w:cs="Times New Roman"/>
          <w:b/>
          <w:sz w:val="28"/>
          <w:szCs w:val="28"/>
        </w:rPr>
      </w:pPr>
      <w:r w:rsidRPr="008845FD">
        <w:rPr>
          <w:rFonts w:ascii="Times New Roman" w:hAnsi="Times New Roman" w:cs="Times New Roman"/>
          <w:b/>
          <w:sz w:val="28"/>
          <w:szCs w:val="28"/>
        </w:rPr>
        <w:t>Description:</w:t>
      </w:r>
    </w:p>
    <w:p w:rsidR="004B2E02" w:rsidRPr="00EF6D2E" w:rsidRDefault="004B2E02" w:rsidP="004B2E02">
      <w:pPr>
        <w:autoSpaceDE w:val="0"/>
        <w:autoSpaceDN w:val="0"/>
        <w:adjustRightInd w:val="0"/>
        <w:spacing w:after="0" w:line="360" w:lineRule="auto"/>
        <w:ind w:firstLine="720"/>
        <w:jc w:val="both"/>
        <w:rPr>
          <w:rFonts w:ascii="CMR9" w:hAnsi="CMR9" w:cs="CMR9"/>
          <w:sz w:val="18"/>
          <w:szCs w:val="18"/>
        </w:rPr>
      </w:pPr>
      <w:r w:rsidRPr="00EF6D2E">
        <w:rPr>
          <w:rFonts w:ascii="Times New Roman" w:hAnsi="Times New Roman" w:cs="Times New Roman"/>
          <w:sz w:val="24"/>
          <w:szCs w:val="24"/>
        </w:rPr>
        <w:t xml:space="preserve">We consider how to monitor and debug query processing data flows, in distributed environments such as Pig/Hadoop. Our work is motivated by a series of informal user interviews, which revealed that monitoring and debugging needs are both pressing and diverse. In response to these interviews, we created a framework for custom dataflow instrumentation, called Inspector Gadget (IG). IG makes it easy to write a wide variety of monitoring and debugging behaviors, and attaches seamlessly to an existing, unmodified dataflow environment such as Pig. We have implemented a dozen user-requested tools in Inspector Gadget, each in just a few </w:t>
      </w:r>
      <w:r w:rsidRPr="00EF6D2E">
        <w:rPr>
          <w:rFonts w:ascii="Times New Roman" w:hAnsi="Times New Roman" w:cs="Times New Roman"/>
          <w:sz w:val="24"/>
          <w:szCs w:val="24"/>
        </w:rPr>
        <w:lastRenderedPageBreak/>
        <w:t>hundred lines of Java code. The performance overhead is modest in most cases. Our Pig-based implementation of IG, called Penny, is slated for public release in mid-2011, in conjunction with the upcoming Apache Pig v0.9 release</w:t>
      </w:r>
      <w:r>
        <w:rPr>
          <w:rFonts w:ascii="CMR9" w:hAnsi="CMR9" w:cs="CMR9"/>
          <w:sz w:val="18"/>
          <w:szCs w:val="18"/>
        </w:rPr>
        <w:t>.</w:t>
      </w:r>
    </w:p>
    <w:p w:rsidR="00450E2B" w:rsidRDefault="00450E2B" w:rsidP="00450E2B">
      <w:pPr>
        <w:rPr>
          <w:rFonts w:ascii="Times New Roman" w:hAnsi="Times New Roman" w:cs="Times New Roman"/>
          <w:b/>
          <w:sz w:val="28"/>
          <w:szCs w:val="28"/>
        </w:rPr>
      </w:pPr>
      <w:r w:rsidRPr="0052573E">
        <w:rPr>
          <w:rFonts w:ascii="Times New Roman" w:hAnsi="Times New Roman" w:cs="Times New Roman"/>
          <w:b/>
          <w:sz w:val="28"/>
          <w:szCs w:val="28"/>
        </w:rPr>
        <w:t>Modules:</w:t>
      </w:r>
    </w:p>
    <w:p w:rsidR="00450E2B" w:rsidRPr="008B5468" w:rsidRDefault="00450E2B" w:rsidP="00450E2B">
      <w:pPr>
        <w:pStyle w:val="ListParagraph"/>
        <w:numPr>
          <w:ilvl w:val="0"/>
          <w:numId w:val="1"/>
        </w:numPr>
        <w:spacing w:line="360" w:lineRule="auto"/>
        <w:rPr>
          <w:rFonts w:ascii="Times New Roman" w:eastAsiaTheme="minorEastAsia" w:hAnsi="Times New Roman" w:cs="Times New Roman"/>
          <w:sz w:val="24"/>
          <w:szCs w:val="24"/>
        </w:rPr>
      </w:pPr>
      <w:r w:rsidRPr="008B5468">
        <w:rPr>
          <w:rFonts w:ascii="Times New Roman" w:eastAsiaTheme="minorEastAsia" w:hAnsi="Times New Roman" w:cs="Times New Roman"/>
          <w:sz w:val="24"/>
          <w:szCs w:val="24"/>
        </w:rPr>
        <w:t>User Interface Design</w:t>
      </w:r>
    </w:p>
    <w:p w:rsidR="00450E2B" w:rsidRDefault="00097C76" w:rsidP="00450E2B">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Cloud </w:t>
      </w:r>
      <w:r w:rsidR="00450E2B">
        <w:rPr>
          <w:rFonts w:ascii="Times New Roman" w:hAnsi="Times New Roman" w:cs="Times New Roman"/>
          <w:sz w:val="24"/>
          <w:szCs w:val="24"/>
        </w:rPr>
        <w:t>Service Provider</w:t>
      </w:r>
    </w:p>
    <w:p w:rsidR="00450E2B" w:rsidRPr="005446FC" w:rsidRDefault="00450E2B" w:rsidP="00450E2B">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User</w:t>
      </w:r>
    </w:p>
    <w:p w:rsidR="00450E2B" w:rsidRDefault="00450E2B" w:rsidP="00450E2B">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C</w:t>
      </w:r>
      <w:r w:rsidR="00587262">
        <w:rPr>
          <w:rFonts w:ascii="Times New Roman" w:hAnsi="Times New Roman" w:cs="Times New Roman"/>
          <w:sz w:val="24"/>
          <w:szCs w:val="24"/>
        </w:rPr>
        <w:t>loud</w:t>
      </w:r>
      <w:r>
        <w:rPr>
          <w:rFonts w:ascii="Times New Roman" w:hAnsi="Times New Roman" w:cs="Times New Roman"/>
          <w:sz w:val="24"/>
          <w:szCs w:val="24"/>
        </w:rPr>
        <w:t xml:space="preserve"> Notary</w:t>
      </w:r>
      <w:r w:rsidR="006119AA">
        <w:rPr>
          <w:rFonts w:ascii="Times New Roman" w:hAnsi="Times New Roman" w:cs="Times New Roman"/>
          <w:sz w:val="24"/>
          <w:szCs w:val="24"/>
        </w:rPr>
        <w:t xml:space="preserve"> A</w:t>
      </w:r>
      <w:r>
        <w:rPr>
          <w:rFonts w:ascii="Times New Roman" w:hAnsi="Times New Roman" w:cs="Times New Roman"/>
          <w:sz w:val="24"/>
          <w:szCs w:val="24"/>
        </w:rPr>
        <w:t>uthority (CNA)</w:t>
      </w:r>
    </w:p>
    <w:p w:rsidR="00341127" w:rsidRDefault="00C368CB" w:rsidP="00341127">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Monitor</w:t>
      </w:r>
    </w:p>
    <w:p w:rsidR="00D12098" w:rsidRDefault="00D12098" w:rsidP="00341127">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Action against SLA </w:t>
      </w:r>
      <w:r w:rsidR="00737BAB">
        <w:rPr>
          <w:rFonts w:ascii="Times New Roman" w:hAnsi="Times New Roman" w:cs="Times New Roman"/>
          <w:sz w:val="24"/>
          <w:szCs w:val="24"/>
        </w:rPr>
        <w:t>violation</w:t>
      </w:r>
      <w:r>
        <w:rPr>
          <w:rFonts w:ascii="Times New Roman" w:hAnsi="Times New Roman" w:cs="Times New Roman"/>
          <w:sz w:val="24"/>
          <w:szCs w:val="24"/>
        </w:rPr>
        <w:t>.</w:t>
      </w:r>
    </w:p>
    <w:p w:rsidR="00341127" w:rsidRPr="00341127" w:rsidRDefault="00341127" w:rsidP="00341127">
      <w:pPr>
        <w:spacing w:line="360" w:lineRule="auto"/>
        <w:rPr>
          <w:rFonts w:ascii="Times New Roman" w:hAnsi="Times New Roman" w:cs="Times New Roman"/>
          <w:sz w:val="24"/>
          <w:szCs w:val="24"/>
        </w:rPr>
      </w:pPr>
      <w:r w:rsidRPr="00341127">
        <w:rPr>
          <w:rFonts w:ascii="Times New Roman" w:hAnsi="Times New Roman" w:cs="Times New Roman"/>
          <w:b/>
          <w:sz w:val="24"/>
          <w:szCs w:val="28"/>
        </w:rPr>
        <w:t>Modules Description:</w:t>
      </w:r>
    </w:p>
    <w:p w:rsidR="00341127" w:rsidRDefault="00341127" w:rsidP="00341127">
      <w:pPr>
        <w:rPr>
          <w:rFonts w:ascii="Times New Roman" w:hAnsi="Times New Roman" w:cs="Times New Roman"/>
          <w:b/>
          <w:sz w:val="24"/>
          <w:szCs w:val="28"/>
        </w:rPr>
      </w:pPr>
      <w:r w:rsidRPr="00341127">
        <w:rPr>
          <w:rFonts w:ascii="Times New Roman" w:hAnsi="Times New Roman" w:cs="Times New Roman"/>
          <w:b/>
          <w:sz w:val="24"/>
          <w:szCs w:val="28"/>
        </w:rPr>
        <w:t>User Interface Design</w:t>
      </w:r>
    </w:p>
    <w:p w:rsidR="00097C76" w:rsidRDefault="00183870" w:rsidP="00097C76">
      <w:pPr>
        <w:tabs>
          <w:tab w:val="left" w:pos="1132"/>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A2561C">
        <w:rPr>
          <w:rFonts w:ascii="Times New Roman" w:hAnsi="Times New Roman" w:cs="Times New Roman"/>
          <w:sz w:val="24"/>
          <w:szCs w:val="24"/>
        </w:rPr>
        <w:t xml:space="preserve">User Interface Design </w:t>
      </w:r>
      <w:r w:rsidR="00632695">
        <w:rPr>
          <w:rFonts w:ascii="Times New Roman" w:hAnsi="Times New Roman" w:cs="Times New Roman"/>
          <w:sz w:val="24"/>
          <w:szCs w:val="24"/>
        </w:rPr>
        <w:t xml:space="preserve">have a purpose that a </w:t>
      </w:r>
      <w:r w:rsidRPr="00A2561C">
        <w:rPr>
          <w:rFonts w:ascii="Times New Roman" w:hAnsi="Times New Roman" w:cs="Times New Roman"/>
          <w:sz w:val="24"/>
          <w:szCs w:val="24"/>
        </w:rPr>
        <w:t>user to move</w:t>
      </w:r>
      <w:r>
        <w:rPr>
          <w:rFonts w:ascii="Times New Roman" w:hAnsi="Times New Roman" w:cs="Times New Roman"/>
          <w:sz w:val="24"/>
          <w:szCs w:val="24"/>
        </w:rPr>
        <w:t xml:space="preserve"> from</w:t>
      </w:r>
      <w:r w:rsidRPr="00A2561C">
        <w:rPr>
          <w:rFonts w:ascii="Times New Roman" w:hAnsi="Times New Roman" w:cs="Times New Roman"/>
          <w:sz w:val="24"/>
          <w:szCs w:val="24"/>
        </w:rPr>
        <w:t xml:space="preserve"> login </w:t>
      </w:r>
      <w:r w:rsidR="00632695">
        <w:rPr>
          <w:rFonts w:ascii="Times New Roman" w:hAnsi="Times New Roman" w:cs="Times New Roman"/>
          <w:sz w:val="24"/>
          <w:szCs w:val="24"/>
        </w:rPr>
        <w:t xml:space="preserve">page </w:t>
      </w:r>
      <w:r w:rsidRPr="00A2561C">
        <w:rPr>
          <w:rFonts w:ascii="Times New Roman" w:hAnsi="Times New Roman" w:cs="Times New Roman"/>
          <w:sz w:val="24"/>
          <w:szCs w:val="24"/>
        </w:rPr>
        <w:t xml:space="preserve">to user </w:t>
      </w:r>
      <w:r w:rsidR="00632695">
        <w:rPr>
          <w:rFonts w:ascii="Times New Roman" w:hAnsi="Times New Roman" w:cs="Times New Roman"/>
          <w:sz w:val="24"/>
          <w:szCs w:val="24"/>
        </w:rPr>
        <w:t>page of the website.</w:t>
      </w:r>
      <w:r w:rsidRPr="00A2561C">
        <w:rPr>
          <w:rFonts w:ascii="Times New Roman" w:hAnsi="Times New Roman" w:cs="Times New Roman"/>
          <w:sz w:val="24"/>
          <w:szCs w:val="24"/>
        </w:rPr>
        <w:t xml:space="preserve"> In this we want to enter our user name and password</w:t>
      </w:r>
      <w:r w:rsidR="00632695">
        <w:rPr>
          <w:rFonts w:ascii="Times New Roman" w:hAnsi="Times New Roman" w:cs="Times New Roman"/>
          <w:sz w:val="24"/>
          <w:szCs w:val="24"/>
        </w:rPr>
        <w:t xml:space="preserve"> provided by Service provider</w:t>
      </w:r>
      <w:r w:rsidRPr="00A2561C">
        <w:rPr>
          <w:rFonts w:ascii="Times New Roman" w:hAnsi="Times New Roman" w:cs="Times New Roman"/>
          <w:sz w:val="24"/>
          <w:szCs w:val="24"/>
        </w:rPr>
        <w:t>. If we enter the valid password and user name then only the user can move login page to user window while entering user name and password it will check  username and password is match or not</w:t>
      </w:r>
      <w:r w:rsidR="00632695">
        <w:rPr>
          <w:rFonts w:ascii="Times New Roman" w:hAnsi="Times New Roman" w:cs="Times New Roman"/>
          <w:sz w:val="24"/>
          <w:szCs w:val="24"/>
        </w:rPr>
        <w:t xml:space="preserve">. </w:t>
      </w:r>
      <w:r w:rsidRPr="00A2561C">
        <w:rPr>
          <w:rFonts w:ascii="Times New Roman" w:hAnsi="Times New Roman" w:cs="Times New Roman"/>
          <w:sz w:val="24"/>
          <w:szCs w:val="24"/>
        </w:rPr>
        <w:t>If we enter any wrong username or wrong password it generates some error message.  So we are preventing from unauthori</w:t>
      </w:r>
      <w:r w:rsidR="003D393B">
        <w:rPr>
          <w:rFonts w:ascii="Times New Roman" w:hAnsi="Times New Roman" w:cs="Times New Roman"/>
          <w:sz w:val="24"/>
          <w:szCs w:val="24"/>
        </w:rPr>
        <w:t>zed user entering into the service provider website</w:t>
      </w:r>
      <w:r w:rsidRPr="00A2561C">
        <w:rPr>
          <w:rFonts w:ascii="Times New Roman" w:hAnsi="Times New Roman" w:cs="Times New Roman"/>
          <w:sz w:val="24"/>
          <w:szCs w:val="24"/>
        </w:rPr>
        <w:t xml:space="preserve">. It will provide a good security for our project. So </w:t>
      </w:r>
      <w:r>
        <w:rPr>
          <w:rFonts w:ascii="Times New Roman" w:hAnsi="Times New Roman" w:cs="Times New Roman"/>
          <w:sz w:val="24"/>
          <w:szCs w:val="24"/>
        </w:rPr>
        <w:t>Service provider</w:t>
      </w:r>
      <w:r w:rsidRPr="00A2561C">
        <w:rPr>
          <w:rFonts w:ascii="Times New Roman" w:hAnsi="Times New Roman" w:cs="Times New Roman"/>
          <w:sz w:val="24"/>
          <w:szCs w:val="24"/>
        </w:rPr>
        <w:t xml:space="preserve"> contain user name and password server also check the authentication of the user. It will improve the security and preventing from unauthorized user enters into</w:t>
      </w:r>
      <w:r w:rsidR="00632695">
        <w:rPr>
          <w:rFonts w:ascii="Times New Roman" w:hAnsi="Times New Roman" w:cs="Times New Roman"/>
          <w:sz w:val="24"/>
          <w:szCs w:val="24"/>
        </w:rPr>
        <w:t xml:space="preserve"> the website. </w:t>
      </w:r>
      <w:r w:rsidRPr="00A2561C">
        <w:rPr>
          <w:rFonts w:ascii="Times New Roman" w:hAnsi="Times New Roman" w:cs="Times New Roman"/>
          <w:sz w:val="24"/>
          <w:szCs w:val="24"/>
        </w:rPr>
        <w:t>In our project we are using java swings for creating design. Here we are validating the</w:t>
      </w:r>
      <w:r w:rsidR="003D393B">
        <w:rPr>
          <w:rFonts w:ascii="Times New Roman" w:hAnsi="Times New Roman" w:cs="Times New Roman"/>
          <w:sz w:val="24"/>
          <w:szCs w:val="24"/>
        </w:rPr>
        <w:t xml:space="preserve"> </w:t>
      </w:r>
      <w:r w:rsidR="00632695">
        <w:rPr>
          <w:rFonts w:ascii="Times New Roman" w:hAnsi="Times New Roman" w:cs="Times New Roman"/>
          <w:sz w:val="24"/>
          <w:szCs w:val="24"/>
        </w:rPr>
        <w:t>users</w:t>
      </w:r>
      <w:r w:rsidRPr="00A2561C">
        <w:rPr>
          <w:rFonts w:ascii="Times New Roman" w:hAnsi="Times New Roman" w:cs="Times New Roman"/>
          <w:sz w:val="24"/>
          <w:szCs w:val="24"/>
        </w:rPr>
        <w:t xml:space="preserve"> who are going to access the </w:t>
      </w:r>
      <w:r w:rsidR="00632695">
        <w:rPr>
          <w:rFonts w:ascii="Times New Roman" w:hAnsi="Times New Roman" w:cs="Times New Roman"/>
          <w:sz w:val="24"/>
          <w:szCs w:val="24"/>
        </w:rPr>
        <w:t>Service providers</w:t>
      </w:r>
      <w:r w:rsidRPr="00A2561C">
        <w:rPr>
          <w:rFonts w:ascii="Times New Roman" w:hAnsi="Times New Roman" w:cs="Times New Roman"/>
          <w:sz w:val="24"/>
          <w:szCs w:val="24"/>
        </w:rPr>
        <w:t>.</w:t>
      </w:r>
    </w:p>
    <w:p w:rsidR="00662127" w:rsidRDefault="00662127" w:rsidP="00097C76">
      <w:pPr>
        <w:tabs>
          <w:tab w:val="left" w:pos="1132"/>
        </w:tabs>
        <w:spacing w:line="360" w:lineRule="auto"/>
        <w:jc w:val="both"/>
        <w:rPr>
          <w:rFonts w:ascii="Times New Roman" w:hAnsi="Times New Roman" w:cs="Times New Roman"/>
          <w:b/>
          <w:sz w:val="24"/>
          <w:szCs w:val="28"/>
        </w:rPr>
      </w:pPr>
    </w:p>
    <w:p w:rsidR="00662127" w:rsidRDefault="00662127" w:rsidP="00097C76">
      <w:pPr>
        <w:tabs>
          <w:tab w:val="left" w:pos="1132"/>
        </w:tabs>
        <w:spacing w:line="360" w:lineRule="auto"/>
        <w:jc w:val="both"/>
        <w:rPr>
          <w:rFonts w:ascii="Times New Roman" w:hAnsi="Times New Roman" w:cs="Times New Roman"/>
          <w:b/>
          <w:sz w:val="24"/>
          <w:szCs w:val="28"/>
        </w:rPr>
      </w:pPr>
    </w:p>
    <w:p w:rsidR="00662127" w:rsidRDefault="00662127" w:rsidP="00097C76">
      <w:pPr>
        <w:tabs>
          <w:tab w:val="left" w:pos="1132"/>
        </w:tabs>
        <w:spacing w:line="360" w:lineRule="auto"/>
        <w:jc w:val="both"/>
        <w:rPr>
          <w:rFonts w:ascii="Times New Roman" w:hAnsi="Times New Roman" w:cs="Times New Roman"/>
          <w:b/>
          <w:sz w:val="24"/>
          <w:szCs w:val="28"/>
        </w:rPr>
      </w:pPr>
    </w:p>
    <w:p w:rsidR="00662127" w:rsidRDefault="00662127" w:rsidP="00097C76">
      <w:pPr>
        <w:tabs>
          <w:tab w:val="left" w:pos="1132"/>
        </w:tabs>
        <w:spacing w:line="360" w:lineRule="auto"/>
        <w:jc w:val="both"/>
        <w:rPr>
          <w:rFonts w:ascii="Times New Roman" w:hAnsi="Times New Roman" w:cs="Times New Roman"/>
          <w:b/>
          <w:sz w:val="24"/>
          <w:szCs w:val="28"/>
        </w:rPr>
      </w:pPr>
    </w:p>
    <w:p w:rsidR="00897678" w:rsidRPr="00097C76" w:rsidRDefault="00097C76" w:rsidP="00097C76">
      <w:pPr>
        <w:tabs>
          <w:tab w:val="left" w:pos="1132"/>
        </w:tabs>
        <w:spacing w:line="360" w:lineRule="auto"/>
        <w:jc w:val="both"/>
        <w:rPr>
          <w:rFonts w:ascii="Times New Roman" w:hAnsi="Times New Roman" w:cs="Times New Roman"/>
          <w:sz w:val="24"/>
          <w:szCs w:val="24"/>
        </w:rPr>
      </w:pPr>
      <w:r w:rsidRPr="00097C76">
        <w:rPr>
          <w:rFonts w:ascii="Times New Roman" w:hAnsi="Times New Roman" w:cs="Times New Roman"/>
          <w:b/>
          <w:sz w:val="24"/>
          <w:szCs w:val="28"/>
        </w:rPr>
        <w:lastRenderedPageBreak/>
        <w:t>Cloud</w:t>
      </w:r>
      <w:r>
        <w:rPr>
          <w:rFonts w:ascii="Times New Roman" w:hAnsi="Times New Roman" w:cs="Times New Roman"/>
          <w:sz w:val="24"/>
          <w:szCs w:val="24"/>
        </w:rPr>
        <w:t xml:space="preserve"> </w:t>
      </w:r>
      <w:r w:rsidR="00897678" w:rsidRPr="00AC305A">
        <w:rPr>
          <w:rFonts w:ascii="Times New Roman" w:hAnsi="Times New Roman" w:cs="Times New Roman"/>
          <w:b/>
          <w:sz w:val="24"/>
          <w:szCs w:val="28"/>
        </w:rPr>
        <w:t>Service Provider</w:t>
      </w:r>
    </w:p>
    <w:p w:rsidR="00AC305A" w:rsidRPr="001C2EBF" w:rsidRDefault="00587262" w:rsidP="003D1307">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sz w:val="24"/>
          <w:szCs w:val="28"/>
        </w:rPr>
        <w:tab/>
      </w:r>
      <w:r w:rsidR="00F8695A" w:rsidRPr="00662127">
        <w:rPr>
          <w:rFonts w:ascii="Times New Roman" w:hAnsi="Times New Roman" w:cs="Times New Roman"/>
          <w:sz w:val="24"/>
          <w:szCs w:val="24"/>
        </w:rPr>
        <w:t xml:space="preserve">Service provider has a job of providing a service like software to the cloud users. In our proposed method, CSP doesn’t provide billing transaction to the user. It is due to the reason if billing transaction performed in the CSP then complexity in security to be </w:t>
      </w:r>
      <w:r w:rsidR="00097C76" w:rsidRPr="00662127">
        <w:rPr>
          <w:rFonts w:ascii="Times New Roman" w:hAnsi="Times New Roman" w:cs="Times New Roman"/>
          <w:sz w:val="24"/>
          <w:szCs w:val="24"/>
        </w:rPr>
        <w:t>provided</w:t>
      </w:r>
      <w:r w:rsidR="00F8695A" w:rsidRPr="00662127">
        <w:rPr>
          <w:rFonts w:ascii="Times New Roman" w:hAnsi="Times New Roman" w:cs="Times New Roman"/>
          <w:sz w:val="24"/>
          <w:szCs w:val="24"/>
        </w:rPr>
        <w:t xml:space="preserve"> </w:t>
      </w:r>
      <w:r w:rsidR="00097C76" w:rsidRPr="00662127">
        <w:rPr>
          <w:rFonts w:ascii="Times New Roman" w:hAnsi="Times New Roman" w:cs="Times New Roman"/>
          <w:sz w:val="24"/>
          <w:szCs w:val="24"/>
        </w:rPr>
        <w:t>for billing transaction increases the overhead.</w:t>
      </w:r>
      <w:r w:rsidR="00FA17B7" w:rsidRPr="00662127">
        <w:rPr>
          <w:rFonts w:ascii="Times New Roman" w:hAnsi="Times New Roman" w:cs="Times New Roman"/>
          <w:sz w:val="24"/>
          <w:szCs w:val="24"/>
        </w:rPr>
        <w:t xml:space="preserve"> If the user logged in for service, CSP validate the user whether he\she is an authenticated user or not. Once if user is found authenticated user then it waits for service check in message</w:t>
      </w:r>
      <w:r w:rsidR="00662127" w:rsidRPr="00662127">
        <w:rPr>
          <w:rFonts w:ascii="Times New Roman" w:hAnsi="Times New Roman" w:cs="Times New Roman"/>
          <w:sz w:val="24"/>
          <w:szCs w:val="24"/>
        </w:rPr>
        <w:t xml:space="preserve"> else it found any unauthenticated user it will send the error message</w:t>
      </w:r>
      <w:r w:rsidR="00FA17B7" w:rsidRPr="00662127">
        <w:rPr>
          <w:rFonts w:ascii="Times New Roman" w:hAnsi="Times New Roman" w:cs="Times New Roman"/>
          <w:sz w:val="24"/>
          <w:szCs w:val="24"/>
        </w:rPr>
        <w:t>. If it received the service check in message then it responds the user by transmitting the agreement and hash chain (one time key)</w:t>
      </w:r>
      <w:r w:rsidR="00A51395" w:rsidRPr="00662127">
        <w:rPr>
          <w:rFonts w:ascii="Times New Roman" w:hAnsi="Times New Roman" w:cs="Times New Roman"/>
          <w:sz w:val="24"/>
          <w:szCs w:val="24"/>
        </w:rPr>
        <w:t>.</w:t>
      </w:r>
      <w:r w:rsidR="00662127" w:rsidRPr="00662127">
        <w:rPr>
          <w:rFonts w:ascii="Times New Roman" w:hAnsi="Times New Roman" w:cs="Times New Roman"/>
          <w:sz w:val="24"/>
          <w:szCs w:val="24"/>
        </w:rPr>
        <w:t xml:space="preserve">  After getting the service request from the user, CSP provide the requested service to the user. It is also have a contact with the Cloud notary authority. It will provide the service until it receive the service checkout message.</w:t>
      </w:r>
      <w:r w:rsidR="001C2EBF" w:rsidRPr="001C2EBF">
        <w:rPr>
          <w:rFonts w:ascii="URWPalladioL-Roma" w:hAnsi="URWPalladioL-Roma" w:cs="URWPalladioL-Roma"/>
          <w:sz w:val="19"/>
          <w:szCs w:val="19"/>
        </w:rPr>
        <w:t xml:space="preserve"> </w:t>
      </w:r>
      <w:r w:rsidR="001C2EBF" w:rsidRPr="001C2EBF">
        <w:rPr>
          <w:rFonts w:ascii="Times New Roman" w:hAnsi="Times New Roman" w:cs="Times New Roman"/>
          <w:sz w:val="24"/>
          <w:szCs w:val="24"/>
        </w:rPr>
        <w:t>The CSP enables users to scale their capacity upwards or downwards regarding their computing requirements and to pay only for the capacity that they actually use.</w:t>
      </w:r>
    </w:p>
    <w:p w:rsidR="005D20AE" w:rsidRDefault="005D20AE" w:rsidP="001C2EBF">
      <w:pPr>
        <w:tabs>
          <w:tab w:val="left" w:pos="1132"/>
        </w:tabs>
        <w:spacing w:line="360" w:lineRule="auto"/>
        <w:jc w:val="both"/>
        <w:rPr>
          <w:rFonts w:ascii="Times New Roman" w:hAnsi="Times New Roman" w:cs="Times New Roman"/>
          <w:b/>
          <w:sz w:val="24"/>
          <w:szCs w:val="28"/>
        </w:rPr>
      </w:pPr>
    </w:p>
    <w:p w:rsidR="00F51642" w:rsidRDefault="001C2EBF" w:rsidP="001C2EBF">
      <w:pPr>
        <w:tabs>
          <w:tab w:val="left" w:pos="1132"/>
        </w:tabs>
        <w:spacing w:line="360" w:lineRule="auto"/>
        <w:jc w:val="both"/>
        <w:rPr>
          <w:rFonts w:ascii="Times New Roman" w:hAnsi="Times New Roman" w:cs="Times New Roman"/>
          <w:b/>
          <w:sz w:val="24"/>
          <w:szCs w:val="28"/>
        </w:rPr>
      </w:pPr>
      <w:r w:rsidRPr="001C2EBF">
        <w:rPr>
          <w:rFonts w:ascii="Times New Roman" w:hAnsi="Times New Roman" w:cs="Times New Roman"/>
          <w:b/>
          <w:sz w:val="24"/>
          <w:szCs w:val="28"/>
        </w:rPr>
        <w:t>User</w:t>
      </w:r>
    </w:p>
    <w:p w:rsidR="00F51642" w:rsidRDefault="00F51642" w:rsidP="00982721">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sz w:val="24"/>
          <w:szCs w:val="28"/>
        </w:rPr>
        <w:tab/>
      </w:r>
      <w:r w:rsidRPr="00982721">
        <w:rPr>
          <w:rFonts w:ascii="Times New Roman" w:hAnsi="Times New Roman" w:cs="Times New Roman"/>
          <w:sz w:val="24"/>
          <w:szCs w:val="24"/>
        </w:rPr>
        <w:t xml:space="preserve">User can access a service from the Cloud Service Provider by authenticated login process. </w:t>
      </w:r>
      <w:r w:rsidR="00982721" w:rsidRPr="00982721">
        <w:rPr>
          <w:rFonts w:ascii="Times New Roman" w:hAnsi="Times New Roman" w:cs="Times New Roman"/>
          <w:sz w:val="24"/>
          <w:szCs w:val="24"/>
        </w:rPr>
        <w:t>We assume that users are thin clients who</w:t>
      </w:r>
      <w:r w:rsidR="00982721">
        <w:rPr>
          <w:rFonts w:ascii="Times New Roman" w:hAnsi="Times New Roman" w:cs="Times New Roman"/>
          <w:sz w:val="24"/>
          <w:szCs w:val="24"/>
        </w:rPr>
        <w:t xml:space="preserve"> </w:t>
      </w:r>
      <w:r w:rsidR="00982721" w:rsidRPr="00982721">
        <w:rPr>
          <w:rFonts w:ascii="Times New Roman" w:hAnsi="Times New Roman" w:cs="Times New Roman"/>
          <w:sz w:val="24"/>
          <w:szCs w:val="24"/>
        </w:rPr>
        <w:t>use services in the cloud computing environment. To</w:t>
      </w:r>
      <w:r w:rsidR="00982721">
        <w:rPr>
          <w:rFonts w:ascii="Times New Roman" w:hAnsi="Times New Roman" w:cs="Times New Roman"/>
          <w:sz w:val="24"/>
          <w:szCs w:val="24"/>
        </w:rPr>
        <w:t xml:space="preserve"> </w:t>
      </w:r>
      <w:r w:rsidR="00982721" w:rsidRPr="00982721">
        <w:rPr>
          <w:rFonts w:ascii="Times New Roman" w:hAnsi="Times New Roman" w:cs="Times New Roman"/>
          <w:sz w:val="24"/>
          <w:szCs w:val="24"/>
        </w:rPr>
        <w:t>start a service session in such an environment, each</w:t>
      </w:r>
      <w:r w:rsidR="00982721">
        <w:rPr>
          <w:rFonts w:ascii="Times New Roman" w:hAnsi="Times New Roman" w:cs="Times New Roman"/>
          <w:sz w:val="24"/>
          <w:szCs w:val="24"/>
        </w:rPr>
        <w:t xml:space="preserve"> </w:t>
      </w:r>
      <w:r w:rsidR="00982721" w:rsidRPr="00982721">
        <w:rPr>
          <w:rFonts w:ascii="Times New Roman" w:hAnsi="Times New Roman" w:cs="Times New Roman"/>
          <w:sz w:val="24"/>
          <w:szCs w:val="24"/>
        </w:rPr>
        <w:t>user makes a service check-in request to the CSP</w:t>
      </w:r>
      <w:r w:rsidR="00982721">
        <w:rPr>
          <w:rFonts w:ascii="Times New Roman" w:hAnsi="Times New Roman" w:cs="Times New Roman"/>
          <w:sz w:val="24"/>
          <w:szCs w:val="24"/>
        </w:rPr>
        <w:t xml:space="preserve"> </w:t>
      </w:r>
      <w:r w:rsidR="00982721" w:rsidRPr="00982721">
        <w:rPr>
          <w:rFonts w:ascii="Times New Roman" w:hAnsi="Times New Roman" w:cs="Times New Roman"/>
          <w:sz w:val="24"/>
          <w:szCs w:val="24"/>
        </w:rPr>
        <w:t>with a billing transaction. To end the service session,</w:t>
      </w:r>
      <w:r w:rsidR="00982721">
        <w:rPr>
          <w:rFonts w:ascii="Times New Roman" w:hAnsi="Times New Roman" w:cs="Times New Roman"/>
          <w:sz w:val="24"/>
          <w:szCs w:val="24"/>
        </w:rPr>
        <w:t xml:space="preserve"> </w:t>
      </w:r>
      <w:r w:rsidR="00982721" w:rsidRPr="00982721">
        <w:rPr>
          <w:rFonts w:ascii="Times New Roman" w:hAnsi="Times New Roman" w:cs="Times New Roman"/>
          <w:sz w:val="24"/>
          <w:szCs w:val="24"/>
        </w:rPr>
        <w:t>the user can make a service check-out request to the</w:t>
      </w:r>
      <w:r w:rsidR="00982721">
        <w:rPr>
          <w:rFonts w:ascii="Times New Roman" w:hAnsi="Times New Roman" w:cs="Times New Roman"/>
          <w:sz w:val="24"/>
          <w:szCs w:val="24"/>
        </w:rPr>
        <w:t xml:space="preserve"> </w:t>
      </w:r>
      <w:r w:rsidR="00982721" w:rsidRPr="00982721">
        <w:rPr>
          <w:rFonts w:ascii="Times New Roman" w:hAnsi="Times New Roman" w:cs="Times New Roman"/>
          <w:sz w:val="24"/>
          <w:szCs w:val="24"/>
        </w:rPr>
        <w:t>CSP with a billing transaction.</w:t>
      </w:r>
      <w:r w:rsidR="00982721">
        <w:rPr>
          <w:rFonts w:ascii="Times New Roman" w:hAnsi="Times New Roman" w:cs="Times New Roman"/>
          <w:sz w:val="24"/>
          <w:szCs w:val="24"/>
        </w:rPr>
        <w:t xml:space="preserve"> </w:t>
      </w:r>
      <w:r w:rsidRPr="00982721">
        <w:rPr>
          <w:rFonts w:ascii="Times New Roman" w:hAnsi="Times New Roman" w:cs="Times New Roman"/>
          <w:sz w:val="24"/>
          <w:szCs w:val="24"/>
        </w:rPr>
        <w:t xml:space="preserve">Once if the users send the service check-in message it can get the contract from the CSP. After receiving the one time keywords in the contract it can be able to access the service from the CSP. Now user log details are stored </w:t>
      </w:r>
      <w:r w:rsidR="00C51854" w:rsidRPr="00982721">
        <w:rPr>
          <w:rFonts w:ascii="Times New Roman" w:hAnsi="Times New Roman" w:cs="Times New Roman"/>
          <w:sz w:val="24"/>
          <w:szCs w:val="24"/>
        </w:rPr>
        <w:t xml:space="preserve">in Monitor for future disputes. After accessing the service, user want billing transaction. If </w:t>
      </w:r>
      <w:r w:rsidR="00982721" w:rsidRPr="00982721">
        <w:rPr>
          <w:rFonts w:ascii="Times New Roman" w:hAnsi="Times New Roman" w:cs="Times New Roman"/>
          <w:sz w:val="24"/>
          <w:szCs w:val="24"/>
        </w:rPr>
        <w:t xml:space="preserve">he\she </w:t>
      </w:r>
      <w:r w:rsidR="00C51854" w:rsidRPr="00982721">
        <w:rPr>
          <w:rFonts w:ascii="Times New Roman" w:hAnsi="Times New Roman" w:cs="Times New Roman"/>
          <w:sz w:val="24"/>
          <w:szCs w:val="24"/>
        </w:rPr>
        <w:t>wants the bill means it should send the contract of the CSP with contract of the user</w:t>
      </w:r>
      <w:r w:rsidR="00982721" w:rsidRPr="00982721">
        <w:rPr>
          <w:rFonts w:ascii="Times New Roman" w:hAnsi="Times New Roman" w:cs="Times New Roman"/>
          <w:sz w:val="24"/>
          <w:szCs w:val="24"/>
        </w:rPr>
        <w:t xml:space="preserve"> to the CNA. </w:t>
      </w:r>
      <w:r w:rsidR="00982721">
        <w:rPr>
          <w:rFonts w:ascii="Times New Roman" w:hAnsi="Times New Roman" w:cs="Times New Roman"/>
          <w:sz w:val="24"/>
          <w:szCs w:val="24"/>
        </w:rPr>
        <w:t xml:space="preserve">If both the details checked by the CNA are identical then user can receive the bill binding information along with confirmation message. If any error occurred or forgery activity found from the user side then the user will receive the penalty for that. </w:t>
      </w:r>
    </w:p>
    <w:p w:rsidR="00ED61A1" w:rsidRPr="00982721" w:rsidRDefault="00ED61A1" w:rsidP="00982721">
      <w:pPr>
        <w:autoSpaceDE w:val="0"/>
        <w:autoSpaceDN w:val="0"/>
        <w:adjustRightInd w:val="0"/>
        <w:spacing w:after="0" w:line="360" w:lineRule="auto"/>
        <w:jc w:val="both"/>
        <w:rPr>
          <w:rFonts w:ascii="Times New Roman" w:hAnsi="Times New Roman" w:cs="Times New Roman"/>
          <w:sz w:val="24"/>
          <w:szCs w:val="24"/>
        </w:rPr>
      </w:pPr>
    </w:p>
    <w:p w:rsidR="00597B9A" w:rsidRDefault="00597B9A" w:rsidP="00813ECF">
      <w:pPr>
        <w:tabs>
          <w:tab w:val="left" w:pos="1132"/>
        </w:tabs>
        <w:spacing w:line="360" w:lineRule="auto"/>
        <w:jc w:val="both"/>
        <w:rPr>
          <w:rFonts w:ascii="Times New Roman" w:hAnsi="Times New Roman" w:cs="Times New Roman"/>
          <w:sz w:val="24"/>
          <w:szCs w:val="24"/>
        </w:rPr>
      </w:pPr>
    </w:p>
    <w:p w:rsidR="00813ECF" w:rsidRDefault="00813ECF" w:rsidP="00813ECF">
      <w:pPr>
        <w:tabs>
          <w:tab w:val="left" w:pos="1132"/>
        </w:tabs>
        <w:spacing w:line="360" w:lineRule="auto"/>
        <w:jc w:val="both"/>
        <w:rPr>
          <w:rFonts w:ascii="Times New Roman" w:hAnsi="Times New Roman" w:cs="Times New Roman"/>
          <w:b/>
          <w:sz w:val="24"/>
          <w:szCs w:val="28"/>
        </w:rPr>
      </w:pPr>
      <w:r w:rsidRPr="00813ECF">
        <w:rPr>
          <w:rFonts w:ascii="Times New Roman" w:hAnsi="Times New Roman" w:cs="Times New Roman"/>
          <w:b/>
          <w:sz w:val="24"/>
          <w:szCs w:val="28"/>
        </w:rPr>
        <w:lastRenderedPageBreak/>
        <w:t>Cloud Notary</w:t>
      </w:r>
      <w:r w:rsidRPr="00813ECF">
        <w:rPr>
          <w:rFonts w:ascii="Times New Roman" w:hAnsi="Times New Roman" w:cs="Times New Roman"/>
          <w:b/>
          <w:sz w:val="24"/>
          <w:szCs w:val="28"/>
        </w:rPr>
        <w:tab/>
        <w:t xml:space="preserve"> Authority (CNA)</w:t>
      </w:r>
    </w:p>
    <w:p w:rsidR="00ED61A1" w:rsidRPr="00A31CE8" w:rsidRDefault="00ED61A1" w:rsidP="00597B9A">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sz w:val="24"/>
          <w:szCs w:val="28"/>
        </w:rPr>
        <w:tab/>
      </w:r>
      <w:r w:rsidR="00AA49B7" w:rsidRPr="00A31CE8">
        <w:rPr>
          <w:rFonts w:ascii="Times New Roman" w:hAnsi="Times New Roman" w:cs="Times New Roman"/>
          <w:sz w:val="24"/>
          <w:szCs w:val="24"/>
        </w:rPr>
        <w:t>Cloud Notary Authority acts as a THEMIS in our cloud billing transaction. He is an authority to generate the billing transaction for the cloud service.</w:t>
      </w:r>
      <w:r w:rsidR="00A31CE8" w:rsidRPr="00A31CE8">
        <w:rPr>
          <w:rFonts w:ascii="Times New Roman" w:hAnsi="Times New Roman" w:cs="Times New Roman"/>
          <w:sz w:val="24"/>
          <w:szCs w:val="24"/>
        </w:rPr>
        <w:t xml:space="preserve"> The CNA provides</w:t>
      </w:r>
      <w:r w:rsidR="00A31CE8">
        <w:rPr>
          <w:rFonts w:ascii="Times New Roman" w:hAnsi="Times New Roman" w:cs="Times New Roman"/>
          <w:sz w:val="24"/>
          <w:szCs w:val="24"/>
        </w:rPr>
        <w:t xml:space="preserve"> </w:t>
      </w:r>
      <w:r w:rsidR="00A31CE8" w:rsidRPr="00A31CE8">
        <w:rPr>
          <w:rFonts w:ascii="Times New Roman" w:hAnsi="Times New Roman" w:cs="Times New Roman"/>
          <w:sz w:val="24"/>
          <w:szCs w:val="24"/>
        </w:rPr>
        <w:t>a mutually verifiable integrity mechanism that</w:t>
      </w:r>
      <w:r w:rsidR="00A31CE8">
        <w:rPr>
          <w:rFonts w:ascii="Times New Roman" w:hAnsi="Times New Roman" w:cs="Times New Roman"/>
          <w:sz w:val="24"/>
          <w:szCs w:val="24"/>
        </w:rPr>
        <w:t xml:space="preserve"> </w:t>
      </w:r>
      <w:r w:rsidR="00A31CE8" w:rsidRPr="00A31CE8">
        <w:rPr>
          <w:rFonts w:ascii="Times New Roman" w:hAnsi="Times New Roman" w:cs="Times New Roman"/>
          <w:sz w:val="24"/>
          <w:szCs w:val="24"/>
        </w:rPr>
        <w:t>combats the malicious behavior of users or the</w:t>
      </w:r>
      <w:r w:rsidR="00A31CE8">
        <w:rPr>
          <w:rFonts w:ascii="Times New Roman" w:hAnsi="Times New Roman" w:cs="Times New Roman"/>
          <w:sz w:val="24"/>
          <w:szCs w:val="24"/>
        </w:rPr>
        <w:t xml:space="preserve"> </w:t>
      </w:r>
      <w:r w:rsidR="00A31CE8" w:rsidRPr="00A31CE8">
        <w:rPr>
          <w:rFonts w:ascii="Times New Roman" w:hAnsi="Times New Roman" w:cs="Times New Roman"/>
          <w:sz w:val="24"/>
          <w:szCs w:val="24"/>
        </w:rPr>
        <w:t>CSP. The process, which involves a generation of</w:t>
      </w:r>
      <w:r w:rsidR="00A31CE8">
        <w:rPr>
          <w:rFonts w:ascii="Times New Roman" w:hAnsi="Times New Roman" w:cs="Times New Roman"/>
          <w:sz w:val="24"/>
          <w:szCs w:val="24"/>
        </w:rPr>
        <w:t xml:space="preserve"> </w:t>
      </w:r>
      <w:r w:rsidR="00A31CE8" w:rsidRPr="00A31CE8">
        <w:rPr>
          <w:rFonts w:ascii="Times New Roman" w:hAnsi="Times New Roman" w:cs="Times New Roman"/>
          <w:sz w:val="24"/>
          <w:szCs w:val="24"/>
        </w:rPr>
        <w:t>mutually verifiable binding information among all</w:t>
      </w:r>
      <w:r w:rsidR="00A31CE8">
        <w:rPr>
          <w:rFonts w:ascii="Times New Roman" w:hAnsi="Times New Roman" w:cs="Times New Roman"/>
          <w:sz w:val="24"/>
          <w:szCs w:val="24"/>
        </w:rPr>
        <w:t xml:space="preserve"> </w:t>
      </w:r>
      <w:r w:rsidR="00A31CE8" w:rsidRPr="00A31CE8">
        <w:rPr>
          <w:rFonts w:ascii="Times New Roman" w:hAnsi="Times New Roman" w:cs="Times New Roman"/>
          <w:sz w:val="24"/>
          <w:szCs w:val="24"/>
        </w:rPr>
        <w:t>the involved entities on the basis of a one-way hash</w:t>
      </w:r>
      <w:r w:rsidR="00A31CE8">
        <w:rPr>
          <w:rFonts w:ascii="Times New Roman" w:hAnsi="Times New Roman" w:cs="Times New Roman"/>
          <w:sz w:val="24"/>
          <w:szCs w:val="24"/>
        </w:rPr>
        <w:t xml:space="preserve"> </w:t>
      </w:r>
      <w:r w:rsidR="00A31CE8" w:rsidRPr="00A31CE8">
        <w:rPr>
          <w:rFonts w:ascii="Times New Roman" w:hAnsi="Times New Roman" w:cs="Times New Roman"/>
          <w:sz w:val="24"/>
          <w:szCs w:val="24"/>
        </w:rPr>
        <w:t>chain</w:t>
      </w:r>
      <w:r w:rsidR="00A31CE8">
        <w:rPr>
          <w:rFonts w:ascii="Times New Roman" w:hAnsi="Times New Roman" w:cs="Times New Roman"/>
          <w:sz w:val="24"/>
          <w:szCs w:val="24"/>
        </w:rPr>
        <w:t xml:space="preserve"> (One time key)</w:t>
      </w:r>
      <w:r w:rsidR="00A31CE8" w:rsidRPr="00A31CE8">
        <w:rPr>
          <w:rFonts w:ascii="Times New Roman" w:hAnsi="Times New Roman" w:cs="Times New Roman"/>
          <w:sz w:val="24"/>
          <w:szCs w:val="24"/>
        </w:rPr>
        <w:t xml:space="preserve">, is computationally efficient for a </w:t>
      </w:r>
      <w:r w:rsidR="00A31CE8">
        <w:rPr>
          <w:rFonts w:ascii="Times New Roman" w:hAnsi="Times New Roman" w:cs="Times New Roman"/>
          <w:sz w:val="24"/>
          <w:szCs w:val="24"/>
        </w:rPr>
        <w:t xml:space="preserve">user </w:t>
      </w:r>
      <w:r w:rsidR="00A31CE8" w:rsidRPr="00A31CE8">
        <w:rPr>
          <w:rFonts w:ascii="Times New Roman" w:hAnsi="Times New Roman" w:cs="Times New Roman"/>
          <w:sz w:val="24"/>
          <w:szCs w:val="24"/>
        </w:rPr>
        <w:t>and the CSP.</w:t>
      </w:r>
      <w:r w:rsidR="00A31CE8">
        <w:rPr>
          <w:rFonts w:ascii="Times New Roman" w:hAnsi="Times New Roman" w:cs="Times New Roman"/>
          <w:sz w:val="24"/>
          <w:szCs w:val="24"/>
        </w:rPr>
        <w:t xml:space="preserve"> If user wants billing for the service then it sends the contract of the user and contract of CSP to the CNA. In CNA it checks both the </w:t>
      </w:r>
      <w:r w:rsidR="00E76026">
        <w:rPr>
          <w:rFonts w:ascii="Times New Roman" w:hAnsi="Times New Roman" w:cs="Times New Roman"/>
          <w:sz w:val="24"/>
          <w:szCs w:val="24"/>
        </w:rPr>
        <w:t>contract;</w:t>
      </w:r>
      <w:r w:rsidR="00A31CE8">
        <w:rPr>
          <w:rFonts w:ascii="Times New Roman" w:hAnsi="Times New Roman" w:cs="Times New Roman"/>
          <w:sz w:val="24"/>
          <w:szCs w:val="24"/>
        </w:rPr>
        <w:t xml:space="preserve"> if it is found as identical then it generates the bill as </w:t>
      </w:r>
      <w:r w:rsidR="00E76026">
        <w:rPr>
          <w:rFonts w:ascii="Times New Roman" w:hAnsi="Times New Roman" w:cs="Times New Roman"/>
          <w:sz w:val="24"/>
          <w:szCs w:val="24"/>
        </w:rPr>
        <w:t>binding</w:t>
      </w:r>
      <w:r w:rsidR="00A31CE8">
        <w:rPr>
          <w:rFonts w:ascii="Times New Roman" w:hAnsi="Times New Roman" w:cs="Times New Roman"/>
          <w:sz w:val="24"/>
          <w:szCs w:val="24"/>
        </w:rPr>
        <w:t xml:space="preserve"> information and sends the confirmation message to the user and the CSP. If it is not iden</w:t>
      </w:r>
      <w:r w:rsidR="00545414">
        <w:rPr>
          <w:rFonts w:ascii="Times New Roman" w:hAnsi="Times New Roman" w:cs="Times New Roman"/>
          <w:sz w:val="24"/>
          <w:szCs w:val="24"/>
        </w:rPr>
        <w:t>tical then it receives the log details from the monitor. If forgery found at user side it sends the penalty to the user. If it found at CSP side it cancels the payment to the CSP.</w:t>
      </w:r>
      <w:r w:rsidR="004320D1">
        <w:rPr>
          <w:rFonts w:ascii="Times New Roman" w:hAnsi="Times New Roman" w:cs="Times New Roman"/>
          <w:sz w:val="24"/>
          <w:szCs w:val="24"/>
        </w:rPr>
        <w:t xml:space="preserve"> CNA provide the billing transaction which can be verifiable and also forgery resistive in cloud environment.</w:t>
      </w:r>
    </w:p>
    <w:p w:rsidR="0093340D" w:rsidRDefault="0093340D" w:rsidP="0093340D">
      <w:pPr>
        <w:spacing w:line="360" w:lineRule="auto"/>
        <w:rPr>
          <w:rFonts w:ascii="Times New Roman" w:hAnsi="Times New Roman" w:cs="Times New Roman"/>
          <w:b/>
          <w:sz w:val="24"/>
          <w:szCs w:val="28"/>
        </w:rPr>
      </w:pPr>
    </w:p>
    <w:p w:rsidR="0093340D" w:rsidRDefault="0093340D" w:rsidP="0093340D">
      <w:pPr>
        <w:spacing w:line="360" w:lineRule="auto"/>
        <w:rPr>
          <w:rFonts w:ascii="Times New Roman" w:hAnsi="Times New Roman" w:cs="Times New Roman"/>
          <w:b/>
          <w:sz w:val="24"/>
          <w:szCs w:val="28"/>
        </w:rPr>
      </w:pPr>
      <w:r w:rsidRPr="0093340D">
        <w:rPr>
          <w:rFonts w:ascii="Times New Roman" w:hAnsi="Times New Roman" w:cs="Times New Roman"/>
          <w:b/>
          <w:sz w:val="24"/>
          <w:szCs w:val="28"/>
        </w:rPr>
        <w:t>Monitor</w:t>
      </w:r>
    </w:p>
    <w:p w:rsidR="0093340D" w:rsidRPr="006119AA" w:rsidRDefault="00331904" w:rsidP="007C450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sz w:val="24"/>
          <w:szCs w:val="28"/>
        </w:rPr>
        <w:tab/>
      </w:r>
      <w:r w:rsidRPr="006119AA">
        <w:rPr>
          <w:rFonts w:ascii="Times New Roman" w:hAnsi="Times New Roman" w:cs="Times New Roman"/>
          <w:sz w:val="24"/>
          <w:szCs w:val="24"/>
        </w:rPr>
        <w:t xml:space="preserve">Monitor is </w:t>
      </w:r>
      <w:r w:rsidR="00197586" w:rsidRPr="006119AA">
        <w:rPr>
          <w:rFonts w:ascii="Times New Roman" w:hAnsi="Times New Roman" w:cs="Times New Roman"/>
          <w:sz w:val="24"/>
          <w:szCs w:val="24"/>
        </w:rPr>
        <w:t>a</w:t>
      </w:r>
      <w:r w:rsidR="008A61CA" w:rsidRPr="006119AA">
        <w:rPr>
          <w:rFonts w:ascii="Times New Roman" w:hAnsi="Times New Roman" w:cs="Times New Roman"/>
          <w:sz w:val="24"/>
          <w:szCs w:val="24"/>
        </w:rPr>
        <w:t xml:space="preserve"> module which continuously monitors all the log activities of the CSP and the user.</w:t>
      </w:r>
      <w:r w:rsidR="00197586" w:rsidRPr="006119AA">
        <w:rPr>
          <w:rFonts w:ascii="Times New Roman" w:hAnsi="Times New Roman" w:cs="Times New Roman"/>
          <w:sz w:val="24"/>
          <w:szCs w:val="24"/>
        </w:rPr>
        <w:t xml:space="preserve"> For monitoring it uses a technique called S-Mon.</w:t>
      </w:r>
      <w:r w:rsidR="008A61CA" w:rsidRPr="006119AA">
        <w:rPr>
          <w:rFonts w:ascii="Times New Roman" w:hAnsi="Times New Roman" w:cs="Times New Roman"/>
          <w:sz w:val="24"/>
          <w:szCs w:val="24"/>
        </w:rPr>
        <w:t xml:space="preserve"> </w:t>
      </w:r>
      <w:r w:rsidR="004C0DF5" w:rsidRPr="006119AA">
        <w:rPr>
          <w:rFonts w:ascii="Times New Roman" w:hAnsi="Times New Roman" w:cs="Times New Roman"/>
          <w:sz w:val="24"/>
          <w:szCs w:val="24"/>
        </w:rPr>
        <w:t>The S-Mon has a</w:t>
      </w:r>
      <w:r w:rsidR="006119AA" w:rsidRPr="006119AA">
        <w:rPr>
          <w:rFonts w:ascii="Times New Roman" w:hAnsi="Times New Roman" w:cs="Times New Roman"/>
          <w:sz w:val="24"/>
          <w:szCs w:val="24"/>
        </w:rPr>
        <w:t xml:space="preserve"> </w:t>
      </w:r>
      <w:r w:rsidR="004C0DF5" w:rsidRPr="006119AA">
        <w:rPr>
          <w:rFonts w:ascii="Times New Roman" w:hAnsi="Times New Roman" w:cs="Times New Roman"/>
          <w:sz w:val="24"/>
          <w:szCs w:val="24"/>
        </w:rPr>
        <w:t>forgery-resistive SLA measuring and logging mechanism,</w:t>
      </w:r>
      <w:r w:rsidR="006119AA" w:rsidRPr="006119AA">
        <w:rPr>
          <w:rFonts w:ascii="Times New Roman" w:hAnsi="Times New Roman" w:cs="Times New Roman"/>
          <w:sz w:val="24"/>
          <w:szCs w:val="24"/>
        </w:rPr>
        <w:t xml:space="preserve"> </w:t>
      </w:r>
      <w:r w:rsidR="004C0DF5" w:rsidRPr="006119AA">
        <w:rPr>
          <w:rFonts w:ascii="Times New Roman" w:hAnsi="Times New Roman" w:cs="Times New Roman"/>
          <w:sz w:val="24"/>
          <w:szCs w:val="24"/>
        </w:rPr>
        <w:t>which enables it to monitor SLA violations</w:t>
      </w:r>
      <w:r w:rsidR="006119AA" w:rsidRPr="006119AA">
        <w:rPr>
          <w:rFonts w:ascii="Times New Roman" w:hAnsi="Times New Roman" w:cs="Times New Roman"/>
          <w:sz w:val="24"/>
          <w:szCs w:val="24"/>
        </w:rPr>
        <w:t xml:space="preserve"> </w:t>
      </w:r>
      <w:r w:rsidR="004C0DF5" w:rsidRPr="006119AA">
        <w:rPr>
          <w:rFonts w:ascii="Times New Roman" w:hAnsi="Times New Roman" w:cs="Times New Roman"/>
          <w:sz w:val="24"/>
          <w:szCs w:val="24"/>
        </w:rPr>
        <w:t>and take corrective actions in a trusted manner.</w:t>
      </w:r>
      <w:r w:rsidR="006119AA" w:rsidRPr="006119AA">
        <w:rPr>
          <w:rFonts w:ascii="Times New Roman" w:hAnsi="Times New Roman" w:cs="Times New Roman"/>
          <w:sz w:val="24"/>
          <w:szCs w:val="24"/>
        </w:rPr>
        <w:t xml:space="preserve"> </w:t>
      </w:r>
      <w:r w:rsidR="004C0DF5" w:rsidRPr="006119AA">
        <w:rPr>
          <w:rFonts w:ascii="Times New Roman" w:hAnsi="Times New Roman" w:cs="Times New Roman"/>
          <w:sz w:val="24"/>
          <w:szCs w:val="24"/>
        </w:rPr>
        <w:t>After the service session is finished, the data logged</w:t>
      </w:r>
      <w:r w:rsidR="006119AA" w:rsidRPr="006119AA">
        <w:rPr>
          <w:rFonts w:ascii="Times New Roman" w:hAnsi="Times New Roman" w:cs="Times New Roman"/>
          <w:sz w:val="24"/>
          <w:szCs w:val="24"/>
        </w:rPr>
        <w:t xml:space="preserve"> </w:t>
      </w:r>
      <w:r w:rsidR="004C0DF5" w:rsidRPr="006119AA">
        <w:rPr>
          <w:rFonts w:ascii="Times New Roman" w:hAnsi="Times New Roman" w:cs="Times New Roman"/>
          <w:sz w:val="24"/>
          <w:szCs w:val="24"/>
        </w:rPr>
        <w:t>by</w:t>
      </w:r>
      <w:r w:rsidR="006119AA">
        <w:rPr>
          <w:rFonts w:ascii="Times New Roman" w:hAnsi="Times New Roman" w:cs="Times New Roman"/>
          <w:sz w:val="24"/>
          <w:szCs w:val="24"/>
        </w:rPr>
        <w:t xml:space="preserve"> </w:t>
      </w:r>
      <w:r w:rsidR="004C0DF5" w:rsidRPr="006119AA">
        <w:rPr>
          <w:rFonts w:ascii="Times New Roman" w:hAnsi="Times New Roman" w:cs="Times New Roman"/>
          <w:sz w:val="24"/>
          <w:szCs w:val="24"/>
        </w:rPr>
        <w:t>S-Mon are delivered to the CNA. We devised</w:t>
      </w:r>
      <w:r w:rsidR="006119AA" w:rsidRPr="006119AA">
        <w:rPr>
          <w:rFonts w:ascii="Times New Roman" w:hAnsi="Times New Roman" w:cs="Times New Roman"/>
          <w:sz w:val="24"/>
          <w:szCs w:val="24"/>
        </w:rPr>
        <w:t xml:space="preserve"> </w:t>
      </w:r>
      <w:r w:rsidR="004C0DF5" w:rsidRPr="006119AA">
        <w:rPr>
          <w:rFonts w:ascii="Times New Roman" w:hAnsi="Times New Roman" w:cs="Times New Roman"/>
          <w:sz w:val="24"/>
          <w:szCs w:val="24"/>
        </w:rPr>
        <w:t>S-Mon in such a way that it can be deployed as an</w:t>
      </w:r>
      <w:r w:rsidR="006119AA" w:rsidRPr="006119AA">
        <w:rPr>
          <w:rFonts w:ascii="Times New Roman" w:hAnsi="Times New Roman" w:cs="Times New Roman"/>
          <w:sz w:val="24"/>
          <w:szCs w:val="24"/>
        </w:rPr>
        <w:t xml:space="preserve"> </w:t>
      </w:r>
      <w:r w:rsidR="004C0DF5" w:rsidRPr="006119AA">
        <w:rPr>
          <w:rFonts w:ascii="Times New Roman" w:hAnsi="Times New Roman" w:cs="Times New Roman"/>
          <w:sz w:val="24"/>
          <w:szCs w:val="24"/>
        </w:rPr>
        <w:t>SLA monitoring module in the computing resources</w:t>
      </w:r>
      <w:r w:rsidR="006119AA" w:rsidRPr="006119AA">
        <w:rPr>
          <w:rFonts w:ascii="Times New Roman" w:hAnsi="Times New Roman" w:cs="Times New Roman"/>
          <w:sz w:val="24"/>
          <w:szCs w:val="24"/>
        </w:rPr>
        <w:t xml:space="preserve"> </w:t>
      </w:r>
      <w:r w:rsidR="004C0DF5" w:rsidRPr="006119AA">
        <w:rPr>
          <w:rFonts w:ascii="Times New Roman" w:hAnsi="Times New Roman" w:cs="Times New Roman"/>
          <w:sz w:val="24"/>
          <w:szCs w:val="24"/>
        </w:rPr>
        <w:t>of the user.</w:t>
      </w:r>
      <w:r w:rsidR="006119AA">
        <w:rPr>
          <w:rFonts w:ascii="Times New Roman" w:hAnsi="Times New Roman" w:cs="Times New Roman"/>
          <w:sz w:val="24"/>
          <w:szCs w:val="24"/>
        </w:rPr>
        <w:t xml:space="preserve"> Once SLA has been violated</w:t>
      </w:r>
      <w:r w:rsidR="00497A7F">
        <w:rPr>
          <w:rFonts w:ascii="Times New Roman" w:hAnsi="Times New Roman" w:cs="Times New Roman"/>
          <w:sz w:val="24"/>
          <w:szCs w:val="24"/>
        </w:rPr>
        <w:t xml:space="preserve"> </w:t>
      </w:r>
      <w:r w:rsidR="006119AA" w:rsidRPr="006119AA">
        <w:rPr>
          <w:rFonts w:ascii="Times New Roman" w:hAnsi="Times New Roman" w:cs="Times New Roman"/>
          <w:sz w:val="24"/>
          <w:szCs w:val="24"/>
        </w:rPr>
        <w:t>S</w:t>
      </w:r>
      <w:r w:rsidR="007C4509">
        <w:rPr>
          <w:rFonts w:ascii="Times New Roman" w:hAnsi="Times New Roman" w:cs="Times New Roman"/>
          <w:sz w:val="24"/>
          <w:szCs w:val="24"/>
        </w:rPr>
        <w:t>-</w:t>
      </w:r>
      <w:r w:rsidR="006119AA" w:rsidRPr="006119AA">
        <w:rPr>
          <w:rFonts w:ascii="Times New Roman" w:hAnsi="Times New Roman" w:cs="Times New Roman"/>
          <w:sz w:val="24"/>
          <w:szCs w:val="24"/>
        </w:rPr>
        <w:t xml:space="preserve">Mon sends all the log details to the CNA. After verifying the log details CNA </w:t>
      </w:r>
      <w:r w:rsidR="006119AA">
        <w:rPr>
          <w:rFonts w:ascii="Times New Roman" w:hAnsi="Times New Roman" w:cs="Times New Roman"/>
          <w:sz w:val="24"/>
          <w:szCs w:val="24"/>
        </w:rPr>
        <w:t xml:space="preserve">perform further </w:t>
      </w:r>
      <w:r w:rsidR="006119AA" w:rsidRPr="006119AA">
        <w:rPr>
          <w:rFonts w:ascii="Times New Roman" w:hAnsi="Times New Roman" w:cs="Times New Roman"/>
          <w:sz w:val="24"/>
          <w:szCs w:val="24"/>
        </w:rPr>
        <w:t xml:space="preserve">action. </w:t>
      </w:r>
      <w:r w:rsidR="006119AA">
        <w:rPr>
          <w:rFonts w:ascii="Times New Roman" w:hAnsi="Times New Roman" w:cs="Times New Roman"/>
          <w:sz w:val="24"/>
          <w:szCs w:val="24"/>
        </w:rPr>
        <w:t xml:space="preserve"> </w:t>
      </w:r>
      <w:r w:rsidR="00D76737" w:rsidRPr="006119AA">
        <w:rPr>
          <w:rFonts w:ascii="Times New Roman" w:hAnsi="Times New Roman" w:cs="Times New Roman"/>
          <w:sz w:val="24"/>
          <w:szCs w:val="24"/>
        </w:rPr>
        <w:t>Monitor has</w:t>
      </w:r>
      <w:r w:rsidR="006119AA" w:rsidRPr="006119AA">
        <w:rPr>
          <w:rFonts w:ascii="Times New Roman" w:hAnsi="Times New Roman" w:cs="Times New Roman"/>
          <w:sz w:val="24"/>
          <w:szCs w:val="24"/>
        </w:rPr>
        <w:t xml:space="preserve"> a local repository for storing all the log details</w:t>
      </w:r>
      <w:r w:rsidR="006C0703">
        <w:rPr>
          <w:rFonts w:ascii="Times New Roman" w:hAnsi="Times New Roman" w:cs="Times New Roman"/>
          <w:sz w:val="24"/>
          <w:szCs w:val="24"/>
        </w:rPr>
        <w:t xml:space="preserve"> of the user to monitor the SLA for the future disputes. So it can be verifiable in future too. Here monitor plays important role against billing transaction forgery which leads to forgery resistive billing transaction.</w:t>
      </w:r>
    </w:p>
    <w:p w:rsidR="008A7BA9" w:rsidRDefault="008A7BA9" w:rsidP="00737BAB">
      <w:pPr>
        <w:spacing w:line="360" w:lineRule="auto"/>
        <w:rPr>
          <w:rFonts w:ascii="Times New Roman" w:hAnsi="Times New Roman" w:cs="Times New Roman"/>
          <w:sz w:val="24"/>
          <w:szCs w:val="24"/>
        </w:rPr>
      </w:pPr>
    </w:p>
    <w:p w:rsidR="00F12099" w:rsidRDefault="00F12099" w:rsidP="00737BAB">
      <w:pPr>
        <w:spacing w:line="360" w:lineRule="auto"/>
        <w:rPr>
          <w:rFonts w:ascii="Times New Roman" w:hAnsi="Times New Roman" w:cs="Times New Roman"/>
          <w:b/>
          <w:sz w:val="24"/>
          <w:szCs w:val="24"/>
        </w:rPr>
      </w:pPr>
    </w:p>
    <w:p w:rsidR="00F12099" w:rsidRDefault="00F12099" w:rsidP="00737BAB">
      <w:pPr>
        <w:spacing w:line="360" w:lineRule="auto"/>
        <w:rPr>
          <w:rFonts w:ascii="Times New Roman" w:hAnsi="Times New Roman" w:cs="Times New Roman"/>
          <w:b/>
          <w:sz w:val="24"/>
          <w:szCs w:val="24"/>
        </w:rPr>
      </w:pPr>
    </w:p>
    <w:p w:rsidR="00737BAB" w:rsidRDefault="00737BAB" w:rsidP="00737BAB">
      <w:pPr>
        <w:spacing w:line="360" w:lineRule="auto"/>
        <w:rPr>
          <w:rFonts w:ascii="Times New Roman" w:hAnsi="Times New Roman" w:cs="Times New Roman"/>
          <w:b/>
          <w:sz w:val="24"/>
          <w:szCs w:val="24"/>
        </w:rPr>
      </w:pPr>
      <w:r w:rsidRPr="00737BAB">
        <w:rPr>
          <w:rFonts w:ascii="Times New Roman" w:hAnsi="Times New Roman" w:cs="Times New Roman"/>
          <w:b/>
          <w:sz w:val="24"/>
          <w:szCs w:val="24"/>
        </w:rPr>
        <w:lastRenderedPageBreak/>
        <w:t>Action against SLA violation</w:t>
      </w:r>
    </w:p>
    <w:p w:rsidR="00497A7F" w:rsidRPr="00497A7F" w:rsidRDefault="00497A7F" w:rsidP="00497A7F">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sidRPr="00497A7F">
        <w:rPr>
          <w:rFonts w:ascii="Times New Roman" w:hAnsi="Times New Roman" w:cs="Times New Roman"/>
          <w:sz w:val="24"/>
          <w:szCs w:val="24"/>
        </w:rPr>
        <w:t>Once the CNA found forgery from cloud services it can’t directly take any action against them without knowing the reason. At that time it sends the message to Monitor to send the all log details about the transaction. Once it receives the log message from the monitor it compares the contract and the log details. Once the forgery found from CSP side it cancels the payment to the CSP and send the message to the CSP. If it found from the user side it assign penalty to the user according to the severity of the forgery from the user side and sends the message to the user. CNA also maintains the local repository after the action taken against the SLA violation.</w:t>
      </w:r>
    </w:p>
    <w:p w:rsidR="00D12098" w:rsidRPr="00902262" w:rsidRDefault="00D12098" w:rsidP="00902262">
      <w:pPr>
        <w:spacing w:line="360" w:lineRule="auto"/>
        <w:rPr>
          <w:rFonts w:ascii="Times New Roman" w:hAnsi="Times New Roman" w:cs="Times New Roman"/>
          <w:b/>
          <w:sz w:val="24"/>
          <w:szCs w:val="24"/>
        </w:rPr>
      </w:pPr>
      <w:r w:rsidRPr="00874C57">
        <w:rPr>
          <w:rFonts w:ascii="Times New Roman" w:hAnsi="Times New Roman" w:cs="Times New Roman"/>
          <w:b/>
          <w:sz w:val="24"/>
          <w:szCs w:val="28"/>
        </w:rPr>
        <w:t>Module Diagrams:</w:t>
      </w:r>
    </w:p>
    <w:p w:rsidR="00D12098" w:rsidRDefault="00D12098" w:rsidP="00D12098">
      <w:pPr>
        <w:spacing w:line="360" w:lineRule="auto"/>
        <w:rPr>
          <w:rFonts w:ascii="Times New Roman" w:hAnsi="Times New Roman" w:cs="Times New Roman"/>
          <w:b/>
          <w:sz w:val="24"/>
          <w:szCs w:val="24"/>
        </w:rPr>
      </w:pPr>
      <w:r w:rsidRPr="00D12098">
        <w:rPr>
          <w:rFonts w:ascii="Times New Roman" w:hAnsi="Times New Roman" w:cs="Times New Roman"/>
          <w:b/>
          <w:sz w:val="24"/>
          <w:szCs w:val="24"/>
        </w:rPr>
        <w:t>User Interface Design</w:t>
      </w:r>
    </w:p>
    <w:p w:rsidR="00D12098" w:rsidRDefault="00BB49BB" w:rsidP="00D12098">
      <w:pPr>
        <w:spacing w:line="360" w:lineRule="auto"/>
        <w:rPr>
          <w:rFonts w:ascii="Times New Roman" w:hAnsi="Times New Roman" w:cs="Times New Roman"/>
          <w:b/>
          <w:sz w:val="24"/>
          <w:szCs w:val="24"/>
        </w:rPr>
      </w:pPr>
      <w:r>
        <w:rPr>
          <w:rFonts w:ascii="Times New Roman" w:hAnsi="Times New Roman" w:cs="Times New Roman"/>
          <w:b/>
          <w:noProof/>
          <w:sz w:val="24"/>
          <w:szCs w:val="24"/>
        </w:rPr>
        <w:pict>
          <v:group id="_x0000_s1039" style="position:absolute;margin-left:39.75pt;margin-top:13.1pt;width:366pt;height:151.5pt;z-index:251669504" coordorigin="2235,7935" coordsize="7320,3030">
            <v:rect id="_x0000_s1026" style="position:absolute;left:2235;top:8220;width:1545;height:705">
              <v:textbox>
                <w:txbxContent>
                  <w:p w:rsidR="00C86E88" w:rsidRDefault="00C86E88" w:rsidP="00D12098">
                    <w:pPr>
                      <w:jc w:val="center"/>
                    </w:pPr>
                    <w:r>
                      <w:t>USER</w:t>
                    </w:r>
                  </w:p>
                </w:txbxContent>
              </v:textbox>
            </v:rect>
            <v:rect id="_x0000_s1027" style="position:absolute;left:7800;top:8044;width:1755;height:690">
              <v:textbox>
                <w:txbxContent>
                  <w:p w:rsidR="00C86E88" w:rsidRDefault="00C86E88" w:rsidP="00D12098">
                    <w:pPr>
                      <w:jc w:val="center"/>
                    </w:pPr>
                    <w:r>
                      <w:t>Cloud Service Provider</w:t>
                    </w:r>
                  </w:p>
                </w:txbxContent>
              </v:textbox>
            </v:rect>
            <v:roundrect id="_x0000_s1028" style="position:absolute;left:5205;top:8044;width:975;height:791" arcsize="10923f">
              <v:textbox>
                <w:txbxContent>
                  <w:p w:rsidR="00C86E88" w:rsidRDefault="00C86E88">
                    <w:r>
                      <w:t>LOGIN</w:t>
                    </w:r>
                  </w:p>
                </w:txbxContent>
              </v:textbox>
            </v:roundrect>
            <v:rect id="_x0000_s1029" style="position:absolute;left:4920;top:10125;width:1545;height:705">
              <v:textbox style="mso-next-textbox:#_x0000_s1029">
                <w:txbxContent>
                  <w:p w:rsidR="00C86E88" w:rsidRDefault="00C86E88" w:rsidP="001634C9">
                    <w:pPr>
                      <w:jc w:val="center"/>
                    </w:pPr>
                    <w:r>
                      <w:t>Client Account page</w:t>
                    </w:r>
                  </w:p>
                </w:txbxContent>
              </v:textbox>
            </v:rect>
            <v:shapetype id="_x0000_t32" coordsize="21600,21600" o:spt="32" o:oned="t" path="m,l21600,21600e" filled="f">
              <v:path arrowok="t" fillok="f" o:connecttype="none"/>
              <o:lock v:ext="edit" shapetype="t"/>
            </v:shapetype>
            <v:shape id="_x0000_s1031" type="#_x0000_t32" style="position:absolute;left:3780;top:8550;width:1425;height:0" o:connectortype="straight">
              <v:stroke endarrow="block"/>
            </v:shape>
            <v:shape id="_x0000_s1032" type="#_x0000_t32" style="position:absolute;left:6180;top:8415;width:1620;height:15;flip:y" o:connectortype="straight">
              <v:stroke startarrow="block" endarrow="block"/>
            </v:shape>
            <v:shapetype id="_x0000_t202" coordsize="21600,21600" o:spt="202" path="m,l,21600r21600,l21600,xe">
              <v:stroke joinstyle="miter"/>
              <v:path gradientshapeok="t" o:connecttype="rect"/>
            </v:shapetype>
            <v:shape id="_x0000_s1033" type="#_x0000_t202" style="position:absolute;left:6365;top:7935;width:1282;height:360;mso-width-relative:margin;mso-height-relative:margin" strokecolor="white [3212]">
              <v:textbox>
                <w:txbxContent>
                  <w:p w:rsidR="00C86E88" w:rsidRDefault="00C86E88">
                    <w:r>
                      <w:t>Validation</w:t>
                    </w:r>
                  </w:p>
                </w:txbxContent>
              </v:textbox>
            </v:shape>
            <v:shape id="_x0000_s1034" type="#_x0000_t32" style="position:absolute;left:5805;top:8835;width:30;height:1290" o:connectortype="straight">
              <v:stroke endarrow="block"/>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37" type="#_x0000_t22" style="position:absolute;left:8310;top:9330;width:1020;height:1635" adj="3823">
              <v:textbox>
                <w:txbxContent>
                  <w:p w:rsidR="00C86E88" w:rsidRPr="00B139FB" w:rsidRDefault="00C86E88" w:rsidP="00B139FB">
                    <w:pPr>
                      <w:jc w:val="center"/>
                      <w:rPr>
                        <w:sz w:val="18"/>
                      </w:rPr>
                    </w:pPr>
                    <w:r w:rsidRPr="00B139FB">
                      <w:rPr>
                        <w:sz w:val="18"/>
                      </w:rPr>
                      <w:t>Database</w:t>
                    </w:r>
                  </w:p>
                </w:txbxContent>
              </v:textbox>
            </v:shape>
            <v:shape id="_x0000_s1038" type="#_x0000_t32" style="position:absolute;left:8790;top:8734;width:45;height:731" o:connectortype="straight">
              <v:stroke startarrow="block" endarrow="block"/>
            </v:shape>
          </v:group>
        </w:pict>
      </w:r>
    </w:p>
    <w:p w:rsidR="00D12098" w:rsidRPr="00D12098" w:rsidRDefault="00D12098" w:rsidP="00D12098">
      <w:pPr>
        <w:spacing w:line="360" w:lineRule="auto"/>
        <w:rPr>
          <w:rFonts w:ascii="Times New Roman" w:hAnsi="Times New Roman" w:cs="Times New Roman"/>
          <w:b/>
          <w:sz w:val="24"/>
          <w:szCs w:val="24"/>
        </w:rPr>
      </w:pPr>
    </w:p>
    <w:p w:rsidR="00D12098" w:rsidRDefault="00D12098" w:rsidP="00D12098"/>
    <w:p w:rsidR="00D12098" w:rsidRDefault="00D12098" w:rsidP="00D12098"/>
    <w:p w:rsidR="00902262" w:rsidRDefault="00902262" w:rsidP="00B139FB">
      <w:pPr>
        <w:tabs>
          <w:tab w:val="left" w:pos="1132"/>
        </w:tabs>
        <w:spacing w:line="360" w:lineRule="auto"/>
        <w:jc w:val="both"/>
      </w:pPr>
    </w:p>
    <w:p w:rsidR="00902262" w:rsidRDefault="00902262" w:rsidP="00B139FB">
      <w:pPr>
        <w:tabs>
          <w:tab w:val="left" w:pos="1132"/>
        </w:tabs>
        <w:spacing w:line="360" w:lineRule="auto"/>
        <w:jc w:val="both"/>
        <w:rPr>
          <w:rFonts w:ascii="Times New Roman" w:hAnsi="Times New Roman" w:cs="Times New Roman"/>
          <w:b/>
          <w:sz w:val="24"/>
          <w:szCs w:val="28"/>
        </w:rPr>
      </w:pPr>
    </w:p>
    <w:p w:rsidR="00902262" w:rsidRDefault="00902262" w:rsidP="00B139FB">
      <w:pPr>
        <w:tabs>
          <w:tab w:val="left" w:pos="1132"/>
        </w:tabs>
        <w:spacing w:line="360" w:lineRule="auto"/>
        <w:jc w:val="both"/>
        <w:rPr>
          <w:rFonts w:ascii="Times New Roman" w:hAnsi="Times New Roman" w:cs="Times New Roman"/>
          <w:b/>
          <w:sz w:val="24"/>
          <w:szCs w:val="28"/>
        </w:rPr>
      </w:pPr>
    </w:p>
    <w:p w:rsidR="00B139FB" w:rsidRPr="00097C76" w:rsidRDefault="00B139FB" w:rsidP="00B139FB">
      <w:pPr>
        <w:tabs>
          <w:tab w:val="left" w:pos="1132"/>
        </w:tabs>
        <w:spacing w:line="360" w:lineRule="auto"/>
        <w:jc w:val="both"/>
        <w:rPr>
          <w:rFonts w:ascii="Times New Roman" w:hAnsi="Times New Roman" w:cs="Times New Roman"/>
          <w:sz w:val="24"/>
          <w:szCs w:val="24"/>
        </w:rPr>
      </w:pPr>
      <w:r w:rsidRPr="00097C76">
        <w:rPr>
          <w:rFonts w:ascii="Times New Roman" w:hAnsi="Times New Roman" w:cs="Times New Roman"/>
          <w:b/>
          <w:sz w:val="24"/>
          <w:szCs w:val="28"/>
        </w:rPr>
        <w:t>Cloud</w:t>
      </w:r>
      <w:r>
        <w:rPr>
          <w:rFonts w:ascii="Times New Roman" w:hAnsi="Times New Roman" w:cs="Times New Roman"/>
          <w:sz w:val="24"/>
          <w:szCs w:val="24"/>
        </w:rPr>
        <w:t xml:space="preserve"> </w:t>
      </w:r>
      <w:r w:rsidRPr="00AC305A">
        <w:rPr>
          <w:rFonts w:ascii="Times New Roman" w:hAnsi="Times New Roman" w:cs="Times New Roman"/>
          <w:b/>
          <w:sz w:val="24"/>
          <w:szCs w:val="28"/>
        </w:rPr>
        <w:t>Service Provider</w:t>
      </w:r>
    </w:p>
    <w:p w:rsidR="00955ABD" w:rsidRDefault="00BB49BB" w:rsidP="00D12098">
      <w:r>
        <w:rPr>
          <w:noProof/>
        </w:rPr>
        <w:pict>
          <v:group id="_x0000_s1058" style="position:absolute;margin-left:19.5pt;margin-top:10.55pt;width:452.25pt;height:213pt;z-index:251688960" coordorigin="1830,2265" coordsize="9045,4260">
            <v:group id="_x0000_s1049" style="position:absolute;left:1830;top:2265;width:9045;height:2880" coordorigin="1830,2010" coordsize="9045,2880">
              <v:rect id="_x0000_s1040" style="position:absolute;left:6885;top:2010;width:3990;height:2745">
                <v:textbox style="mso-next-textbox:#_x0000_s1040">
                  <w:txbxContent>
                    <w:p w:rsidR="00C86E88" w:rsidRPr="00806778" w:rsidRDefault="00C86E88" w:rsidP="00806778">
                      <w:pPr>
                        <w:jc w:val="center"/>
                        <w:rPr>
                          <w:b/>
                          <w:sz w:val="28"/>
                        </w:rPr>
                      </w:pPr>
                      <w:r w:rsidRPr="00806778">
                        <w:rPr>
                          <w:b/>
                          <w:sz w:val="28"/>
                        </w:rPr>
                        <w:t>CSP</w:t>
                      </w:r>
                    </w:p>
                  </w:txbxContent>
                </v:textbox>
              </v:rect>
              <v:rect id="_x0000_s1041" style="position:absolute;left:1830;top:4230;width:1230;height:660">
                <v:textbox style="mso-next-textbox:#_x0000_s1041">
                  <w:txbxContent>
                    <w:p w:rsidR="00C86E88" w:rsidRDefault="00C86E88" w:rsidP="00806778">
                      <w:pPr>
                        <w:jc w:val="center"/>
                      </w:pPr>
                      <w:r>
                        <w:t>USER</w:t>
                      </w:r>
                    </w:p>
                  </w:txbxContent>
                </v:textbox>
              </v:rect>
              <v:shape id="_x0000_s1042" type="#_x0000_t32" style="position:absolute;left:3060;top:2955;width:3825;height:1275;flip:y" o:connectortype="straight">
                <v:stroke endarrow="block"/>
              </v:shape>
              <v:shape id="_x0000_s1043" type="#_x0000_t202" style="position:absolute;left:3810;top:3105;width:1200;height:390" strokecolor="white [3212]">
                <v:textbox style="mso-next-textbox:#_x0000_s1043">
                  <w:txbxContent>
                    <w:p w:rsidR="00C86E88" w:rsidRDefault="00C86E88" w:rsidP="00806778">
                      <w:pPr>
                        <w:jc w:val="center"/>
                      </w:pPr>
                      <w:r>
                        <w:t>Check in</w:t>
                      </w:r>
                    </w:p>
                  </w:txbxContent>
                </v:textbox>
              </v:shape>
              <v:shape id="_x0000_s1044" type="#_x0000_t32" style="position:absolute;left:3060;top:3225;width:3825;height:1305;flip:x" o:connectortype="straight">
                <v:stroke endarrow="block"/>
              </v:shape>
              <v:shape id="_x0000_s1045" type="#_x0000_t202" style="position:absolute;left:4830;top:3945;width:1125;height:690" strokecolor="white [3212]">
                <v:textbox style="mso-next-textbox:#_x0000_s1045">
                  <w:txbxContent>
                    <w:p w:rsidR="00C86E88" w:rsidRPr="00806778" w:rsidRDefault="00C86E88">
                      <w:pPr>
                        <w:rPr>
                          <w:sz w:val="18"/>
                        </w:rPr>
                      </w:pPr>
                      <w:r w:rsidRPr="00806778">
                        <w:rPr>
                          <w:sz w:val="18"/>
                        </w:rPr>
                        <w:t>Contract + Hash chain</w:t>
                      </w:r>
                    </w:p>
                  </w:txbxContent>
                </v:textbox>
              </v:shape>
              <v:rect id="_x0000_s1046" style="position:absolute;left:7245;top:2640;width:1215;height:735">
                <v:textbox style="mso-next-textbox:#_x0000_s1046">
                  <w:txbxContent>
                    <w:p w:rsidR="00C86E88" w:rsidRPr="00806778" w:rsidRDefault="00C86E88" w:rsidP="00806778">
                      <w:pPr>
                        <w:jc w:val="center"/>
                        <w:rPr>
                          <w:sz w:val="18"/>
                        </w:rPr>
                      </w:pPr>
                      <w:r>
                        <w:rPr>
                          <w:sz w:val="18"/>
                        </w:rPr>
                        <w:t>Software services</w:t>
                      </w:r>
                    </w:p>
                  </w:txbxContent>
                </v:textbox>
              </v:rect>
              <v:rect id="_x0000_s1047" style="position:absolute;left:9345;top:2640;width:1140;height:705">
                <v:textbox style="mso-next-textbox:#_x0000_s1047">
                  <w:txbxContent>
                    <w:p w:rsidR="00C86E88" w:rsidRDefault="00C86E88" w:rsidP="00806778">
                      <w:pPr>
                        <w:jc w:val="center"/>
                      </w:pPr>
                      <w:r>
                        <w:t>User details</w:t>
                      </w:r>
                    </w:p>
                  </w:txbxContent>
                </v:textbox>
              </v:rect>
              <v:rect id="_x0000_s1048" style="position:absolute;left:7230;top:3750;width:1230;height:705">
                <v:textbox style="mso-next-textbox:#_x0000_s1048">
                  <w:txbxContent>
                    <w:p w:rsidR="00C86E88" w:rsidRPr="00806778" w:rsidRDefault="00C86E88" w:rsidP="00806778">
                      <w:pPr>
                        <w:jc w:val="center"/>
                        <w:rPr>
                          <w:sz w:val="18"/>
                        </w:rPr>
                      </w:pPr>
                      <w:r>
                        <w:rPr>
                          <w:sz w:val="18"/>
                        </w:rPr>
                        <w:t>Service details</w:t>
                      </w:r>
                    </w:p>
                  </w:txbxContent>
                </v:textbox>
              </v:rect>
            </v:group>
            <v:shape id="_x0000_s1056" type="#_x0000_t22" style="position:absolute;left:9120;top:5475;width:1365;height:1050">
              <v:textbox style="mso-next-textbox:#_x0000_s1056">
                <w:txbxContent>
                  <w:p w:rsidR="00C86E88" w:rsidRDefault="00C86E88" w:rsidP="008A0785">
                    <w:pPr>
                      <w:jc w:val="center"/>
                    </w:pPr>
                    <w:r>
                      <w:t>Database</w:t>
                    </w:r>
                  </w:p>
                </w:txbxContent>
              </v:textbox>
            </v:shape>
            <v:shape id="_x0000_s1057" type="#_x0000_t32" style="position:absolute;left:9750;top:5010;width:30;height:675" o:connectortype="straight">
              <v:stroke startarrow="block" endarrow="block"/>
            </v:shape>
          </v:group>
        </w:pict>
      </w:r>
      <w:r w:rsidR="00806778">
        <w:t xml:space="preserve"> </w:t>
      </w:r>
    </w:p>
    <w:p w:rsidR="00955ABD" w:rsidRPr="00955ABD" w:rsidRDefault="00955ABD" w:rsidP="00955ABD"/>
    <w:p w:rsidR="00955ABD" w:rsidRPr="00955ABD" w:rsidRDefault="00955ABD" w:rsidP="00955ABD"/>
    <w:p w:rsidR="00955ABD" w:rsidRPr="00955ABD" w:rsidRDefault="00955ABD" w:rsidP="00955ABD"/>
    <w:p w:rsidR="00955ABD" w:rsidRPr="00955ABD" w:rsidRDefault="00955ABD" w:rsidP="00955ABD"/>
    <w:p w:rsidR="00955ABD" w:rsidRPr="00955ABD" w:rsidRDefault="00955ABD" w:rsidP="00955ABD"/>
    <w:p w:rsidR="00955ABD" w:rsidRPr="00955ABD" w:rsidRDefault="00955ABD" w:rsidP="00955ABD"/>
    <w:p w:rsidR="00955ABD" w:rsidRPr="00955ABD" w:rsidRDefault="00955ABD" w:rsidP="00955ABD"/>
    <w:p w:rsidR="00955ABD" w:rsidRDefault="00955ABD" w:rsidP="00955ABD"/>
    <w:p w:rsidR="00955ABD" w:rsidRDefault="00955ABD" w:rsidP="00955ABD">
      <w:pPr>
        <w:tabs>
          <w:tab w:val="left" w:pos="1132"/>
        </w:tabs>
        <w:spacing w:line="360" w:lineRule="auto"/>
        <w:jc w:val="both"/>
        <w:rPr>
          <w:rFonts w:ascii="Times New Roman" w:hAnsi="Times New Roman" w:cs="Times New Roman"/>
          <w:b/>
          <w:sz w:val="24"/>
          <w:szCs w:val="28"/>
        </w:rPr>
      </w:pPr>
      <w:r w:rsidRPr="001C2EBF">
        <w:rPr>
          <w:rFonts w:ascii="Times New Roman" w:hAnsi="Times New Roman" w:cs="Times New Roman"/>
          <w:b/>
          <w:sz w:val="24"/>
          <w:szCs w:val="28"/>
        </w:rPr>
        <w:t>User</w:t>
      </w:r>
    </w:p>
    <w:p w:rsidR="0071192A" w:rsidRDefault="00BB49BB" w:rsidP="00955ABD">
      <w:r>
        <w:rPr>
          <w:noProof/>
        </w:rPr>
        <w:pict>
          <v:group id="_x0000_s1065" style="position:absolute;margin-left:4.5pt;margin-top:30.65pt;width:424.5pt;height:183pt;z-index:251695104" coordorigin="1530,7860" coordsize="8490,3660">
            <v:rect id="_x0000_s1050" style="position:absolute;left:1530;top:7860;width:4620;height:2775">
              <v:textbox style="mso-next-textbox:#_x0000_s1050">
                <w:txbxContent>
                  <w:p w:rsidR="00C86E88" w:rsidRPr="00F70E0B" w:rsidRDefault="00C86E88" w:rsidP="00955ABD">
                    <w:pPr>
                      <w:jc w:val="center"/>
                      <w:rPr>
                        <w:b/>
                        <w:sz w:val="26"/>
                      </w:rPr>
                    </w:pPr>
                    <w:r w:rsidRPr="00F70E0B">
                      <w:rPr>
                        <w:b/>
                        <w:sz w:val="26"/>
                      </w:rPr>
                      <w:t>USER</w:t>
                    </w:r>
                  </w:p>
                </w:txbxContent>
              </v:textbox>
            </v:rect>
            <v:rect id="_x0000_s1051" style="position:absolute;left:1830;top:8670;width:1365;height:615">
              <v:textbox>
                <w:txbxContent>
                  <w:p w:rsidR="00C86E88" w:rsidRPr="00955ABD" w:rsidRDefault="00C86E88" w:rsidP="00955ABD">
                    <w:pPr>
                      <w:jc w:val="center"/>
                      <w:rPr>
                        <w:sz w:val="18"/>
                      </w:rPr>
                    </w:pPr>
                    <w:r>
                      <w:rPr>
                        <w:sz w:val="18"/>
                      </w:rPr>
                      <w:t>CSP Details</w:t>
                    </w:r>
                  </w:p>
                </w:txbxContent>
              </v:textbox>
            </v:rect>
            <v:rect id="_x0000_s1052" style="position:absolute;left:4455;top:8670;width:1605;height:615">
              <v:textbox>
                <w:txbxContent>
                  <w:p w:rsidR="00C86E88" w:rsidRPr="00955ABD" w:rsidRDefault="00C86E88" w:rsidP="00955ABD">
                    <w:pPr>
                      <w:jc w:val="center"/>
                      <w:rPr>
                        <w:sz w:val="18"/>
                      </w:rPr>
                    </w:pPr>
                    <w:r>
                      <w:rPr>
                        <w:sz w:val="18"/>
                      </w:rPr>
                      <w:t>CNA Details</w:t>
                    </w:r>
                  </w:p>
                </w:txbxContent>
              </v:textbox>
            </v:rect>
            <v:rect id="_x0000_s1053" style="position:absolute;left:1875;top:9465;width:1185;height:615">
              <v:textbox>
                <w:txbxContent>
                  <w:p w:rsidR="00C86E88" w:rsidRPr="00955ABD" w:rsidRDefault="00C86E88" w:rsidP="00955ABD">
                    <w:pPr>
                      <w:jc w:val="center"/>
                      <w:rPr>
                        <w:sz w:val="18"/>
                      </w:rPr>
                    </w:pPr>
                    <w:r>
                      <w:rPr>
                        <w:sz w:val="18"/>
                      </w:rPr>
                      <w:t>Service logs</w:t>
                    </w:r>
                  </w:p>
                </w:txbxContent>
              </v:textbox>
            </v:rect>
            <v:rect id="_x0000_s1054" style="position:absolute;left:4605;top:9600;width:1230;height:480">
              <v:textbox>
                <w:txbxContent>
                  <w:p w:rsidR="00C86E88" w:rsidRPr="00955ABD" w:rsidRDefault="00C86E88" w:rsidP="008A0785">
                    <w:pPr>
                      <w:jc w:val="center"/>
                      <w:rPr>
                        <w:sz w:val="18"/>
                      </w:rPr>
                    </w:pPr>
                    <w:r>
                      <w:rPr>
                        <w:sz w:val="18"/>
                      </w:rPr>
                      <w:t>SLA Detail</w:t>
                    </w:r>
                  </w:p>
                </w:txbxContent>
              </v:textbox>
            </v:rect>
            <v:rect id="_x0000_s1055" style="position:absolute;left:8235;top:8355;width:1785;height:1110">
              <v:textbox style="mso-next-textbox:#_x0000_s1055">
                <w:txbxContent>
                  <w:p w:rsidR="00C86E88" w:rsidRPr="008A0785" w:rsidRDefault="00C86E88" w:rsidP="008A0785">
                    <w:pPr>
                      <w:jc w:val="center"/>
                      <w:rPr>
                        <w:b/>
                        <w:sz w:val="26"/>
                      </w:rPr>
                    </w:pPr>
                    <w:r w:rsidRPr="008A0785">
                      <w:rPr>
                        <w:b/>
                        <w:sz w:val="26"/>
                      </w:rPr>
                      <w:t>CSP</w:t>
                    </w:r>
                  </w:p>
                </w:txbxContent>
              </v:textbox>
            </v:rect>
            <v:shape id="_x0000_s1059" type="#_x0000_t32" style="position:absolute;left:6150;top:8670;width:2085;height:450;flip:y" o:connectortype="straight">
              <v:stroke endarrow="block"/>
            </v:shape>
            <v:shape id="_x0000_s1060" type="#_x0000_t202" style="position:absolute;left:6555;top:8355;width:1050;height:405" strokecolor="white [3212]">
              <v:textbox style="mso-next-textbox:#_x0000_s1060">
                <w:txbxContent>
                  <w:p w:rsidR="00C86E88" w:rsidRPr="00F70E0B" w:rsidRDefault="00C86E88">
                    <w:pPr>
                      <w:rPr>
                        <w:sz w:val="18"/>
                      </w:rPr>
                    </w:pPr>
                    <w:r>
                      <w:rPr>
                        <w:sz w:val="18"/>
                      </w:rPr>
                      <w:t>CHECK IN</w:t>
                    </w:r>
                  </w:p>
                </w:txbxContent>
              </v:textbox>
            </v:shape>
            <v:rect id="_x0000_s1061" style="position:absolute;left:8235;top:10635;width:1785;height:885">
              <v:textbox style="mso-next-textbox:#_x0000_s1061">
                <w:txbxContent>
                  <w:p w:rsidR="00C86E88" w:rsidRPr="00F70E0B" w:rsidRDefault="00C86E88" w:rsidP="00F70E0B">
                    <w:pPr>
                      <w:jc w:val="center"/>
                      <w:rPr>
                        <w:b/>
                        <w:sz w:val="26"/>
                      </w:rPr>
                    </w:pPr>
                    <w:r w:rsidRPr="00F70E0B">
                      <w:rPr>
                        <w:b/>
                        <w:sz w:val="26"/>
                      </w:rPr>
                      <w:t>CNA</w:t>
                    </w:r>
                  </w:p>
                </w:txbxContent>
              </v:textbox>
            </v:rect>
            <v:shape id="_x0000_s1062" type="#_x0000_t32" style="position:absolute;left:6150;top:9945;width:2085;height:690" o:connectortype="straight">
              <v:stroke endarrow="block"/>
            </v:shape>
            <v:shape id="_x0000_s1063" type="#_x0000_t202" style="position:absolute;left:6450;top:10635;width:1275;height:720" strokecolor="white [3212]">
              <v:textbox style="mso-next-textbox:#_x0000_s1063">
                <w:txbxContent>
                  <w:p w:rsidR="00C86E88" w:rsidRPr="00F70E0B" w:rsidRDefault="00C86E88">
                    <w:pPr>
                      <w:rPr>
                        <w:sz w:val="18"/>
                      </w:rPr>
                    </w:pPr>
                    <w:r>
                      <w:rPr>
                        <w:sz w:val="18"/>
                      </w:rPr>
                      <w:t>Contract of CSP + USER</w:t>
                    </w:r>
                  </w:p>
                </w:txbxContent>
              </v:textbox>
            </v:shape>
          </v:group>
        </w:pict>
      </w:r>
    </w:p>
    <w:p w:rsidR="0071192A" w:rsidRPr="0071192A" w:rsidRDefault="0071192A" w:rsidP="0071192A"/>
    <w:p w:rsidR="0071192A" w:rsidRPr="0071192A" w:rsidRDefault="0071192A" w:rsidP="0071192A"/>
    <w:p w:rsidR="0071192A" w:rsidRPr="0071192A" w:rsidRDefault="0071192A" w:rsidP="0071192A"/>
    <w:p w:rsidR="0071192A" w:rsidRPr="0071192A" w:rsidRDefault="0071192A" w:rsidP="0071192A"/>
    <w:p w:rsidR="0071192A" w:rsidRPr="0071192A" w:rsidRDefault="0071192A" w:rsidP="0071192A"/>
    <w:p w:rsidR="00902262" w:rsidRDefault="00902262" w:rsidP="0071192A">
      <w:pPr>
        <w:tabs>
          <w:tab w:val="left" w:pos="1132"/>
        </w:tabs>
        <w:spacing w:line="360" w:lineRule="auto"/>
        <w:jc w:val="both"/>
      </w:pPr>
    </w:p>
    <w:p w:rsidR="00902262" w:rsidRDefault="00902262" w:rsidP="0071192A">
      <w:pPr>
        <w:tabs>
          <w:tab w:val="left" w:pos="1132"/>
        </w:tabs>
        <w:spacing w:line="360" w:lineRule="auto"/>
        <w:jc w:val="both"/>
        <w:rPr>
          <w:rFonts w:ascii="Times New Roman" w:hAnsi="Times New Roman" w:cs="Times New Roman"/>
          <w:b/>
          <w:sz w:val="24"/>
          <w:szCs w:val="28"/>
        </w:rPr>
      </w:pPr>
    </w:p>
    <w:p w:rsidR="00902262" w:rsidRDefault="00902262" w:rsidP="0071192A">
      <w:pPr>
        <w:tabs>
          <w:tab w:val="left" w:pos="1132"/>
        </w:tabs>
        <w:spacing w:line="360" w:lineRule="auto"/>
        <w:jc w:val="both"/>
        <w:rPr>
          <w:rFonts w:ascii="Times New Roman" w:hAnsi="Times New Roman" w:cs="Times New Roman"/>
          <w:b/>
          <w:sz w:val="24"/>
          <w:szCs w:val="28"/>
        </w:rPr>
      </w:pPr>
    </w:p>
    <w:p w:rsidR="0071192A" w:rsidRDefault="0071192A" w:rsidP="0071192A">
      <w:pPr>
        <w:tabs>
          <w:tab w:val="left" w:pos="1132"/>
        </w:tabs>
        <w:spacing w:line="360" w:lineRule="auto"/>
        <w:jc w:val="both"/>
        <w:rPr>
          <w:rFonts w:ascii="Times New Roman" w:hAnsi="Times New Roman" w:cs="Times New Roman"/>
          <w:b/>
          <w:sz w:val="24"/>
          <w:szCs w:val="28"/>
        </w:rPr>
      </w:pPr>
      <w:r w:rsidRPr="00813ECF">
        <w:rPr>
          <w:rFonts w:ascii="Times New Roman" w:hAnsi="Times New Roman" w:cs="Times New Roman"/>
          <w:b/>
          <w:sz w:val="24"/>
          <w:szCs w:val="28"/>
        </w:rPr>
        <w:t>Cloud Notary</w:t>
      </w:r>
      <w:r w:rsidRPr="00813ECF">
        <w:rPr>
          <w:rFonts w:ascii="Times New Roman" w:hAnsi="Times New Roman" w:cs="Times New Roman"/>
          <w:b/>
          <w:sz w:val="24"/>
          <w:szCs w:val="28"/>
        </w:rPr>
        <w:tab/>
        <w:t xml:space="preserve"> Authority (CNA)</w:t>
      </w:r>
    </w:p>
    <w:p w:rsidR="00C23827" w:rsidRDefault="00BB49BB" w:rsidP="0071192A">
      <w:pPr>
        <w:tabs>
          <w:tab w:val="left" w:pos="1132"/>
        </w:tabs>
        <w:spacing w:line="360" w:lineRule="auto"/>
        <w:jc w:val="both"/>
        <w:rPr>
          <w:rFonts w:ascii="Times New Roman" w:hAnsi="Times New Roman" w:cs="Times New Roman"/>
          <w:b/>
          <w:sz w:val="24"/>
          <w:szCs w:val="28"/>
        </w:rPr>
      </w:pPr>
      <w:r>
        <w:rPr>
          <w:rFonts w:ascii="Times New Roman" w:hAnsi="Times New Roman" w:cs="Times New Roman"/>
          <w:b/>
          <w:noProof/>
          <w:sz w:val="24"/>
          <w:szCs w:val="28"/>
        </w:rPr>
        <w:pict>
          <v:group id="_x0000_s1083" style="position:absolute;left:0;text-align:left;margin-left:9pt;margin-top:19.55pt;width:433.5pt;height:226.5pt;z-index:251710464" coordorigin="1620,2445" coordsize="8670,4530">
            <v:rect id="_x0000_s1066" style="position:absolute;left:1620;top:2445;width:4035;height:2700">
              <v:textbox style="mso-next-textbox:#_x0000_s1066">
                <w:txbxContent>
                  <w:p w:rsidR="00C86E88" w:rsidRPr="00C23827" w:rsidRDefault="00C86E88" w:rsidP="00C23827">
                    <w:pPr>
                      <w:jc w:val="center"/>
                      <w:rPr>
                        <w:b/>
                        <w:sz w:val="26"/>
                      </w:rPr>
                    </w:pPr>
                    <w:r w:rsidRPr="00C23827">
                      <w:rPr>
                        <w:b/>
                        <w:sz w:val="26"/>
                      </w:rPr>
                      <w:t>CNA</w:t>
                    </w:r>
                  </w:p>
                </w:txbxContent>
              </v:textbox>
            </v:rect>
            <v:rect id="_x0000_s1067" style="position:absolute;left:2040;top:3030;width:900;height:690">
              <v:textbox style="mso-next-textbox:#_x0000_s1067">
                <w:txbxContent>
                  <w:p w:rsidR="00C86E88" w:rsidRPr="00421B43" w:rsidRDefault="00C86E88">
                    <w:pPr>
                      <w:rPr>
                        <w:sz w:val="18"/>
                      </w:rPr>
                    </w:pPr>
                    <w:r>
                      <w:rPr>
                        <w:sz w:val="18"/>
                      </w:rPr>
                      <w:t>CSP Details</w:t>
                    </w:r>
                  </w:p>
                </w:txbxContent>
              </v:textbox>
            </v:rect>
            <v:rect id="_x0000_s1068" style="position:absolute;left:4065;top:3030;width:900;height:690">
              <v:textbox style="mso-next-textbox:#_x0000_s1068">
                <w:txbxContent>
                  <w:p w:rsidR="00C86E88" w:rsidRPr="00421B43" w:rsidRDefault="00C86E88" w:rsidP="00421B43">
                    <w:pPr>
                      <w:rPr>
                        <w:sz w:val="18"/>
                      </w:rPr>
                    </w:pPr>
                    <w:r>
                      <w:rPr>
                        <w:sz w:val="18"/>
                      </w:rPr>
                      <w:t>User Details</w:t>
                    </w:r>
                  </w:p>
                </w:txbxContent>
              </v:textbox>
            </v:rect>
            <v:rect id="_x0000_s1069" style="position:absolute;left:2115;top:4155;width:1245;height:705">
              <v:textbox style="mso-next-textbox:#_x0000_s1069">
                <w:txbxContent>
                  <w:p w:rsidR="00C86E88" w:rsidRPr="00421B43" w:rsidRDefault="00C86E88">
                    <w:pPr>
                      <w:rPr>
                        <w:sz w:val="18"/>
                      </w:rPr>
                    </w:pPr>
                    <w:r>
                      <w:rPr>
                        <w:sz w:val="18"/>
                      </w:rPr>
                      <w:t>Bill Generation</w:t>
                    </w:r>
                  </w:p>
                </w:txbxContent>
              </v:textbox>
            </v:rect>
            <v:rect id="_x0000_s1071" style="position:absolute;left:8820;top:2700;width:1245;height:705">
              <v:textbox style="mso-next-textbox:#_x0000_s1071">
                <w:txbxContent>
                  <w:p w:rsidR="00C86E88" w:rsidRPr="00421B43" w:rsidRDefault="00C86E88" w:rsidP="00421B43">
                    <w:pPr>
                      <w:jc w:val="center"/>
                      <w:rPr>
                        <w:b/>
                      </w:rPr>
                    </w:pPr>
                    <w:r w:rsidRPr="00421B43">
                      <w:rPr>
                        <w:b/>
                      </w:rPr>
                      <w:t>USER</w:t>
                    </w:r>
                  </w:p>
                </w:txbxContent>
              </v:textbox>
            </v:rect>
            <v:rect id="_x0000_s1072" style="position:absolute;left:9045;top:4515;width:1245;height:705">
              <v:textbox style="mso-next-textbox:#_x0000_s1072">
                <w:txbxContent>
                  <w:p w:rsidR="00C86E88" w:rsidRPr="00421B43" w:rsidRDefault="00C86E88" w:rsidP="00421B43">
                    <w:pPr>
                      <w:jc w:val="center"/>
                      <w:rPr>
                        <w:b/>
                      </w:rPr>
                    </w:pPr>
                    <w:r w:rsidRPr="00421B43">
                      <w:rPr>
                        <w:b/>
                      </w:rPr>
                      <w:t>CSP</w:t>
                    </w:r>
                  </w:p>
                </w:txbxContent>
              </v:textbox>
            </v:rect>
            <v:shape id="_x0000_s1073" type="#_x0000_t22" style="position:absolute;left:2775;top:5745;width:1170;height:1230">
              <v:textbox style="mso-next-textbox:#_x0000_s1073">
                <w:txbxContent>
                  <w:p w:rsidR="00C86E88" w:rsidRPr="00421B43" w:rsidRDefault="00C86E88" w:rsidP="00421B43">
                    <w:pPr>
                      <w:jc w:val="center"/>
                      <w:rPr>
                        <w:b/>
                        <w:sz w:val="18"/>
                      </w:rPr>
                    </w:pPr>
                    <w:r w:rsidRPr="00421B43">
                      <w:rPr>
                        <w:b/>
                        <w:sz w:val="18"/>
                      </w:rPr>
                      <w:t>Local Repository</w:t>
                    </w:r>
                  </w:p>
                </w:txbxContent>
              </v:textbox>
            </v:shape>
            <v:shape id="_x0000_s1076" type="#_x0000_t32" style="position:absolute;left:5655;top:2880;width:3165;height:150;flip:x" o:connectortype="straight">
              <v:stroke endarrow="block"/>
            </v:shape>
            <v:shape id="_x0000_s1077" type="#_x0000_t202" style="position:absolute;left:6315;top:2445;width:1170;height:435" fillcolor="white [3212]" strokecolor="white [3212]">
              <v:textbox style="mso-next-textbox:#_x0000_s1077">
                <w:txbxContent>
                  <w:p w:rsidR="00C86E88" w:rsidRPr="00421B43" w:rsidRDefault="00C86E88">
                    <w:pPr>
                      <w:rPr>
                        <w:sz w:val="18"/>
                      </w:rPr>
                    </w:pPr>
                    <w:r>
                      <w:rPr>
                        <w:sz w:val="18"/>
                      </w:rPr>
                      <w:t>Contract</w:t>
                    </w:r>
                  </w:p>
                </w:txbxContent>
              </v:textbox>
            </v:shape>
            <v:shape id="_x0000_s1078" type="#_x0000_t32" style="position:absolute;left:5655;top:2880;width:3165;height:1035;flip:y" o:connectortype="straight">
              <v:stroke endarrow="block"/>
            </v:shape>
            <v:shape id="_x0000_s1079" type="#_x0000_t32" style="position:absolute;left:5655;top:3915;width:3390;height:840" o:connectortype="straight">
              <v:stroke endarrow="block"/>
            </v:shape>
            <v:shape id="_x0000_s1080" type="#_x0000_t202" style="position:absolute;left:7155;top:3495;width:1320;height:660" strokecolor="white [3212]">
              <v:textbox style="mso-next-textbox:#_x0000_s1080">
                <w:txbxContent>
                  <w:p w:rsidR="00C86E88" w:rsidRPr="00421B43" w:rsidRDefault="00C86E88" w:rsidP="00421B43">
                    <w:pPr>
                      <w:jc w:val="center"/>
                      <w:rPr>
                        <w:sz w:val="18"/>
                      </w:rPr>
                    </w:pPr>
                    <w:r w:rsidRPr="00421B43">
                      <w:rPr>
                        <w:sz w:val="18"/>
                      </w:rPr>
                      <w:t>BILL Transaction</w:t>
                    </w:r>
                  </w:p>
                </w:txbxContent>
              </v:textbox>
            </v:shape>
            <v:shape id="_x0000_s1081" type="#_x0000_t202" style="position:absolute;left:7065;top:4755;width:1320;height:660" strokecolor="white [3212]">
              <v:textbox style="mso-next-textbox:#_x0000_s1081">
                <w:txbxContent>
                  <w:p w:rsidR="00C86E88" w:rsidRPr="00421B43" w:rsidRDefault="00C86E88" w:rsidP="00421B43">
                    <w:pPr>
                      <w:jc w:val="center"/>
                      <w:rPr>
                        <w:sz w:val="18"/>
                      </w:rPr>
                    </w:pPr>
                    <w:r w:rsidRPr="00421B43">
                      <w:rPr>
                        <w:sz w:val="18"/>
                      </w:rPr>
                      <w:t>BILL Transaction</w:t>
                    </w:r>
                  </w:p>
                </w:txbxContent>
              </v:textbox>
            </v:shape>
            <v:shape id="_x0000_s1082" type="#_x0000_t32" style="position:absolute;left:3360;top:5145;width:0;height:780" o:connectortype="straight">
              <v:stroke startarrow="block" endarrow="block"/>
            </v:shape>
          </v:group>
        </w:pict>
      </w:r>
    </w:p>
    <w:p w:rsidR="00607E37" w:rsidRDefault="00607E37" w:rsidP="0071192A">
      <w:pPr>
        <w:ind w:firstLine="720"/>
      </w:pPr>
    </w:p>
    <w:p w:rsidR="00607E37" w:rsidRPr="00607E37" w:rsidRDefault="00607E37" w:rsidP="00607E37"/>
    <w:p w:rsidR="00607E37" w:rsidRPr="00607E37" w:rsidRDefault="00607E37" w:rsidP="00607E37"/>
    <w:p w:rsidR="00607E37" w:rsidRPr="00607E37" w:rsidRDefault="00607E37" w:rsidP="00607E37"/>
    <w:p w:rsidR="00607E37" w:rsidRPr="00607E37" w:rsidRDefault="00607E37" w:rsidP="00607E37"/>
    <w:p w:rsidR="00607E37" w:rsidRPr="00607E37" w:rsidRDefault="00607E37" w:rsidP="00607E37"/>
    <w:p w:rsidR="00607E37" w:rsidRPr="00607E37" w:rsidRDefault="00607E37" w:rsidP="00607E37"/>
    <w:p w:rsidR="00607E37" w:rsidRPr="00607E37" w:rsidRDefault="00607E37" w:rsidP="00607E37"/>
    <w:p w:rsidR="00607E37" w:rsidRPr="00607E37" w:rsidRDefault="00607E37" w:rsidP="00607E37"/>
    <w:p w:rsidR="00607E37" w:rsidRDefault="00607E37" w:rsidP="00607E37"/>
    <w:p w:rsidR="00B619FC" w:rsidRDefault="00B619FC" w:rsidP="00607E37">
      <w:pPr>
        <w:spacing w:line="360" w:lineRule="auto"/>
        <w:rPr>
          <w:rFonts w:ascii="Times New Roman" w:hAnsi="Times New Roman" w:cs="Times New Roman"/>
          <w:b/>
          <w:sz w:val="24"/>
          <w:szCs w:val="28"/>
        </w:rPr>
      </w:pPr>
    </w:p>
    <w:p w:rsidR="00B619FC" w:rsidRDefault="00B619FC" w:rsidP="00607E37">
      <w:pPr>
        <w:spacing w:line="360" w:lineRule="auto"/>
        <w:rPr>
          <w:rFonts w:ascii="Times New Roman" w:hAnsi="Times New Roman" w:cs="Times New Roman"/>
          <w:b/>
          <w:sz w:val="24"/>
          <w:szCs w:val="28"/>
        </w:rPr>
      </w:pPr>
    </w:p>
    <w:p w:rsidR="00607E37" w:rsidRDefault="00607E37" w:rsidP="00607E37">
      <w:pPr>
        <w:spacing w:line="360" w:lineRule="auto"/>
        <w:rPr>
          <w:rFonts w:ascii="Times New Roman" w:hAnsi="Times New Roman" w:cs="Times New Roman"/>
          <w:b/>
          <w:sz w:val="24"/>
          <w:szCs w:val="28"/>
        </w:rPr>
      </w:pPr>
      <w:r w:rsidRPr="0093340D">
        <w:rPr>
          <w:rFonts w:ascii="Times New Roman" w:hAnsi="Times New Roman" w:cs="Times New Roman"/>
          <w:b/>
          <w:sz w:val="24"/>
          <w:szCs w:val="28"/>
        </w:rPr>
        <w:t>Monitor</w:t>
      </w:r>
    </w:p>
    <w:p w:rsidR="00607E37" w:rsidRDefault="00BB49BB" w:rsidP="00607E37">
      <w:pPr>
        <w:spacing w:line="360" w:lineRule="auto"/>
        <w:rPr>
          <w:rFonts w:ascii="Times New Roman" w:hAnsi="Times New Roman" w:cs="Times New Roman"/>
          <w:b/>
          <w:sz w:val="24"/>
          <w:szCs w:val="28"/>
        </w:rPr>
      </w:pPr>
      <w:r>
        <w:rPr>
          <w:rFonts w:ascii="Times New Roman" w:hAnsi="Times New Roman" w:cs="Times New Roman"/>
          <w:b/>
          <w:noProof/>
          <w:sz w:val="24"/>
          <w:szCs w:val="28"/>
        </w:rPr>
        <w:pict>
          <v:group id="_x0000_s1095" style="position:absolute;margin-left:46.5pt;margin-top:17.25pt;width:411pt;height:145.5pt;z-index:251722752" coordorigin="2370,8235" coordsize="8220,2910">
            <v:rect id="_x0000_s1084" style="position:absolute;left:2370;top:8355;width:4425;height:2790">
              <v:textbox style="mso-next-textbox:#_x0000_s1084">
                <w:txbxContent>
                  <w:p w:rsidR="00C86E88" w:rsidRPr="00607E37" w:rsidRDefault="00C86E88" w:rsidP="00607E37">
                    <w:pPr>
                      <w:jc w:val="center"/>
                      <w:rPr>
                        <w:b/>
                        <w:sz w:val="26"/>
                      </w:rPr>
                    </w:pPr>
                    <w:r w:rsidRPr="00607E37">
                      <w:rPr>
                        <w:b/>
                        <w:sz w:val="26"/>
                      </w:rPr>
                      <w:t>MONITOR</w:t>
                    </w:r>
                  </w:p>
                </w:txbxContent>
              </v:textbox>
            </v:rect>
            <v:rect id="_x0000_s1085" style="position:absolute;left:2775;top:8955;width:1170;height:645">
              <v:textbox style="mso-next-textbox:#_x0000_s1085">
                <w:txbxContent>
                  <w:p w:rsidR="00C86E88" w:rsidRPr="00607E37" w:rsidRDefault="00C86E88" w:rsidP="00607E37">
                    <w:pPr>
                      <w:jc w:val="center"/>
                      <w:rPr>
                        <w:sz w:val="18"/>
                      </w:rPr>
                    </w:pPr>
                    <w:r>
                      <w:rPr>
                        <w:sz w:val="18"/>
                      </w:rPr>
                      <w:t>CSP Details</w:t>
                    </w:r>
                  </w:p>
                </w:txbxContent>
              </v:textbox>
            </v:rect>
            <v:rect id="_x0000_s1086" style="position:absolute;left:4770;top:8955;width:1170;height:645">
              <v:textbox style="mso-next-textbox:#_x0000_s1086">
                <w:txbxContent>
                  <w:p w:rsidR="00C86E88" w:rsidRPr="00607E37" w:rsidRDefault="00C86E88" w:rsidP="00607E37">
                    <w:pPr>
                      <w:jc w:val="center"/>
                      <w:rPr>
                        <w:sz w:val="18"/>
                      </w:rPr>
                    </w:pPr>
                    <w:r>
                      <w:rPr>
                        <w:sz w:val="18"/>
                      </w:rPr>
                      <w:t>USER Details</w:t>
                    </w:r>
                  </w:p>
                </w:txbxContent>
              </v:textbox>
            </v:rect>
            <v:rect id="_x0000_s1087" style="position:absolute;left:2775;top:10035;width:1170;height:645">
              <v:textbox style="mso-next-textbox:#_x0000_s1087">
                <w:txbxContent>
                  <w:p w:rsidR="00C86E88" w:rsidRPr="00607E37" w:rsidRDefault="00C86E88" w:rsidP="00607E37">
                    <w:pPr>
                      <w:jc w:val="center"/>
                      <w:rPr>
                        <w:sz w:val="18"/>
                      </w:rPr>
                    </w:pPr>
                    <w:r>
                      <w:rPr>
                        <w:sz w:val="18"/>
                      </w:rPr>
                      <w:t>LOG Details</w:t>
                    </w:r>
                  </w:p>
                </w:txbxContent>
              </v:textbox>
            </v:rect>
            <v:rect id="_x0000_s1088" style="position:absolute;left:9045;top:8235;width:1545;height:720">
              <v:textbox style="mso-next-textbox:#_x0000_s1088">
                <w:txbxContent>
                  <w:p w:rsidR="00C86E88" w:rsidRPr="00607E37" w:rsidRDefault="00C86E88" w:rsidP="00607E37">
                    <w:pPr>
                      <w:jc w:val="center"/>
                      <w:rPr>
                        <w:b/>
                        <w:sz w:val="30"/>
                      </w:rPr>
                    </w:pPr>
                    <w:r w:rsidRPr="00607E37">
                      <w:rPr>
                        <w:b/>
                        <w:sz w:val="30"/>
                      </w:rPr>
                      <w:t>CSP</w:t>
                    </w:r>
                  </w:p>
                </w:txbxContent>
              </v:textbox>
            </v:rect>
            <v:rect id="_x0000_s1089" style="position:absolute;left:9300;top:9750;width:1170;height:645">
              <v:textbox style="mso-next-textbox:#_x0000_s1089">
                <w:txbxContent>
                  <w:p w:rsidR="00C86E88" w:rsidRPr="00607E37" w:rsidRDefault="00C86E88" w:rsidP="00607E37">
                    <w:pPr>
                      <w:jc w:val="center"/>
                      <w:rPr>
                        <w:b/>
                        <w:sz w:val="28"/>
                      </w:rPr>
                    </w:pPr>
                    <w:r w:rsidRPr="00607E37">
                      <w:rPr>
                        <w:b/>
                        <w:sz w:val="28"/>
                      </w:rPr>
                      <w:t>USER</w:t>
                    </w:r>
                  </w:p>
                </w:txbxContent>
              </v:textbox>
            </v:rect>
            <v:shape id="_x0000_s1090" type="#_x0000_t32" style="position:absolute;left:9825;top:8955;width:0;height:795" o:connectortype="straight">
              <v:stroke startarrow="block" endarrow="block"/>
            </v:shape>
            <v:shape id="_x0000_s1091" type="#_x0000_t32" style="position:absolute;left:8235;top:8550;width:810;height:15;flip:x" o:connectortype="straight"/>
            <v:shape id="_x0000_s1092" type="#_x0000_t32" style="position:absolute;left:8475;top:10035;width:810;height:15;flip:x" o:connectortype="straight"/>
            <v:shape id="_x0000_s1093" type="#_x0000_t32" style="position:absolute;left:8235;top:8550;width:240;height:1500" o:connectortype="straight"/>
            <v:shape id="_x0000_s1094" type="#_x0000_t32" style="position:absolute;left:6795;top:9330;width:1590;height:135;flip:y" o:connectortype="straight"/>
          </v:group>
        </w:pict>
      </w:r>
    </w:p>
    <w:p w:rsidR="00E02A13" w:rsidRDefault="00E02A13" w:rsidP="00607E37"/>
    <w:p w:rsidR="00E02A13" w:rsidRPr="00E02A13" w:rsidRDefault="00E02A13" w:rsidP="00E02A13"/>
    <w:p w:rsidR="00902262" w:rsidRDefault="00902262" w:rsidP="00E02A13">
      <w:pPr>
        <w:spacing w:line="360" w:lineRule="auto"/>
      </w:pPr>
    </w:p>
    <w:p w:rsidR="00902262" w:rsidRDefault="00902262" w:rsidP="00E02A13">
      <w:pPr>
        <w:spacing w:line="360" w:lineRule="auto"/>
        <w:rPr>
          <w:rFonts w:ascii="Times New Roman" w:hAnsi="Times New Roman" w:cs="Times New Roman"/>
          <w:b/>
          <w:sz w:val="24"/>
          <w:szCs w:val="24"/>
        </w:rPr>
      </w:pPr>
    </w:p>
    <w:p w:rsidR="00902262" w:rsidRDefault="00902262" w:rsidP="00E02A13">
      <w:pPr>
        <w:spacing w:line="360" w:lineRule="auto"/>
        <w:rPr>
          <w:rFonts w:ascii="Times New Roman" w:hAnsi="Times New Roman" w:cs="Times New Roman"/>
          <w:b/>
          <w:sz w:val="24"/>
          <w:szCs w:val="24"/>
        </w:rPr>
      </w:pPr>
    </w:p>
    <w:p w:rsidR="00902262" w:rsidRDefault="00902262" w:rsidP="00E02A13">
      <w:pPr>
        <w:spacing w:line="360" w:lineRule="auto"/>
        <w:rPr>
          <w:rFonts w:ascii="Times New Roman" w:hAnsi="Times New Roman" w:cs="Times New Roman"/>
          <w:b/>
          <w:sz w:val="24"/>
          <w:szCs w:val="24"/>
        </w:rPr>
      </w:pPr>
    </w:p>
    <w:p w:rsidR="00E02A13" w:rsidRDefault="00E02A13" w:rsidP="00E02A13">
      <w:pPr>
        <w:spacing w:line="360" w:lineRule="auto"/>
        <w:rPr>
          <w:rFonts w:ascii="Times New Roman" w:hAnsi="Times New Roman" w:cs="Times New Roman"/>
          <w:b/>
          <w:sz w:val="24"/>
          <w:szCs w:val="24"/>
        </w:rPr>
      </w:pPr>
      <w:r w:rsidRPr="00737BAB">
        <w:rPr>
          <w:rFonts w:ascii="Times New Roman" w:hAnsi="Times New Roman" w:cs="Times New Roman"/>
          <w:b/>
          <w:sz w:val="24"/>
          <w:szCs w:val="24"/>
        </w:rPr>
        <w:t>Action against SLA violation</w:t>
      </w:r>
    </w:p>
    <w:p w:rsidR="00515F60" w:rsidRDefault="00BB49BB" w:rsidP="00E02A13">
      <w:pPr>
        <w:ind w:firstLine="720"/>
      </w:pPr>
      <w:r>
        <w:rPr>
          <w:noProof/>
        </w:rPr>
        <w:pict>
          <v:group id="_x0000_s1118" style="position:absolute;left:0;text-align:left;margin-left:-4.5pt;margin-top:.05pt;width:497.25pt;height:247.5pt;z-index:251742208" coordorigin="1350,2055" coordsize="9945,4950">
            <v:rect id="_x0000_s1096" style="position:absolute;left:6780;top:5925;width:1980;height:735">
              <v:textbox style="mso-next-textbox:#_x0000_s1096">
                <w:txbxContent>
                  <w:p w:rsidR="00C86E88" w:rsidRPr="00FE117C" w:rsidRDefault="00C86E88" w:rsidP="00E02A13">
                    <w:pPr>
                      <w:jc w:val="center"/>
                      <w:rPr>
                        <w:b/>
                        <w:sz w:val="30"/>
                      </w:rPr>
                    </w:pPr>
                    <w:r w:rsidRPr="00FE117C">
                      <w:rPr>
                        <w:b/>
                        <w:sz w:val="30"/>
                      </w:rPr>
                      <w:t>USER</w:t>
                    </w:r>
                  </w:p>
                </w:txbxContent>
              </v:textbox>
            </v:rect>
            <v:rect id="_x0000_s1097" style="position:absolute;left:6780;top:4320;width:1980;height:735">
              <v:textbox style="mso-next-textbox:#_x0000_s1097">
                <w:txbxContent>
                  <w:p w:rsidR="00C86E88" w:rsidRPr="00F12099" w:rsidRDefault="00C86E88" w:rsidP="00E02A13">
                    <w:pPr>
                      <w:jc w:val="center"/>
                      <w:rPr>
                        <w:b/>
                        <w:sz w:val="32"/>
                      </w:rPr>
                    </w:pPr>
                    <w:r w:rsidRPr="00F12099">
                      <w:rPr>
                        <w:b/>
                        <w:sz w:val="32"/>
                      </w:rPr>
                      <w:t>CSP</w:t>
                    </w:r>
                  </w:p>
                </w:txbxContent>
              </v:textbox>
            </v:rect>
            <v:rect id="_x0000_s1098" style="position:absolute;left:9315;top:2055;width:1980;height:735">
              <v:textbox style="mso-next-textbox:#_x0000_s1098">
                <w:txbxContent>
                  <w:p w:rsidR="00C86E88" w:rsidRPr="00F12099" w:rsidRDefault="00C86E88" w:rsidP="00E02A13">
                    <w:pPr>
                      <w:jc w:val="center"/>
                      <w:rPr>
                        <w:b/>
                        <w:sz w:val="28"/>
                      </w:rPr>
                    </w:pPr>
                    <w:r w:rsidRPr="00F12099">
                      <w:rPr>
                        <w:b/>
                        <w:sz w:val="28"/>
                      </w:rPr>
                      <w:t>CNA</w:t>
                    </w:r>
                  </w:p>
                </w:txbxContent>
              </v:textbox>
            </v:rect>
            <v:rect id="_x0000_s1099" style="position:absolute;left:1350;top:5055;width:1980;height:735">
              <v:textbox style="mso-next-textbox:#_x0000_s1099">
                <w:txbxContent>
                  <w:p w:rsidR="00C86E88" w:rsidRPr="00FE117C" w:rsidRDefault="00C86E88" w:rsidP="00FE117C">
                    <w:pPr>
                      <w:jc w:val="center"/>
                      <w:rPr>
                        <w:b/>
                        <w:sz w:val="26"/>
                      </w:rPr>
                    </w:pPr>
                    <w:r w:rsidRPr="00FE117C">
                      <w:rPr>
                        <w:b/>
                        <w:sz w:val="26"/>
                      </w:rPr>
                      <w:t>MONITOR</w:t>
                    </w:r>
                  </w:p>
                </w:txbxContent>
              </v:textbox>
            </v:rect>
            <v:shape id="_x0000_s1102" type="#_x0000_t32" style="position:absolute;left:6135;top:4635;width:645;height:0;flip:x" o:connectortype="straight"/>
            <v:shape id="_x0000_s1103" type="#_x0000_t32" style="position:absolute;left:6135;top:4635;width:0;height:1620" o:connectortype="straight"/>
            <v:shape id="_x0000_s1104" type="#_x0000_t32" style="position:absolute;left:6135;top:6255;width:645;height:0;flip:x" o:connectortype="straight"/>
            <v:shape id="_x0000_s1105" type="#_x0000_t32" style="position:absolute;left:3330;top:5475;width:2805;height:0;flip:x" o:connectortype="straight"/>
            <v:shape id="_x0000_s1106" type="#_x0000_t32" style="position:absolute;left:7815;top:5055;width:60;height:870" o:connectortype="straight">
              <v:stroke startarrow="block" endarrow="block"/>
            </v:shape>
            <v:shape id="_x0000_s1108" type="#_x0000_t32" style="position:absolute;left:2340;top:2280;width:6975;height:2775;flip:x" o:connectortype="straight">
              <v:stroke startarrow="block" endarrow="block"/>
            </v:shape>
            <v:shape id="_x0000_s1109" type="#_x0000_t202" style="position:absolute;left:4335;top:2910;width:975;height:645" strokecolor="white [3212]">
              <v:textbox style="mso-next-textbox:#_x0000_s1109">
                <w:txbxContent>
                  <w:p w:rsidR="00C86E88" w:rsidRPr="00E02A13" w:rsidRDefault="00C86E88">
                    <w:pPr>
                      <w:rPr>
                        <w:sz w:val="18"/>
                      </w:rPr>
                    </w:pPr>
                    <w:r>
                      <w:rPr>
                        <w:sz w:val="18"/>
                      </w:rPr>
                      <w:t>Log Details</w:t>
                    </w:r>
                  </w:p>
                </w:txbxContent>
              </v:textbox>
            </v:shape>
            <v:shape id="_x0000_s1110" type="#_x0000_t32" style="position:absolute;left:8760;top:6255;width:2190;height:0" o:connectortype="straight"/>
            <v:shape id="_x0000_s1111" type="#_x0000_t32" style="position:absolute;left:10950;top:2790;width:0;height:3465;flip:y" o:connectortype="straight">
              <v:stroke endarrow="block"/>
            </v:shape>
            <v:shape id="_x0000_s1112" type="#_x0000_t202" style="position:absolute;left:9315;top:6375;width:1395;height:630" strokecolor="white [3212]">
              <v:textbox style="mso-next-textbox:#_x0000_s1112">
                <w:txbxContent>
                  <w:p w:rsidR="00C86E88" w:rsidRPr="00E02A13" w:rsidRDefault="00C86E88" w:rsidP="00E02A13">
                    <w:pPr>
                      <w:jc w:val="center"/>
                      <w:rPr>
                        <w:sz w:val="18"/>
                      </w:rPr>
                    </w:pPr>
                    <w:r>
                      <w:rPr>
                        <w:sz w:val="18"/>
                      </w:rPr>
                      <w:t>Error contract</w:t>
                    </w:r>
                  </w:p>
                </w:txbxContent>
              </v:textbox>
            </v:shape>
            <v:shape id="_x0000_s1113" type="#_x0000_t32" style="position:absolute;left:8130;top:2790;width:1770;height:1530;flip:x" o:connectortype="straight">
              <v:stroke endarrow="block"/>
            </v:shape>
            <v:shape id="_x0000_s1115" type="#_x0000_t32" style="position:absolute;left:8760;top:2790;width:1140;height:3135;flip:x" o:connectortype="straight">
              <v:stroke endarrow="block"/>
            </v:shape>
            <v:shape id="_x0000_s1116" type="#_x0000_t202" style="position:absolute;left:9555;top:3945;width:930;height:375" strokecolor="white [3212]">
              <v:textbox style="mso-next-textbox:#_x0000_s1116">
                <w:txbxContent>
                  <w:p w:rsidR="00C86E88" w:rsidRPr="00E02A13" w:rsidRDefault="00C86E88" w:rsidP="00E02A13">
                    <w:pPr>
                      <w:jc w:val="center"/>
                      <w:rPr>
                        <w:sz w:val="18"/>
                      </w:rPr>
                    </w:pPr>
                    <w:r>
                      <w:rPr>
                        <w:sz w:val="18"/>
                      </w:rPr>
                      <w:t>Penalty</w:t>
                    </w:r>
                  </w:p>
                </w:txbxContent>
              </v:textbox>
            </v:shape>
            <v:shape id="_x0000_s1117" type="#_x0000_t202" style="position:absolute;left:7170;top:3270;width:1395;height:630" strokecolor="white [3212]">
              <v:textbox style="mso-next-textbox:#_x0000_s1117">
                <w:txbxContent>
                  <w:p w:rsidR="00C86E88" w:rsidRPr="00E02A13" w:rsidRDefault="00C86E88" w:rsidP="00E02A13">
                    <w:pPr>
                      <w:jc w:val="center"/>
                      <w:rPr>
                        <w:sz w:val="18"/>
                      </w:rPr>
                    </w:pPr>
                    <w:r>
                      <w:rPr>
                        <w:sz w:val="18"/>
                      </w:rPr>
                      <w:t>Payment Cancel</w:t>
                    </w:r>
                  </w:p>
                </w:txbxContent>
              </v:textbox>
            </v:shape>
          </v:group>
        </w:pict>
      </w:r>
    </w:p>
    <w:p w:rsidR="00515F60" w:rsidRPr="00515F60" w:rsidRDefault="00515F60" w:rsidP="00515F60"/>
    <w:p w:rsidR="00515F60" w:rsidRPr="00515F60" w:rsidRDefault="00515F60" w:rsidP="00515F60"/>
    <w:p w:rsidR="00515F60" w:rsidRPr="00515F60" w:rsidRDefault="00515F60" w:rsidP="00515F60"/>
    <w:p w:rsidR="00515F60" w:rsidRPr="00515F60" w:rsidRDefault="00515F60" w:rsidP="00515F60"/>
    <w:p w:rsidR="00515F60" w:rsidRPr="00515F60" w:rsidRDefault="00515F60" w:rsidP="00515F60"/>
    <w:p w:rsidR="00515F60" w:rsidRPr="00515F60" w:rsidRDefault="00515F60" w:rsidP="00515F60"/>
    <w:p w:rsidR="00515F60" w:rsidRPr="00515F60" w:rsidRDefault="00515F60" w:rsidP="00515F60"/>
    <w:p w:rsidR="00515F60" w:rsidRPr="00515F60" w:rsidRDefault="00515F60" w:rsidP="00515F60"/>
    <w:p w:rsidR="00515F60" w:rsidRDefault="00515F60" w:rsidP="00515F60"/>
    <w:p w:rsidR="00E02A13" w:rsidRDefault="00515F60" w:rsidP="00515F60">
      <w:pPr>
        <w:tabs>
          <w:tab w:val="left" w:pos="2115"/>
        </w:tabs>
      </w:pPr>
      <w:r>
        <w:tab/>
      </w:r>
    </w:p>
    <w:p w:rsidR="00515F60" w:rsidRDefault="00515F60" w:rsidP="00515F60">
      <w:pPr>
        <w:tabs>
          <w:tab w:val="left" w:pos="2115"/>
        </w:tabs>
      </w:pPr>
    </w:p>
    <w:p w:rsidR="00515F60" w:rsidRDefault="00515F60" w:rsidP="00515F60">
      <w:pPr>
        <w:tabs>
          <w:tab w:val="left" w:pos="2115"/>
        </w:tabs>
      </w:pPr>
    </w:p>
    <w:p w:rsidR="00515F60" w:rsidRDefault="00515F60" w:rsidP="00515F60">
      <w:pPr>
        <w:tabs>
          <w:tab w:val="left" w:pos="2115"/>
        </w:tabs>
      </w:pPr>
    </w:p>
    <w:p w:rsidR="00515F60" w:rsidRDefault="00515F60" w:rsidP="00515F60">
      <w:pPr>
        <w:tabs>
          <w:tab w:val="left" w:pos="2115"/>
        </w:tabs>
      </w:pPr>
    </w:p>
    <w:p w:rsidR="00515F60" w:rsidRDefault="00515F60" w:rsidP="00515F60">
      <w:pPr>
        <w:autoSpaceDE w:val="0"/>
        <w:autoSpaceDN w:val="0"/>
        <w:adjustRightInd w:val="0"/>
        <w:spacing w:after="0" w:line="240" w:lineRule="auto"/>
        <w:rPr>
          <w:rFonts w:ascii="Times New Roman" w:hAnsi="Times New Roman" w:cs="Times New Roman"/>
          <w:b/>
          <w:sz w:val="24"/>
          <w:szCs w:val="28"/>
        </w:rPr>
      </w:pPr>
      <w:r w:rsidRPr="00916356">
        <w:rPr>
          <w:rFonts w:ascii="Times New Roman" w:hAnsi="Times New Roman" w:cs="Times New Roman"/>
          <w:b/>
          <w:sz w:val="24"/>
          <w:szCs w:val="28"/>
        </w:rPr>
        <w:t>GIVEN INPUT EXPECTED OUTPUT</w:t>
      </w:r>
    </w:p>
    <w:p w:rsidR="00515F60" w:rsidRDefault="00515F60" w:rsidP="00515F60">
      <w:pPr>
        <w:autoSpaceDE w:val="0"/>
        <w:autoSpaceDN w:val="0"/>
        <w:adjustRightInd w:val="0"/>
        <w:spacing w:after="0" w:line="240" w:lineRule="auto"/>
        <w:rPr>
          <w:rFonts w:ascii="Times New Roman" w:hAnsi="Times New Roman" w:cs="Times New Roman"/>
          <w:b/>
          <w:sz w:val="24"/>
          <w:szCs w:val="28"/>
        </w:rPr>
      </w:pPr>
    </w:p>
    <w:p w:rsidR="00515F60" w:rsidRDefault="00515F60" w:rsidP="00515F60">
      <w:pPr>
        <w:rPr>
          <w:rFonts w:ascii="Times New Roman" w:hAnsi="Times New Roman" w:cs="Times New Roman"/>
          <w:b/>
          <w:sz w:val="24"/>
          <w:szCs w:val="28"/>
        </w:rPr>
      </w:pPr>
      <w:r w:rsidRPr="00CF578C">
        <w:rPr>
          <w:rFonts w:ascii="Times New Roman" w:hAnsi="Times New Roman" w:cs="Times New Roman"/>
          <w:b/>
          <w:sz w:val="24"/>
          <w:szCs w:val="28"/>
        </w:rPr>
        <w:t>User Interface Design</w:t>
      </w:r>
    </w:p>
    <w:p w:rsidR="00515F60" w:rsidRPr="0000157D" w:rsidRDefault="00515F60" w:rsidP="00515F60">
      <w:pPr>
        <w:autoSpaceDE w:val="0"/>
        <w:autoSpaceDN w:val="0"/>
        <w:adjustRightInd w:val="0"/>
        <w:spacing w:after="0" w:line="240" w:lineRule="auto"/>
        <w:rPr>
          <w:rFonts w:ascii="Times New Roman" w:hAnsi="Times New Roman" w:cs="Times New Roman"/>
        </w:rPr>
      </w:pPr>
      <w:r w:rsidRPr="0000157D">
        <w:rPr>
          <w:rFonts w:ascii="Times New Roman" w:hAnsi="Times New Roman" w:cs="Times New Roman"/>
        </w:rPr>
        <w:t>Input:</w:t>
      </w:r>
    </w:p>
    <w:p w:rsidR="00515F60" w:rsidRDefault="00515F60" w:rsidP="00515F60">
      <w:pPr>
        <w:autoSpaceDE w:val="0"/>
        <w:autoSpaceDN w:val="0"/>
        <w:adjustRightInd w:val="0"/>
        <w:spacing w:after="0" w:line="240" w:lineRule="auto"/>
      </w:pPr>
    </w:p>
    <w:p w:rsidR="00515F60" w:rsidRDefault="00515F60" w:rsidP="00515F60">
      <w:pPr>
        <w:pStyle w:val="ListParagraph"/>
        <w:numPr>
          <w:ilvl w:val="2"/>
          <w:numId w:val="2"/>
        </w:numPr>
        <w:autoSpaceDE w:val="0"/>
        <w:autoSpaceDN w:val="0"/>
        <w:adjustRightInd w:val="0"/>
        <w:spacing w:after="0" w:line="360" w:lineRule="auto"/>
        <w:contextualSpacing w:val="0"/>
        <w:rPr>
          <w:rFonts w:ascii="Times New Roman" w:eastAsiaTheme="minorEastAsia" w:hAnsi="Times New Roman" w:cs="Times New Roman"/>
        </w:rPr>
      </w:pPr>
      <w:r>
        <w:rPr>
          <w:rFonts w:ascii="Times New Roman" w:eastAsiaTheme="minorEastAsia" w:hAnsi="Times New Roman" w:cs="Times New Roman"/>
        </w:rPr>
        <w:t>Registration</w:t>
      </w:r>
    </w:p>
    <w:p w:rsidR="00515F60" w:rsidRPr="0000157D" w:rsidRDefault="00515F60" w:rsidP="00515F60">
      <w:pPr>
        <w:pStyle w:val="ListParagraph"/>
        <w:numPr>
          <w:ilvl w:val="2"/>
          <w:numId w:val="2"/>
        </w:numPr>
        <w:autoSpaceDE w:val="0"/>
        <w:autoSpaceDN w:val="0"/>
        <w:adjustRightInd w:val="0"/>
        <w:spacing w:after="0" w:line="360" w:lineRule="auto"/>
        <w:contextualSpacing w:val="0"/>
        <w:rPr>
          <w:rFonts w:ascii="Times New Roman" w:eastAsiaTheme="minorEastAsia" w:hAnsi="Times New Roman" w:cs="Times New Roman"/>
        </w:rPr>
      </w:pPr>
      <w:r>
        <w:rPr>
          <w:rFonts w:ascii="Times New Roman" w:eastAsiaTheme="minorEastAsia" w:hAnsi="Times New Roman" w:cs="Times New Roman"/>
        </w:rPr>
        <w:t>Username</w:t>
      </w:r>
    </w:p>
    <w:p w:rsidR="00515F60" w:rsidRPr="0000157D" w:rsidRDefault="00515F60" w:rsidP="00515F60">
      <w:pPr>
        <w:pStyle w:val="ListParagraph"/>
        <w:numPr>
          <w:ilvl w:val="2"/>
          <w:numId w:val="2"/>
        </w:numPr>
        <w:autoSpaceDE w:val="0"/>
        <w:autoSpaceDN w:val="0"/>
        <w:adjustRightInd w:val="0"/>
        <w:spacing w:after="0" w:line="360" w:lineRule="auto"/>
        <w:contextualSpacing w:val="0"/>
        <w:rPr>
          <w:rFonts w:ascii="Times New Roman" w:eastAsiaTheme="minorEastAsia" w:hAnsi="Times New Roman" w:cs="Times New Roman"/>
        </w:rPr>
      </w:pPr>
      <w:r>
        <w:rPr>
          <w:rFonts w:ascii="Times New Roman" w:eastAsiaTheme="minorEastAsia" w:hAnsi="Times New Roman" w:cs="Times New Roman"/>
        </w:rPr>
        <w:t>Password</w:t>
      </w:r>
    </w:p>
    <w:p w:rsidR="00515F60" w:rsidRPr="0000157D" w:rsidRDefault="00515F60" w:rsidP="00515F60">
      <w:pPr>
        <w:autoSpaceDE w:val="0"/>
        <w:autoSpaceDN w:val="0"/>
        <w:adjustRightInd w:val="0"/>
        <w:spacing w:after="0" w:line="240" w:lineRule="auto"/>
        <w:rPr>
          <w:rFonts w:ascii="Times New Roman" w:hAnsi="Times New Roman" w:cs="Times New Roman"/>
        </w:rPr>
      </w:pPr>
      <w:r w:rsidRPr="0000157D">
        <w:rPr>
          <w:rFonts w:ascii="Times New Roman" w:hAnsi="Times New Roman" w:cs="Times New Roman"/>
        </w:rPr>
        <w:t>Output:</w:t>
      </w:r>
    </w:p>
    <w:p w:rsidR="00515F60" w:rsidRDefault="00515F60" w:rsidP="00515F60">
      <w:pPr>
        <w:autoSpaceDE w:val="0"/>
        <w:autoSpaceDN w:val="0"/>
        <w:adjustRightInd w:val="0"/>
        <w:spacing w:after="0" w:line="240" w:lineRule="auto"/>
        <w:ind w:left="720" w:firstLine="720"/>
      </w:pPr>
    </w:p>
    <w:p w:rsidR="00515F60" w:rsidRPr="0000157D" w:rsidRDefault="00515F60" w:rsidP="00515F60">
      <w:pPr>
        <w:pStyle w:val="ListParagraph"/>
        <w:numPr>
          <w:ilvl w:val="2"/>
          <w:numId w:val="2"/>
        </w:numPr>
        <w:autoSpaceDE w:val="0"/>
        <w:autoSpaceDN w:val="0"/>
        <w:adjustRightInd w:val="0"/>
        <w:spacing w:after="0" w:line="360" w:lineRule="auto"/>
        <w:contextualSpacing w:val="0"/>
        <w:rPr>
          <w:rFonts w:ascii="Times New Roman" w:eastAsiaTheme="minorEastAsia" w:hAnsi="Times New Roman" w:cs="Times New Roman"/>
        </w:rPr>
      </w:pPr>
      <w:r>
        <w:rPr>
          <w:rFonts w:ascii="Times New Roman" w:eastAsiaTheme="minorEastAsia" w:hAnsi="Times New Roman" w:cs="Times New Roman"/>
        </w:rPr>
        <w:t>Registered in Database</w:t>
      </w:r>
    </w:p>
    <w:p w:rsidR="00515F60" w:rsidRDefault="00515F60" w:rsidP="00515F60">
      <w:pPr>
        <w:pStyle w:val="ListParagraph"/>
        <w:numPr>
          <w:ilvl w:val="2"/>
          <w:numId w:val="2"/>
        </w:numPr>
        <w:autoSpaceDE w:val="0"/>
        <w:autoSpaceDN w:val="0"/>
        <w:adjustRightInd w:val="0"/>
        <w:spacing w:after="0" w:line="360" w:lineRule="auto"/>
        <w:contextualSpacing w:val="0"/>
        <w:rPr>
          <w:rFonts w:ascii="Times New Roman" w:eastAsiaTheme="minorEastAsia" w:hAnsi="Times New Roman" w:cs="Times New Roman"/>
        </w:rPr>
      </w:pPr>
      <w:r>
        <w:rPr>
          <w:rFonts w:ascii="Times New Roman" w:eastAsiaTheme="minorEastAsia" w:hAnsi="Times New Roman" w:cs="Times New Roman"/>
        </w:rPr>
        <w:t>Login successfully</w:t>
      </w:r>
    </w:p>
    <w:p w:rsidR="00515F60" w:rsidRPr="0000157D" w:rsidRDefault="00515F60" w:rsidP="00515F60">
      <w:pPr>
        <w:pStyle w:val="ListParagraph"/>
        <w:numPr>
          <w:ilvl w:val="2"/>
          <w:numId w:val="2"/>
        </w:numPr>
        <w:autoSpaceDE w:val="0"/>
        <w:autoSpaceDN w:val="0"/>
        <w:adjustRightInd w:val="0"/>
        <w:spacing w:after="0" w:line="360" w:lineRule="auto"/>
        <w:contextualSpacing w:val="0"/>
        <w:rPr>
          <w:rFonts w:ascii="Times New Roman" w:eastAsiaTheme="minorEastAsia" w:hAnsi="Times New Roman" w:cs="Times New Roman"/>
        </w:rPr>
      </w:pPr>
      <w:r>
        <w:rPr>
          <w:rFonts w:ascii="Times New Roman" w:eastAsiaTheme="minorEastAsia" w:hAnsi="Times New Roman" w:cs="Times New Roman"/>
        </w:rPr>
        <w:t>Open client home page</w:t>
      </w:r>
    </w:p>
    <w:p w:rsidR="00274074" w:rsidRDefault="00274074" w:rsidP="00056876">
      <w:pPr>
        <w:tabs>
          <w:tab w:val="left" w:pos="1132"/>
        </w:tabs>
        <w:spacing w:line="360" w:lineRule="auto"/>
        <w:jc w:val="both"/>
        <w:rPr>
          <w:rFonts w:ascii="Times New Roman" w:hAnsi="Times New Roman" w:cs="Times New Roman"/>
          <w:b/>
          <w:sz w:val="24"/>
          <w:szCs w:val="28"/>
        </w:rPr>
      </w:pPr>
    </w:p>
    <w:p w:rsidR="00056876" w:rsidRPr="00056876" w:rsidRDefault="00056876" w:rsidP="00056876">
      <w:pPr>
        <w:tabs>
          <w:tab w:val="left" w:pos="1132"/>
        </w:tabs>
        <w:spacing w:line="360" w:lineRule="auto"/>
        <w:jc w:val="both"/>
        <w:rPr>
          <w:rFonts w:ascii="Times New Roman" w:hAnsi="Times New Roman" w:cs="Times New Roman"/>
          <w:sz w:val="24"/>
          <w:szCs w:val="24"/>
        </w:rPr>
      </w:pPr>
      <w:r w:rsidRPr="00056876">
        <w:rPr>
          <w:rFonts w:ascii="Times New Roman" w:hAnsi="Times New Roman" w:cs="Times New Roman"/>
          <w:b/>
          <w:sz w:val="24"/>
          <w:szCs w:val="28"/>
        </w:rPr>
        <w:t>Cloud</w:t>
      </w:r>
      <w:r w:rsidRPr="00056876">
        <w:rPr>
          <w:rFonts w:ascii="Times New Roman" w:hAnsi="Times New Roman" w:cs="Times New Roman"/>
          <w:sz w:val="24"/>
          <w:szCs w:val="24"/>
        </w:rPr>
        <w:t xml:space="preserve"> </w:t>
      </w:r>
      <w:r w:rsidRPr="00056876">
        <w:rPr>
          <w:rFonts w:ascii="Times New Roman" w:hAnsi="Times New Roman" w:cs="Times New Roman"/>
          <w:b/>
          <w:sz w:val="24"/>
          <w:szCs w:val="28"/>
        </w:rPr>
        <w:t>Service Provider</w:t>
      </w:r>
    </w:p>
    <w:p w:rsidR="00274074" w:rsidRPr="0000157D" w:rsidRDefault="00274074" w:rsidP="00274074">
      <w:pPr>
        <w:autoSpaceDE w:val="0"/>
        <w:autoSpaceDN w:val="0"/>
        <w:adjustRightInd w:val="0"/>
        <w:spacing w:after="0" w:line="240" w:lineRule="auto"/>
        <w:rPr>
          <w:rFonts w:ascii="Times New Roman" w:hAnsi="Times New Roman" w:cs="Times New Roman"/>
        </w:rPr>
      </w:pPr>
      <w:r w:rsidRPr="0000157D">
        <w:rPr>
          <w:rFonts w:ascii="Times New Roman" w:hAnsi="Times New Roman" w:cs="Times New Roman"/>
        </w:rPr>
        <w:t>Input:</w:t>
      </w:r>
    </w:p>
    <w:p w:rsidR="00274074" w:rsidRDefault="00274074" w:rsidP="00274074">
      <w:pPr>
        <w:autoSpaceDE w:val="0"/>
        <w:autoSpaceDN w:val="0"/>
        <w:adjustRightInd w:val="0"/>
        <w:spacing w:after="0" w:line="240" w:lineRule="auto"/>
      </w:pPr>
    </w:p>
    <w:p w:rsidR="00274074" w:rsidRDefault="00274074" w:rsidP="00274074">
      <w:pPr>
        <w:pStyle w:val="ListParagraph"/>
        <w:numPr>
          <w:ilvl w:val="2"/>
          <w:numId w:val="2"/>
        </w:numPr>
        <w:autoSpaceDE w:val="0"/>
        <w:autoSpaceDN w:val="0"/>
        <w:adjustRightInd w:val="0"/>
        <w:spacing w:after="0" w:line="360" w:lineRule="auto"/>
        <w:contextualSpacing w:val="0"/>
        <w:rPr>
          <w:rFonts w:ascii="Times New Roman" w:eastAsiaTheme="minorEastAsia" w:hAnsi="Times New Roman" w:cs="Times New Roman"/>
        </w:rPr>
      </w:pPr>
      <w:r>
        <w:rPr>
          <w:rFonts w:ascii="Times New Roman" w:eastAsiaTheme="minorEastAsia" w:hAnsi="Times New Roman" w:cs="Times New Roman"/>
        </w:rPr>
        <w:t>Check-in message</w:t>
      </w:r>
    </w:p>
    <w:p w:rsidR="00274074" w:rsidRDefault="00274074" w:rsidP="00274074">
      <w:pPr>
        <w:pStyle w:val="ListParagraph"/>
        <w:numPr>
          <w:ilvl w:val="2"/>
          <w:numId w:val="2"/>
        </w:numPr>
        <w:autoSpaceDE w:val="0"/>
        <w:autoSpaceDN w:val="0"/>
        <w:adjustRightInd w:val="0"/>
        <w:spacing w:after="0" w:line="360" w:lineRule="auto"/>
        <w:contextualSpacing w:val="0"/>
        <w:rPr>
          <w:rFonts w:ascii="Times New Roman" w:eastAsiaTheme="minorEastAsia" w:hAnsi="Times New Roman" w:cs="Times New Roman"/>
        </w:rPr>
      </w:pPr>
      <w:r>
        <w:rPr>
          <w:rFonts w:ascii="Times New Roman" w:eastAsiaTheme="minorEastAsia" w:hAnsi="Times New Roman" w:cs="Times New Roman"/>
        </w:rPr>
        <w:t>User response with one time key</w:t>
      </w:r>
    </w:p>
    <w:p w:rsidR="00274074" w:rsidRPr="0000157D" w:rsidRDefault="00274074" w:rsidP="00274074">
      <w:pPr>
        <w:autoSpaceDE w:val="0"/>
        <w:autoSpaceDN w:val="0"/>
        <w:adjustRightInd w:val="0"/>
        <w:spacing w:after="0" w:line="240" w:lineRule="auto"/>
        <w:rPr>
          <w:rFonts w:ascii="Times New Roman" w:hAnsi="Times New Roman" w:cs="Times New Roman"/>
        </w:rPr>
      </w:pPr>
      <w:r w:rsidRPr="0000157D">
        <w:rPr>
          <w:rFonts w:ascii="Times New Roman" w:hAnsi="Times New Roman" w:cs="Times New Roman"/>
        </w:rPr>
        <w:t>Output:</w:t>
      </w:r>
    </w:p>
    <w:p w:rsidR="00274074" w:rsidRDefault="00274074" w:rsidP="00274074">
      <w:pPr>
        <w:autoSpaceDE w:val="0"/>
        <w:autoSpaceDN w:val="0"/>
        <w:adjustRightInd w:val="0"/>
        <w:spacing w:after="0" w:line="240" w:lineRule="auto"/>
        <w:ind w:left="720" w:firstLine="720"/>
      </w:pPr>
    </w:p>
    <w:p w:rsidR="00274074" w:rsidRDefault="00274074" w:rsidP="00274074">
      <w:pPr>
        <w:pStyle w:val="ListParagraph"/>
        <w:numPr>
          <w:ilvl w:val="2"/>
          <w:numId w:val="2"/>
        </w:numPr>
        <w:autoSpaceDE w:val="0"/>
        <w:autoSpaceDN w:val="0"/>
        <w:adjustRightInd w:val="0"/>
        <w:spacing w:after="0" w:line="360" w:lineRule="auto"/>
        <w:contextualSpacing w:val="0"/>
        <w:rPr>
          <w:rFonts w:ascii="Times New Roman" w:eastAsiaTheme="minorEastAsia" w:hAnsi="Times New Roman" w:cs="Times New Roman"/>
        </w:rPr>
      </w:pPr>
      <w:r>
        <w:rPr>
          <w:rFonts w:ascii="Times New Roman" w:eastAsiaTheme="minorEastAsia" w:hAnsi="Times New Roman" w:cs="Times New Roman"/>
        </w:rPr>
        <w:t>Contract including SLA and Hash chain</w:t>
      </w:r>
    </w:p>
    <w:p w:rsidR="00274074" w:rsidRDefault="00274074" w:rsidP="00274074">
      <w:pPr>
        <w:pStyle w:val="ListParagraph"/>
        <w:numPr>
          <w:ilvl w:val="2"/>
          <w:numId w:val="2"/>
        </w:numPr>
        <w:autoSpaceDE w:val="0"/>
        <w:autoSpaceDN w:val="0"/>
        <w:adjustRightInd w:val="0"/>
        <w:spacing w:after="0" w:line="360" w:lineRule="auto"/>
        <w:contextualSpacing w:val="0"/>
        <w:rPr>
          <w:rFonts w:ascii="Times New Roman" w:eastAsiaTheme="minorEastAsia" w:hAnsi="Times New Roman" w:cs="Times New Roman"/>
        </w:rPr>
      </w:pPr>
      <w:r>
        <w:rPr>
          <w:rFonts w:ascii="Times New Roman" w:eastAsiaTheme="minorEastAsia" w:hAnsi="Times New Roman" w:cs="Times New Roman"/>
        </w:rPr>
        <w:t>Software Service</w:t>
      </w:r>
    </w:p>
    <w:p w:rsidR="00AD38E1" w:rsidRDefault="00AD38E1" w:rsidP="00AD38E1">
      <w:pPr>
        <w:tabs>
          <w:tab w:val="left" w:pos="1132"/>
        </w:tabs>
        <w:spacing w:line="360" w:lineRule="auto"/>
        <w:jc w:val="both"/>
        <w:rPr>
          <w:rFonts w:ascii="Times New Roman" w:hAnsi="Times New Roman" w:cs="Times New Roman"/>
          <w:b/>
          <w:sz w:val="24"/>
          <w:szCs w:val="28"/>
        </w:rPr>
      </w:pPr>
    </w:p>
    <w:p w:rsidR="00AD38E1" w:rsidRPr="00AD38E1" w:rsidRDefault="00AD38E1" w:rsidP="00AD38E1">
      <w:pPr>
        <w:tabs>
          <w:tab w:val="left" w:pos="1132"/>
        </w:tabs>
        <w:spacing w:line="360" w:lineRule="auto"/>
        <w:jc w:val="both"/>
        <w:rPr>
          <w:rFonts w:ascii="Times New Roman" w:hAnsi="Times New Roman" w:cs="Times New Roman"/>
          <w:b/>
          <w:sz w:val="24"/>
          <w:szCs w:val="28"/>
        </w:rPr>
      </w:pPr>
      <w:r w:rsidRPr="00AD38E1">
        <w:rPr>
          <w:rFonts w:ascii="Times New Roman" w:hAnsi="Times New Roman" w:cs="Times New Roman"/>
          <w:b/>
          <w:sz w:val="24"/>
          <w:szCs w:val="28"/>
        </w:rPr>
        <w:t>User</w:t>
      </w:r>
    </w:p>
    <w:p w:rsidR="00ED747A" w:rsidRPr="0000157D" w:rsidRDefault="00ED747A" w:rsidP="00ED747A">
      <w:pPr>
        <w:autoSpaceDE w:val="0"/>
        <w:autoSpaceDN w:val="0"/>
        <w:adjustRightInd w:val="0"/>
        <w:spacing w:after="0" w:line="240" w:lineRule="auto"/>
        <w:rPr>
          <w:rFonts w:ascii="Times New Roman" w:hAnsi="Times New Roman" w:cs="Times New Roman"/>
        </w:rPr>
      </w:pPr>
      <w:r w:rsidRPr="0000157D">
        <w:rPr>
          <w:rFonts w:ascii="Times New Roman" w:hAnsi="Times New Roman" w:cs="Times New Roman"/>
        </w:rPr>
        <w:t>Input:</w:t>
      </w:r>
    </w:p>
    <w:p w:rsidR="00ED747A" w:rsidRDefault="00ED747A" w:rsidP="00ED747A">
      <w:pPr>
        <w:autoSpaceDE w:val="0"/>
        <w:autoSpaceDN w:val="0"/>
        <w:adjustRightInd w:val="0"/>
        <w:spacing w:after="0" w:line="240" w:lineRule="auto"/>
      </w:pPr>
    </w:p>
    <w:p w:rsidR="00ED747A" w:rsidRDefault="003032DC" w:rsidP="00ED747A">
      <w:pPr>
        <w:pStyle w:val="ListParagraph"/>
        <w:numPr>
          <w:ilvl w:val="2"/>
          <w:numId w:val="2"/>
        </w:numPr>
        <w:autoSpaceDE w:val="0"/>
        <w:autoSpaceDN w:val="0"/>
        <w:adjustRightInd w:val="0"/>
        <w:spacing w:after="0" w:line="360" w:lineRule="auto"/>
        <w:contextualSpacing w:val="0"/>
        <w:rPr>
          <w:rFonts w:ascii="Times New Roman" w:eastAsiaTheme="minorEastAsia" w:hAnsi="Times New Roman" w:cs="Times New Roman"/>
        </w:rPr>
      </w:pPr>
      <w:r>
        <w:rPr>
          <w:rFonts w:ascii="Times New Roman" w:eastAsiaTheme="minorEastAsia" w:hAnsi="Times New Roman" w:cs="Times New Roman"/>
        </w:rPr>
        <w:t>Contract and Hash chain from CSP</w:t>
      </w:r>
    </w:p>
    <w:p w:rsidR="00A86DAA" w:rsidRDefault="00A86DAA" w:rsidP="00ED747A">
      <w:pPr>
        <w:pStyle w:val="ListParagraph"/>
        <w:numPr>
          <w:ilvl w:val="2"/>
          <w:numId w:val="2"/>
        </w:numPr>
        <w:autoSpaceDE w:val="0"/>
        <w:autoSpaceDN w:val="0"/>
        <w:adjustRightInd w:val="0"/>
        <w:spacing w:after="0" w:line="360" w:lineRule="auto"/>
        <w:contextualSpacing w:val="0"/>
        <w:rPr>
          <w:rFonts w:ascii="Times New Roman" w:eastAsiaTheme="minorEastAsia" w:hAnsi="Times New Roman" w:cs="Times New Roman"/>
        </w:rPr>
      </w:pPr>
      <w:r>
        <w:rPr>
          <w:rFonts w:ascii="Times New Roman" w:eastAsiaTheme="minorEastAsia" w:hAnsi="Times New Roman" w:cs="Times New Roman"/>
        </w:rPr>
        <w:t>Access software from CSP</w:t>
      </w:r>
    </w:p>
    <w:p w:rsidR="00ED747A" w:rsidRDefault="00ED747A" w:rsidP="003032DC">
      <w:pPr>
        <w:pStyle w:val="ListParagraph"/>
        <w:autoSpaceDE w:val="0"/>
        <w:autoSpaceDN w:val="0"/>
        <w:adjustRightInd w:val="0"/>
        <w:spacing w:after="0" w:line="360" w:lineRule="auto"/>
        <w:ind w:left="2160"/>
        <w:contextualSpacing w:val="0"/>
        <w:rPr>
          <w:rFonts w:ascii="Times New Roman" w:eastAsiaTheme="minorEastAsia" w:hAnsi="Times New Roman" w:cs="Times New Roman"/>
        </w:rPr>
      </w:pPr>
    </w:p>
    <w:p w:rsidR="00ED747A" w:rsidRPr="0000157D" w:rsidRDefault="00ED747A" w:rsidP="00ED747A">
      <w:pPr>
        <w:autoSpaceDE w:val="0"/>
        <w:autoSpaceDN w:val="0"/>
        <w:adjustRightInd w:val="0"/>
        <w:spacing w:after="0" w:line="240" w:lineRule="auto"/>
        <w:rPr>
          <w:rFonts w:ascii="Times New Roman" w:hAnsi="Times New Roman" w:cs="Times New Roman"/>
        </w:rPr>
      </w:pPr>
      <w:r w:rsidRPr="0000157D">
        <w:rPr>
          <w:rFonts w:ascii="Times New Roman" w:hAnsi="Times New Roman" w:cs="Times New Roman"/>
        </w:rPr>
        <w:t>Output:</w:t>
      </w:r>
    </w:p>
    <w:p w:rsidR="00ED747A" w:rsidRDefault="00ED747A" w:rsidP="00ED747A">
      <w:pPr>
        <w:autoSpaceDE w:val="0"/>
        <w:autoSpaceDN w:val="0"/>
        <w:adjustRightInd w:val="0"/>
        <w:spacing w:after="0" w:line="240" w:lineRule="auto"/>
        <w:ind w:left="720" w:firstLine="720"/>
      </w:pPr>
    </w:p>
    <w:p w:rsidR="000A35B0" w:rsidRDefault="000A35B0" w:rsidP="00ED747A">
      <w:pPr>
        <w:pStyle w:val="ListParagraph"/>
        <w:numPr>
          <w:ilvl w:val="2"/>
          <w:numId w:val="2"/>
        </w:numPr>
        <w:autoSpaceDE w:val="0"/>
        <w:autoSpaceDN w:val="0"/>
        <w:adjustRightInd w:val="0"/>
        <w:spacing w:after="0" w:line="360" w:lineRule="auto"/>
        <w:contextualSpacing w:val="0"/>
        <w:rPr>
          <w:rFonts w:ascii="Times New Roman" w:eastAsiaTheme="minorEastAsia" w:hAnsi="Times New Roman" w:cs="Times New Roman"/>
        </w:rPr>
      </w:pPr>
      <w:r>
        <w:rPr>
          <w:rFonts w:ascii="Times New Roman" w:eastAsiaTheme="minorEastAsia" w:hAnsi="Times New Roman" w:cs="Times New Roman"/>
        </w:rPr>
        <w:t>Response to csp with Hash chain</w:t>
      </w:r>
    </w:p>
    <w:p w:rsidR="00ED747A" w:rsidRDefault="000A35B0" w:rsidP="00ED747A">
      <w:pPr>
        <w:pStyle w:val="ListParagraph"/>
        <w:numPr>
          <w:ilvl w:val="2"/>
          <w:numId w:val="2"/>
        </w:numPr>
        <w:autoSpaceDE w:val="0"/>
        <w:autoSpaceDN w:val="0"/>
        <w:adjustRightInd w:val="0"/>
        <w:spacing w:after="0" w:line="360" w:lineRule="auto"/>
        <w:contextualSpacing w:val="0"/>
        <w:rPr>
          <w:rFonts w:ascii="Times New Roman" w:eastAsiaTheme="minorEastAsia" w:hAnsi="Times New Roman" w:cs="Times New Roman"/>
        </w:rPr>
      </w:pPr>
      <w:r>
        <w:rPr>
          <w:rFonts w:ascii="Times New Roman" w:eastAsiaTheme="minorEastAsia" w:hAnsi="Times New Roman" w:cs="Times New Roman"/>
        </w:rPr>
        <w:lastRenderedPageBreak/>
        <w:t>Send contract of user and CSP to CNA</w:t>
      </w:r>
    </w:p>
    <w:p w:rsidR="00515F60" w:rsidRDefault="00515F60" w:rsidP="00515F60">
      <w:pPr>
        <w:tabs>
          <w:tab w:val="left" w:pos="2115"/>
        </w:tabs>
      </w:pPr>
    </w:p>
    <w:p w:rsidR="0008549C" w:rsidRDefault="0008549C" w:rsidP="0008549C">
      <w:pPr>
        <w:tabs>
          <w:tab w:val="left" w:pos="1132"/>
        </w:tabs>
        <w:spacing w:line="360" w:lineRule="auto"/>
        <w:jc w:val="both"/>
        <w:rPr>
          <w:rFonts w:ascii="Times New Roman" w:hAnsi="Times New Roman" w:cs="Times New Roman"/>
          <w:b/>
          <w:sz w:val="24"/>
          <w:szCs w:val="28"/>
        </w:rPr>
      </w:pPr>
      <w:r w:rsidRPr="00813ECF">
        <w:rPr>
          <w:rFonts w:ascii="Times New Roman" w:hAnsi="Times New Roman" w:cs="Times New Roman"/>
          <w:b/>
          <w:sz w:val="24"/>
          <w:szCs w:val="28"/>
        </w:rPr>
        <w:t>Cloud Notary</w:t>
      </w:r>
      <w:r w:rsidRPr="00813ECF">
        <w:rPr>
          <w:rFonts w:ascii="Times New Roman" w:hAnsi="Times New Roman" w:cs="Times New Roman"/>
          <w:b/>
          <w:sz w:val="24"/>
          <w:szCs w:val="28"/>
        </w:rPr>
        <w:tab/>
        <w:t xml:space="preserve"> Authority (CNA)</w:t>
      </w:r>
    </w:p>
    <w:p w:rsidR="0008549C" w:rsidRPr="0000157D" w:rsidRDefault="0008549C" w:rsidP="0008549C">
      <w:pPr>
        <w:autoSpaceDE w:val="0"/>
        <w:autoSpaceDN w:val="0"/>
        <w:adjustRightInd w:val="0"/>
        <w:spacing w:after="0" w:line="240" w:lineRule="auto"/>
        <w:rPr>
          <w:rFonts w:ascii="Times New Roman" w:hAnsi="Times New Roman" w:cs="Times New Roman"/>
        </w:rPr>
      </w:pPr>
      <w:r w:rsidRPr="0000157D">
        <w:rPr>
          <w:rFonts w:ascii="Times New Roman" w:hAnsi="Times New Roman" w:cs="Times New Roman"/>
        </w:rPr>
        <w:t>Input:</w:t>
      </w:r>
    </w:p>
    <w:p w:rsidR="0008549C" w:rsidRDefault="0008549C" w:rsidP="0008549C">
      <w:pPr>
        <w:autoSpaceDE w:val="0"/>
        <w:autoSpaceDN w:val="0"/>
        <w:adjustRightInd w:val="0"/>
        <w:spacing w:after="0" w:line="240" w:lineRule="auto"/>
      </w:pPr>
    </w:p>
    <w:p w:rsidR="0008549C" w:rsidRDefault="0008549C" w:rsidP="0008549C">
      <w:pPr>
        <w:pStyle w:val="ListParagraph"/>
        <w:numPr>
          <w:ilvl w:val="2"/>
          <w:numId w:val="2"/>
        </w:numPr>
        <w:autoSpaceDE w:val="0"/>
        <w:autoSpaceDN w:val="0"/>
        <w:adjustRightInd w:val="0"/>
        <w:spacing w:after="0" w:line="360" w:lineRule="auto"/>
        <w:contextualSpacing w:val="0"/>
        <w:rPr>
          <w:rFonts w:ascii="Times New Roman" w:eastAsiaTheme="minorEastAsia" w:hAnsi="Times New Roman" w:cs="Times New Roman"/>
        </w:rPr>
      </w:pPr>
      <w:r>
        <w:rPr>
          <w:rFonts w:ascii="Times New Roman" w:eastAsiaTheme="minorEastAsia" w:hAnsi="Times New Roman" w:cs="Times New Roman"/>
        </w:rPr>
        <w:t>contract of user and CSP  from user</w:t>
      </w:r>
    </w:p>
    <w:p w:rsidR="0008549C" w:rsidRDefault="0008549C" w:rsidP="0008549C">
      <w:pPr>
        <w:pStyle w:val="ListParagraph"/>
        <w:autoSpaceDE w:val="0"/>
        <w:autoSpaceDN w:val="0"/>
        <w:adjustRightInd w:val="0"/>
        <w:spacing w:after="0" w:line="360" w:lineRule="auto"/>
        <w:ind w:left="2160"/>
        <w:contextualSpacing w:val="0"/>
        <w:rPr>
          <w:rFonts w:ascii="Times New Roman" w:eastAsiaTheme="minorEastAsia" w:hAnsi="Times New Roman" w:cs="Times New Roman"/>
        </w:rPr>
      </w:pPr>
    </w:p>
    <w:p w:rsidR="0008549C" w:rsidRPr="0000157D" w:rsidRDefault="0008549C" w:rsidP="0008549C">
      <w:pPr>
        <w:autoSpaceDE w:val="0"/>
        <w:autoSpaceDN w:val="0"/>
        <w:adjustRightInd w:val="0"/>
        <w:spacing w:after="0" w:line="240" w:lineRule="auto"/>
        <w:rPr>
          <w:rFonts w:ascii="Times New Roman" w:hAnsi="Times New Roman" w:cs="Times New Roman"/>
        </w:rPr>
      </w:pPr>
      <w:r w:rsidRPr="0000157D">
        <w:rPr>
          <w:rFonts w:ascii="Times New Roman" w:hAnsi="Times New Roman" w:cs="Times New Roman"/>
        </w:rPr>
        <w:t>Output:</w:t>
      </w:r>
    </w:p>
    <w:p w:rsidR="0008549C" w:rsidRDefault="0008549C" w:rsidP="0008549C">
      <w:pPr>
        <w:autoSpaceDE w:val="0"/>
        <w:autoSpaceDN w:val="0"/>
        <w:adjustRightInd w:val="0"/>
        <w:spacing w:after="0" w:line="240" w:lineRule="auto"/>
        <w:ind w:left="720" w:firstLine="720"/>
      </w:pPr>
    </w:p>
    <w:p w:rsidR="0008549C" w:rsidRDefault="0008549C" w:rsidP="0008549C">
      <w:pPr>
        <w:pStyle w:val="ListParagraph"/>
        <w:numPr>
          <w:ilvl w:val="2"/>
          <w:numId w:val="2"/>
        </w:numPr>
        <w:autoSpaceDE w:val="0"/>
        <w:autoSpaceDN w:val="0"/>
        <w:adjustRightInd w:val="0"/>
        <w:spacing w:after="0" w:line="360" w:lineRule="auto"/>
        <w:contextualSpacing w:val="0"/>
        <w:rPr>
          <w:rFonts w:ascii="Times New Roman" w:eastAsiaTheme="minorEastAsia" w:hAnsi="Times New Roman" w:cs="Times New Roman"/>
        </w:rPr>
      </w:pPr>
      <w:r>
        <w:rPr>
          <w:rFonts w:ascii="Times New Roman" w:eastAsiaTheme="minorEastAsia" w:hAnsi="Times New Roman" w:cs="Times New Roman"/>
        </w:rPr>
        <w:t>Generation of billing transaction</w:t>
      </w:r>
    </w:p>
    <w:p w:rsidR="0008549C" w:rsidRDefault="0008549C" w:rsidP="0008549C">
      <w:pPr>
        <w:pStyle w:val="ListParagraph"/>
        <w:numPr>
          <w:ilvl w:val="2"/>
          <w:numId w:val="2"/>
        </w:numPr>
        <w:autoSpaceDE w:val="0"/>
        <w:autoSpaceDN w:val="0"/>
        <w:adjustRightInd w:val="0"/>
        <w:spacing w:after="0" w:line="360" w:lineRule="auto"/>
        <w:contextualSpacing w:val="0"/>
        <w:rPr>
          <w:rFonts w:ascii="Times New Roman" w:eastAsiaTheme="minorEastAsia" w:hAnsi="Times New Roman" w:cs="Times New Roman"/>
        </w:rPr>
      </w:pPr>
      <w:r>
        <w:rPr>
          <w:rFonts w:ascii="Times New Roman" w:eastAsiaTheme="minorEastAsia" w:hAnsi="Times New Roman" w:cs="Times New Roman"/>
        </w:rPr>
        <w:t>Send confirmation message to CSP and user</w:t>
      </w:r>
    </w:p>
    <w:p w:rsidR="0019679D" w:rsidRDefault="0019679D" w:rsidP="0019679D">
      <w:pPr>
        <w:spacing w:line="360" w:lineRule="auto"/>
        <w:rPr>
          <w:rFonts w:ascii="Times New Roman" w:hAnsi="Times New Roman" w:cs="Times New Roman"/>
          <w:b/>
          <w:sz w:val="24"/>
          <w:szCs w:val="28"/>
        </w:rPr>
      </w:pPr>
    </w:p>
    <w:p w:rsidR="0019679D" w:rsidRPr="0019679D" w:rsidRDefault="0019679D" w:rsidP="0019679D">
      <w:pPr>
        <w:spacing w:line="360" w:lineRule="auto"/>
        <w:rPr>
          <w:rFonts w:ascii="Times New Roman" w:hAnsi="Times New Roman" w:cs="Times New Roman"/>
          <w:b/>
          <w:sz w:val="24"/>
          <w:szCs w:val="28"/>
        </w:rPr>
      </w:pPr>
      <w:r w:rsidRPr="0019679D">
        <w:rPr>
          <w:rFonts w:ascii="Times New Roman" w:hAnsi="Times New Roman" w:cs="Times New Roman"/>
          <w:b/>
          <w:sz w:val="24"/>
          <w:szCs w:val="28"/>
        </w:rPr>
        <w:t>Monitor</w:t>
      </w:r>
    </w:p>
    <w:p w:rsidR="008971B9" w:rsidRPr="0000157D" w:rsidRDefault="008971B9" w:rsidP="008971B9">
      <w:pPr>
        <w:autoSpaceDE w:val="0"/>
        <w:autoSpaceDN w:val="0"/>
        <w:adjustRightInd w:val="0"/>
        <w:spacing w:after="0" w:line="240" w:lineRule="auto"/>
        <w:rPr>
          <w:rFonts w:ascii="Times New Roman" w:hAnsi="Times New Roman" w:cs="Times New Roman"/>
        </w:rPr>
      </w:pPr>
      <w:r w:rsidRPr="0000157D">
        <w:rPr>
          <w:rFonts w:ascii="Times New Roman" w:hAnsi="Times New Roman" w:cs="Times New Roman"/>
        </w:rPr>
        <w:t>Input:</w:t>
      </w:r>
    </w:p>
    <w:p w:rsidR="008971B9" w:rsidRDefault="008971B9" w:rsidP="008971B9">
      <w:pPr>
        <w:autoSpaceDE w:val="0"/>
        <w:autoSpaceDN w:val="0"/>
        <w:adjustRightInd w:val="0"/>
        <w:spacing w:after="0" w:line="240" w:lineRule="auto"/>
      </w:pPr>
    </w:p>
    <w:p w:rsidR="008971B9" w:rsidRDefault="004D729C" w:rsidP="008971B9">
      <w:pPr>
        <w:pStyle w:val="ListParagraph"/>
        <w:numPr>
          <w:ilvl w:val="2"/>
          <w:numId w:val="2"/>
        </w:numPr>
        <w:autoSpaceDE w:val="0"/>
        <w:autoSpaceDN w:val="0"/>
        <w:adjustRightInd w:val="0"/>
        <w:spacing w:after="0" w:line="360" w:lineRule="auto"/>
        <w:contextualSpacing w:val="0"/>
        <w:rPr>
          <w:rFonts w:ascii="Times New Roman" w:eastAsiaTheme="minorEastAsia" w:hAnsi="Times New Roman" w:cs="Times New Roman"/>
        </w:rPr>
      </w:pPr>
      <w:r>
        <w:rPr>
          <w:rFonts w:ascii="Times New Roman" w:eastAsiaTheme="minorEastAsia" w:hAnsi="Times New Roman" w:cs="Times New Roman"/>
        </w:rPr>
        <w:t>Logging details of CSP</w:t>
      </w:r>
    </w:p>
    <w:p w:rsidR="004D729C" w:rsidRDefault="004D729C" w:rsidP="008971B9">
      <w:pPr>
        <w:pStyle w:val="ListParagraph"/>
        <w:numPr>
          <w:ilvl w:val="2"/>
          <w:numId w:val="2"/>
        </w:numPr>
        <w:autoSpaceDE w:val="0"/>
        <w:autoSpaceDN w:val="0"/>
        <w:adjustRightInd w:val="0"/>
        <w:spacing w:after="0" w:line="360" w:lineRule="auto"/>
        <w:contextualSpacing w:val="0"/>
        <w:rPr>
          <w:rFonts w:ascii="Times New Roman" w:eastAsiaTheme="minorEastAsia" w:hAnsi="Times New Roman" w:cs="Times New Roman"/>
        </w:rPr>
      </w:pPr>
      <w:r>
        <w:rPr>
          <w:rFonts w:ascii="Times New Roman" w:eastAsiaTheme="minorEastAsia" w:hAnsi="Times New Roman" w:cs="Times New Roman"/>
        </w:rPr>
        <w:t>Logging details of user</w:t>
      </w:r>
    </w:p>
    <w:p w:rsidR="008971B9" w:rsidRDefault="008971B9" w:rsidP="008971B9">
      <w:pPr>
        <w:pStyle w:val="ListParagraph"/>
        <w:autoSpaceDE w:val="0"/>
        <w:autoSpaceDN w:val="0"/>
        <w:adjustRightInd w:val="0"/>
        <w:spacing w:after="0" w:line="360" w:lineRule="auto"/>
        <w:ind w:left="2160"/>
        <w:contextualSpacing w:val="0"/>
        <w:rPr>
          <w:rFonts w:ascii="Times New Roman" w:eastAsiaTheme="minorEastAsia" w:hAnsi="Times New Roman" w:cs="Times New Roman"/>
        </w:rPr>
      </w:pPr>
    </w:p>
    <w:p w:rsidR="008971B9" w:rsidRPr="0000157D" w:rsidRDefault="008971B9" w:rsidP="008971B9">
      <w:pPr>
        <w:autoSpaceDE w:val="0"/>
        <w:autoSpaceDN w:val="0"/>
        <w:adjustRightInd w:val="0"/>
        <w:spacing w:after="0" w:line="240" w:lineRule="auto"/>
        <w:rPr>
          <w:rFonts w:ascii="Times New Roman" w:hAnsi="Times New Roman" w:cs="Times New Roman"/>
        </w:rPr>
      </w:pPr>
      <w:r w:rsidRPr="0000157D">
        <w:rPr>
          <w:rFonts w:ascii="Times New Roman" w:hAnsi="Times New Roman" w:cs="Times New Roman"/>
        </w:rPr>
        <w:t>Output:</w:t>
      </w:r>
    </w:p>
    <w:p w:rsidR="008971B9" w:rsidRDefault="008971B9" w:rsidP="008971B9">
      <w:pPr>
        <w:autoSpaceDE w:val="0"/>
        <w:autoSpaceDN w:val="0"/>
        <w:adjustRightInd w:val="0"/>
        <w:spacing w:after="0" w:line="240" w:lineRule="auto"/>
        <w:ind w:left="720" w:firstLine="720"/>
      </w:pPr>
    </w:p>
    <w:p w:rsidR="008971B9" w:rsidRDefault="004D729C" w:rsidP="008971B9">
      <w:pPr>
        <w:pStyle w:val="ListParagraph"/>
        <w:numPr>
          <w:ilvl w:val="2"/>
          <w:numId w:val="2"/>
        </w:numPr>
        <w:autoSpaceDE w:val="0"/>
        <w:autoSpaceDN w:val="0"/>
        <w:adjustRightInd w:val="0"/>
        <w:spacing w:after="0" w:line="360" w:lineRule="auto"/>
        <w:contextualSpacing w:val="0"/>
        <w:rPr>
          <w:rFonts w:ascii="Times New Roman" w:eastAsiaTheme="minorEastAsia" w:hAnsi="Times New Roman" w:cs="Times New Roman"/>
        </w:rPr>
      </w:pPr>
      <w:r>
        <w:rPr>
          <w:rFonts w:ascii="Times New Roman" w:eastAsiaTheme="minorEastAsia" w:hAnsi="Times New Roman" w:cs="Times New Roman"/>
        </w:rPr>
        <w:t>Stored in repository</w:t>
      </w:r>
    </w:p>
    <w:p w:rsidR="008971B9" w:rsidRDefault="004D729C" w:rsidP="008971B9">
      <w:pPr>
        <w:pStyle w:val="ListParagraph"/>
        <w:numPr>
          <w:ilvl w:val="2"/>
          <w:numId w:val="2"/>
        </w:numPr>
        <w:autoSpaceDE w:val="0"/>
        <w:autoSpaceDN w:val="0"/>
        <w:adjustRightInd w:val="0"/>
        <w:spacing w:after="0" w:line="360" w:lineRule="auto"/>
        <w:contextualSpacing w:val="0"/>
        <w:rPr>
          <w:rFonts w:ascii="Times New Roman" w:eastAsiaTheme="minorEastAsia" w:hAnsi="Times New Roman" w:cs="Times New Roman"/>
        </w:rPr>
      </w:pPr>
      <w:r>
        <w:rPr>
          <w:rFonts w:ascii="Times New Roman" w:eastAsiaTheme="minorEastAsia" w:hAnsi="Times New Roman" w:cs="Times New Roman"/>
        </w:rPr>
        <w:t xml:space="preserve">Send logging details to the CNA when error occurred </w:t>
      </w:r>
      <w:r w:rsidR="00F167F6">
        <w:rPr>
          <w:rFonts w:ascii="Times New Roman" w:eastAsiaTheme="minorEastAsia" w:hAnsi="Times New Roman" w:cs="Times New Roman"/>
        </w:rPr>
        <w:t>in contract</w:t>
      </w:r>
    </w:p>
    <w:p w:rsidR="00712A49" w:rsidRDefault="00712A49" w:rsidP="00712A49">
      <w:pPr>
        <w:spacing w:line="360" w:lineRule="auto"/>
        <w:rPr>
          <w:rFonts w:ascii="Times New Roman" w:hAnsi="Times New Roman" w:cs="Times New Roman"/>
          <w:b/>
          <w:sz w:val="24"/>
          <w:szCs w:val="24"/>
        </w:rPr>
      </w:pPr>
    </w:p>
    <w:p w:rsidR="00712A49" w:rsidRPr="00712A49" w:rsidRDefault="00712A49" w:rsidP="00712A49">
      <w:pPr>
        <w:spacing w:line="360" w:lineRule="auto"/>
        <w:rPr>
          <w:rFonts w:ascii="Times New Roman" w:hAnsi="Times New Roman" w:cs="Times New Roman"/>
          <w:b/>
          <w:sz w:val="24"/>
          <w:szCs w:val="24"/>
        </w:rPr>
      </w:pPr>
      <w:r w:rsidRPr="00712A49">
        <w:rPr>
          <w:rFonts w:ascii="Times New Roman" w:hAnsi="Times New Roman" w:cs="Times New Roman"/>
          <w:b/>
          <w:sz w:val="24"/>
          <w:szCs w:val="24"/>
        </w:rPr>
        <w:t>Action against SLA violation</w:t>
      </w:r>
    </w:p>
    <w:p w:rsidR="00712A49" w:rsidRPr="0000157D" w:rsidRDefault="00712A49" w:rsidP="00712A49">
      <w:pPr>
        <w:autoSpaceDE w:val="0"/>
        <w:autoSpaceDN w:val="0"/>
        <w:adjustRightInd w:val="0"/>
        <w:spacing w:after="0" w:line="240" w:lineRule="auto"/>
        <w:rPr>
          <w:rFonts w:ascii="Times New Roman" w:hAnsi="Times New Roman" w:cs="Times New Roman"/>
        </w:rPr>
      </w:pPr>
      <w:r w:rsidRPr="0000157D">
        <w:rPr>
          <w:rFonts w:ascii="Times New Roman" w:hAnsi="Times New Roman" w:cs="Times New Roman"/>
        </w:rPr>
        <w:t>Input:</w:t>
      </w:r>
    </w:p>
    <w:p w:rsidR="00712A49" w:rsidRDefault="00712A49" w:rsidP="00712A49">
      <w:pPr>
        <w:autoSpaceDE w:val="0"/>
        <w:autoSpaceDN w:val="0"/>
        <w:adjustRightInd w:val="0"/>
        <w:spacing w:after="0" w:line="240" w:lineRule="auto"/>
      </w:pPr>
    </w:p>
    <w:p w:rsidR="00712A49" w:rsidRDefault="00712A49" w:rsidP="00712A49">
      <w:pPr>
        <w:pStyle w:val="ListParagraph"/>
        <w:numPr>
          <w:ilvl w:val="2"/>
          <w:numId w:val="2"/>
        </w:numPr>
        <w:autoSpaceDE w:val="0"/>
        <w:autoSpaceDN w:val="0"/>
        <w:adjustRightInd w:val="0"/>
        <w:spacing w:after="0" w:line="360" w:lineRule="auto"/>
        <w:contextualSpacing w:val="0"/>
        <w:rPr>
          <w:rFonts w:ascii="Times New Roman" w:eastAsiaTheme="minorEastAsia" w:hAnsi="Times New Roman" w:cs="Times New Roman"/>
        </w:rPr>
      </w:pPr>
      <w:r>
        <w:rPr>
          <w:rFonts w:ascii="Times New Roman" w:eastAsiaTheme="minorEastAsia" w:hAnsi="Times New Roman" w:cs="Times New Roman"/>
        </w:rPr>
        <w:t>Logging details of user and CSP  from monitor</w:t>
      </w:r>
    </w:p>
    <w:p w:rsidR="00712A49" w:rsidRDefault="00712A49" w:rsidP="00712A49">
      <w:pPr>
        <w:pStyle w:val="ListParagraph"/>
        <w:autoSpaceDE w:val="0"/>
        <w:autoSpaceDN w:val="0"/>
        <w:adjustRightInd w:val="0"/>
        <w:spacing w:after="0" w:line="360" w:lineRule="auto"/>
        <w:ind w:left="2160"/>
        <w:contextualSpacing w:val="0"/>
        <w:rPr>
          <w:rFonts w:ascii="Times New Roman" w:eastAsiaTheme="minorEastAsia" w:hAnsi="Times New Roman" w:cs="Times New Roman"/>
        </w:rPr>
      </w:pPr>
    </w:p>
    <w:p w:rsidR="00712A49" w:rsidRPr="0000157D" w:rsidRDefault="00712A49" w:rsidP="00712A49">
      <w:pPr>
        <w:autoSpaceDE w:val="0"/>
        <w:autoSpaceDN w:val="0"/>
        <w:adjustRightInd w:val="0"/>
        <w:spacing w:after="0" w:line="240" w:lineRule="auto"/>
        <w:rPr>
          <w:rFonts w:ascii="Times New Roman" w:hAnsi="Times New Roman" w:cs="Times New Roman"/>
        </w:rPr>
      </w:pPr>
      <w:r w:rsidRPr="0000157D">
        <w:rPr>
          <w:rFonts w:ascii="Times New Roman" w:hAnsi="Times New Roman" w:cs="Times New Roman"/>
        </w:rPr>
        <w:t>Output:</w:t>
      </w:r>
    </w:p>
    <w:p w:rsidR="00712A49" w:rsidRDefault="00712A49" w:rsidP="00712A49">
      <w:pPr>
        <w:autoSpaceDE w:val="0"/>
        <w:autoSpaceDN w:val="0"/>
        <w:adjustRightInd w:val="0"/>
        <w:spacing w:after="0" w:line="240" w:lineRule="auto"/>
        <w:ind w:left="720" w:firstLine="720"/>
      </w:pPr>
    </w:p>
    <w:p w:rsidR="00712A49" w:rsidRDefault="00712A49" w:rsidP="00712A49">
      <w:pPr>
        <w:pStyle w:val="ListParagraph"/>
        <w:numPr>
          <w:ilvl w:val="2"/>
          <w:numId w:val="2"/>
        </w:numPr>
        <w:autoSpaceDE w:val="0"/>
        <w:autoSpaceDN w:val="0"/>
        <w:adjustRightInd w:val="0"/>
        <w:spacing w:after="0" w:line="360" w:lineRule="auto"/>
        <w:contextualSpacing w:val="0"/>
        <w:rPr>
          <w:rFonts w:ascii="Times New Roman" w:eastAsiaTheme="minorEastAsia" w:hAnsi="Times New Roman" w:cs="Times New Roman"/>
        </w:rPr>
      </w:pPr>
      <w:r>
        <w:rPr>
          <w:rFonts w:ascii="Times New Roman" w:eastAsiaTheme="minorEastAsia" w:hAnsi="Times New Roman" w:cs="Times New Roman"/>
        </w:rPr>
        <w:t>Cancel payment for CSP</w:t>
      </w:r>
    </w:p>
    <w:p w:rsidR="00712A49" w:rsidRDefault="00712A49" w:rsidP="00712A49">
      <w:pPr>
        <w:pStyle w:val="ListParagraph"/>
        <w:numPr>
          <w:ilvl w:val="2"/>
          <w:numId w:val="2"/>
        </w:numPr>
        <w:autoSpaceDE w:val="0"/>
        <w:autoSpaceDN w:val="0"/>
        <w:adjustRightInd w:val="0"/>
        <w:spacing w:after="0" w:line="360" w:lineRule="auto"/>
        <w:contextualSpacing w:val="0"/>
        <w:rPr>
          <w:rFonts w:ascii="Times New Roman" w:eastAsiaTheme="minorEastAsia" w:hAnsi="Times New Roman" w:cs="Times New Roman"/>
        </w:rPr>
      </w:pPr>
      <w:r>
        <w:rPr>
          <w:rFonts w:ascii="Times New Roman" w:eastAsiaTheme="minorEastAsia" w:hAnsi="Times New Roman" w:cs="Times New Roman"/>
        </w:rPr>
        <w:t>Provide penalty for user</w:t>
      </w:r>
    </w:p>
    <w:p w:rsidR="00712A49" w:rsidRDefault="00712A49" w:rsidP="00712A49">
      <w:pPr>
        <w:pStyle w:val="ListParagraph"/>
        <w:numPr>
          <w:ilvl w:val="2"/>
          <w:numId w:val="2"/>
        </w:numPr>
        <w:autoSpaceDE w:val="0"/>
        <w:autoSpaceDN w:val="0"/>
        <w:adjustRightInd w:val="0"/>
        <w:spacing w:after="0" w:line="360" w:lineRule="auto"/>
        <w:contextualSpacing w:val="0"/>
        <w:rPr>
          <w:rFonts w:ascii="Times New Roman" w:eastAsiaTheme="minorEastAsia" w:hAnsi="Times New Roman" w:cs="Times New Roman"/>
        </w:rPr>
      </w:pPr>
      <w:r>
        <w:rPr>
          <w:rFonts w:ascii="Times New Roman" w:eastAsiaTheme="minorEastAsia" w:hAnsi="Times New Roman" w:cs="Times New Roman"/>
        </w:rPr>
        <w:t>Maintain local repository for future dispute</w:t>
      </w:r>
    </w:p>
    <w:p w:rsidR="000800C5" w:rsidRDefault="000800C5" w:rsidP="000800C5">
      <w:pPr>
        <w:autoSpaceDE w:val="0"/>
        <w:autoSpaceDN w:val="0"/>
        <w:adjustRightInd w:val="0"/>
        <w:spacing w:after="0" w:line="360" w:lineRule="auto"/>
        <w:rPr>
          <w:rFonts w:ascii="Times New Roman" w:hAnsi="Times New Roman" w:cs="Times New Roman"/>
          <w:b/>
          <w:caps/>
          <w:sz w:val="24"/>
          <w:szCs w:val="28"/>
        </w:rPr>
      </w:pPr>
    </w:p>
    <w:p w:rsidR="000800C5" w:rsidRDefault="000800C5" w:rsidP="000800C5">
      <w:pPr>
        <w:autoSpaceDE w:val="0"/>
        <w:autoSpaceDN w:val="0"/>
        <w:adjustRightInd w:val="0"/>
        <w:spacing w:after="0" w:line="360" w:lineRule="auto"/>
        <w:rPr>
          <w:rFonts w:ascii="Times New Roman" w:hAnsi="Times New Roman" w:cs="Times New Roman"/>
          <w:b/>
          <w:caps/>
          <w:sz w:val="24"/>
          <w:szCs w:val="28"/>
        </w:rPr>
      </w:pPr>
    </w:p>
    <w:p w:rsidR="000800C5" w:rsidRDefault="000800C5" w:rsidP="000800C5">
      <w:pPr>
        <w:autoSpaceDE w:val="0"/>
        <w:autoSpaceDN w:val="0"/>
        <w:adjustRightInd w:val="0"/>
        <w:spacing w:after="0" w:line="360" w:lineRule="auto"/>
        <w:rPr>
          <w:rFonts w:ascii="Times New Roman" w:hAnsi="Times New Roman" w:cs="Times New Roman"/>
          <w:b/>
          <w:caps/>
          <w:sz w:val="24"/>
          <w:szCs w:val="28"/>
        </w:rPr>
      </w:pPr>
    </w:p>
    <w:p w:rsidR="000800C5" w:rsidRPr="000800C5" w:rsidRDefault="007726BE" w:rsidP="000800C5">
      <w:pPr>
        <w:autoSpaceDE w:val="0"/>
        <w:autoSpaceDN w:val="0"/>
        <w:adjustRightInd w:val="0"/>
        <w:spacing w:after="0" w:line="360" w:lineRule="auto"/>
        <w:rPr>
          <w:rFonts w:ascii="Times New Roman" w:hAnsi="Times New Roman" w:cs="Times New Roman"/>
          <w:b/>
          <w:caps/>
          <w:sz w:val="24"/>
          <w:szCs w:val="28"/>
        </w:rPr>
      </w:pPr>
      <w:r>
        <w:rPr>
          <w:rFonts w:ascii="Times New Roman" w:hAnsi="Times New Roman" w:cs="Times New Roman"/>
          <w:b/>
          <w:caps/>
          <w:sz w:val="24"/>
          <w:szCs w:val="28"/>
        </w:rPr>
        <w:t>Technique description</w:t>
      </w:r>
      <w:r w:rsidR="000800C5" w:rsidRPr="000800C5">
        <w:rPr>
          <w:rFonts w:ascii="Times New Roman" w:hAnsi="Times New Roman" w:cs="Times New Roman"/>
          <w:b/>
          <w:caps/>
          <w:sz w:val="24"/>
          <w:szCs w:val="28"/>
        </w:rPr>
        <w:t>:</w:t>
      </w:r>
    </w:p>
    <w:p w:rsidR="000800C5" w:rsidRPr="000800C5" w:rsidRDefault="000800C5" w:rsidP="000800C5">
      <w:pPr>
        <w:autoSpaceDE w:val="0"/>
        <w:autoSpaceDN w:val="0"/>
        <w:adjustRightInd w:val="0"/>
        <w:spacing w:after="0" w:line="360" w:lineRule="auto"/>
        <w:rPr>
          <w:rFonts w:ascii="Times New Roman" w:hAnsi="Times New Roman" w:cs="Times New Roman"/>
        </w:rPr>
      </w:pPr>
    </w:p>
    <w:p w:rsidR="007726BE" w:rsidRPr="007726BE" w:rsidRDefault="007726BE" w:rsidP="007726BE">
      <w:pPr>
        <w:spacing w:line="360" w:lineRule="auto"/>
        <w:rPr>
          <w:rFonts w:ascii="Times New Roman" w:hAnsi="Times New Roman" w:cs="Times New Roman"/>
          <w:b/>
          <w:caps/>
          <w:sz w:val="24"/>
          <w:szCs w:val="28"/>
        </w:rPr>
      </w:pPr>
      <w:r w:rsidRPr="007726BE">
        <w:rPr>
          <w:rFonts w:ascii="Times New Roman" w:hAnsi="Times New Roman" w:cs="Times New Roman"/>
          <w:b/>
          <w:caps/>
          <w:sz w:val="24"/>
          <w:szCs w:val="28"/>
        </w:rPr>
        <w:t>CLOUD NOTARY AUTHORITY (CNA)</w:t>
      </w:r>
    </w:p>
    <w:p w:rsidR="007726BE" w:rsidRDefault="007726BE" w:rsidP="007726BE">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color w:val="C00000"/>
          <w:sz w:val="28"/>
          <w:szCs w:val="28"/>
        </w:rPr>
        <w:tab/>
      </w:r>
      <w:r w:rsidRPr="007C5C56">
        <w:rPr>
          <w:rFonts w:ascii="Times New Roman" w:hAnsi="Times New Roman" w:cs="Times New Roman"/>
          <w:sz w:val="24"/>
          <w:szCs w:val="24"/>
        </w:rPr>
        <w:t>The CNA provides a mutually verifiable integrity mechanism that combats the malicious behavior of users or the CSP. The process, which involves a generation of mutually verifiable binding information among all the involved entities on the basis of a one-way hash chain, is computationally efficient for a thin client and the CSP.</w:t>
      </w:r>
    </w:p>
    <w:p w:rsidR="007726BE" w:rsidRDefault="007726BE" w:rsidP="007726BE">
      <w:pPr>
        <w:autoSpaceDE w:val="0"/>
        <w:autoSpaceDN w:val="0"/>
        <w:adjustRightInd w:val="0"/>
        <w:spacing w:after="0" w:line="360" w:lineRule="auto"/>
        <w:jc w:val="both"/>
        <w:rPr>
          <w:rFonts w:ascii="Times New Roman" w:hAnsi="Times New Roman" w:cs="Times New Roman"/>
          <w:b/>
          <w:color w:val="C00000"/>
          <w:sz w:val="28"/>
          <w:szCs w:val="28"/>
        </w:rPr>
      </w:pPr>
    </w:p>
    <w:p w:rsidR="007726BE" w:rsidRPr="007726BE" w:rsidRDefault="007726BE" w:rsidP="007726BE">
      <w:pPr>
        <w:spacing w:line="360" w:lineRule="auto"/>
        <w:rPr>
          <w:rFonts w:ascii="Times New Roman" w:hAnsi="Times New Roman" w:cs="Times New Roman"/>
          <w:b/>
          <w:caps/>
          <w:sz w:val="24"/>
          <w:szCs w:val="28"/>
        </w:rPr>
      </w:pPr>
      <w:r w:rsidRPr="007726BE">
        <w:rPr>
          <w:rFonts w:ascii="Times New Roman" w:hAnsi="Times New Roman" w:cs="Times New Roman"/>
          <w:b/>
          <w:caps/>
          <w:sz w:val="24"/>
          <w:szCs w:val="28"/>
        </w:rPr>
        <w:t>SLA MONITOR USING SMon</w:t>
      </w:r>
      <w:r w:rsidRPr="007726BE">
        <w:rPr>
          <w:rFonts w:ascii="Times New Roman" w:hAnsi="Times New Roman" w:cs="Times New Roman"/>
          <w:b/>
          <w:caps/>
          <w:sz w:val="24"/>
          <w:szCs w:val="28"/>
        </w:rPr>
        <w:tab/>
      </w:r>
    </w:p>
    <w:p w:rsidR="007726BE" w:rsidRDefault="007726BE" w:rsidP="007726BE">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color w:val="C00000"/>
          <w:sz w:val="28"/>
          <w:szCs w:val="28"/>
        </w:rPr>
        <w:tab/>
      </w:r>
      <w:r w:rsidRPr="00B0005A">
        <w:rPr>
          <w:rFonts w:ascii="Times New Roman" w:hAnsi="Times New Roman" w:cs="Times New Roman"/>
          <w:sz w:val="24"/>
          <w:szCs w:val="24"/>
        </w:rPr>
        <w:t>The S-Mon has a forgery-resistive SLA measuring and logging mechanism, which enables it to monitor SLA violations and take corrective actions in a trusted manner. After the service session is finished, the data logged by S-Mon are delivered to the CNA. We devised S-Mon in such a way that it can be deployed as an SLA monitoring module in the computing resources of the user.</w:t>
      </w:r>
    </w:p>
    <w:p w:rsidR="00610815" w:rsidRDefault="00610815" w:rsidP="007726BE">
      <w:pPr>
        <w:autoSpaceDE w:val="0"/>
        <w:autoSpaceDN w:val="0"/>
        <w:adjustRightInd w:val="0"/>
        <w:spacing w:after="0" w:line="360" w:lineRule="auto"/>
        <w:jc w:val="both"/>
        <w:rPr>
          <w:rFonts w:ascii="Times New Roman" w:hAnsi="Times New Roman" w:cs="Times New Roman"/>
          <w:sz w:val="24"/>
          <w:szCs w:val="24"/>
        </w:rPr>
      </w:pPr>
    </w:p>
    <w:p w:rsidR="00186459" w:rsidRPr="00B31DE2" w:rsidRDefault="00186459" w:rsidP="00186459">
      <w:pPr>
        <w:spacing w:line="360" w:lineRule="auto"/>
        <w:jc w:val="both"/>
        <w:rPr>
          <w:rFonts w:ascii="Times New Roman" w:hAnsi="Times New Roman" w:cs="Times New Roman"/>
          <w:b/>
        </w:rPr>
      </w:pPr>
      <w:r w:rsidRPr="00B31DE2">
        <w:rPr>
          <w:rFonts w:ascii="Times New Roman" w:hAnsi="Times New Roman" w:cs="Times New Roman"/>
          <w:b/>
        </w:rPr>
        <w:t>SYSTEM REQUIREMENTS</w:t>
      </w:r>
    </w:p>
    <w:p w:rsidR="00186459" w:rsidRPr="00B31DE2" w:rsidRDefault="00186459" w:rsidP="00186459">
      <w:pPr>
        <w:spacing w:line="360" w:lineRule="auto"/>
        <w:jc w:val="both"/>
        <w:rPr>
          <w:rFonts w:ascii="Times New Roman" w:hAnsi="Times New Roman" w:cs="Times New Roman"/>
          <w:b/>
        </w:rPr>
      </w:pPr>
      <w:r w:rsidRPr="00B31DE2">
        <w:rPr>
          <w:rFonts w:ascii="Times New Roman" w:hAnsi="Times New Roman" w:cs="Times New Roman"/>
          <w:b/>
        </w:rPr>
        <w:t>HARDWARE</w:t>
      </w:r>
    </w:p>
    <w:p w:rsidR="00186459" w:rsidRPr="00B31DE2" w:rsidRDefault="00186459" w:rsidP="00186459">
      <w:pPr>
        <w:spacing w:line="360" w:lineRule="auto"/>
        <w:ind w:left="720"/>
        <w:jc w:val="both"/>
        <w:rPr>
          <w:rFonts w:ascii="Times New Roman" w:hAnsi="Times New Roman" w:cs="Times New Roman"/>
        </w:rPr>
      </w:pPr>
      <w:r w:rsidRPr="00B31DE2">
        <w:rPr>
          <w:rFonts w:ascii="Times New Roman" w:hAnsi="Times New Roman" w:cs="Times New Roman"/>
        </w:rPr>
        <w:t>PROCESSOR</w:t>
      </w:r>
      <w:r w:rsidRPr="00B31DE2">
        <w:rPr>
          <w:rFonts w:ascii="Times New Roman" w:hAnsi="Times New Roman" w:cs="Times New Roman"/>
        </w:rPr>
        <w:tab/>
      </w:r>
      <w:r w:rsidRPr="00B31DE2">
        <w:rPr>
          <w:rFonts w:ascii="Times New Roman" w:hAnsi="Times New Roman" w:cs="Times New Roman"/>
        </w:rPr>
        <w:tab/>
        <w:t xml:space="preserve">:  </w:t>
      </w:r>
      <w:r w:rsidRPr="00B31DE2">
        <w:rPr>
          <w:rFonts w:ascii="Times New Roman" w:hAnsi="Times New Roman" w:cs="Times New Roman"/>
        </w:rPr>
        <w:tab/>
        <w:t>PENTIUM IV 2.6 GHz,</w:t>
      </w:r>
      <w:r w:rsidRPr="00B31DE2">
        <w:rPr>
          <w:rFonts w:ascii="Times New Roman" w:hAnsi="Times New Roman" w:cs="Times New Roman"/>
          <w:color w:val="0000FF"/>
        </w:rPr>
        <w:t xml:space="preserve"> </w:t>
      </w:r>
      <w:r w:rsidRPr="00B31DE2">
        <w:rPr>
          <w:rFonts w:ascii="Times New Roman" w:hAnsi="Times New Roman" w:cs="Times New Roman"/>
        </w:rPr>
        <w:t>Intel Core 2 Duo.</w:t>
      </w:r>
    </w:p>
    <w:p w:rsidR="00186459" w:rsidRPr="00B31DE2" w:rsidRDefault="00186459" w:rsidP="00186459">
      <w:pPr>
        <w:spacing w:line="360" w:lineRule="auto"/>
        <w:ind w:left="720"/>
        <w:jc w:val="both"/>
        <w:rPr>
          <w:rFonts w:ascii="Times New Roman" w:hAnsi="Times New Roman" w:cs="Times New Roman"/>
        </w:rPr>
      </w:pPr>
      <w:r w:rsidRPr="00B31DE2">
        <w:rPr>
          <w:rFonts w:ascii="Times New Roman" w:hAnsi="Times New Roman" w:cs="Times New Roman"/>
        </w:rPr>
        <w:t>RAM</w:t>
      </w:r>
      <w:r w:rsidRPr="00B31DE2">
        <w:rPr>
          <w:rFonts w:ascii="Times New Roman" w:hAnsi="Times New Roman" w:cs="Times New Roman"/>
        </w:rPr>
        <w:tab/>
      </w:r>
      <w:r w:rsidRPr="00B31DE2">
        <w:rPr>
          <w:rFonts w:ascii="Times New Roman" w:hAnsi="Times New Roman" w:cs="Times New Roman"/>
        </w:rPr>
        <w:tab/>
      </w:r>
      <w:r w:rsidRPr="00B31DE2">
        <w:rPr>
          <w:rFonts w:ascii="Times New Roman" w:hAnsi="Times New Roman" w:cs="Times New Roman"/>
        </w:rPr>
        <w:tab/>
        <w:t>:</w:t>
      </w:r>
      <w:r w:rsidRPr="00B31DE2">
        <w:rPr>
          <w:rFonts w:ascii="Times New Roman" w:hAnsi="Times New Roman" w:cs="Times New Roman"/>
        </w:rPr>
        <w:tab/>
        <w:t>512 MB DD RAM</w:t>
      </w:r>
    </w:p>
    <w:p w:rsidR="00186459" w:rsidRPr="00B31DE2" w:rsidRDefault="00186459" w:rsidP="00186459">
      <w:pPr>
        <w:spacing w:line="360" w:lineRule="auto"/>
        <w:ind w:left="720"/>
        <w:jc w:val="both"/>
        <w:rPr>
          <w:rFonts w:ascii="Times New Roman" w:hAnsi="Times New Roman" w:cs="Times New Roman"/>
        </w:rPr>
      </w:pPr>
      <w:r w:rsidRPr="00B31DE2">
        <w:rPr>
          <w:rFonts w:ascii="Times New Roman" w:hAnsi="Times New Roman" w:cs="Times New Roman"/>
        </w:rPr>
        <w:t>MONITOR</w:t>
      </w:r>
      <w:r w:rsidRPr="00B31DE2">
        <w:rPr>
          <w:rFonts w:ascii="Times New Roman" w:hAnsi="Times New Roman" w:cs="Times New Roman"/>
        </w:rPr>
        <w:tab/>
      </w:r>
      <w:r w:rsidRPr="00B31DE2">
        <w:rPr>
          <w:rFonts w:ascii="Times New Roman" w:hAnsi="Times New Roman" w:cs="Times New Roman"/>
        </w:rPr>
        <w:tab/>
        <w:t>:</w:t>
      </w:r>
      <w:r w:rsidRPr="00B31DE2">
        <w:rPr>
          <w:rFonts w:ascii="Times New Roman" w:hAnsi="Times New Roman" w:cs="Times New Roman"/>
        </w:rPr>
        <w:tab/>
        <w:t>15” COLOR</w:t>
      </w:r>
    </w:p>
    <w:p w:rsidR="00186459" w:rsidRPr="00B31DE2" w:rsidRDefault="00186459" w:rsidP="00186459">
      <w:pPr>
        <w:spacing w:line="360" w:lineRule="auto"/>
        <w:ind w:left="720"/>
        <w:jc w:val="both"/>
        <w:rPr>
          <w:rFonts w:ascii="Times New Roman" w:hAnsi="Times New Roman" w:cs="Times New Roman"/>
        </w:rPr>
      </w:pPr>
      <w:r w:rsidRPr="00B31DE2">
        <w:rPr>
          <w:rFonts w:ascii="Times New Roman" w:hAnsi="Times New Roman" w:cs="Times New Roman"/>
        </w:rPr>
        <w:t xml:space="preserve">HARD DISK </w:t>
      </w:r>
      <w:r w:rsidRPr="00B31DE2">
        <w:rPr>
          <w:rFonts w:ascii="Times New Roman" w:hAnsi="Times New Roman" w:cs="Times New Roman"/>
        </w:rPr>
        <w:tab/>
      </w:r>
      <w:r w:rsidRPr="00B31DE2">
        <w:rPr>
          <w:rFonts w:ascii="Times New Roman" w:hAnsi="Times New Roman" w:cs="Times New Roman"/>
        </w:rPr>
        <w:tab/>
        <w:t>:</w:t>
      </w:r>
      <w:r w:rsidRPr="00B31DE2">
        <w:rPr>
          <w:rFonts w:ascii="Times New Roman" w:hAnsi="Times New Roman" w:cs="Times New Roman"/>
        </w:rPr>
        <w:tab/>
        <w:t>40 GB</w:t>
      </w:r>
    </w:p>
    <w:p w:rsidR="00186459" w:rsidRPr="00B31DE2" w:rsidRDefault="00186459" w:rsidP="00186459">
      <w:pPr>
        <w:spacing w:line="360" w:lineRule="auto"/>
        <w:jc w:val="both"/>
        <w:rPr>
          <w:rFonts w:ascii="Times New Roman" w:hAnsi="Times New Roman" w:cs="Times New Roman"/>
          <w:b/>
        </w:rPr>
      </w:pPr>
      <w:r w:rsidRPr="00B31DE2">
        <w:rPr>
          <w:rFonts w:ascii="Times New Roman" w:hAnsi="Times New Roman" w:cs="Times New Roman"/>
          <w:b/>
        </w:rPr>
        <w:t>SOFTWARE</w:t>
      </w:r>
    </w:p>
    <w:p w:rsidR="00186459" w:rsidRDefault="00186459" w:rsidP="00186459">
      <w:pPr>
        <w:spacing w:line="360" w:lineRule="auto"/>
        <w:ind w:left="720"/>
        <w:jc w:val="both"/>
        <w:rPr>
          <w:rFonts w:ascii="Times New Roman" w:hAnsi="Times New Roman" w:cs="Times New Roman"/>
        </w:rPr>
      </w:pPr>
      <w:r w:rsidRPr="00B31DE2">
        <w:rPr>
          <w:rFonts w:ascii="Times New Roman" w:hAnsi="Times New Roman" w:cs="Times New Roman"/>
        </w:rPr>
        <w:t xml:space="preserve">Front End </w:t>
      </w:r>
      <w:r w:rsidRPr="00B31DE2">
        <w:rPr>
          <w:rFonts w:ascii="Times New Roman" w:hAnsi="Times New Roman" w:cs="Times New Roman"/>
        </w:rPr>
        <w:tab/>
      </w:r>
      <w:r w:rsidRPr="00B31DE2">
        <w:rPr>
          <w:rFonts w:ascii="Times New Roman" w:hAnsi="Times New Roman" w:cs="Times New Roman"/>
        </w:rPr>
        <w:tab/>
        <w:t xml:space="preserve">:  </w:t>
      </w:r>
      <w:r w:rsidRPr="00B31DE2">
        <w:rPr>
          <w:rFonts w:ascii="Times New Roman" w:hAnsi="Times New Roman" w:cs="Times New Roman"/>
        </w:rPr>
        <w:tab/>
        <w:t>J2EE (JSP, SERVLET)</w:t>
      </w:r>
    </w:p>
    <w:p w:rsidR="00186459" w:rsidRPr="00B31DE2" w:rsidRDefault="00186459" w:rsidP="00186459">
      <w:pPr>
        <w:spacing w:line="360" w:lineRule="auto"/>
        <w:ind w:left="720"/>
        <w:jc w:val="both"/>
        <w:rPr>
          <w:rFonts w:ascii="Times New Roman" w:hAnsi="Times New Roman" w:cs="Times New Roman"/>
        </w:rPr>
      </w:pPr>
      <w:r w:rsidRPr="00B31DE2">
        <w:rPr>
          <w:rFonts w:ascii="Times New Roman" w:hAnsi="Times New Roman" w:cs="Times New Roman"/>
        </w:rPr>
        <w:t>Back End</w:t>
      </w:r>
      <w:r w:rsidRPr="00B31DE2">
        <w:rPr>
          <w:rFonts w:ascii="Times New Roman" w:hAnsi="Times New Roman" w:cs="Times New Roman"/>
        </w:rPr>
        <w:tab/>
      </w:r>
      <w:r w:rsidRPr="00B31DE2">
        <w:rPr>
          <w:rFonts w:ascii="Times New Roman" w:hAnsi="Times New Roman" w:cs="Times New Roman"/>
        </w:rPr>
        <w:tab/>
        <w:t xml:space="preserve">: </w:t>
      </w:r>
      <w:r w:rsidRPr="00B31DE2">
        <w:rPr>
          <w:rFonts w:ascii="Times New Roman" w:hAnsi="Times New Roman" w:cs="Times New Roman"/>
        </w:rPr>
        <w:tab/>
        <w:t xml:space="preserve"> MS SQL 05</w:t>
      </w:r>
    </w:p>
    <w:p w:rsidR="00186459" w:rsidRPr="00B31DE2" w:rsidRDefault="00186459" w:rsidP="00186459">
      <w:pPr>
        <w:spacing w:line="360" w:lineRule="auto"/>
        <w:ind w:left="720"/>
        <w:jc w:val="both"/>
        <w:rPr>
          <w:rFonts w:ascii="Times New Roman" w:hAnsi="Times New Roman" w:cs="Times New Roman"/>
        </w:rPr>
      </w:pPr>
      <w:r w:rsidRPr="00B31DE2">
        <w:rPr>
          <w:rFonts w:ascii="Times New Roman" w:hAnsi="Times New Roman" w:cs="Times New Roman"/>
        </w:rPr>
        <w:t xml:space="preserve">Operating System  </w:t>
      </w:r>
      <w:r w:rsidRPr="00B31DE2">
        <w:rPr>
          <w:rFonts w:ascii="Times New Roman" w:hAnsi="Times New Roman" w:cs="Times New Roman"/>
        </w:rPr>
        <w:tab/>
        <w:t xml:space="preserve">:  </w:t>
      </w:r>
      <w:r w:rsidRPr="00B31DE2">
        <w:rPr>
          <w:rFonts w:ascii="Times New Roman" w:hAnsi="Times New Roman" w:cs="Times New Roman"/>
        </w:rPr>
        <w:tab/>
        <w:t>Windows 07</w:t>
      </w:r>
    </w:p>
    <w:p w:rsidR="00186459" w:rsidRPr="00B31DE2" w:rsidRDefault="00186459" w:rsidP="00186459">
      <w:pPr>
        <w:spacing w:line="360" w:lineRule="auto"/>
        <w:ind w:left="720"/>
        <w:jc w:val="both"/>
        <w:rPr>
          <w:rFonts w:ascii="Times New Roman" w:hAnsi="Times New Roman" w:cs="Times New Roman"/>
        </w:rPr>
      </w:pPr>
      <w:r w:rsidRPr="00B31DE2">
        <w:rPr>
          <w:rFonts w:ascii="Times New Roman" w:hAnsi="Times New Roman" w:cs="Times New Roman"/>
        </w:rPr>
        <w:lastRenderedPageBreak/>
        <w:t>IDE</w:t>
      </w:r>
      <w:r w:rsidRPr="00B31DE2">
        <w:rPr>
          <w:rFonts w:ascii="Times New Roman" w:hAnsi="Times New Roman" w:cs="Times New Roman"/>
        </w:rPr>
        <w:tab/>
      </w:r>
      <w:r w:rsidRPr="00B31DE2">
        <w:rPr>
          <w:rFonts w:ascii="Times New Roman" w:hAnsi="Times New Roman" w:cs="Times New Roman"/>
        </w:rPr>
        <w:tab/>
      </w:r>
      <w:r w:rsidRPr="00B31DE2">
        <w:rPr>
          <w:rFonts w:ascii="Times New Roman" w:hAnsi="Times New Roman" w:cs="Times New Roman"/>
        </w:rPr>
        <w:tab/>
        <w:t>:</w:t>
      </w:r>
      <w:r w:rsidRPr="00B31DE2">
        <w:rPr>
          <w:rFonts w:ascii="Times New Roman" w:hAnsi="Times New Roman" w:cs="Times New Roman"/>
        </w:rPr>
        <w:tab/>
        <w:t>Net Beans, Eclipse</w:t>
      </w:r>
    </w:p>
    <w:p w:rsidR="00621484" w:rsidRPr="0014473D" w:rsidRDefault="00621484" w:rsidP="00621484">
      <w:pPr>
        <w:spacing w:after="0" w:line="360" w:lineRule="auto"/>
        <w:rPr>
          <w:rFonts w:ascii="Times New Roman" w:hAnsi="Times New Roman" w:cs="Times New Roman"/>
          <w:b/>
          <w:sz w:val="24"/>
          <w:szCs w:val="24"/>
        </w:rPr>
      </w:pPr>
      <w:r w:rsidRPr="0014473D">
        <w:rPr>
          <w:rFonts w:ascii="Times New Roman" w:hAnsi="Times New Roman" w:cs="Times New Roman"/>
          <w:b/>
          <w:sz w:val="24"/>
          <w:szCs w:val="24"/>
        </w:rPr>
        <w:t>SYSTEM DESIGN</w:t>
      </w:r>
    </w:p>
    <w:p w:rsidR="00621484" w:rsidRDefault="00621484" w:rsidP="00621484">
      <w:pPr>
        <w:rPr>
          <w:rFonts w:ascii="Times New Roman" w:hAnsi="Times New Roman" w:cs="Times New Roman"/>
          <w:b/>
          <w:sz w:val="24"/>
          <w:szCs w:val="24"/>
        </w:rPr>
      </w:pPr>
      <w:r w:rsidRPr="0052573E">
        <w:rPr>
          <w:rFonts w:ascii="Times New Roman" w:hAnsi="Times New Roman" w:cs="Times New Roman"/>
          <w:b/>
          <w:sz w:val="24"/>
          <w:szCs w:val="24"/>
        </w:rPr>
        <w:t>Use Case Diagram:</w:t>
      </w:r>
    </w:p>
    <w:p w:rsidR="00610815" w:rsidRDefault="00240098" w:rsidP="007726BE">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5172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3517257"/>
                    </a:xfrm>
                    <a:prstGeom prst="rect">
                      <a:avLst/>
                    </a:prstGeom>
                    <a:noFill/>
                    <a:ln w="9525">
                      <a:noFill/>
                      <a:miter lim="800000"/>
                      <a:headEnd/>
                      <a:tailEnd/>
                    </a:ln>
                  </pic:spPr>
                </pic:pic>
              </a:graphicData>
            </a:graphic>
          </wp:inline>
        </w:drawing>
      </w:r>
    </w:p>
    <w:p w:rsidR="002C7EA7" w:rsidRDefault="002C7EA7" w:rsidP="002C7EA7">
      <w:pPr>
        <w:rPr>
          <w:rFonts w:ascii="Times New Roman" w:hAnsi="Times New Roman" w:cs="Times New Roman"/>
          <w:b/>
          <w:sz w:val="24"/>
          <w:szCs w:val="24"/>
        </w:rPr>
      </w:pPr>
      <w:r w:rsidRPr="0052573E">
        <w:rPr>
          <w:rFonts w:ascii="Times New Roman" w:hAnsi="Times New Roman" w:cs="Times New Roman"/>
          <w:b/>
          <w:sz w:val="24"/>
          <w:szCs w:val="24"/>
        </w:rPr>
        <w:t>EXPLANATION:</w:t>
      </w:r>
    </w:p>
    <w:p w:rsidR="00240098" w:rsidRDefault="00240098" w:rsidP="007726BE">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From the above use case diagram we can know that every actor have some action with other actor in the network. User have log in relation with CSP. For that CSP response with contract contains one time key. For billing transaction USER send the contract of both user and CSP to the CNA. Then CNA produce Billing transaction and also send the confirmation message to both user and CSP. All the logging details are stored by monitor which will be send to the CNA for disputes.</w:t>
      </w:r>
    </w:p>
    <w:p w:rsidR="0008549C" w:rsidRDefault="0008549C" w:rsidP="00515F60">
      <w:pPr>
        <w:tabs>
          <w:tab w:val="left" w:pos="2115"/>
        </w:tabs>
      </w:pPr>
    </w:p>
    <w:p w:rsidR="002C7EA7" w:rsidRDefault="002C7EA7" w:rsidP="002C7EA7">
      <w:pPr>
        <w:rPr>
          <w:rFonts w:ascii="Times New Roman" w:hAnsi="Times New Roman" w:cs="Times New Roman"/>
          <w:b/>
          <w:sz w:val="24"/>
          <w:szCs w:val="24"/>
        </w:rPr>
      </w:pPr>
    </w:p>
    <w:p w:rsidR="002C7EA7" w:rsidRDefault="002C7EA7" w:rsidP="002C7EA7">
      <w:pPr>
        <w:rPr>
          <w:rFonts w:ascii="Times New Roman" w:hAnsi="Times New Roman" w:cs="Times New Roman"/>
          <w:b/>
          <w:sz w:val="24"/>
          <w:szCs w:val="24"/>
        </w:rPr>
      </w:pPr>
    </w:p>
    <w:p w:rsidR="002C7EA7" w:rsidRDefault="002C7EA7" w:rsidP="002C7EA7">
      <w:pPr>
        <w:rPr>
          <w:rFonts w:ascii="Times New Roman" w:hAnsi="Times New Roman" w:cs="Times New Roman"/>
          <w:b/>
          <w:sz w:val="24"/>
          <w:szCs w:val="24"/>
        </w:rPr>
      </w:pPr>
    </w:p>
    <w:p w:rsidR="002C7EA7" w:rsidRDefault="002C7EA7" w:rsidP="002C7EA7">
      <w:pPr>
        <w:rPr>
          <w:rFonts w:ascii="Times New Roman" w:hAnsi="Times New Roman" w:cs="Times New Roman"/>
          <w:b/>
          <w:sz w:val="24"/>
          <w:szCs w:val="24"/>
        </w:rPr>
      </w:pPr>
    </w:p>
    <w:p w:rsidR="002C7EA7" w:rsidRDefault="002C7EA7" w:rsidP="002C7EA7">
      <w:pPr>
        <w:rPr>
          <w:rFonts w:ascii="Times New Roman" w:hAnsi="Times New Roman" w:cs="Times New Roman"/>
          <w:b/>
          <w:sz w:val="24"/>
          <w:szCs w:val="24"/>
        </w:rPr>
      </w:pPr>
    </w:p>
    <w:p w:rsidR="002C7EA7" w:rsidRDefault="002C7EA7" w:rsidP="002C7EA7">
      <w:pPr>
        <w:rPr>
          <w:rFonts w:ascii="Times New Roman" w:hAnsi="Times New Roman" w:cs="Times New Roman"/>
          <w:b/>
          <w:sz w:val="24"/>
          <w:szCs w:val="24"/>
        </w:rPr>
      </w:pPr>
    </w:p>
    <w:p w:rsidR="002C7EA7" w:rsidRDefault="002C7EA7" w:rsidP="002C7EA7">
      <w:pPr>
        <w:rPr>
          <w:rFonts w:ascii="Times New Roman" w:hAnsi="Times New Roman" w:cs="Times New Roman"/>
          <w:b/>
          <w:sz w:val="24"/>
          <w:szCs w:val="24"/>
        </w:rPr>
      </w:pPr>
      <w:r w:rsidRPr="005A320C">
        <w:rPr>
          <w:rFonts w:ascii="Times New Roman" w:hAnsi="Times New Roman" w:cs="Times New Roman"/>
          <w:b/>
          <w:sz w:val="24"/>
          <w:szCs w:val="24"/>
        </w:rPr>
        <w:t>CLASS DIAGRAM</w:t>
      </w:r>
      <w:r>
        <w:rPr>
          <w:rFonts w:ascii="Times New Roman" w:hAnsi="Times New Roman" w:cs="Times New Roman"/>
          <w:b/>
          <w:sz w:val="24"/>
          <w:szCs w:val="24"/>
        </w:rPr>
        <w:t>:</w:t>
      </w:r>
    </w:p>
    <w:p w:rsidR="00705702" w:rsidRDefault="002C7EA7" w:rsidP="00515F60">
      <w:pPr>
        <w:tabs>
          <w:tab w:val="left" w:pos="2115"/>
        </w:tabs>
      </w:pPr>
      <w:r>
        <w:rPr>
          <w:noProof/>
        </w:rPr>
        <w:drawing>
          <wp:inline distT="0" distB="0" distL="0" distR="0">
            <wp:extent cx="5943600" cy="5811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943600" cy="5811520"/>
                    </a:xfrm>
                    <a:prstGeom prst="rect">
                      <a:avLst/>
                    </a:prstGeom>
                    <a:noFill/>
                    <a:ln w="9525">
                      <a:noFill/>
                      <a:miter lim="800000"/>
                      <a:headEnd/>
                      <a:tailEnd/>
                    </a:ln>
                  </pic:spPr>
                </pic:pic>
              </a:graphicData>
            </a:graphic>
          </wp:inline>
        </w:drawing>
      </w:r>
    </w:p>
    <w:p w:rsidR="00705702" w:rsidRDefault="00705702" w:rsidP="00705702">
      <w:pPr>
        <w:rPr>
          <w:rFonts w:ascii="Times New Roman" w:hAnsi="Times New Roman" w:cs="Times New Roman"/>
          <w:b/>
          <w:sz w:val="24"/>
          <w:szCs w:val="24"/>
        </w:rPr>
      </w:pPr>
      <w:r w:rsidRPr="0052573E">
        <w:rPr>
          <w:rFonts w:ascii="Times New Roman" w:hAnsi="Times New Roman" w:cs="Times New Roman"/>
          <w:b/>
          <w:sz w:val="24"/>
          <w:szCs w:val="24"/>
        </w:rPr>
        <w:t>EXPLANATION:</w:t>
      </w:r>
    </w:p>
    <w:p w:rsidR="002C7EA7" w:rsidRDefault="008E5E6B" w:rsidP="00CA7E88">
      <w:pPr>
        <w:spacing w:line="360" w:lineRule="auto"/>
        <w:jc w:val="both"/>
      </w:pPr>
      <w:r>
        <w:tab/>
      </w:r>
      <w:r w:rsidRPr="00CA7E88">
        <w:rPr>
          <w:rFonts w:ascii="Times New Roman" w:hAnsi="Times New Roman" w:cs="Times New Roman"/>
          <w:sz w:val="24"/>
          <w:szCs w:val="24"/>
        </w:rPr>
        <w:t xml:space="preserve">From this class diagram how the classes are interconnected to perform the action is explained. Service provider class is contact with the user class for validating the user and sends the contract. After that user class have send the request to the CNA class for bill generation and </w:t>
      </w:r>
      <w:r w:rsidRPr="00CA7E88">
        <w:rPr>
          <w:rFonts w:ascii="Times New Roman" w:hAnsi="Times New Roman" w:cs="Times New Roman"/>
          <w:sz w:val="24"/>
          <w:szCs w:val="24"/>
        </w:rPr>
        <w:lastRenderedPageBreak/>
        <w:t>it calls the both service provider and user class for confirmation. After finishing it receives message from monitor for checking log details.</w:t>
      </w:r>
    </w:p>
    <w:p w:rsidR="00CA7E88" w:rsidRDefault="00CA7E88" w:rsidP="00705702"/>
    <w:p w:rsidR="00CA7E88" w:rsidRDefault="00CA7E88" w:rsidP="00CA7E88">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OBJECT </w:t>
      </w:r>
      <w:r w:rsidRPr="00353EFD">
        <w:rPr>
          <w:rFonts w:ascii="Times New Roman" w:hAnsi="Times New Roman" w:cs="Times New Roman"/>
          <w:b/>
          <w:sz w:val="24"/>
          <w:szCs w:val="24"/>
        </w:rPr>
        <w:t>DIAGRAM</w:t>
      </w:r>
      <w:r>
        <w:rPr>
          <w:rFonts w:ascii="Times New Roman" w:hAnsi="Times New Roman" w:cs="Times New Roman"/>
          <w:b/>
          <w:sz w:val="24"/>
          <w:szCs w:val="24"/>
        </w:rPr>
        <w:t>:</w:t>
      </w:r>
    </w:p>
    <w:p w:rsidR="00CA7E88" w:rsidRDefault="00CA7E88" w:rsidP="00705702">
      <w:r>
        <w:rPr>
          <w:noProof/>
        </w:rPr>
        <w:drawing>
          <wp:inline distT="0" distB="0" distL="0" distR="0">
            <wp:extent cx="5943600" cy="2980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5943600" cy="2980055"/>
                    </a:xfrm>
                    <a:prstGeom prst="rect">
                      <a:avLst/>
                    </a:prstGeom>
                    <a:noFill/>
                    <a:ln w="9525">
                      <a:noFill/>
                      <a:miter lim="800000"/>
                      <a:headEnd/>
                      <a:tailEnd/>
                    </a:ln>
                  </pic:spPr>
                </pic:pic>
              </a:graphicData>
            </a:graphic>
          </wp:inline>
        </w:drawing>
      </w:r>
    </w:p>
    <w:p w:rsidR="00CA7E88" w:rsidRDefault="00CA7E88" w:rsidP="00CA7E88"/>
    <w:p w:rsidR="00CA7E88" w:rsidRDefault="00CA7E88" w:rsidP="00CA7E88">
      <w:pPr>
        <w:rPr>
          <w:rFonts w:ascii="Times New Roman" w:hAnsi="Times New Roman" w:cs="Times New Roman"/>
          <w:b/>
          <w:sz w:val="24"/>
          <w:szCs w:val="24"/>
        </w:rPr>
      </w:pPr>
      <w:r w:rsidRPr="0052573E">
        <w:rPr>
          <w:rFonts w:ascii="Times New Roman" w:hAnsi="Times New Roman" w:cs="Times New Roman"/>
          <w:b/>
          <w:sz w:val="24"/>
          <w:szCs w:val="24"/>
        </w:rPr>
        <w:t>EXPLANATION:</w:t>
      </w:r>
    </w:p>
    <w:p w:rsidR="00CA7E88" w:rsidRDefault="00CA7E88" w:rsidP="00CA7E88">
      <w:pPr>
        <w:tabs>
          <w:tab w:val="left" w:pos="2235"/>
        </w:tabs>
        <w:spacing w:line="360" w:lineRule="auto"/>
        <w:jc w:val="both"/>
        <w:rPr>
          <w:rFonts w:ascii="Times New Roman" w:hAnsi="Times New Roman" w:cs="Times New Roman"/>
          <w:noProof/>
          <w:sz w:val="24"/>
          <w:szCs w:val="24"/>
        </w:rPr>
      </w:pPr>
      <w:r>
        <w:tab/>
      </w:r>
      <w:r w:rsidRPr="00CA7E88">
        <w:rPr>
          <w:rFonts w:ascii="Times New Roman" w:hAnsi="Times New Roman" w:cs="Times New Roman"/>
          <w:noProof/>
          <w:sz w:val="24"/>
          <w:szCs w:val="24"/>
        </w:rPr>
        <w:t xml:space="preserve">From the object diagram we can know that how we create a object for a class and how they perform the action. Simply it shows that flow of object. We create  object for a class like service provider, authority, user and monitor to perform the action of bill generation in efficient way. </w:t>
      </w:r>
      <w:r>
        <w:rPr>
          <w:rFonts w:ascii="Times New Roman" w:hAnsi="Times New Roman" w:cs="Times New Roman"/>
          <w:noProof/>
          <w:sz w:val="24"/>
          <w:szCs w:val="24"/>
        </w:rPr>
        <w:t xml:space="preserve">It </w:t>
      </w:r>
      <w:r w:rsidRPr="00244149">
        <w:rPr>
          <w:rFonts w:ascii="Times New Roman" w:hAnsi="Times New Roman" w:cs="Times New Roman"/>
          <w:noProof/>
          <w:sz w:val="24"/>
          <w:szCs w:val="24"/>
        </w:rPr>
        <w:t>is a diagram that shows a complete or partial view of the structure of a modeled system.</w:t>
      </w:r>
    </w:p>
    <w:p w:rsidR="000922CC" w:rsidRDefault="000922CC" w:rsidP="000922CC">
      <w:pPr>
        <w:rPr>
          <w:rFonts w:ascii="Times New Roman" w:hAnsi="Times New Roman" w:cs="Times New Roman"/>
          <w:b/>
          <w:sz w:val="24"/>
          <w:szCs w:val="24"/>
        </w:rPr>
      </w:pPr>
      <w:r w:rsidRPr="00FF1218">
        <w:rPr>
          <w:rFonts w:ascii="Times New Roman" w:hAnsi="Times New Roman" w:cs="Times New Roman"/>
          <w:b/>
          <w:sz w:val="24"/>
          <w:szCs w:val="24"/>
        </w:rPr>
        <w:t>STATE DIAGRAM</w:t>
      </w:r>
    </w:p>
    <w:p w:rsidR="000922CC" w:rsidRDefault="00106F12" w:rsidP="00CA7E88">
      <w:pPr>
        <w:tabs>
          <w:tab w:val="left" w:pos="2235"/>
        </w:tabs>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extent cx="5943600" cy="18016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943600" cy="1801635"/>
                    </a:xfrm>
                    <a:prstGeom prst="rect">
                      <a:avLst/>
                    </a:prstGeom>
                    <a:noFill/>
                    <a:ln w="9525">
                      <a:noFill/>
                      <a:miter lim="800000"/>
                      <a:headEnd/>
                      <a:tailEnd/>
                    </a:ln>
                  </pic:spPr>
                </pic:pic>
              </a:graphicData>
            </a:graphic>
          </wp:inline>
        </w:drawing>
      </w:r>
    </w:p>
    <w:p w:rsidR="00106F12" w:rsidRDefault="00106F12" w:rsidP="00106F12">
      <w:pPr>
        <w:rPr>
          <w:rFonts w:ascii="Times New Roman" w:hAnsi="Times New Roman" w:cs="Times New Roman"/>
          <w:b/>
          <w:sz w:val="24"/>
          <w:szCs w:val="24"/>
        </w:rPr>
      </w:pPr>
      <w:r w:rsidRPr="0052573E">
        <w:rPr>
          <w:rFonts w:ascii="Times New Roman" w:hAnsi="Times New Roman" w:cs="Times New Roman"/>
          <w:b/>
          <w:sz w:val="24"/>
          <w:szCs w:val="24"/>
        </w:rPr>
        <w:t>EXPLANATION:</w:t>
      </w:r>
    </w:p>
    <w:p w:rsidR="001F0FA3" w:rsidRDefault="00342B85" w:rsidP="001F0FA3">
      <w:pPr>
        <w:tabs>
          <w:tab w:val="left" w:pos="2235"/>
        </w:tabs>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ab/>
      </w:r>
      <w:r w:rsidR="001F0FA3">
        <w:rPr>
          <w:rFonts w:ascii="Times New Roman" w:hAnsi="Times New Roman" w:cs="Times New Roman"/>
          <w:noProof/>
          <w:sz w:val="24"/>
          <w:szCs w:val="24"/>
        </w:rPr>
        <w:t>In this State diagram the process starts from  validation of the user and then proceed with sending the contract. After accessing the service user send the contract to the authority. By checking the both contract authority will generate the bill. If it is error it checks the log details from the monitor and produce penalty or payment cancellation. After that it can send either bill or error message to botrh user and csp at that point process come to end.</w:t>
      </w:r>
    </w:p>
    <w:p w:rsidR="00FB68F1" w:rsidRPr="006036FA" w:rsidRDefault="00FB68F1" w:rsidP="00FB68F1">
      <w:pPr>
        <w:tabs>
          <w:tab w:val="left" w:pos="1005"/>
        </w:tabs>
        <w:spacing w:line="360" w:lineRule="auto"/>
        <w:jc w:val="both"/>
        <w:rPr>
          <w:rFonts w:ascii="Times New Roman" w:hAnsi="Times New Roman" w:cs="Times New Roman"/>
          <w:sz w:val="24"/>
          <w:szCs w:val="24"/>
        </w:rPr>
      </w:pPr>
      <w:r w:rsidRPr="004B05A0">
        <w:rPr>
          <w:rFonts w:ascii="Times New Roman" w:hAnsi="Times New Roman" w:cs="Times New Roman"/>
          <w:b/>
          <w:sz w:val="24"/>
          <w:szCs w:val="24"/>
        </w:rPr>
        <w:t>ACTIVITY DIAGRAM</w:t>
      </w:r>
    </w:p>
    <w:p w:rsidR="008A7749" w:rsidRPr="00CA7E88" w:rsidRDefault="00E56675" w:rsidP="001F0FA3">
      <w:pPr>
        <w:tabs>
          <w:tab w:val="left" w:pos="2235"/>
        </w:tabs>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5943600" cy="36989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5943600" cy="3698910"/>
                    </a:xfrm>
                    <a:prstGeom prst="rect">
                      <a:avLst/>
                    </a:prstGeom>
                    <a:noFill/>
                    <a:ln w="9525">
                      <a:noFill/>
                      <a:miter lim="800000"/>
                      <a:headEnd/>
                      <a:tailEnd/>
                    </a:ln>
                  </pic:spPr>
                </pic:pic>
              </a:graphicData>
            </a:graphic>
          </wp:inline>
        </w:drawing>
      </w:r>
    </w:p>
    <w:p w:rsidR="00CD1D6E" w:rsidRDefault="00CD1D6E" w:rsidP="00CD1D6E">
      <w:pPr>
        <w:rPr>
          <w:rFonts w:ascii="Times New Roman" w:hAnsi="Times New Roman" w:cs="Times New Roman"/>
          <w:b/>
          <w:sz w:val="24"/>
          <w:szCs w:val="24"/>
        </w:rPr>
      </w:pPr>
      <w:r w:rsidRPr="0052573E">
        <w:rPr>
          <w:rFonts w:ascii="Times New Roman" w:hAnsi="Times New Roman" w:cs="Times New Roman"/>
          <w:b/>
          <w:sz w:val="24"/>
          <w:szCs w:val="24"/>
        </w:rPr>
        <w:lastRenderedPageBreak/>
        <w:t>EXPLANATION:</w:t>
      </w:r>
    </w:p>
    <w:p w:rsidR="008730E2" w:rsidRDefault="00CD1D6E" w:rsidP="00CA7E88">
      <w:pPr>
        <w:tabs>
          <w:tab w:val="left" w:pos="2235"/>
        </w:tabs>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Pr>
          <w:rFonts w:ascii="Times New Roman" w:hAnsi="Times New Roman" w:cs="Times New Roman"/>
          <w:noProof/>
          <w:sz w:val="24"/>
          <w:szCs w:val="24"/>
        </w:rPr>
        <w:tab/>
        <w:t>In this activity diagram user can access service from the CSP by sending the check in message.</w:t>
      </w:r>
      <w:r w:rsidR="00364301">
        <w:rPr>
          <w:rFonts w:ascii="Times New Roman" w:hAnsi="Times New Roman" w:cs="Times New Roman"/>
          <w:noProof/>
          <w:sz w:val="24"/>
          <w:szCs w:val="24"/>
        </w:rPr>
        <w:t xml:space="preserve"> After accessing the service if user wants billing transaction it sends the contract of the user and CSP to authority. Authority checks both contract if it is identical then it generates the bill and send to both the user and csp. If it found any mismatch then it checks the log details from the monitor and sends the action against the CSP/user.</w:t>
      </w:r>
    </w:p>
    <w:p w:rsidR="00387838" w:rsidRDefault="00387838" w:rsidP="00387838">
      <w:pPr>
        <w:spacing w:after="0"/>
        <w:rPr>
          <w:rFonts w:ascii="Times New Roman" w:hAnsi="Times New Roman" w:cs="Times New Roman"/>
          <w:b/>
          <w:sz w:val="28"/>
          <w:szCs w:val="24"/>
        </w:rPr>
      </w:pPr>
    </w:p>
    <w:p w:rsidR="00387838" w:rsidRDefault="00387838" w:rsidP="00387838">
      <w:pPr>
        <w:spacing w:after="0"/>
        <w:rPr>
          <w:rFonts w:ascii="Times New Roman" w:hAnsi="Times New Roman" w:cs="Times New Roman"/>
          <w:b/>
          <w:sz w:val="28"/>
          <w:szCs w:val="24"/>
        </w:rPr>
      </w:pPr>
      <w:r>
        <w:rPr>
          <w:rFonts w:ascii="Times New Roman" w:hAnsi="Times New Roman" w:cs="Times New Roman"/>
          <w:b/>
          <w:sz w:val="28"/>
          <w:szCs w:val="24"/>
        </w:rPr>
        <w:t>Sequence Diagram</w:t>
      </w:r>
    </w:p>
    <w:p w:rsidR="00CA23FE" w:rsidRPr="008323EF" w:rsidRDefault="00CA23FE" w:rsidP="00387838">
      <w:pPr>
        <w:spacing w:after="0"/>
        <w:rPr>
          <w:rFonts w:ascii="Times New Roman" w:hAnsi="Times New Roman" w:cs="Times New Roman"/>
          <w:b/>
          <w:sz w:val="28"/>
          <w:szCs w:val="24"/>
        </w:rPr>
      </w:pPr>
    </w:p>
    <w:p w:rsidR="00621D95" w:rsidRPr="00CA23FE" w:rsidRDefault="00CA23FE" w:rsidP="00CA23FE">
      <w:pPr>
        <w:spacing w:after="0"/>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extent cx="5724525" cy="5514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5724525" cy="5514975"/>
                    </a:xfrm>
                    <a:prstGeom prst="rect">
                      <a:avLst/>
                    </a:prstGeom>
                    <a:noFill/>
                    <a:ln w="9525">
                      <a:noFill/>
                      <a:miter lim="800000"/>
                      <a:headEnd/>
                      <a:tailEnd/>
                    </a:ln>
                  </pic:spPr>
                </pic:pic>
              </a:graphicData>
            </a:graphic>
          </wp:inline>
        </w:drawing>
      </w:r>
    </w:p>
    <w:p w:rsidR="00CA23FE" w:rsidRDefault="00CA23FE" w:rsidP="00CA23FE">
      <w:pPr>
        <w:rPr>
          <w:rFonts w:ascii="Times New Roman" w:hAnsi="Times New Roman" w:cs="Times New Roman"/>
          <w:b/>
          <w:sz w:val="24"/>
          <w:szCs w:val="24"/>
        </w:rPr>
      </w:pPr>
      <w:r w:rsidRPr="0052573E">
        <w:rPr>
          <w:rFonts w:ascii="Times New Roman" w:hAnsi="Times New Roman" w:cs="Times New Roman"/>
          <w:b/>
          <w:sz w:val="24"/>
          <w:szCs w:val="24"/>
        </w:rPr>
        <w:t>EXPLANATION:</w:t>
      </w:r>
    </w:p>
    <w:p w:rsidR="008730E2" w:rsidRDefault="006D4FA2" w:rsidP="00CA7E88">
      <w:pPr>
        <w:tabs>
          <w:tab w:val="left" w:pos="2235"/>
        </w:tabs>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lastRenderedPageBreak/>
        <w:tab/>
        <w:t>From this sequence diagram it is shown that the sequence from user to can for bill generation. First user get a contract by check in message and access the service using that contract.</w:t>
      </w:r>
      <w:r w:rsidR="005D494D">
        <w:rPr>
          <w:rFonts w:ascii="Times New Roman" w:hAnsi="Times New Roman" w:cs="Times New Roman"/>
          <w:noProof/>
          <w:sz w:val="24"/>
          <w:szCs w:val="24"/>
        </w:rPr>
        <w:t xml:space="preserve"> After accessing the service it request the CNA for bill generation. CNA checks the both contract if it is identical then it generates the bill and send the information to the user and csp. If it is not identical then it checks the log details from monitor and take action against the SLA violator.</w:t>
      </w:r>
    </w:p>
    <w:p w:rsidR="00DA241F" w:rsidRDefault="00DA241F" w:rsidP="00CA7E88">
      <w:pPr>
        <w:tabs>
          <w:tab w:val="left" w:pos="2235"/>
        </w:tabs>
        <w:spacing w:line="360" w:lineRule="auto"/>
        <w:jc w:val="both"/>
        <w:rPr>
          <w:rFonts w:ascii="Times New Roman" w:hAnsi="Times New Roman" w:cs="Times New Roman"/>
          <w:noProof/>
          <w:sz w:val="24"/>
          <w:szCs w:val="24"/>
        </w:rPr>
      </w:pPr>
    </w:p>
    <w:p w:rsidR="00F86E90" w:rsidRPr="002D0DAB" w:rsidRDefault="00F86E90" w:rsidP="00F86E90">
      <w:pPr>
        <w:rPr>
          <w:rFonts w:ascii="Times New Roman" w:hAnsi="Times New Roman" w:cs="Times New Roman"/>
          <w:b/>
          <w:caps/>
          <w:sz w:val="24"/>
          <w:szCs w:val="24"/>
        </w:rPr>
      </w:pPr>
      <w:r>
        <w:rPr>
          <w:rFonts w:ascii="Times New Roman" w:hAnsi="Times New Roman" w:cs="Times New Roman"/>
          <w:b/>
          <w:caps/>
          <w:sz w:val="24"/>
          <w:szCs w:val="24"/>
        </w:rPr>
        <w:t>Collaboration Diagram</w:t>
      </w:r>
    </w:p>
    <w:p w:rsidR="00DA241F" w:rsidRDefault="00155376" w:rsidP="00CA7E88">
      <w:pPr>
        <w:tabs>
          <w:tab w:val="left" w:pos="2235"/>
        </w:tabs>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5943600" cy="371181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943600" cy="3711813"/>
                    </a:xfrm>
                    <a:prstGeom prst="rect">
                      <a:avLst/>
                    </a:prstGeom>
                    <a:noFill/>
                    <a:ln w="9525">
                      <a:noFill/>
                      <a:miter lim="800000"/>
                      <a:headEnd/>
                      <a:tailEnd/>
                    </a:ln>
                  </pic:spPr>
                </pic:pic>
              </a:graphicData>
            </a:graphic>
          </wp:inline>
        </w:drawing>
      </w:r>
    </w:p>
    <w:p w:rsidR="009F19F5" w:rsidRDefault="009F19F5" w:rsidP="009F19F5">
      <w:pPr>
        <w:rPr>
          <w:rFonts w:ascii="Times New Roman" w:hAnsi="Times New Roman" w:cs="Times New Roman"/>
          <w:b/>
          <w:sz w:val="24"/>
          <w:szCs w:val="24"/>
        </w:rPr>
      </w:pPr>
      <w:r w:rsidRPr="0052573E">
        <w:rPr>
          <w:rFonts w:ascii="Times New Roman" w:hAnsi="Times New Roman" w:cs="Times New Roman"/>
          <w:b/>
          <w:sz w:val="24"/>
          <w:szCs w:val="24"/>
        </w:rPr>
        <w:t>EXPLANATION:</w:t>
      </w:r>
    </w:p>
    <w:p w:rsidR="008730E2" w:rsidRDefault="00FD6593" w:rsidP="00CA7E88">
      <w:pPr>
        <w:tabs>
          <w:tab w:val="left" w:pos="2235"/>
        </w:tabs>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ab/>
      </w:r>
      <w:r w:rsidR="00FD3569">
        <w:rPr>
          <w:rFonts w:ascii="Times New Roman" w:hAnsi="Times New Roman" w:cs="Times New Roman"/>
          <w:noProof/>
          <w:sz w:val="24"/>
          <w:szCs w:val="24"/>
        </w:rPr>
        <w:t>Collaboration diagram shows how the Can takes the dyanamic action like if it founds the contract are identical then it generates the bill or else it checks the log details from the moniotor and take the action against the violator. So this type of dynamic flow and astatic flow like user validation and response activity are represented by using this diagram.</w:t>
      </w:r>
    </w:p>
    <w:p w:rsidR="0032372A" w:rsidRDefault="0032372A" w:rsidP="0096667F">
      <w:pPr>
        <w:rPr>
          <w:rFonts w:ascii="Times New Roman" w:hAnsi="Times New Roman" w:cs="Times New Roman"/>
          <w:b/>
          <w:sz w:val="24"/>
          <w:szCs w:val="24"/>
        </w:rPr>
      </w:pPr>
    </w:p>
    <w:p w:rsidR="0032372A" w:rsidRDefault="0032372A" w:rsidP="0096667F">
      <w:pPr>
        <w:rPr>
          <w:rFonts w:ascii="Times New Roman" w:hAnsi="Times New Roman" w:cs="Times New Roman"/>
          <w:b/>
          <w:sz w:val="24"/>
          <w:szCs w:val="24"/>
        </w:rPr>
      </w:pPr>
    </w:p>
    <w:p w:rsidR="0032372A" w:rsidRDefault="0032372A" w:rsidP="0096667F">
      <w:pPr>
        <w:rPr>
          <w:rFonts w:ascii="Times New Roman" w:hAnsi="Times New Roman" w:cs="Times New Roman"/>
          <w:b/>
          <w:sz w:val="24"/>
          <w:szCs w:val="24"/>
        </w:rPr>
      </w:pPr>
    </w:p>
    <w:p w:rsidR="0032372A" w:rsidRDefault="0032372A" w:rsidP="0096667F">
      <w:pPr>
        <w:rPr>
          <w:rFonts w:ascii="Times New Roman" w:hAnsi="Times New Roman" w:cs="Times New Roman"/>
          <w:b/>
          <w:sz w:val="24"/>
          <w:szCs w:val="24"/>
        </w:rPr>
      </w:pPr>
    </w:p>
    <w:p w:rsidR="0032372A" w:rsidRDefault="0032372A" w:rsidP="0096667F">
      <w:pPr>
        <w:rPr>
          <w:rFonts w:ascii="Times New Roman" w:hAnsi="Times New Roman" w:cs="Times New Roman"/>
          <w:b/>
          <w:sz w:val="24"/>
          <w:szCs w:val="24"/>
        </w:rPr>
      </w:pPr>
    </w:p>
    <w:p w:rsidR="0032372A" w:rsidRDefault="0032372A" w:rsidP="0096667F">
      <w:pPr>
        <w:rPr>
          <w:rFonts w:ascii="Times New Roman" w:hAnsi="Times New Roman" w:cs="Times New Roman"/>
          <w:b/>
          <w:sz w:val="24"/>
          <w:szCs w:val="24"/>
        </w:rPr>
      </w:pPr>
    </w:p>
    <w:p w:rsidR="002013EE" w:rsidRDefault="002013EE" w:rsidP="0096667F">
      <w:pPr>
        <w:rPr>
          <w:rFonts w:ascii="Times New Roman" w:hAnsi="Times New Roman" w:cs="Times New Roman"/>
          <w:b/>
          <w:sz w:val="24"/>
          <w:szCs w:val="24"/>
        </w:rPr>
      </w:pPr>
    </w:p>
    <w:p w:rsidR="0096667F" w:rsidRDefault="0096667F" w:rsidP="0096667F">
      <w:pPr>
        <w:rPr>
          <w:rFonts w:ascii="Times New Roman" w:hAnsi="Times New Roman" w:cs="Times New Roman"/>
          <w:b/>
          <w:sz w:val="24"/>
          <w:szCs w:val="24"/>
        </w:rPr>
      </w:pPr>
      <w:r w:rsidRPr="002D0DAB">
        <w:rPr>
          <w:rFonts w:ascii="Times New Roman" w:hAnsi="Times New Roman" w:cs="Times New Roman"/>
          <w:b/>
          <w:sz w:val="24"/>
          <w:szCs w:val="24"/>
        </w:rPr>
        <w:t>COMPONENT DIAGRAM</w:t>
      </w:r>
    </w:p>
    <w:p w:rsidR="008730E2" w:rsidRDefault="0032372A" w:rsidP="00CA7E88">
      <w:pPr>
        <w:tabs>
          <w:tab w:val="left" w:pos="2235"/>
        </w:tabs>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5943600" cy="239962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5943600" cy="2399626"/>
                    </a:xfrm>
                    <a:prstGeom prst="rect">
                      <a:avLst/>
                    </a:prstGeom>
                    <a:noFill/>
                    <a:ln w="9525">
                      <a:noFill/>
                      <a:miter lim="800000"/>
                      <a:headEnd/>
                      <a:tailEnd/>
                    </a:ln>
                  </pic:spPr>
                </pic:pic>
              </a:graphicData>
            </a:graphic>
          </wp:inline>
        </w:drawing>
      </w:r>
    </w:p>
    <w:p w:rsidR="00E040F6" w:rsidRDefault="00E040F6" w:rsidP="00E040F6">
      <w:pPr>
        <w:rPr>
          <w:rFonts w:ascii="Times New Roman" w:hAnsi="Times New Roman" w:cs="Times New Roman"/>
          <w:b/>
          <w:sz w:val="24"/>
          <w:szCs w:val="24"/>
        </w:rPr>
      </w:pPr>
      <w:r w:rsidRPr="0052573E">
        <w:rPr>
          <w:rFonts w:ascii="Times New Roman" w:hAnsi="Times New Roman" w:cs="Times New Roman"/>
          <w:b/>
          <w:sz w:val="24"/>
          <w:szCs w:val="24"/>
        </w:rPr>
        <w:t>EXPLANATION:</w:t>
      </w:r>
    </w:p>
    <w:p w:rsidR="008730E2" w:rsidRDefault="00406249" w:rsidP="00CA7E88">
      <w:pPr>
        <w:tabs>
          <w:tab w:val="left" w:pos="2235"/>
        </w:tabs>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sidR="0082743C">
        <w:rPr>
          <w:rFonts w:ascii="Times New Roman" w:hAnsi="Times New Roman" w:cs="Times New Roman"/>
          <w:noProof/>
          <w:sz w:val="24"/>
          <w:szCs w:val="24"/>
        </w:rPr>
        <w:tab/>
      </w:r>
      <w:r>
        <w:rPr>
          <w:rFonts w:ascii="Times New Roman" w:hAnsi="Times New Roman" w:cs="Times New Roman"/>
          <w:noProof/>
          <w:sz w:val="24"/>
          <w:szCs w:val="24"/>
        </w:rPr>
        <w:t>From this diagram components like cna, monitor, user, csp are connected to form the larger components. So can have further decision making dynamically. If it receives identical contract then it generates bill otherwise it check the log details from monitor and take further decision depends on where the violation in SLA takes place.</w:t>
      </w:r>
    </w:p>
    <w:p w:rsidR="002013EE" w:rsidRDefault="002013EE" w:rsidP="002013EE">
      <w:pPr>
        <w:rPr>
          <w:rFonts w:ascii="Times New Roman" w:hAnsi="Times New Roman" w:cs="Times New Roman"/>
          <w:b/>
          <w:sz w:val="24"/>
          <w:szCs w:val="24"/>
        </w:rPr>
      </w:pPr>
    </w:p>
    <w:p w:rsidR="00FE117C" w:rsidRDefault="00FE117C" w:rsidP="002013EE">
      <w:pPr>
        <w:spacing w:line="360" w:lineRule="auto"/>
        <w:jc w:val="both"/>
        <w:rPr>
          <w:rFonts w:ascii="Times New Roman" w:hAnsi="Times New Roman" w:cs="Times New Roman"/>
          <w:b/>
          <w:sz w:val="24"/>
          <w:szCs w:val="24"/>
        </w:rPr>
      </w:pPr>
    </w:p>
    <w:p w:rsidR="00FE117C" w:rsidRDefault="00FE117C" w:rsidP="002013EE">
      <w:pPr>
        <w:spacing w:line="360" w:lineRule="auto"/>
        <w:jc w:val="both"/>
        <w:rPr>
          <w:rFonts w:ascii="Times New Roman" w:hAnsi="Times New Roman" w:cs="Times New Roman"/>
          <w:b/>
          <w:sz w:val="24"/>
          <w:szCs w:val="24"/>
        </w:rPr>
      </w:pPr>
    </w:p>
    <w:p w:rsidR="00FE117C" w:rsidRDefault="00FE117C" w:rsidP="002013EE">
      <w:pPr>
        <w:spacing w:line="360" w:lineRule="auto"/>
        <w:jc w:val="both"/>
        <w:rPr>
          <w:rFonts w:ascii="Times New Roman" w:hAnsi="Times New Roman" w:cs="Times New Roman"/>
          <w:b/>
          <w:sz w:val="24"/>
          <w:szCs w:val="24"/>
        </w:rPr>
      </w:pPr>
    </w:p>
    <w:p w:rsidR="00FE117C" w:rsidRDefault="00FE117C" w:rsidP="002013EE">
      <w:pPr>
        <w:spacing w:line="360" w:lineRule="auto"/>
        <w:jc w:val="both"/>
        <w:rPr>
          <w:rFonts w:ascii="Times New Roman" w:hAnsi="Times New Roman" w:cs="Times New Roman"/>
          <w:b/>
          <w:sz w:val="24"/>
          <w:szCs w:val="24"/>
        </w:rPr>
      </w:pPr>
    </w:p>
    <w:p w:rsidR="002013EE" w:rsidRDefault="002013EE" w:rsidP="002013EE">
      <w:pPr>
        <w:spacing w:line="360" w:lineRule="auto"/>
        <w:jc w:val="both"/>
        <w:rPr>
          <w:rFonts w:ascii="Times New Roman" w:hAnsi="Times New Roman" w:cs="Times New Roman"/>
          <w:b/>
          <w:sz w:val="24"/>
          <w:szCs w:val="24"/>
        </w:rPr>
      </w:pPr>
      <w:r w:rsidRPr="0023195D">
        <w:rPr>
          <w:rFonts w:ascii="Times New Roman" w:hAnsi="Times New Roman" w:cs="Times New Roman"/>
          <w:b/>
          <w:sz w:val="24"/>
          <w:szCs w:val="24"/>
        </w:rPr>
        <w:lastRenderedPageBreak/>
        <w:t>DATA FLOW DIAGRAM</w:t>
      </w:r>
    </w:p>
    <w:p w:rsidR="000902FE" w:rsidRDefault="00BB49BB" w:rsidP="000902FE">
      <w:pPr>
        <w:spacing w:line="360" w:lineRule="auto"/>
        <w:jc w:val="both"/>
        <w:rPr>
          <w:rFonts w:ascii="Times New Roman" w:hAnsi="Times New Roman" w:cs="Times New Roman"/>
          <w:b/>
          <w:sz w:val="24"/>
          <w:szCs w:val="24"/>
        </w:rPr>
      </w:pPr>
      <w:r w:rsidRPr="00BB49BB">
        <w:rPr>
          <w:rFonts w:ascii="Times New Roman" w:hAnsi="Times New Roman" w:cs="Times New Roman"/>
          <w:noProof/>
          <w:sz w:val="24"/>
          <w:szCs w:val="24"/>
        </w:rPr>
        <w:pict>
          <v:group id="_x0000_s1142" style="position:absolute;left:0;text-align:left;margin-left:54pt;margin-top:7.7pt;width:383.25pt;height:213.75pt;z-index:251764736" coordorigin="2445,10335" coordsize="7665,4275">
            <v:rect id="_x0000_s1120" style="position:absolute;left:4995;top:10665;width:1155;height:675">
              <v:textbox style="mso-next-textbox:#_x0000_s1120">
                <w:txbxContent>
                  <w:p w:rsidR="00C86E88" w:rsidRDefault="00C86E88" w:rsidP="003A233F">
                    <w:pPr>
                      <w:jc w:val="center"/>
                    </w:pPr>
                    <w:r>
                      <w:t>USER</w:t>
                    </w:r>
                  </w:p>
                </w:txbxContent>
              </v:textbox>
            </v:rect>
            <v:shapetype id="_x0000_t109" coordsize="21600,21600" o:spt="109" path="m,l,21600r21600,l21600,xe">
              <v:stroke joinstyle="miter"/>
              <v:path gradientshapeok="t" o:connecttype="rect"/>
            </v:shapetype>
            <v:shape id="_x0000_s1121" type="#_x0000_t109" style="position:absolute;left:5160;top:13920;width:1200;height:690">
              <v:textbox style="mso-next-textbox:#_x0000_s1121">
                <w:txbxContent>
                  <w:p w:rsidR="00C86E88" w:rsidRDefault="00C86E88" w:rsidP="003A233F">
                    <w:pPr>
                      <w:jc w:val="center"/>
                    </w:pPr>
                    <w:r>
                      <w:t>CSP</w:t>
                    </w:r>
                  </w:p>
                </w:txbxContent>
              </v:textbox>
            </v:shape>
            <v:shape id="_x0000_s1123" type="#_x0000_t109" style="position:absolute;left:8715;top:11655;width:1200;height:690">
              <v:textbox style="mso-next-textbox:#_x0000_s1123">
                <w:txbxContent>
                  <w:p w:rsidR="00C86E88" w:rsidRPr="003A233F" w:rsidRDefault="00C86E88" w:rsidP="003A233F">
                    <w:pPr>
                      <w:rPr>
                        <w:sz w:val="20"/>
                      </w:rPr>
                    </w:pPr>
                    <w:r w:rsidRPr="003A233F">
                      <w:rPr>
                        <w:sz w:val="20"/>
                      </w:rPr>
                      <w:t>MONITOR</w:t>
                    </w:r>
                  </w:p>
                </w:txbxContent>
              </v:textbox>
            </v:shape>
            <v:oval id="_x0000_s1124" style="position:absolute;left:6000;top:12195;width:930;height:900">
              <v:textbox style="mso-next-textbox:#_x0000_s1124">
                <w:txbxContent>
                  <w:p w:rsidR="00C86E88" w:rsidRPr="003E4DF8" w:rsidRDefault="00C86E88" w:rsidP="003E4DF8">
                    <w:pPr>
                      <w:jc w:val="center"/>
                      <w:rPr>
                        <w:sz w:val="18"/>
                      </w:rPr>
                    </w:pPr>
                    <w:r>
                      <w:rPr>
                        <w:sz w:val="18"/>
                      </w:rPr>
                      <w:t>Check in</w:t>
                    </w:r>
                  </w:p>
                </w:txbxContent>
              </v:textbox>
            </v:oval>
            <v:oval id="_x0000_s1125" style="position:absolute;left:4065;top:12195;width:930;height:900">
              <v:textbox style="mso-next-textbox:#_x0000_s1125">
                <w:txbxContent>
                  <w:p w:rsidR="00C86E88" w:rsidRPr="003E4DF8" w:rsidRDefault="00C86E88" w:rsidP="003E4DF8">
                    <w:pPr>
                      <w:jc w:val="center"/>
                      <w:rPr>
                        <w:sz w:val="18"/>
                      </w:rPr>
                    </w:pPr>
                    <w:r>
                      <w:rPr>
                        <w:sz w:val="18"/>
                      </w:rPr>
                      <w:t>Contract</w:t>
                    </w:r>
                  </w:p>
                </w:txbxContent>
              </v:textbox>
            </v:oval>
            <v:oval id="_x0000_s1126" style="position:absolute;left:2445;top:12780;width:1050;height:1005">
              <v:textbox style="mso-next-textbox:#_x0000_s1126">
                <w:txbxContent>
                  <w:p w:rsidR="00C86E88" w:rsidRPr="003E4DF8" w:rsidRDefault="00C86E88" w:rsidP="003E4DF8">
                    <w:pPr>
                      <w:rPr>
                        <w:sz w:val="18"/>
                      </w:rPr>
                    </w:pPr>
                    <w:r w:rsidRPr="003E4DF8">
                      <w:rPr>
                        <w:sz w:val="18"/>
                      </w:rPr>
                      <w:t>Service</w:t>
                    </w:r>
                  </w:p>
                </w:txbxContent>
              </v:textbox>
            </v:oval>
            <v:oval id="_x0000_s1127" style="position:absolute;left:7200;top:12870;width:1125;height:1125">
              <v:textbox style="mso-next-textbox:#_x0000_s1127">
                <w:txbxContent>
                  <w:p w:rsidR="00C86E88" w:rsidRPr="003E4DF8" w:rsidRDefault="00C86E88" w:rsidP="003E4DF8">
                    <w:pPr>
                      <w:jc w:val="center"/>
                      <w:rPr>
                        <w:sz w:val="18"/>
                      </w:rPr>
                    </w:pPr>
                    <w:r w:rsidRPr="003E4DF8">
                      <w:rPr>
                        <w:sz w:val="18"/>
                      </w:rPr>
                      <w:t>Confirmation</w:t>
                    </w:r>
                  </w:p>
                </w:txbxContent>
              </v:textbox>
            </v:oval>
            <v:oval id="_x0000_s1128" style="position:absolute;left:9180;top:13290;width:930;height:900">
              <v:textbox style="mso-next-textbox:#_x0000_s1128">
                <w:txbxContent>
                  <w:p w:rsidR="00C86E88" w:rsidRPr="003E4DF8" w:rsidRDefault="00C86E88" w:rsidP="003E4DF8">
                    <w:pPr>
                      <w:jc w:val="center"/>
                      <w:rPr>
                        <w:sz w:val="18"/>
                      </w:rPr>
                    </w:pPr>
                    <w:r>
                      <w:rPr>
                        <w:sz w:val="18"/>
                      </w:rPr>
                      <w:t>CSP log</w:t>
                    </w:r>
                  </w:p>
                </w:txbxContent>
              </v:textbox>
            </v:oval>
            <v:oval id="_x0000_s1129" style="position:absolute;left:7500;top:10335;width:930;height:900">
              <v:textbox style="mso-next-textbox:#_x0000_s1129">
                <w:txbxContent>
                  <w:p w:rsidR="00C86E88" w:rsidRPr="003E4DF8" w:rsidRDefault="00C86E88" w:rsidP="003E4DF8">
                    <w:pPr>
                      <w:jc w:val="center"/>
                      <w:rPr>
                        <w:sz w:val="18"/>
                      </w:rPr>
                    </w:pPr>
                    <w:r>
                      <w:rPr>
                        <w:sz w:val="18"/>
                      </w:rPr>
                      <w:t>User log</w:t>
                    </w:r>
                  </w:p>
                </w:txbxContent>
              </v:textbox>
            </v:oval>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130" type="#_x0000_t38" style="position:absolute;left:5828;top:11407;width:1110;height:465;rotation:90;flip:x" o:connectortype="curved" adj="8776,514916,-120551">
              <v:stroke endarrow="block"/>
            </v:shape>
            <v:shape id="_x0000_s1131" type="#_x0000_t38" style="position:absolute;left:5925;top:13365;width:825;height:285;rotation:90" o:connectortype="curved" adj="10787,-992463,-169658">
              <v:stroke endarrow="block"/>
            </v:shape>
            <v:shape id="_x0000_s1132" type="#_x0000_t38" style="position:absolute;left:4320;top:13245;width:990;height:690;rotation:270;flip:x" o:connectortype="curved" adj="10800,440922,-112582">
              <v:stroke endarrow="block"/>
            </v:shape>
            <v:shape id="_x0000_s1133" type="#_x0000_t38" style="position:absolute;left:4447;top:11363;width:855;height:810;rotation:270" o:connectortype="curved" adj="14172,-325200,-112926">
              <v:stroke endarrow="block"/>
            </v:shape>
            <v:shape id="_x0000_s1134" type="#_x0000_t38" style="position:absolute;left:6053;top:11017;width:1950;height:1755;rotation:90;flip:x" o:connectortype="curved" adj="7986,134400,-68123">
              <v:stroke endarrow="block"/>
            </v:shape>
            <v:shape id="_x0000_s1135" type="#_x0000_t38" style="position:absolute;left:6360;top:13995;width:1365;height:300;rotation:180;flip:y" o:connectortype="curved" adj="10792,1007640,-122242">
              <v:stroke endarrow="block"/>
            </v:shape>
            <v:shape id="_x0000_s1136" type="#_x0000_t38" style="position:absolute;left:3495;top:13215;width:1665;height:1080;rotation:180" o:connectortype="curved" adj="10794,-285900,-66941">
              <v:stroke endarrow="block"/>
            </v:shape>
            <v:shape id="_x0000_s1137" type="#_x0000_t38" style="position:absolute;left:2970;top:10920;width:2025;height:1860;flip:y" o:connectortype="curved" adj="10795,148413,-31680">
              <v:stroke endarrow="block"/>
            </v:shape>
            <v:shape id="_x0000_s1138" type="#_x0000_t38" style="position:absolute;left:5760;top:10335;width:2145;height:330;flip:y" o:connectortype="curved" adj="8670,698073,-58003">
              <v:stroke endarrow="block"/>
            </v:shape>
            <v:shape id="_x0000_s1139" type="#_x0000_t38" style="position:absolute;left:8355;top:10740;width:990;height:840;rotation:90;flip:x" o:connectortype="curved" adj="10800,274243,-183927">
              <v:stroke endarrow="block"/>
            </v:shape>
            <v:shape id="_x0000_s1140" type="#_x0000_t38" style="position:absolute;left:9075;top:12660;width:945;height:315;rotation:270;flip:x" o:connectortype="curved" adj="10789,911314,-221829">
              <v:stroke endarrow="block"/>
            </v:shape>
            <v:shape id="_x0000_s1141" type="#_x0000_t38" style="position:absolute;left:6360;top:13920;width:2910;height:555;flip:y" o:connectortype="curved" adj="10800,563351,-47208">
              <v:stroke endarrow="block"/>
            </v:shape>
          </v:group>
        </w:pict>
      </w:r>
      <w:r w:rsidR="002013EE">
        <w:rPr>
          <w:rFonts w:ascii="Times New Roman" w:hAnsi="Times New Roman" w:cs="Times New Roman"/>
          <w:b/>
          <w:sz w:val="24"/>
          <w:szCs w:val="24"/>
        </w:rPr>
        <w:t>Level 0:</w:t>
      </w:r>
    </w:p>
    <w:p w:rsidR="00FE117C" w:rsidRDefault="00FE117C" w:rsidP="000902FE">
      <w:pPr>
        <w:spacing w:line="360" w:lineRule="auto"/>
        <w:jc w:val="both"/>
        <w:rPr>
          <w:rFonts w:ascii="Times New Roman" w:hAnsi="Times New Roman" w:cs="Times New Roman"/>
          <w:b/>
          <w:sz w:val="24"/>
          <w:szCs w:val="24"/>
        </w:rPr>
      </w:pPr>
    </w:p>
    <w:p w:rsidR="00FE117C" w:rsidRDefault="00FE117C" w:rsidP="000902FE">
      <w:pPr>
        <w:spacing w:line="360" w:lineRule="auto"/>
        <w:jc w:val="both"/>
        <w:rPr>
          <w:rFonts w:ascii="Times New Roman" w:hAnsi="Times New Roman" w:cs="Times New Roman"/>
          <w:b/>
          <w:sz w:val="24"/>
          <w:szCs w:val="24"/>
        </w:rPr>
      </w:pPr>
    </w:p>
    <w:p w:rsidR="002013EE" w:rsidRDefault="002013EE" w:rsidP="000902FE">
      <w:pPr>
        <w:spacing w:line="360" w:lineRule="auto"/>
        <w:jc w:val="both"/>
        <w:rPr>
          <w:rFonts w:ascii="Times New Roman" w:hAnsi="Times New Roman" w:cs="Times New Roman"/>
          <w:b/>
          <w:sz w:val="24"/>
          <w:szCs w:val="24"/>
        </w:rPr>
      </w:pPr>
    </w:p>
    <w:p w:rsidR="000902FE" w:rsidRDefault="000902FE" w:rsidP="000902FE">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0902FE" w:rsidRPr="000902FE" w:rsidRDefault="000902FE" w:rsidP="000902FE">
      <w:pPr>
        <w:rPr>
          <w:rFonts w:ascii="Times New Roman" w:hAnsi="Times New Roman" w:cs="Times New Roman"/>
          <w:sz w:val="24"/>
          <w:szCs w:val="24"/>
        </w:rPr>
      </w:pPr>
    </w:p>
    <w:p w:rsidR="000902FE" w:rsidRPr="000902FE" w:rsidRDefault="000902FE" w:rsidP="000902FE">
      <w:pPr>
        <w:rPr>
          <w:rFonts w:ascii="Times New Roman" w:hAnsi="Times New Roman" w:cs="Times New Roman"/>
          <w:sz w:val="24"/>
          <w:szCs w:val="24"/>
        </w:rPr>
      </w:pPr>
    </w:p>
    <w:p w:rsidR="000902FE" w:rsidRPr="000902FE" w:rsidRDefault="000902FE" w:rsidP="000902FE">
      <w:pPr>
        <w:rPr>
          <w:rFonts w:ascii="Times New Roman" w:hAnsi="Times New Roman" w:cs="Times New Roman"/>
          <w:sz w:val="24"/>
          <w:szCs w:val="24"/>
        </w:rPr>
      </w:pPr>
    </w:p>
    <w:p w:rsidR="000902FE" w:rsidRPr="000902FE" w:rsidRDefault="000902FE" w:rsidP="000902FE">
      <w:pPr>
        <w:rPr>
          <w:rFonts w:ascii="Times New Roman" w:hAnsi="Times New Roman" w:cs="Times New Roman"/>
          <w:sz w:val="24"/>
          <w:szCs w:val="24"/>
        </w:rPr>
      </w:pPr>
    </w:p>
    <w:p w:rsidR="000902FE" w:rsidRDefault="000902FE" w:rsidP="000902FE">
      <w:pPr>
        <w:rPr>
          <w:rFonts w:ascii="Times New Roman" w:hAnsi="Times New Roman" w:cs="Times New Roman"/>
          <w:sz w:val="24"/>
          <w:szCs w:val="24"/>
        </w:rPr>
      </w:pPr>
    </w:p>
    <w:p w:rsidR="000902FE" w:rsidRDefault="000902FE" w:rsidP="000902FE">
      <w:pPr>
        <w:rPr>
          <w:rFonts w:ascii="Times New Roman" w:hAnsi="Times New Roman" w:cs="Times New Roman"/>
          <w:sz w:val="24"/>
          <w:szCs w:val="24"/>
        </w:rPr>
      </w:pPr>
    </w:p>
    <w:p w:rsidR="00827A74" w:rsidRDefault="00BB49BB" w:rsidP="00E56C5F">
      <w:pPr>
        <w:tabs>
          <w:tab w:val="left" w:pos="3375"/>
        </w:tabs>
        <w:spacing w:line="360" w:lineRule="auto"/>
        <w:jc w:val="both"/>
        <w:rPr>
          <w:rFonts w:ascii="Times New Roman" w:hAnsi="Times New Roman" w:cs="Times New Roman"/>
          <w:sz w:val="24"/>
          <w:szCs w:val="24"/>
        </w:rPr>
      </w:pPr>
      <w:r w:rsidRPr="00BB49BB">
        <w:rPr>
          <w:rFonts w:ascii="Times New Roman" w:hAnsi="Times New Roman" w:cs="Times New Roman"/>
          <w:b/>
          <w:noProof/>
          <w:sz w:val="24"/>
          <w:szCs w:val="24"/>
        </w:rPr>
        <w:pict>
          <v:group id="_x0000_s1201" style="position:absolute;left:0;text-align:left;margin-left:-15.75pt;margin-top:24pt;width:466.5pt;height:317.25pt;z-index:251801600" coordorigin="1500,1156" coordsize="9330,6345">
            <v:oval id="_x0000_s1191" style="position:absolute;left:4125;top:5715;width:735;height:945">
              <v:textbox>
                <w:txbxContent>
                  <w:p w:rsidR="00C86E88" w:rsidRPr="00E56C5F" w:rsidRDefault="00C86E88">
                    <w:pPr>
                      <w:rPr>
                        <w:sz w:val="18"/>
                      </w:rPr>
                    </w:pPr>
                    <w:r>
                      <w:rPr>
                        <w:sz w:val="18"/>
                      </w:rPr>
                      <w:t>BILL</w:t>
                    </w:r>
                  </w:p>
                </w:txbxContent>
              </v:textbox>
            </v:oval>
            <v:group id="_x0000_s1200" style="position:absolute;left:1500;top:1156;width:9330;height:6345" coordorigin="1500,1156" coordsize="9330,6345">
              <v:shape id="_x0000_s1165" type="#_x0000_t109" style="position:absolute;left:4935;top:6811;width:1200;height:690">
                <v:shadow on="t" opacity=".5" offset="6pt,-6pt"/>
                <v:textbox style="mso-next-textbox:#_x0000_s1165">
                  <w:txbxContent>
                    <w:p w:rsidR="00C86E88" w:rsidRDefault="00C86E88" w:rsidP="00E56C5F">
                      <w:pPr>
                        <w:jc w:val="center"/>
                      </w:pPr>
                      <w:r>
                        <w:t>CNA</w:t>
                      </w:r>
                    </w:p>
                  </w:txbxContent>
                </v:textbox>
              </v:shape>
              <v:oval id="_x0000_s1166" style="position:absolute;left:1500;top:5191;width:1395;height:1245">
                <v:textbox style="mso-next-textbox:#_x0000_s1166">
                  <w:txbxContent>
                    <w:p w:rsidR="00C86E88" w:rsidRPr="003E4DF8" w:rsidRDefault="00C86E88" w:rsidP="00E56C5F">
                      <w:pPr>
                        <w:jc w:val="center"/>
                        <w:rPr>
                          <w:sz w:val="18"/>
                        </w:rPr>
                      </w:pPr>
                      <w:r>
                        <w:rPr>
                          <w:sz w:val="18"/>
                        </w:rPr>
                        <w:t>Contract CSP + User</w:t>
                      </w:r>
                    </w:p>
                  </w:txbxContent>
                </v:textbox>
              </v:oval>
              <v:group id="_x0000_s1167" style="position:absolute;left:2835;top:1156;width:7665;height:4275" coordorigin="2445,10335" coordsize="7665,4275">
                <v:rect id="_x0000_s1168" style="position:absolute;left:4995;top:10665;width:1155;height:675">
                  <v:textbox style="mso-next-textbox:#_x0000_s1168">
                    <w:txbxContent>
                      <w:p w:rsidR="00C86E88" w:rsidRDefault="00C86E88" w:rsidP="00E56C5F">
                        <w:pPr>
                          <w:jc w:val="center"/>
                        </w:pPr>
                        <w:r>
                          <w:t>USER</w:t>
                        </w:r>
                      </w:p>
                    </w:txbxContent>
                  </v:textbox>
                </v:rect>
                <v:shape id="_x0000_s1169" type="#_x0000_t109" style="position:absolute;left:5160;top:13920;width:1200;height:690">
                  <v:textbox style="mso-next-textbox:#_x0000_s1169">
                    <w:txbxContent>
                      <w:p w:rsidR="00C86E88" w:rsidRDefault="00C86E88" w:rsidP="00E56C5F">
                        <w:pPr>
                          <w:jc w:val="center"/>
                        </w:pPr>
                        <w:r>
                          <w:t>CSP</w:t>
                        </w:r>
                      </w:p>
                    </w:txbxContent>
                  </v:textbox>
                </v:shape>
                <v:shape id="_x0000_s1170" type="#_x0000_t109" style="position:absolute;left:8715;top:11655;width:1200;height:690">
                  <v:textbox style="mso-next-textbox:#_x0000_s1170">
                    <w:txbxContent>
                      <w:p w:rsidR="00C86E88" w:rsidRPr="003A233F" w:rsidRDefault="00C86E88" w:rsidP="00E56C5F">
                        <w:pPr>
                          <w:rPr>
                            <w:sz w:val="20"/>
                          </w:rPr>
                        </w:pPr>
                        <w:r w:rsidRPr="003A233F">
                          <w:rPr>
                            <w:sz w:val="20"/>
                          </w:rPr>
                          <w:t>MONITOR</w:t>
                        </w:r>
                      </w:p>
                    </w:txbxContent>
                  </v:textbox>
                </v:shape>
                <v:oval id="_x0000_s1171" style="position:absolute;left:6000;top:12195;width:930;height:900">
                  <v:textbox style="mso-next-textbox:#_x0000_s1171">
                    <w:txbxContent>
                      <w:p w:rsidR="00C86E88" w:rsidRPr="003E4DF8" w:rsidRDefault="00C86E88" w:rsidP="00E56C5F">
                        <w:pPr>
                          <w:jc w:val="center"/>
                          <w:rPr>
                            <w:sz w:val="18"/>
                          </w:rPr>
                        </w:pPr>
                        <w:r>
                          <w:rPr>
                            <w:sz w:val="18"/>
                          </w:rPr>
                          <w:t>Check in</w:t>
                        </w:r>
                      </w:p>
                    </w:txbxContent>
                  </v:textbox>
                </v:oval>
                <v:oval id="_x0000_s1172" style="position:absolute;left:4065;top:12195;width:930;height:900">
                  <v:textbox style="mso-next-textbox:#_x0000_s1172">
                    <w:txbxContent>
                      <w:p w:rsidR="00C86E88" w:rsidRPr="003E4DF8" w:rsidRDefault="00C86E88" w:rsidP="00E56C5F">
                        <w:pPr>
                          <w:jc w:val="center"/>
                          <w:rPr>
                            <w:sz w:val="18"/>
                          </w:rPr>
                        </w:pPr>
                        <w:r>
                          <w:rPr>
                            <w:sz w:val="18"/>
                          </w:rPr>
                          <w:t>Contract</w:t>
                        </w:r>
                      </w:p>
                    </w:txbxContent>
                  </v:textbox>
                </v:oval>
                <v:oval id="_x0000_s1173" style="position:absolute;left:2445;top:12780;width:1050;height:1005">
                  <v:textbox style="mso-next-textbox:#_x0000_s1173">
                    <w:txbxContent>
                      <w:p w:rsidR="00C86E88" w:rsidRPr="003E4DF8" w:rsidRDefault="00C86E88" w:rsidP="00E56C5F">
                        <w:pPr>
                          <w:rPr>
                            <w:sz w:val="18"/>
                          </w:rPr>
                        </w:pPr>
                        <w:r w:rsidRPr="003E4DF8">
                          <w:rPr>
                            <w:sz w:val="18"/>
                          </w:rPr>
                          <w:t>Service</w:t>
                        </w:r>
                      </w:p>
                    </w:txbxContent>
                  </v:textbox>
                </v:oval>
                <v:oval id="_x0000_s1174" style="position:absolute;left:7200;top:12870;width:1125;height:1125">
                  <v:textbox style="mso-next-textbox:#_x0000_s1174">
                    <w:txbxContent>
                      <w:p w:rsidR="00C86E88" w:rsidRPr="003E4DF8" w:rsidRDefault="00C86E88" w:rsidP="00E56C5F">
                        <w:pPr>
                          <w:jc w:val="center"/>
                          <w:rPr>
                            <w:sz w:val="18"/>
                          </w:rPr>
                        </w:pPr>
                        <w:r w:rsidRPr="003E4DF8">
                          <w:rPr>
                            <w:sz w:val="18"/>
                          </w:rPr>
                          <w:t>Confirmation</w:t>
                        </w:r>
                      </w:p>
                    </w:txbxContent>
                  </v:textbox>
                </v:oval>
                <v:oval id="_x0000_s1175" style="position:absolute;left:9180;top:13290;width:930;height:900">
                  <v:textbox style="mso-next-textbox:#_x0000_s1175">
                    <w:txbxContent>
                      <w:p w:rsidR="00C86E88" w:rsidRPr="003E4DF8" w:rsidRDefault="00C86E88" w:rsidP="00E56C5F">
                        <w:pPr>
                          <w:jc w:val="center"/>
                          <w:rPr>
                            <w:sz w:val="18"/>
                          </w:rPr>
                        </w:pPr>
                        <w:r>
                          <w:rPr>
                            <w:sz w:val="18"/>
                          </w:rPr>
                          <w:t>CSP log</w:t>
                        </w:r>
                      </w:p>
                    </w:txbxContent>
                  </v:textbox>
                </v:oval>
                <v:oval id="_x0000_s1176" style="position:absolute;left:7500;top:10335;width:930;height:900">
                  <v:textbox style="mso-next-textbox:#_x0000_s1176">
                    <w:txbxContent>
                      <w:p w:rsidR="00C86E88" w:rsidRPr="003E4DF8" w:rsidRDefault="00C86E88" w:rsidP="00E56C5F">
                        <w:pPr>
                          <w:jc w:val="center"/>
                          <w:rPr>
                            <w:sz w:val="18"/>
                          </w:rPr>
                        </w:pPr>
                        <w:r>
                          <w:rPr>
                            <w:sz w:val="18"/>
                          </w:rPr>
                          <w:t>User log</w:t>
                        </w:r>
                      </w:p>
                    </w:txbxContent>
                  </v:textbox>
                </v:oval>
                <v:shape id="_x0000_s1177" type="#_x0000_t38" style="position:absolute;left:5828;top:11407;width:1110;height:465;rotation:90;flip:x" o:connectortype="curved" adj="8776,514916,-120551">
                  <v:stroke endarrow="block"/>
                </v:shape>
                <v:shape id="_x0000_s1178" type="#_x0000_t38" style="position:absolute;left:5925;top:13365;width:825;height:285;rotation:90" o:connectortype="curved" adj="10787,-992463,-169658">
                  <v:stroke endarrow="block"/>
                </v:shape>
                <v:shape id="_x0000_s1179" type="#_x0000_t38" style="position:absolute;left:4320;top:13245;width:990;height:690;rotation:270;flip:x" o:connectortype="curved" adj="10800,440922,-112582">
                  <v:stroke endarrow="block"/>
                </v:shape>
                <v:shape id="_x0000_s1180" type="#_x0000_t38" style="position:absolute;left:4447;top:11363;width:855;height:810;rotation:270" o:connectortype="curved" adj="14172,-325200,-112926">
                  <v:stroke endarrow="block"/>
                </v:shape>
                <v:shape id="_x0000_s1181" type="#_x0000_t38" style="position:absolute;left:6053;top:11017;width:1950;height:1755;rotation:90;flip:x" o:connectortype="curved" adj="7986,134400,-68123">
                  <v:stroke endarrow="block"/>
                </v:shape>
                <v:shape id="_x0000_s1182" type="#_x0000_t38" style="position:absolute;left:6360;top:13995;width:1365;height:300;rotation:180;flip:y" o:connectortype="curved" adj="10792,1007640,-122242">
                  <v:stroke endarrow="block"/>
                </v:shape>
                <v:shape id="_x0000_s1183" type="#_x0000_t38" style="position:absolute;left:3495;top:13215;width:1665;height:1080;rotation:180" o:connectortype="curved" adj="10794,-285900,-66941">
                  <v:stroke endarrow="block"/>
                </v:shape>
                <v:shape id="_x0000_s1184" type="#_x0000_t38" style="position:absolute;left:2970;top:10920;width:2025;height:1860;flip:y" o:connectortype="curved" adj="10795,148413,-31680">
                  <v:stroke endarrow="block"/>
                </v:shape>
                <v:shape id="_x0000_s1185" type="#_x0000_t38" style="position:absolute;left:5760;top:10335;width:2145;height:330;flip:y" o:connectortype="curved" adj="8670,698073,-58003">
                  <v:stroke endarrow="block"/>
                </v:shape>
                <v:shape id="_x0000_s1186" type="#_x0000_t38" style="position:absolute;left:8355;top:10740;width:990;height:840;rotation:90;flip:x" o:connectortype="curved" adj="10800,274243,-183927">
                  <v:stroke endarrow="block"/>
                </v:shape>
                <v:shape id="_x0000_s1187" type="#_x0000_t38" style="position:absolute;left:9075;top:12660;width:945;height:315;rotation:270;flip:x" o:connectortype="curved" adj="10789,911314,-221829">
                  <v:stroke endarrow="block"/>
                </v:shape>
                <v:shape id="_x0000_s1188" type="#_x0000_t38" style="position:absolute;left:6360;top:13920;width:2910;height:555;flip:y" o:connectortype="curved" adj="10800,563351,-47208">
                  <v:stroke endarrow="block"/>
                </v:shape>
              </v:group>
              <v:shape id="_x0000_s1189" type="#_x0000_t38" style="position:absolute;left:2077;top:1599;width:3705;height:3480;rotation:90" o:connectortype="curved" adj="-2939,-9223,-33056">
                <v:stroke endarrow="block"/>
              </v:shape>
              <v:shape id="_x0000_s1190" type="#_x0000_t38" style="position:absolute;left:2760;top:6210;width:2175;height:840" o:connectortype="curved" adj="10795,-159686,-27410">
                <v:stroke endarrow="block"/>
              </v:shape>
              <v:shape id="_x0000_s1192" type="#_x0000_t38" style="position:absolute;left:4748;top:5408;width:914;height:690;rotation:270" o:connectortype="curved" adj="10800,-194400,-114853">
                <v:stroke endarrow="block"/>
              </v:shape>
              <v:shape id="_x0000_s1193" type="#_x0000_t38" style="position:absolute;left:4560;top:6660;width:750;height:151;rotation:180" o:connectortype="curved" adj="10800,-974289,-152928">
                <v:stroke endarrow="block"/>
              </v:shape>
              <v:shape id="_x0000_s1194" type="#_x0000_t38" style="position:absolute;left:3533;top:2978;width:3554;height:1920;rotation:270" o:connectortype="curved" adj="10800,-64294,-26438">
                <v:stroke endarrow="block"/>
              </v:shape>
              <v:oval id="_x0000_s1195" style="position:absolute;left:10020;top:5612;width:810;height:824">
                <v:textbox style="mso-next-textbox:#_x0000_s1195">
                  <w:txbxContent>
                    <w:p w:rsidR="00C86E88" w:rsidRPr="00E56C5F" w:rsidRDefault="00C86E88">
                      <w:pPr>
                        <w:rPr>
                          <w:sz w:val="18"/>
                        </w:rPr>
                      </w:pPr>
                      <w:r>
                        <w:rPr>
                          <w:sz w:val="18"/>
                        </w:rPr>
                        <w:t>Check log</w:t>
                      </w:r>
                    </w:p>
                  </w:txbxContent>
                </v:textbox>
              </v:oval>
              <v:shape id="_x0000_s1196" type="#_x0000_t38" style="position:absolute;left:6150;top:5970;width:3945;height:1080;flip:y" o:connectortype="curved" adj="10797,141000,-33673">
                <v:stroke endarrow="block"/>
              </v:shape>
              <v:shape id="_x0000_s1199" type="#_x0000_t38" style="position:absolute;left:9008;top:4012;width:3000;height:405;rotation:90;flip:x" o:connectortype="curved" adj="10800,144800,-74196">
                <v:stroke endarrow="block"/>
              </v:shape>
            </v:group>
          </v:group>
        </w:pict>
      </w:r>
      <w:r w:rsidR="00356CAD">
        <w:rPr>
          <w:rFonts w:ascii="Times New Roman" w:hAnsi="Times New Roman" w:cs="Times New Roman"/>
          <w:b/>
          <w:sz w:val="24"/>
          <w:szCs w:val="24"/>
        </w:rPr>
        <w:t>Level 1:</w:t>
      </w:r>
      <w:r w:rsidR="00E56C5F">
        <w:rPr>
          <w:rFonts w:ascii="Times New Roman" w:hAnsi="Times New Roman" w:cs="Times New Roman"/>
          <w:b/>
          <w:sz w:val="24"/>
          <w:szCs w:val="24"/>
        </w:rPr>
        <w:tab/>
      </w:r>
    </w:p>
    <w:p w:rsidR="00827A74" w:rsidRPr="00827A74" w:rsidRDefault="00827A74" w:rsidP="00827A74">
      <w:pPr>
        <w:rPr>
          <w:rFonts w:ascii="Times New Roman" w:hAnsi="Times New Roman" w:cs="Times New Roman"/>
          <w:sz w:val="24"/>
          <w:szCs w:val="24"/>
        </w:rPr>
      </w:pPr>
    </w:p>
    <w:p w:rsidR="00827A74" w:rsidRPr="00827A74" w:rsidRDefault="00827A74" w:rsidP="00827A74">
      <w:pPr>
        <w:rPr>
          <w:rFonts w:ascii="Times New Roman" w:hAnsi="Times New Roman" w:cs="Times New Roman"/>
          <w:sz w:val="24"/>
          <w:szCs w:val="24"/>
        </w:rPr>
      </w:pPr>
    </w:p>
    <w:p w:rsidR="00827A74" w:rsidRPr="00827A74" w:rsidRDefault="00827A74" w:rsidP="00827A74">
      <w:pPr>
        <w:rPr>
          <w:rFonts w:ascii="Times New Roman" w:hAnsi="Times New Roman" w:cs="Times New Roman"/>
          <w:sz w:val="24"/>
          <w:szCs w:val="24"/>
        </w:rPr>
      </w:pPr>
    </w:p>
    <w:p w:rsidR="00827A74" w:rsidRPr="00827A74" w:rsidRDefault="00827A74" w:rsidP="00827A74">
      <w:pPr>
        <w:rPr>
          <w:rFonts w:ascii="Times New Roman" w:hAnsi="Times New Roman" w:cs="Times New Roman"/>
          <w:sz w:val="24"/>
          <w:szCs w:val="24"/>
        </w:rPr>
      </w:pPr>
    </w:p>
    <w:p w:rsidR="00827A74" w:rsidRPr="00827A74" w:rsidRDefault="00827A74" w:rsidP="00827A74">
      <w:pPr>
        <w:rPr>
          <w:rFonts w:ascii="Times New Roman" w:hAnsi="Times New Roman" w:cs="Times New Roman"/>
          <w:sz w:val="24"/>
          <w:szCs w:val="24"/>
        </w:rPr>
      </w:pPr>
    </w:p>
    <w:p w:rsidR="00827A74" w:rsidRPr="00827A74" w:rsidRDefault="00827A74" w:rsidP="00827A74">
      <w:pPr>
        <w:rPr>
          <w:rFonts w:ascii="Times New Roman" w:hAnsi="Times New Roman" w:cs="Times New Roman"/>
          <w:sz w:val="24"/>
          <w:szCs w:val="24"/>
        </w:rPr>
      </w:pPr>
    </w:p>
    <w:p w:rsidR="00827A74" w:rsidRPr="00827A74" w:rsidRDefault="00827A74" w:rsidP="00827A74">
      <w:pPr>
        <w:rPr>
          <w:rFonts w:ascii="Times New Roman" w:hAnsi="Times New Roman" w:cs="Times New Roman"/>
          <w:sz w:val="24"/>
          <w:szCs w:val="24"/>
        </w:rPr>
      </w:pPr>
    </w:p>
    <w:p w:rsidR="00827A74" w:rsidRPr="00827A74" w:rsidRDefault="00827A74" w:rsidP="00827A74">
      <w:pPr>
        <w:rPr>
          <w:rFonts w:ascii="Times New Roman" w:hAnsi="Times New Roman" w:cs="Times New Roman"/>
          <w:sz w:val="24"/>
          <w:szCs w:val="24"/>
        </w:rPr>
      </w:pPr>
    </w:p>
    <w:p w:rsidR="00827A74" w:rsidRPr="00827A74" w:rsidRDefault="00827A74" w:rsidP="00827A74">
      <w:pPr>
        <w:rPr>
          <w:rFonts w:ascii="Times New Roman" w:hAnsi="Times New Roman" w:cs="Times New Roman"/>
          <w:sz w:val="24"/>
          <w:szCs w:val="24"/>
        </w:rPr>
      </w:pPr>
    </w:p>
    <w:p w:rsidR="00827A74" w:rsidRPr="00827A74" w:rsidRDefault="00827A74" w:rsidP="00827A74">
      <w:pPr>
        <w:rPr>
          <w:rFonts w:ascii="Times New Roman" w:hAnsi="Times New Roman" w:cs="Times New Roman"/>
          <w:sz w:val="24"/>
          <w:szCs w:val="24"/>
        </w:rPr>
      </w:pPr>
    </w:p>
    <w:p w:rsidR="00827A74" w:rsidRPr="00827A74" w:rsidRDefault="00827A74" w:rsidP="00827A74">
      <w:pPr>
        <w:rPr>
          <w:rFonts w:ascii="Times New Roman" w:hAnsi="Times New Roman" w:cs="Times New Roman"/>
          <w:sz w:val="24"/>
          <w:szCs w:val="24"/>
        </w:rPr>
      </w:pPr>
    </w:p>
    <w:p w:rsidR="00827A74" w:rsidRPr="00827A74" w:rsidRDefault="00827A74" w:rsidP="00827A74">
      <w:pPr>
        <w:rPr>
          <w:rFonts w:ascii="Times New Roman" w:hAnsi="Times New Roman" w:cs="Times New Roman"/>
          <w:sz w:val="24"/>
          <w:szCs w:val="24"/>
        </w:rPr>
      </w:pPr>
    </w:p>
    <w:p w:rsidR="00827A74" w:rsidRPr="00827A74" w:rsidRDefault="00827A74" w:rsidP="00827A74">
      <w:pPr>
        <w:rPr>
          <w:rFonts w:ascii="Times New Roman" w:hAnsi="Times New Roman" w:cs="Times New Roman"/>
          <w:sz w:val="24"/>
          <w:szCs w:val="24"/>
        </w:rPr>
      </w:pPr>
    </w:p>
    <w:p w:rsidR="000902FE" w:rsidRDefault="009C4A25" w:rsidP="00827A74">
      <w:pPr>
        <w:rPr>
          <w:rFonts w:ascii="Times New Roman" w:hAnsi="Times New Roman" w:cs="Times New Roman"/>
          <w:b/>
          <w:sz w:val="24"/>
          <w:szCs w:val="24"/>
        </w:rPr>
      </w:pPr>
      <w:r w:rsidRPr="0052573E">
        <w:rPr>
          <w:rFonts w:ascii="Times New Roman" w:hAnsi="Times New Roman" w:cs="Times New Roman"/>
          <w:b/>
          <w:sz w:val="24"/>
          <w:szCs w:val="24"/>
        </w:rPr>
        <w:t>EXPLANATION</w:t>
      </w:r>
      <w:r>
        <w:rPr>
          <w:rFonts w:ascii="Times New Roman" w:hAnsi="Times New Roman" w:cs="Times New Roman"/>
          <w:b/>
          <w:sz w:val="24"/>
          <w:szCs w:val="24"/>
        </w:rPr>
        <w:t>:</w:t>
      </w:r>
    </w:p>
    <w:p w:rsidR="009C4A25" w:rsidRPr="009C4A25" w:rsidRDefault="009C4A25" w:rsidP="009C4A25">
      <w:pPr>
        <w:spacing w:line="360" w:lineRule="auto"/>
        <w:jc w:val="both"/>
        <w:rPr>
          <w:rFonts w:ascii="Times New Roman" w:hAnsi="Times New Roman" w:cs="Times New Roman"/>
          <w:noProof/>
          <w:sz w:val="24"/>
          <w:szCs w:val="24"/>
        </w:rPr>
      </w:pPr>
      <w:r>
        <w:rPr>
          <w:rFonts w:ascii="Times New Roman" w:hAnsi="Times New Roman" w:cs="Times New Roman"/>
          <w:b/>
          <w:sz w:val="24"/>
          <w:szCs w:val="24"/>
        </w:rPr>
        <w:tab/>
      </w:r>
      <w:r w:rsidRPr="009C4A25">
        <w:rPr>
          <w:rFonts w:ascii="Times New Roman" w:hAnsi="Times New Roman" w:cs="Times New Roman"/>
          <w:noProof/>
          <w:sz w:val="24"/>
          <w:szCs w:val="24"/>
        </w:rPr>
        <w:t xml:space="preserve">From DFD 0 the flow from user to csp is shown. User requests the CSP and gets the service from the CSP after giving confirmation with hash chain. Monitor </w:t>
      </w:r>
      <w:r w:rsidR="00ED32D9">
        <w:rPr>
          <w:rFonts w:ascii="Times New Roman" w:hAnsi="Times New Roman" w:cs="Times New Roman"/>
          <w:noProof/>
          <w:sz w:val="24"/>
          <w:szCs w:val="24"/>
        </w:rPr>
        <w:t>has</w:t>
      </w:r>
      <w:r w:rsidRPr="009C4A25">
        <w:rPr>
          <w:rFonts w:ascii="Times New Roman" w:hAnsi="Times New Roman" w:cs="Times New Roman"/>
          <w:noProof/>
          <w:sz w:val="24"/>
          <w:szCs w:val="24"/>
        </w:rPr>
        <w:t xml:space="preserve"> the log details of both monitor and the CSP.</w:t>
      </w:r>
    </w:p>
    <w:p w:rsidR="009C4A25" w:rsidRDefault="00ED32D9" w:rsidP="00BE2FE5">
      <w:pPr>
        <w:spacing w:line="360" w:lineRule="auto"/>
        <w:jc w:val="both"/>
        <w:rPr>
          <w:rFonts w:ascii="Times New Roman" w:hAnsi="Times New Roman" w:cs="Times New Roman"/>
          <w:sz w:val="24"/>
          <w:szCs w:val="24"/>
        </w:rPr>
      </w:pPr>
      <w:r>
        <w:rPr>
          <w:rFonts w:ascii="Times New Roman" w:hAnsi="Times New Roman" w:cs="Times New Roman"/>
          <w:sz w:val="24"/>
          <w:szCs w:val="24"/>
        </w:rPr>
        <w:tab/>
        <w:t>F</w:t>
      </w:r>
      <w:r w:rsidR="008C165E">
        <w:rPr>
          <w:rFonts w:ascii="Times New Roman" w:hAnsi="Times New Roman" w:cs="Times New Roman"/>
          <w:sz w:val="24"/>
          <w:szCs w:val="24"/>
        </w:rPr>
        <w:t>rom DFD 1 we can know that after accessing the service from CSP, user sends the contract of user and CSP to the CNA. CNA Verify both the contracts if both are identical then it generates the bill and sends to both user and CSP. If not it checks the log details at the monitor and take further action against the violator.</w:t>
      </w:r>
    </w:p>
    <w:p w:rsidR="00B36870" w:rsidRDefault="00B36870" w:rsidP="00827A74">
      <w:pPr>
        <w:rPr>
          <w:rFonts w:ascii="Times New Roman" w:hAnsi="Times New Roman" w:cs="Times New Roman"/>
          <w:sz w:val="24"/>
          <w:szCs w:val="24"/>
        </w:rPr>
      </w:pPr>
    </w:p>
    <w:p w:rsidR="00B36870" w:rsidRDefault="00B36870" w:rsidP="00827A74">
      <w:pPr>
        <w:rPr>
          <w:rFonts w:ascii="Times New Roman" w:hAnsi="Times New Roman" w:cs="Times New Roman"/>
          <w:sz w:val="24"/>
          <w:szCs w:val="24"/>
        </w:rPr>
      </w:pPr>
    </w:p>
    <w:p w:rsidR="00B36870" w:rsidRDefault="00B36870" w:rsidP="00827A74">
      <w:pPr>
        <w:rPr>
          <w:rFonts w:ascii="Times New Roman" w:hAnsi="Times New Roman" w:cs="Times New Roman"/>
          <w:sz w:val="24"/>
          <w:szCs w:val="24"/>
        </w:rPr>
      </w:pPr>
    </w:p>
    <w:p w:rsidR="00B36870" w:rsidRDefault="00B36870" w:rsidP="00827A74">
      <w:pPr>
        <w:rPr>
          <w:rFonts w:ascii="Times New Roman" w:hAnsi="Times New Roman" w:cs="Times New Roman"/>
          <w:sz w:val="24"/>
          <w:szCs w:val="24"/>
        </w:rPr>
      </w:pPr>
    </w:p>
    <w:p w:rsidR="00B36870" w:rsidRDefault="00B36870" w:rsidP="00B36870">
      <w:pPr>
        <w:rPr>
          <w:rFonts w:ascii="Times New Roman" w:hAnsi="Times New Roman" w:cs="Times New Roman"/>
          <w:b/>
          <w:noProof/>
          <w:sz w:val="24"/>
          <w:szCs w:val="24"/>
        </w:rPr>
      </w:pPr>
      <w:r w:rsidRPr="00A5169C">
        <w:rPr>
          <w:rFonts w:ascii="Times New Roman" w:hAnsi="Times New Roman" w:cs="Times New Roman"/>
          <w:b/>
          <w:noProof/>
          <w:sz w:val="24"/>
          <w:szCs w:val="24"/>
        </w:rPr>
        <w:t>E-R DIAGRAM</w:t>
      </w:r>
    </w:p>
    <w:p w:rsidR="004B3CA6" w:rsidRDefault="00BB49BB" w:rsidP="00827A74">
      <w:pPr>
        <w:rPr>
          <w:rFonts w:ascii="Times New Roman" w:hAnsi="Times New Roman" w:cs="Times New Roman"/>
          <w:sz w:val="24"/>
          <w:szCs w:val="24"/>
        </w:rPr>
      </w:pPr>
      <w:r>
        <w:rPr>
          <w:rFonts w:ascii="Times New Roman" w:hAnsi="Times New Roman" w:cs="Times New Roman"/>
          <w:noProof/>
          <w:sz w:val="24"/>
          <w:szCs w:val="24"/>
        </w:rPr>
        <w:pict>
          <v:group id="_x0000_s1261" style="position:absolute;margin-left:-27.75pt;margin-top:21.1pt;width:520.5pt;height:319.5pt;z-index:251905024" coordorigin="885,2379" coordsize="10410,6390">
            <v:shape id="_x0000_s1208" type="#_x0000_t32" style="position:absolute;left:5310;top:3909;width:0;height:495" o:connectortype="straight" o:regroupid="4">
              <v:stroke endarrow="block"/>
            </v:shape>
            <v:group id="_x0000_s1260" style="position:absolute;left:885;top:2379;width:10410;height:6390" coordorigin="885,2379" coordsize="10410,6390">
              <v:oval id="_x0000_s1234" style="position:absolute;left:5610;top:7743;width:1500;height:555" o:regroupid="3">
                <v:textbox>
                  <w:txbxContent>
                    <w:p w:rsidR="00C86E88" w:rsidRDefault="00C86E88" w:rsidP="000C3713">
                      <w:r>
                        <w:rPr>
                          <w:sz w:val="18"/>
                        </w:rPr>
                        <w:t>CSP detail</w:t>
                      </w:r>
                    </w:p>
                  </w:txbxContent>
                </v:textbox>
              </v:oval>
              <v:group id="_x0000_s1259" style="position:absolute;left:885;top:2379;width:10410;height:6390" coordorigin="285,2850" coordsize="10410,6390">
                <v:shape id="_x0000_s1204" type="#_x0000_t109" style="position:absolute;left:4230;top:7230;width:990;height:615" o:regroupid="4">
                  <v:textbox style="mso-next-textbox:#_x0000_s1204">
                    <w:txbxContent>
                      <w:p w:rsidR="00C86E88" w:rsidRDefault="00C86E88" w:rsidP="003540EE">
                        <w:pPr>
                          <w:jc w:val="center"/>
                        </w:pPr>
                        <w:r>
                          <w:t>CNA</w:t>
                        </w:r>
                      </w:p>
                    </w:txbxContent>
                  </v:textbox>
                </v:shape>
                <v:group id="_x0000_s1258" style="position:absolute;left:285;top:2850;width:10410;height:6390" coordorigin="285,2850" coordsize="10410,6390">
                  <v:shape id="_x0000_s1202" type="#_x0000_t109" style="position:absolute;left:4230;top:3825;width:990;height:615" o:regroupid="4">
                    <v:textbox style="mso-next-textbox:#_x0000_s1202">
                      <w:txbxContent>
                        <w:p w:rsidR="00C86E88" w:rsidRDefault="00C86E88" w:rsidP="003540EE">
                          <w:pPr>
                            <w:jc w:val="center"/>
                          </w:pPr>
                          <w:r>
                            <w:t>USER</w:t>
                          </w:r>
                        </w:p>
                      </w:txbxContent>
                    </v:textbox>
                  </v:shape>
                  <v:shape id="_x0000_s1203" type="#_x0000_t109" style="position:absolute;left:4230;top:6120;width:990;height:615" o:regroupid="4">
                    <v:textbox style="mso-next-textbox:#_x0000_s1203">
                      <w:txbxContent>
                        <w:p w:rsidR="00C86E88" w:rsidRDefault="00C86E88" w:rsidP="003540EE">
                          <w:pPr>
                            <w:jc w:val="center"/>
                          </w:pPr>
                          <w:r>
                            <w:t>CSP</w:t>
                          </w:r>
                        </w:p>
                      </w:txbxContent>
                    </v:textbox>
                  </v:shape>
                  <v:shape id="_x0000_s1205" type="#_x0000_t109" style="position:absolute;left:7530;top:3825;width:990;height:615" o:regroupid="4">
                    <v:textbox style="mso-next-textbox:#_x0000_s1205">
                      <w:txbxContent>
                        <w:p w:rsidR="00C86E88" w:rsidRPr="003540EE" w:rsidRDefault="00C86E88" w:rsidP="003540EE">
                          <w:pPr>
                            <w:jc w:val="center"/>
                            <w:rPr>
                              <w:sz w:val="16"/>
                            </w:rPr>
                          </w:pPr>
                          <w:r w:rsidRPr="003540EE">
                            <w:rPr>
                              <w:sz w:val="16"/>
                            </w:rPr>
                            <w:t>MONITOR</w:t>
                          </w:r>
                        </w:p>
                      </w:txbxContent>
                    </v:textbox>
                  </v:shape>
                  <v:oval id="_x0000_s1206" style="position:absolute;left:2610;top:2925;width:1620;height:555" o:regroupid="4">
                    <v:textbox style="mso-next-textbox:#_x0000_s1206">
                      <w:txbxContent>
                        <w:p w:rsidR="00C86E88" w:rsidRDefault="00C86E88">
                          <w:r>
                            <w:rPr>
                              <w:sz w:val="18"/>
                            </w:rPr>
                            <w:t>Usernam</w:t>
                          </w:r>
                          <w:r w:rsidRPr="005D7286">
                            <w:rPr>
                              <w:sz w:val="18"/>
                            </w:rPr>
                            <w:t>e</w:t>
                          </w:r>
                        </w:p>
                      </w:txbxContent>
                    </v:textbox>
                  </v:oval>
                  <v:oval id="_x0000_s1207" style="position:absolute;left:4635;top:2850;width:1620;height:555" o:regroupid="4">
                    <v:textbox style="mso-next-textbox:#_x0000_s1207">
                      <w:txbxContent>
                        <w:p w:rsidR="00C86E88" w:rsidRDefault="00C86E88" w:rsidP="005D7286">
                          <w:r>
                            <w:rPr>
                              <w:sz w:val="18"/>
                            </w:rPr>
                            <w:t>Password</w:t>
                          </w:r>
                        </w:p>
                      </w:txbxContent>
                    </v:textbox>
                  </v:oval>
                  <v:oval id="_x0000_s1209" style="position:absolute;left:1410;top:5370;width:1620;height:555" o:regroupid="4">
                    <v:textbox style="mso-next-textbox:#_x0000_s1209">
                      <w:txbxContent>
                        <w:p w:rsidR="00C86E88" w:rsidRDefault="00C86E88" w:rsidP="005D7286">
                          <w:r>
                            <w:rPr>
                              <w:sz w:val="18"/>
                            </w:rPr>
                            <w:t>Contract</w:t>
                          </w:r>
                        </w:p>
                      </w:txbxContent>
                    </v:textbox>
                  </v:oval>
                  <v:oval id="_x0000_s1210" style="position:absolute;left:1605;top:6180;width:1620;height:555" o:regroupid="4">
                    <v:textbox style="mso-next-textbox:#_x0000_s1210">
                      <w:txbxContent>
                        <w:p w:rsidR="00C86E88" w:rsidRDefault="00C86E88" w:rsidP="005D7286">
                          <w:r>
                            <w:rPr>
                              <w:sz w:val="18"/>
                            </w:rPr>
                            <w:t>Hash chain</w:t>
                          </w:r>
                        </w:p>
                      </w:txbxContent>
                    </v:textbox>
                  </v:oval>
                  <v:oval id="_x0000_s1211" style="position:absolute;left:5910;top:6435;width:1620;height:555" o:regroupid="4">
                    <v:textbox style="mso-next-textbox:#_x0000_s1211">
                      <w:txbxContent>
                        <w:p w:rsidR="00C86E88" w:rsidRDefault="00C86E88" w:rsidP="005D7286">
                          <w:r>
                            <w:rPr>
                              <w:sz w:val="18"/>
                            </w:rPr>
                            <w:t>Software’s</w:t>
                          </w:r>
                        </w:p>
                      </w:txbxContent>
                    </v:textbox>
                  </v:oval>
                  <v:oval id="_x0000_s1212" style="position:absolute;left:8775;top:2925;width:1620;height:555" o:regroupid="4">
                    <v:textbox style="mso-next-textbox:#_x0000_s1212">
                      <w:txbxContent>
                        <w:p w:rsidR="00C86E88" w:rsidRDefault="00C86E88" w:rsidP="005D7286">
                          <w:r>
                            <w:rPr>
                              <w:sz w:val="18"/>
                            </w:rPr>
                            <w:t>User log</w:t>
                          </w:r>
                        </w:p>
                      </w:txbxContent>
                    </v:textbox>
                  </v:oval>
                  <v:oval id="_x0000_s1213" style="position:absolute;left:9075;top:3825;width:1620;height:555" o:regroupid="4">
                    <v:textbox style="mso-next-textbox:#_x0000_s1213">
                      <w:txbxContent>
                        <w:p w:rsidR="00C86E88" w:rsidRDefault="00C86E88" w:rsidP="005D7286">
                          <w:r>
                            <w:rPr>
                              <w:sz w:val="18"/>
                            </w:rPr>
                            <w:t>CSP log</w:t>
                          </w:r>
                        </w:p>
                      </w:txbxContent>
                    </v:textbox>
                  </v:oval>
                  <v:oval id="_x0000_s1214" style="position:absolute;left:9075;top:4725;width:1620;height:555" o:regroupid="4">
                    <v:textbox style="mso-next-textbox:#_x0000_s1214">
                      <w:txbxContent>
                        <w:p w:rsidR="00C86E88" w:rsidRDefault="00C86E88" w:rsidP="005D7286">
                          <w:r>
                            <w:rPr>
                              <w:sz w:val="18"/>
                            </w:rPr>
                            <w:t>CNA detail</w:t>
                          </w:r>
                        </w:p>
                      </w:txbxContent>
                    </v:textbox>
                  </v:oval>
                  <v:shape id="_x0000_s1216" type="#_x0000_t32" style="position:absolute;left:3930;top:3405;width:705;height:420" o:connectortype="straight" o:regroupid="4"/>
                  <v:shape id="_x0000_s1217" type="#_x0000_t32" style="position:absolute;left:4635;top:3405;width:660;height:420;flip:x" o:connectortype="straight" o:regroupid="4"/>
                  <v:shape id="_x0000_s1218" type="#_x0000_t32" style="position:absolute;left:2880;top:5745;width:1350;height:585" o:connectortype="straight" o:regroupid="4"/>
                  <v:shape id="_x0000_s1219" type="#_x0000_t32" style="position:absolute;left:3150;top:6330;width:1080;height:195;flip:y" o:connectortype="straight" o:regroupid="4"/>
                  <v:shape id="_x0000_s1220" type="#_x0000_t32" style="position:absolute;left:5220;top:6435;width:690;height:225;flip:x y" o:connectortype="straight" o:regroupid="4"/>
                  <v:shape id="_x0000_s1221" type="#_x0000_t32" style="position:absolute;left:8520;top:3285;width:360;height:840;flip:y" o:connectortype="straight" o:regroupid="4"/>
                  <v:shape id="_x0000_s1222" type="#_x0000_t32" style="position:absolute;left:8520;top:4125;width:555;height:0" o:connectortype="straight" o:regroupid="4"/>
                  <v:shape id="_x0000_s1223" type="#_x0000_t32" style="position:absolute;left:8520;top:4125;width:705;height:750" o:connectortype="straight" o:regroupid="4"/>
                  <v:shape id="_x0000_s1224" type="#_x0000_t32" style="position:absolute;left:5220;top:3900;width:690;height:0" o:connectortype="straight" o:regroupid="4">
                    <v:stroke endarrow="block"/>
                  </v:shape>
                  <v:shape id="_x0000_s1225" type="#_x0000_t32" style="position:absolute;left:5220;top:5610;width:765;height:825;flip:y" o:connectortype="straight" o:regroupid="4">
                    <v:stroke endarrow="block"/>
                  </v:shape>
                  <v:shape id="_x0000_s1226" type="#_x0000_t32" style="position:absolute;left:1185;top:4050;width:3045;height:0" o:connectortype="straight" o:regroupid="4">
                    <v:stroke endarrow="block"/>
                  </v:shape>
                  <v:shape id="_x0000_s1227" type="#_x0000_t32" style="position:absolute;left:1185;top:7500;width:3045;height:0" o:connectortype="straight" o:regroupid="4">
                    <v:stroke endarrow="block"/>
                  </v:shape>
                  <v:shape id="_x0000_s1229" type="#_x0000_t32" style="position:absolute;left:1695;top:7230;width:1335;height:1" o:connectortype="straight" o:regroupid="4">
                    <v:stroke endarrow="block"/>
                  </v:shape>
                  <v:shape id="_x0000_s1230" type="#_x0000_t202" style="position:absolute;left:1815;top:6810;width:960;height:345" o:regroupid="4" strokecolor="white [3212]">
                    <v:textbox style="mso-next-textbox:#_x0000_s1230">
                      <w:txbxContent>
                        <w:p w:rsidR="00C86E88" w:rsidRPr="005D7286" w:rsidRDefault="00C86E88">
                          <w:pPr>
                            <w:rPr>
                              <w:sz w:val="16"/>
                            </w:rPr>
                          </w:pPr>
                          <w:r>
                            <w:rPr>
                              <w:sz w:val="16"/>
                            </w:rPr>
                            <w:t>Contract</w:t>
                          </w:r>
                        </w:p>
                      </w:txbxContent>
                    </v:textbox>
                  </v:shape>
                  <v:shape id="_x0000_s1231" type="#_x0000_t32" style="position:absolute;left:1605;top:7845;width:1170;height:0;flip:x" o:connectortype="straight" o:regroupid="4">
                    <v:stroke endarrow="block"/>
                  </v:shape>
                  <v:shape id="_x0000_s1232" type="#_x0000_t202" style="position:absolute;left:1815;top:7980;width:960;height:345" o:regroupid="4" strokecolor="white [3212]">
                    <v:textbox style="mso-next-textbox:#_x0000_s1232">
                      <w:txbxContent>
                        <w:p w:rsidR="00C86E88" w:rsidRPr="005D7286" w:rsidRDefault="00C86E88" w:rsidP="005D7286">
                          <w:pPr>
                            <w:jc w:val="center"/>
                            <w:rPr>
                              <w:sz w:val="16"/>
                            </w:rPr>
                          </w:pPr>
                          <w:r>
                            <w:rPr>
                              <w:sz w:val="16"/>
                            </w:rPr>
                            <w:t>BILL</w:t>
                          </w:r>
                        </w:p>
                      </w:txbxContent>
                    </v:textbox>
                  </v:shape>
                  <v:oval id="_x0000_s1233" style="position:absolute;left:3225;top:8130;width:1620;height:555" o:regroupid="4">
                    <v:textbox style="mso-next-textbox:#_x0000_s1233">
                      <w:txbxContent>
                        <w:p w:rsidR="00C86E88" w:rsidRDefault="00C86E88" w:rsidP="000C3713">
                          <w:r>
                            <w:rPr>
                              <w:sz w:val="18"/>
                            </w:rPr>
                            <w:t>User detail</w:t>
                          </w:r>
                        </w:p>
                      </w:txbxContent>
                    </v:textbox>
                  </v:oval>
                  <v:oval id="_x0000_s1235" style="position:absolute;left:6255;top:7575;width:2340;height:555" o:regroupid="4">
                    <v:textbox style="mso-next-textbox:#_x0000_s1235">
                      <w:txbxContent>
                        <w:p w:rsidR="00C86E88" w:rsidRDefault="00C86E88" w:rsidP="000C3713">
                          <w:pPr>
                            <w:jc w:val="center"/>
                          </w:pPr>
                          <w:r>
                            <w:rPr>
                              <w:sz w:val="18"/>
                            </w:rPr>
                            <w:t>Bill generator</w:t>
                          </w:r>
                        </w:p>
                      </w:txbxContent>
                    </v:textbox>
                  </v:oval>
                  <v:oval id="_x0000_s1236" style="position:absolute;left:6255;top:8685;width:2940;height:555" o:regroupid="4">
                    <v:textbox style="mso-next-textbox:#_x0000_s1236">
                      <w:txbxContent>
                        <w:p w:rsidR="00C86E88" w:rsidRDefault="00C86E88" w:rsidP="000C3713">
                          <w:pPr>
                            <w:jc w:val="center"/>
                          </w:pPr>
                          <w:r>
                            <w:rPr>
                              <w:sz w:val="18"/>
                            </w:rPr>
                            <w:t>ERROR Checker</w:t>
                          </w:r>
                        </w:p>
                      </w:txbxContent>
                    </v:textbox>
                  </v:oval>
                  <v:shape id="_x0000_s1237" type="#_x0000_t32" style="position:absolute;left:5220;top:7500;width:1860;height:1185" o:connectortype="straight" o:regroupid="4"/>
                  <v:shape id="_x0000_s1238" type="#_x0000_t32" style="position:absolute;left:5220;top:7500;width:1635;height:75" o:connectortype="straight" o:regroupid="4"/>
                  <v:shape id="_x0000_s1239" type="#_x0000_t32" style="position:absolute;left:5220;top:7500;width:465;height:714" o:connectortype="straight" o:regroupid="4"/>
                  <v:shape id="_x0000_s1240" type="#_x0000_t32" style="position:absolute;left:4485;top:7500;width:735;height:714;flip:x" o:connectortype="straight" o:regroupid="4"/>
                  <v:shape id="_x0000_s1241" type="#_x0000_t32" style="position:absolute;left:5220;top:7350;width:3300;height:0;flip:x" o:connectortype="straight" o:regroupid="4">
                    <v:stroke endarrow="block"/>
                  </v:shape>
                  <v:shape id="_x0000_s1242" type="#_x0000_t32" style="position:absolute;left:8445;top:4440;width:75;height:1815;flip:x y" o:connectortype="straight" o:regroupid="4"/>
                  <v:shape id="_x0000_s1244" type="#_x0000_t32" style="position:absolute;left:2520;top:4050;width:1710;height:2115" o:connectortype="straight" o:regroupid="4">
                    <v:stroke endarrow="block"/>
                  </v:shape>
                  <v:shapetype id="_x0000_t4" coordsize="21600,21600" o:spt="4" path="m10800,l,10800,10800,21600,21600,10800xe">
                    <v:stroke joinstyle="miter"/>
                    <v:path gradientshapeok="t" o:connecttype="rect" textboxrect="5400,5400,16200,16200"/>
                  </v:shapetype>
                  <v:shape id="_x0000_s1248" type="#_x0000_t4" style="position:absolute;left:3765;top:4875;width:1830;height:735">
                    <v:textbox style="mso-next-textbox:#_x0000_s1248">
                      <w:txbxContent>
                        <w:p w:rsidR="00C86E88" w:rsidRPr="004B3CA6" w:rsidRDefault="00C86E88">
                          <w:pPr>
                            <w:rPr>
                              <w:sz w:val="18"/>
                            </w:rPr>
                          </w:pPr>
                          <w:r>
                            <w:rPr>
                              <w:sz w:val="18"/>
                            </w:rPr>
                            <w:t>Validation</w:t>
                          </w:r>
                        </w:p>
                      </w:txbxContent>
                    </v:textbox>
                  </v:shape>
                  <v:shape id="_x0000_s1249" type="#_x0000_t32" style="position:absolute;left:4635;top:5610;width:0;height:510" o:connectortype="straight">
                    <v:stroke endarrow="block"/>
                  </v:shape>
                  <v:shape id="_x0000_s1250" type="#_x0000_t4" style="position:absolute;left:5910;top:3465;width:810;height:915">
                    <v:textbox style="mso-next-textbox:#_x0000_s1250">
                      <w:txbxContent>
                        <w:p w:rsidR="00C86E88" w:rsidRPr="004B3CA6" w:rsidRDefault="00C86E88">
                          <w:pPr>
                            <w:rPr>
                              <w:sz w:val="16"/>
                            </w:rPr>
                          </w:pPr>
                          <w:r w:rsidRPr="004B3CA6">
                            <w:rPr>
                              <w:sz w:val="16"/>
                            </w:rPr>
                            <w:t>Log</w:t>
                          </w:r>
                        </w:p>
                      </w:txbxContent>
                    </v:textbox>
                  </v:shape>
                  <v:shape id="_x0000_s1251" type="#_x0000_t4" style="position:absolute;left:5775;top:4875;width:810;height:915">
                    <v:textbox style="mso-next-textbox:#_x0000_s1251">
                      <w:txbxContent>
                        <w:p w:rsidR="00C86E88" w:rsidRPr="004B3CA6" w:rsidRDefault="00C86E88" w:rsidP="004B3CA6">
                          <w:pPr>
                            <w:rPr>
                              <w:sz w:val="16"/>
                            </w:rPr>
                          </w:pPr>
                          <w:r w:rsidRPr="004B3CA6">
                            <w:rPr>
                              <w:sz w:val="16"/>
                            </w:rPr>
                            <w:t>Log</w:t>
                          </w:r>
                        </w:p>
                      </w:txbxContent>
                    </v:textbox>
                  </v:shape>
                  <v:shape id="_x0000_s1253" type="#_x0000_t32" style="position:absolute;left:6510;top:4125;width:1020;height:1080;flip:y" o:connectortype="straight">
                    <v:stroke endarrow="block"/>
                  </v:shape>
                  <v:shape id="_x0000_s1254" type="#_x0000_t32" style="position:absolute;left:6720;top:3900;width:810;height:225" o:connectortype="straight">
                    <v:stroke endarrow="block"/>
                  </v:shape>
                  <v:shape id="_x0000_s1255" type="#_x0000_t4" style="position:absolute;left:7920;top:6255;width:1155;height:1095">
                    <v:textbox style="mso-next-textbox:#_x0000_s1255">
                      <w:txbxContent>
                        <w:p w:rsidR="00C86E88" w:rsidRPr="004B3CA6" w:rsidRDefault="00C86E88" w:rsidP="00FC7D4B">
                          <w:pPr>
                            <w:jc w:val="center"/>
                            <w:rPr>
                              <w:sz w:val="16"/>
                            </w:rPr>
                          </w:pPr>
                          <w:r>
                            <w:rPr>
                              <w:sz w:val="16"/>
                            </w:rPr>
                            <w:t>Check log</w:t>
                          </w:r>
                        </w:p>
                      </w:txbxContent>
                    </v:textbox>
                  </v:shape>
                  <v:shape id="_x0000_s1256" type="#_x0000_t4" style="position:absolute;left:285;top:4050;width:1785;height:1410">
                    <v:textbox style="mso-next-textbox:#_x0000_s1256">
                      <w:txbxContent>
                        <w:p w:rsidR="00C86E88" w:rsidRPr="004B3CA6" w:rsidRDefault="00C86E88" w:rsidP="00EA2E83">
                          <w:pPr>
                            <w:jc w:val="center"/>
                            <w:rPr>
                              <w:sz w:val="16"/>
                            </w:rPr>
                          </w:pPr>
                          <w:r>
                            <w:rPr>
                              <w:sz w:val="16"/>
                            </w:rPr>
                            <w:t>Bill transaction</w:t>
                          </w:r>
                        </w:p>
                      </w:txbxContent>
                    </v:textbox>
                  </v:shape>
                  <v:shape id="_x0000_s1257" type="#_x0000_t32" style="position:absolute;left:1185;top:5445;width:0;height:2055" o:connectortype="straight"/>
                </v:group>
              </v:group>
            </v:group>
          </v:group>
        </w:pict>
      </w:r>
    </w:p>
    <w:p w:rsidR="004B3CA6" w:rsidRPr="004B3CA6" w:rsidRDefault="004B3CA6" w:rsidP="004B3CA6">
      <w:pPr>
        <w:rPr>
          <w:rFonts w:ascii="Times New Roman" w:hAnsi="Times New Roman" w:cs="Times New Roman"/>
          <w:sz w:val="24"/>
          <w:szCs w:val="24"/>
        </w:rPr>
      </w:pPr>
    </w:p>
    <w:p w:rsidR="004B3CA6" w:rsidRPr="004B3CA6" w:rsidRDefault="004B3CA6" w:rsidP="004B3CA6">
      <w:pPr>
        <w:rPr>
          <w:rFonts w:ascii="Times New Roman" w:hAnsi="Times New Roman" w:cs="Times New Roman"/>
          <w:sz w:val="24"/>
          <w:szCs w:val="24"/>
        </w:rPr>
      </w:pPr>
    </w:p>
    <w:p w:rsidR="004B3CA6" w:rsidRPr="004B3CA6" w:rsidRDefault="004B3CA6" w:rsidP="004B3CA6">
      <w:pPr>
        <w:rPr>
          <w:rFonts w:ascii="Times New Roman" w:hAnsi="Times New Roman" w:cs="Times New Roman"/>
          <w:sz w:val="24"/>
          <w:szCs w:val="24"/>
        </w:rPr>
      </w:pPr>
    </w:p>
    <w:p w:rsidR="004B3CA6" w:rsidRPr="004B3CA6" w:rsidRDefault="004B3CA6" w:rsidP="004B3CA6">
      <w:pPr>
        <w:rPr>
          <w:rFonts w:ascii="Times New Roman" w:hAnsi="Times New Roman" w:cs="Times New Roman"/>
          <w:sz w:val="24"/>
          <w:szCs w:val="24"/>
        </w:rPr>
      </w:pPr>
    </w:p>
    <w:p w:rsidR="004B3CA6" w:rsidRPr="004B3CA6" w:rsidRDefault="004B3CA6" w:rsidP="004B3CA6">
      <w:pPr>
        <w:rPr>
          <w:rFonts w:ascii="Times New Roman" w:hAnsi="Times New Roman" w:cs="Times New Roman"/>
          <w:sz w:val="24"/>
          <w:szCs w:val="24"/>
        </w:rPr>
      </w:pPr>
    </w:p>
    <w:p w:rsidR="004B3CA6" w:rsidRPr="004B3CA6" w:rsidRDefault="004B3CA6" w:rsidP="004B3CA6">
      <w:pPr>
        <w:rPr>
          <w:rFonts w:ascii="Times New Roman" w:hAnsi="Times New Roman" w:cs="Times New Roman"/>
          <w:sz w:val="24"/>
          <w:szCs w:val="24"/>
        </w:rPr>
      </w:pPr>
    </w:p>
    <w:p w:rsidR="004B3CA6" w:rsidRPr="004B3CA6" w:rsidRDefault="004B3CA6" w:rsidP="004B3CA6">
      <w:pPr>
        <w:rPr>
          <w:rFonts w:ascii="Times New Roman" w:hAnsi="Times New Roman" w:cs="Times New Roman"/>
          <w:sz w:val="24"/>
          <w:szCs w:val="24"/>
        </w:rPr>
      </w:pPr>
    </w:p>
    <w:p w:rsidR="004B3CA6" w:rsidRPr="004B3CA6" w:rsidRDefault="004B3CA6" w:rsidP="004B3CA6">
      <w:pPr>
        <w:rPr>
          <w:rFonts w:ascii="Times New Roman" w:hAnsi="Times New Roman" w:cs="Times New Roman"/>
          <w:sz w:val="24"/>
          <w:szCs w:val="24"/>
        </w:rPr>
      </w:pPr>
    </w:p>
    <w:p w:rsidR="004B3CA6" w:rsidRPr="004B3CA6" w:rsidRDefault="004B3CA6" w:rsidP="004B3CA6">
      <w:pPr>
        <w:rPr>
          <w:rFonts w:ascii="Times New Roman" w:hAnsi="Times New Roman" w:cs="Times New Roman"/>
          <w:sz w:val="24"/>
          <w:szCs w:val="24"/>
        </w:rPr>
      </w:pPr>
    </w:p>
    <w:p w:rsidR="004B3CA6" w:rsidRPr="004B3CA6" w:rsidRDefault="004B3CA6" w:rsidP="004B3CA6">
      <w:pPr>
        <w:rPr>
          <w:rFonts w:ascii="Times New Roman" w:hAnsi="Times New Roman" w:cs="Times New Roman"/>
          <w:sz w:val="24"/>
          <w:szCs w:val="24"/>
        </w:rPr>
      </w:pPr>
    </w:p>
    <w:p w:rsidR="004B3CA6" w:rsidRPr="004B3CA6" w:rsidRDefault="004B3CA6" w:rsidP="004B3CA6">
      <w:pPr>
        <w:rPr>
          <w:rFonts w:ascii="Times New Roman" w:hAnsi="Times New Roman" w:cs="Times New Roman"/>
          <w:sz w:val="24"/>
          <w:szCs w:val="24"/>
        </w:rPr>
      </w:pPr>
    </w:p>
    <w:p w:rsidR="004B3CA6" w:rsidRPr="004B3CA6" w:rsidRDefault="004B3CA6" w:rsidP="004B3CA6">
      <w:pPr>
        <w:rPr>
          <w:rFonts w:ascii="Times New Roman" w:hAnsi="Times New Roman" w:cs="Times New Roman"/>
          <w:sz w:val="24"/>
          <w:szCs w:val="24"/>
        </w:rPr>
      </w:pPr>
    </w:p>
    <w:p w:rsidR="00B36870" w:rsidRPr="000A4D13" w:rsidRDefault="00B36870" w:rsidP="004B3CA6">
      <w:pPr>
        <w:rPr>
          <w:rFonts w:ascii="Times New Roman" w:hAnsi="Times New Roman" w:cs="Times New Roman"/>
          <w:b/>
          <w:sz w:val="24"/>
          <w:szCs w:val="24"/>
        </w:rPr>
      </w:pPr>
    </w:p>
    <w:p w:rsidR="004B3CA6" w:rsidRDefault="004B3CA6" w:rsidP="004B3CA6">
      <w:pPr>
        <w:rPr>
          <w:rFonts w:ascii="Times New Roman" w:hAnsi="Times New Roman" w:cs="Times New Roman"/>
          <w:b/>
          <w:sz w:val="24"/>
          <w:szCs w:val="24"/>
        </w:rPr>
      </w:pPr>
      <w:r w:rsidRPr="0052573E">
        <w:rPr>
          <w:rFonts w:ascii="Times New Roman" w:hAnsi="Times New Roman" w:cs="Times New Roman"/>
          <w:b/>
          <w:sz w:val="24"/>
          <w:szCs w:val="24"/>
        </w:rPr>
        <w:t>EXPLANATION</w:t>
      </w:r>
      <w:r>
        <w:rPr>
          <w:rFonts w:ascii="Times New Roman" w:hAnsi="Times New Roman" w:cs="Times New Roman"/>
          <w:b/>
          <w:sz w:val="24"/>
          <w:szCs w:val="24"/>
        </w:rPr>
        <w:t>:</w:t>
      </w:r>
    </w:p>
    <w:p w:rsidR="004B3CA6" w:rsidRDefault="004B3CA6" w:rsidP="0029088B">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E-R diagram </w:t>
      </w:r>
      <w:r w:rsidR="000A4D13">
        <w:rPr>
          <w:rFonts w:ascii="Times New Roman" w:hAnsi="Times New Roman" w:cs="Times New Roman"/>
          <w:sz w:val="24"/>
          <w:szCs w:val="24"/>
        </w:rPr>
        <w:t>shows</w:t>
      </w:r>
      <w:r>
        <w:rPr>
          <w:rFonts w:ascii="Times New Roman" w:hAnsi="Times New Roman" w:cs="Times New Roman"/>
          <w:sz w:val="24"/>
          <w:szCs w:val="24"/>
        </w:rPr>
        <w:t xml:space="preserve"> that relationship between the various entities with attributes. </w:t>
      </w:r>
      <w:r w:rsidR="000A4D13">
        <w:rPr>
          <w:rFonts w:ascii="Times New Roman" w:hAnsi="Times New Roman" w:cs="Times New Roman"/>
          <w:sz w:val="24"/>
          <w:szCs w:val="24"/>
        </w:rPr>
        <w:t xml:space="preserve"> In this diagram user have attributes like username and password having </w:t>
      </w:r>
      <w:r w:rsidR="002C2C4D">
        <w:rPr>
          <w:rFonts w:ascii="Times New Roman" w:hAnsi="Times New Roman" w:cs="Times New Roman"/>
          <w:sz w:val="24"/>
          <w:szCs w:val="24"/>
        </w:rPr>
        <w:t xml:space="preserve">validation and service </w:t>
      </w:r>
      <w:r w:rsidR="000A4D13">
        <w:rPr>
          <w:rFonts w:ascii="Times New Roman" w:hAnsi="Times New Roman" w:cs="Times New Roman"/>
          <w:sz w:val="24"/>
          <w:szCs w:val="24"/>
        </w:rPr>
        <w:t xml:space="preserve">relationship </w:t>
      </w:r>
      <w:r w:rsidR="002C2C4D">
        <w:rPr>
          <w:rFonts w:ascii="Times New Roman" w:hAnsi="Times New Roman" w:cs="Times New Roman"/>
          <w:sz w:val="24"/>
          <w:szCs w:val="24"/>
        </w:rPr>
        <w:t xml:space="preserve">with the </w:t>
      </w:r>
      <w:r w:rsidR="00634023">
        <w:rPr>
          <w:rFonts w:ascii="Times New Roman" w:hAnsi="Times New Roman" w:cs="Times New Roman"/>
          <w:sz w:val="24"/>
          <w:szCs w:val="24"/>
        </w:rPr>
        <w:t>entity CSP</w:t>
      </w:r>
      <w:r w:rsidR="002C2C4D">
        <w:rPr>
          <w:rFonts w:ascii="Times New Roman" w:hAnsi="Times New Roman" w:cs="Times New Roman"/>
          <w:sz w:val="24"/>
          <w:szCs w:val="24"/>
        </w:rPr>
        <w:t xml:space="preserve"> with the attributes contract, hash chain and software. And also logging relationship with entity monitor. Likewise every entity have a relationship with other entities.</w:t>
      </w:r>
    </w:p>
    <w:p w:rsidR="00E82E71" w:rsidRDefault="00E82E71" w:rsidP="004B3CA6">
      <w:pPr>
        <w:rPr>
          <w:rFonts w:ascii="Times New Roman" w:hAnsi="Times New Roman" w:cs="Times New Roman"/>
          <w:sz w:val="24"/>
          <w:szCs w:val="24"/>
        </w:rPr>
      </w:pPr>
    </w:p>
    <w:p w:rsidR="00E82E71" w:rsidRDefault="00E82E71" w:rsidP="004B3CA6">
      <w:pPr>
        <w:rPr>
          <w:rFonts w:ascii="Times New Roman" w:hAnsi="Times New Roman" w:cs="Times New Roman"/>
          <w:sz w:val="24"/>
          <w:szCs w:val="24"/>
        </w:rPr>
      </w:pPr>
    </w:p>
    <w:p w:rsidR="00D42F75" w:rsidRDefault="00D42F75" w:rsidP="004B3CA6">
      <w:pPr>
        <w:rPr>
          <w:rFonts w:ascii="Times New Roman" w:hAnsi="Times New Roman" w:cs="Times New Roman"/>
          <w:sz w:val="24"/>
          <w:szCs w:val="24"/>
        </w:rPr>
      </w:pPr>
    </w:p>
    <w:p w:rsidR="00D42F75" w:rsidRDefault="00D42F75" w:rsidP="004B3CA6">
      <w:pPr>
        <w:rPr>
          <w:rFonts w:ascii="Times New Roman" w:hAnsi="Times New Roman" w:cs="Times New Roman"/>
          <w:sz w:val="24"/>
          <w:szCs w:val="24"/>
        </w:rPr>
      </w:pPr>
    </w:p>
    <w:p w:rsidR="00295D9E" w:rsidRDefault="00295D9E" w:rsidP="00295D9E">
      <w:pPr>
        <w:tabs>
          <w:tab w:val="left" w:pos="4570"/>
        </w:tabs>
        <w:spacing w:line="360" w:lineRule="auto"/>
        <w:jc w:val="both"/>
        <w:rPr>
          <w:rFonts w:ascii="Times New Roman" w:hAnsi="Times New Roman" w:cs="Times New Roman"/>
          <w:b/>
          <w:sz w:val="28"/>
          <w:szCs w:val="24"/>
        </w:rPr>
      </w:pPr>
      <w:r w:rsidRPr="00CE2411">
        <w:rPr>
          <w:rFonts w:ascii="Times New Roman" w:hAnsi="Times New Roman" w:cs="Times New Roman"/>
          <w:b/>
          <w:sz w:val="28"/>
          <w:szCs w:val="24"/>
        </w:rPr>
        <w:t xml:space="preserve">System Architecture: </w:t>
      </w:r>
    </w:p>
    <w:p w:rsidR="00AC4A75" w:rsidRDefault="00AC4A75" w:rsidP="004B3CA6">
      <w:pPr>
        <w:rPr>
          <w:rFonts w:ascii="Times New Roman" w:hAnsi="Times New Roman" w:cs="Times New Roman"/>
          <w:sz w:val="24"/>
          <w:szCs w:val="24"/>
        </w:rPr>
      </w:pPr>
    </w:p>
    <w:p w:rsidR="00AC4A75" w:rsidRPr="00AC4A75" w:rsidRDefault="00AC4A75" w:rsidP="00AC4A75">
      <w:pPr>
        <w:rPr>
          <w:rFonts w:ascii="Times New Roman" w:hAnsi="Times New Roman" w:cs="Times New Roman"/>
          <w:sz w:val="24"/>
          <w:szCs w:val="24"/>
        </w:rPr>
      </w:pPr>
    </w:p>
    <w:p w:rsidR="00AC4A75" w:rsidRPr="00AC4A75" w:rsidRDefault="00AC4A75" w:rsidP="00AC4A75">
      <w:pPr>
        <w:rPr>
          <w:rFonts w:ascii="Times New Roman" w:hAnsi="Times New Roman" w:cs="Times New Roman"/>
          <w:sz w:val="24"/>
          <w:szCs w:val="24"/>
        </w:rPr>
      </w:pPr>
    </w:p>
    <w:p w:rsidR="00AC4A75" w:rsidRPr="00AC4A75" w:rsidRDefault="00AC4A75" w:rsidP="00AC4A75">
      <w:pPr>
        <w:rPr>
          <w:rFonts w:ascii="Times New Roman" w:hAnsi="Times New Roman" w:cs="Times New Roman"/>
          <w:sz w:val="24"/>
          <w:szCs w:val="24"/>
        </w:rPr>
      </w:pPr>
    </w:p>
    <w:p w:rsidR="00AC4A75" w:rsidRPr="00AC4A75" w:rsidRDefault="00BB49BB" w:rsidP="00AC4A75">
      <w:pPr>
        <w:rPr>
          <w:rFonts w:ascii="Times New Roman" w:hAnsi="Times New Roman" w:cs="Times New Roman"/>
          <w:sz w:val="24"/>
          <w:szCs w:val="24"/>
        </w:rPr>
      </w:pPr>
      <w:r>
        <w:rPr>
          <w:rFonts w:ascii="Times New Roman" w:hAnsi="Times New Roman" w:cs="Times New Roman"/>
          <w:noProof/>
          <w:sz w:val="24"/>
          <w:szCs w:val="24"/>
        </w:rPr>
        <w:pict>
          <v:group id="_x0000_s1352" style="position:absolute;margin-left:25.5pt;margin-top:-35.3pt;width:420.75pt;height:339.4pt;z-index:251942912" coordorigin="1875,2992" coordsize="8415,6788">
            <v:group id="_x0000_s1350" style="position:absolute;left:1875;top:2992;width:8415;height:6788" coordorigin="1875,2992" coordsize="8415,6788">
              <v:group id="_x0000_s1344" style="position:absolute;left:1875;top:2992;width:8415;height:5415" coordorigin="1875,2475" coordsize="8415,5415">
                <v:shape id="_x0000_s1320" type="#_x0000_t202" style="position:absolute;left:3885;top:3720;width:1125;height:420" strokecolor="white [3212]">
                  <v:textbox style="mso-next-textbox:#_x0000_s1320">
                    <w:txbxContent>
                      <w:p w:rsidR="00C86E88" w:rsidRPr="007364D0" w:rsidRDefault="00C86E88">
                        <w:pPr>
                          <w:rPr>
                            <w:sz w:val="18"/>
                          </w:rPr>
                        </w:pPr>
                        <w:r>
                          <w:rPr>
                            <w:sz w:val="18"/>
                          </w:rPr>
                          <w:t>Validation</w:t>
                        </w:r>
                      </w:p>
                    </w:txbxContent>
                  </v:textbox>
                </v:shape>
                <v:shape id="_x0000_s1321" type="#_x0000_t202" style="position:absolute;left:5280;top:3900;width:1035;height:420" strokecolor="white [3212]">
                  <v:textbox style="mso-next-textbox:#_x0000_s1321">
                    <w:txbxContent>
                      <w:p w:rsidR="00C86E88" w:rsidRPr="007364D0" w:rsidRDefault="00C86E88" w:rsidP="007364D0">
                        <w:pPr>
                          <w:jc w:val="center"/>
                          <w:rPr>
                            <w:sz w:val="18"/>
                          </w:rPr>
                        </w:pPr>
                        <w:r>
                          <w:rPr>
                            <w:sz w:val="18"/>
                          </w:rPr>
                          <w:t>Contract</w:t>
                        </w:r>
                      </w:p>
                    </w:txbxContent>
                  </v:textbox>
                </v:shape>
                <v:shape id="_x0000_s1324" type="#_x0000_t202" style="position:absolute;left:6885;top:2475;width:1035;height:420" strokecolor="white [3212]">
                  <v:textbox style="mso-next-textbox:#_x0000_s1324">
                    <w:txbxContent>
                      <w:p w:rsidR="00C86E88" w:rsidRPr="007364D0" w:rsidRDefault="00C86E88" w:rsidP="007364D0">
                        <w:pPr>
                          <w:jc w:val="center"/>
                          <w:rPr>
                            <w:sz w:val="18"/>
                          </w:rPr>
                        </w:pPr>
                        <w:r>
                          <w:rPr>
                            <w:sz w:val="18"/>
                          </w:rPr>
                          <w:t>User log</w:t>
                        </w:r>
                      </w:p>
                    </w:txbxContent>
                  </v:textbox>
                </v:shape>
                <v:shape id="_x0000_s1325" type="#_x0000_t202" style="position:absolute;left:6810;top:4665;width:1035;height:420" strokecolor="white [3212]">
                  <v:textbox style="mso-next-textbox:#_x0000_s1325">
                    <w:txbxContent>
                      <w:p w:rsidR="00C86E88" w:rsidRDefault="00C86E88"/>
                    </w:txbxContent>
                  </v:textbox>
                </v:shape>
                <v:shape id="_x0000_s1328" type="#_x0000_t202" style="position:absolute;left:2924;top:2640;width:2003;height:345" strokecolor="white [3212]">
                  <v:textbox style="mso-next-textbox:#_x0000_s1328">
                    <w:txbxContent>
                      <w:p w:rsidR="00C86E88" w:rsidRPr="007364D0" w:rsidRDefault="00C86E88" w:rsidP="007364D0">
                        <w:pPr>
                          <w:rPr>
                            <w:sz w:val="18"/>
                          </w:rPr>
                        </w:pPr>
                        <w:r>
                          <w:rPr>
                            <w:sz w:val="18"/>
                          </w:rPr>
                          <w:t>Contract of User + CSP</w:t>
                        </w:r>
                      </w:p>
                    </w:txbxContent>
                  </v:textbox>
                </v:shape>
                <v:shape id="_x0000_s1337" type="#_x0000_t202" style="position:absolute;left:3525;top:6975;width:1755;height:420" strokecolor="white [3212]">
                  <v:textbox style="mso-next-textbox:#_x0000_s1337">
                    <w:txbxContent>
                      <w:p w:rsidR="00C86E88" w:rsidRPr="007364D0" w:rsidRDefault="00C86E88" w:rsidP="007364D0">
                        <w:pPr>
                          <w:rPr>
                            <w:sz w:val="18"/>
                          </w:rPr>
                        </w:pPr>
                        <w:r>
                          <w:rPr>
                            <w:sz w:val="18"/>
                          </w:rPr>
                          <w:t>ERROR in contract</w:t>
                        </w:r>
                      </w:p>
                    </w:txbxContent>
                  </v:textbox>
                </v:shape>
                <v:group id="_x0000_s1343" style="position:absolute;left:1875;top:2700;width:8415;height:5190" coordorigin="1875,2700" coordsize="8415,5190">
                  <v:shape id="_x0000_s1288" type="#_x0000_t109" style="position:absolute;left:5100;top:2700;width:1215;height:735">
                    <v:shadow on="t" opacity=".5" offset="6pt,-6pt"/>
                    <v:textbox style="mso-next-textbox:#_x0000_s1288">
                      <w:txbxContent>
                        <w:p w:rsidR="00C86E88" w:rsidRDefault="00C86E88" w:rsidP="007364D0">
                          <w:pPr>
                            <w:jc w:val="center"/>
                          </w:pPr>
                          <w:r>
                            <w:t>USER</w:t>
                          </w:r>
                        </w:p>
                      </w:txbxContent>
                    </v:textbox>
                  </v:shape>
                  <v:shape id="_x0000_s1315" type="#_x0000_t109" style="position:absolute;left:3885;top:5085;width:1215;height:735">
                    <v:shadow on="t" opacity=".5" offset="6pt,-6pt"/>
                    <v:textbox style="mso-next-textbox:#_x0000_s1315">
                      <w:txbxContent>
                        <w:p w:rsidR="00C86E88" w:rsidRDefault="00C86E88" w:rsidP="007364D0">
                          <w:pPr>
                            <w:jc w:val="center"/>
                          </w:pPr>
                          <w:r>
                            <w:t>CSP</w:t>
                          </w:r>
                        </w:p>
                      </w:txbxContent>
                    </v:textbox>
                  </v:shape>
                  <v:shape id="_x0000_s1316" type="#_x0000_t109" style="position:absolute;left:1875;top:7155;width:1215;height:735">
                    <v:shadow on="t" opacity=".5" offset="6pt,-6pt"/>
                    <v:textbox style="mso-next-textbox:#_x0000_s1316">
                      <w:txbxContent>
                        <w:p w:rsidR="00C86E88" w:rsidRDefault="00C86E88" w:rsidP="007364D0">
                          <w:pPr>
                            <w:jc w:val="center"/>
                          </w:pPr>
                          <w:r>
                            <w:t>CNA</w:t>
                          </w:r>
                        </w:p>
                      </w:txbxContent>
                    </v:textbox>
                  </v:shape>
                  <v:shape id="_x0000_s1317" type="#_x0000_t109" style="position:absolute;left:9075;top:2985;width:1215;height:735">
                    <v:shadow on="t" opacity=".5" offset="6pt,-6pt"/>
                    <v:textbox style="mso-next-textbox:#_x0000_s1317">
                      <w:txbxContent>
                        <w:p w:rsidR="00C86E88" w:rsidRDefault="00C86E88" w:rsidP="007364D0">
                          <w:pPr>
                            <w:jc w:val="center"/>
                          </w:pPr>
                          <w:r>
                            <w:t>MONITOR</w:t>
                          </w:r>
                        </w:p>
                      </w:txbxContent>
                    </v:textbox>
                  </v:shape>
                  <v:shape id="_x0000_s1319" type="#_x0000_t32" style="position:absolute;left:4695;top:3435;width:795;height:1650;flip:x" o:connectortype="straight">
                    <v:stroke startarrow="block" endarrow="block"/>
                  </v:shape>
                  <v:shape id="_x0000_s1322" type="#_x0000_t32" style="position:absolute;left:6315;top:2895;width:2760;height:255" o:connectortype="straight">
                    <v:stroke endarrow="block"/>
                  </v:shape>
                  <v:shape id="_x0000_s1323" type="#_x0000_t32" style="position:absolute;left:5100;top:3315;width:3975;height:2055;flip:y" o:connectortype="straight">
                    <v:stroke endarrow="block"/>
                  </v:shape>
                  <v:shape id="_x0000_s1326" type="#_x0000_t32" style="position:absolute;left:2070;top:3075;width:0;height:4080" o:connectortype="straight">
                    <v:stroke endarrow="block"/>
                  </v:shape>
                  <v:shape id="_x0000_s1327" type="#_x0000_t32" style="position:absolute;left:2070;top:3075;width:3030;height:1" o:connectortype="straight"/>
                  <v:oval id="_x0000_s1329" style="position:absolute;left:2161;top:5985;width:1485;height:900">
                    <v:textbox style="mso-next-textbox:#_x0000_s1329">
                      <w:txbxContent>
                        <w:p w:rsidR="00C86E88" w:rsidRPr="007364D0" w:rsidRDefault="00C86E88">
                          <w:pPr>
                            <w:rPr>
                              <w:sz w:val="18"/>
                            </w:rPr>
                          </w:pPr>
                          <w:r>
                            <w:rPr>
                              <w:sz w:val="18"/>
                            </w:rPr>
                            <w:t>BILL Generation</w:t>
                          </w:r>
                        </w:p>
                      </w:txbxContent>
                    </v:textbox>
                  </v:oval>
                  <v:shape id="_x0000_s1330" type="#_x0000_t32" style="position:absolute;left:2715;top:6885;width:15;height:270;flip:x" o:connectortype="straight"/>
                  <v:shape id="_x0000_s1331" type="#_x0000_t32" style="position:absolute;left:2924;top:3315;width:0;height:2670;flip:y" o:connectortype="straight"/>
                  <v:shape id="_x0000_s1332" type="#_x0000_t32" style="position:absolute;left:2924;top:3315;width:2176;height:0" o:connectortype="straight">
                    <v:stroke endarrow="block"/>
                  </v:shape>
                  <v:shape id="_x0000_s1333" type="#_x0000_t32" style="position:absolute;left:2924;top:5265;width:961;height:15" o:connectortype="straight">
                    <v:stroke endarrow="block"/>
                  </v:shape>
                  <v:oval id="_x0000_s1334" style="position:absolute;left:5490;top:6990;width:1485;height:900">
                    <v:textbox style="mso-next-textbox:#_x0000_s1334">
                      <w:txbxContent>
                        <w:p w:rsidR="00C86E88" w:rsidRPr="007364D0" w:rsidRDefault="00C86E88" w:rsidP="007364D0">
                          <w:pPr>
                            <w:rPr>
                              <w:sz w:val="18"/>
                            </w:rPr>
                          </w:pPr>
                          <w:r>
                            <w:rPr>
                              <w:sz w:val="18"/>
                            </w:rPr>
                            <w:t>Check log</w:t>
                          </w:r>
                        </w:p>
                      </w:txbxContent>
                    </v:textbox>
                  </v:oval>
                  <v:shape id="_x0000_s1335" type="#_x0000_t32" style="position:absolute;left:3090;top:7395;width:2400;height:135;flip:y" o:connectortype="straight"/>
                  <v:shape id="_x0000_s1336" type="#_x0000_t32" style="position:absolute;left:6675;top:3720;width:3060;height:3360;flip:x" o:connectortype="straight">
                    <v:stroke endarrow="block"/>
                  </v:shape>
                  <v:shape id="_x0000_s1338" type="#_x0000_t32" style="position:absolute;left:6315;top:3150;width:1155;height:165;flip:x y" o:connectortype="straight">
                    <v:stroke endarrow="block"/>
                  </v:shape>
                  <v:shape id="_x0000_s1339" type="#_x0000_t32" style="position:absolute;left:6570;top:3315;width:900;height:3675;flip:x" o:connectortype="straight"/>
                  <v:shape id="_x0000_s1340" type="#_x0000_t32" style="position:absolute;left:5100;top:5445;width:1785;height:195;flip:x y" o:connectortype="straight">
                    <v:stroke endarrow="block"/>
                  </v:shape>
                </v:group>
                <v:shape id="_x0000_s1341" type="#_x0000_t202" style="position:absolute;left:5235;top:5640;width:1185;height:675" strokecolor="white [3212]">
                  <v:textbox style="mso-next-textbox:#_x0000_s1341">
                    <w:txbxContent>
                      <w:p w:rsidR="00C86E88" w:rsidRPr="007364D0" w:rsidRDefault="00C86E88" w:rsidP="0029088B">
                        <w:pPr>
                          <w:jc w:val="center"/>
                          <w:rPr>
                            <w:sz w:val="18"/>
                          </w:rPr>
                        </w:pPr>
                        <w:r>
                          <w:rPr>
                            <w:sz w:val="18"/>
                          </w:rPr>
                          <w:t>Cancel payment</w:t>
                        </w:r>
                      </w:p>
                    </w:txbxContent>
                  </v:textbox>
                </v:shape>
                <v:shape id="_x0000_s1342" type="#_x0000_t202" style="position:absolute;left:6315;top:3435;width:1035;height:420" strokecolor="white [3212]">
                  <v:textbox style="mso-next-textbox:#_x0000_s1342">
                    <w:txbxContent>
                      <w:p w:rsidR="00C86E88" w:rsidRPr="007364D0" w:rsidRDefault="00C86E88" w:rsidP="0029088B">
                        <w:pPr>
                          <w:jc w:val="center"/>
                          <w:rPr>
                            <w:sz w:val="18"/>
                          </w:rPr>
                        </w:pPr>
                        <w:r>
                          <w:rPr>
                            <w:sz w:val="18"/>
                          </w:rPr>
                          <w:t>Penalty</w:t>
                        </w:r>
                      </w:p>
                    </w:txbxContent>
                  </v:textbox>
                </v:shape>
              </v:group>
              <v:shape id="_x0000_s1345" type="#_x0000_t22" style="position:absolute;left:4440;top:6502;width:795;height:900">
                <v:textbox>
                  <w:txbxContent>
                    <w:p w:rsidR="00C86E88" w:rsidRPr="00AC4A75" w:rsidRDefault="00C86E88">
                      <w:pPr>
                        <w:rPr>
                          <w:sz w:val="18"/>
                        </w:rPr>
                      </w:pPr>
                      <w:r>
                        <w:rPr>
                          <w:sz w:val="18"/>
                        </w:rPr>
                        <w:t>DATABASE</w:t>
                      </w:r>
                    </w:p>
                  </w:txbxContent>
                </v:textbox>
              </v:shape>
              <v:shape id="_x0000_s1347" type="#_x0000_t22" style="position:absolute;left:1935;top:8880;width:795;height:900">
                <v:textbox>
                  <w:txbxContent>
                    <w:p w:rsidR="00C86E88" w:rsidRPr="00AC4A75" w:rsidRDefault="00C86E88" w:rsidP="00AC4A75">
                      <w:pPr>
                        <w:rPr>
                          <w:sz w:val="18"/>
                        </w:rPr>
                      </w:pPr>
                      <w:r>
                        <w:rPr>
                          <w:sz w:val="18"/>
                        </w:rPr>
                        <w:t>DATABASE</w:t>
                      </w:r>
                    </w:p>
                  </w:txbxContent>
                </v:textbox>
              </v:shape>
              <v:shape id="_x0000_s1348" type="#_x0000_t32" style="position:absolute;left:2340;top:8407;width:0;height:563" o:connectortype="straight"/>
              <v:shape id="_x0000_s1349" type="#_x0000_t32" style="position:absolute;left:4927;top:6337;width:0;height:338" o:connectortype="straight"/>
            </v:group>
            <v:shape id="_x0000_s1351" type="#_x0000_t202" style="position:absolute;left:7770;top:4500;width:930;height:525" strokecolor="white [3212]">
              <v:textbox>
                <w:txbxContent>
                  <w:p w:rsidR="00C86E88" w:rsidRPr="00AC4A75" w:rsidRDefault="00C86E88">
                    <w:pPr>
                      <w:rPr>
                        <w:sz w:val="18"/>
                      </w:rPr>
                    </w:pPr>
                    <w:r>
                      <w:rPr>
                        <w:sz w:val="18"/>
                      </w:rPr>
                      <w:t>CSP Log</w:t>
                    </w:r>
                  </w:p>
                </w:txbxContent>
              </v:textbox>
            </v:shape>
          </v:group>
        </w:pict>
      </w:r>
    </w:p>
    <w:p w:rsidR="00AC4A75" w:rsidRDefault="00AC4A75" w:rsidP="00AC4A75">
      <w:pPr>
        <w:rPr>
          <w:rFonts w:ascii="Times New Roman" w:hAnsi="Times New Roman" w:cs="Times New Roman"/>
          <w:sz w:val="24"/>
          <w:szCs w:val="24"/>
        </w:rPr>
      </w:pPr>
    </w:p>
    <w:p w:rsidR="00D42F75" w:rsidRDefault="00D42F75" w:rsidP="00AC4A75">
      <w:pPr>
        <w:rPr>
          <w:rFonts w:ascii="Times New Roman" w:hAnsi="Times New Roman" w:cs="Times New Roman"/>
          <w:sz w:val="24"/>
          <w:szCs w:val="24"/>
        </w:rPr>
      </w:pPr>
    </w:p>
    <w:p w:rsidR="00D42F75" w:rsidRPr="00AC4A75" w:rsidRDefault="00D42F75" w:rsidP="00AC4A75">
      <w:pPr>
        <w:rPr>
          <w:rFonts w:ascii="Times New Roman" w:hAnsi="Times New Roman" w:cs="Times New Roman"/>
          <w:sz w:val="24"/>
          <w:szCs w:val="24"/>
        </w:rPr>
      </w:pPr>
    </w:p>
    <w:p w:rsidR="00AC4A75" w:rsidRPr="00AC4A75" w:rsidRDefault="00AC4A75" w:rsidP="00AC4A75">
      <w:pPr>
        <w:rPr>
          <w:rFonts w:ascii="Times New Roman" w:hAnsi="Times New Roman" w:cs="Times New Roman"/>
          <w:sz w:val="24"/>
          <w:szCs w:val="24"/>
        </w:rPr>
      </w:pPr>
    </w:p>
    <w:p w:rsidR="00AC4A75" w:rsidRPr="00AC4A75" w:rsidRDefault="00AC4A75" w:rsidP="00AC4A75">
      <w:pPr>
        <w:rPr>
          <w:rFonts w:ascii="Times New Roman" w:hAnsi="Times New Roman" w:cs="Times New Roman"/>
          <w:sz w:val="24"/>
          <w:szCs w:val="24"/>
        </w:rPr>
      </w:pPr>
    </w:p>
    <w:p w:rsidR="00AC4A75" w:rsidRPr="00AC4A75" w:rsidRDefault="00AC4A75" w:rsidP="00AC4A75">
      <w:pPr>
        <w:rPr>
          <w:rFonts w:ascii="Times New Roman" w:hAnsi="Times New Roman" w:cs="Times New Roman"/>
          <w:sz w:val="24"/>
          <w:szCs w:val="24"/>
        </w:rPr>
      </w:pPr>
    </w:p>
    <w:p w:rsidR="00AC4A75" w:rsidRPr="00AC4A75" w:rsidRDefault="00AC4A75" w:rsidP="00AC4A75">
      <w:pPr>
        <w:rPr>
          <w:rFonts w:ascii="Times New Roman" w:hAnsi="Times New Roman" w:cs="Times New Roman"/>
          <w:sz w:val="24"/>
          <w:szCs w:val="24"/>
        </w:rPr>
      </w:pPr>
    </w:p>
    <w:p w:rsidR="00AC4A75" w:rsidRPr="00AC4A75" w:rsidRDefault="00AC4A75" w:rsidP="00AC4A75">
      <w:pPr>
        <w:rPr>
          <w:rFonts w:ascii="Times New Roman" w:hAnsi="Times New Roman" w:cs="Times New Roman"/>
          <w:sz w:val="24"/>
          <w:szCs w:val="24"/>
        </w:rPr>
      </w:pPr>
    </w:p>
    <w:p w:rsidR="00AC4A75" w:rsidRPr="00AC4A75" w:rsidRDefault="00AC4A75" w:rsidP="00AC4A75">
      <w:pPr>
        <w:rPr>
          <w:rFonts w:ascii="Times New Roman" w:hAnsi="Times New Roman" w:cs="Times New Roman"/>
          <w:sz w:val="24"/>
          <w:szCs w:val="24"/>
        </w:rPr>
      </w:pPr>
    </w:p>
    <w:p w:rsidR="00AC4A75" w:rsidRPr="00AC4A75" w:rsidRDefault="00AC4A75" w:rsidP="00AC4A75">
      <w:pPr>
        <w:rPr>
          <w:rFonts w:ascii="Times New Roman" w:hAnsi="Times New Roman" w:cs="Times New Roman"/>
          <w:sz w:val="24"/>
          <w:szCs w:val="24"/>
        </w:rPr>
      </w:pPr>
    </w:p>
    <w:p w:rsidR="00AC4A75" w:rsidRDefault="00AC4A75" w:rsidP="00AC4A75">
      <w:pPr>
        <w:rPr>
          <w:rFonts w:ascii="Times New Roman" w:hAnsi="Times New Roman" w:cs="Times New Roman"/>
          <w:sz w:val="24"/>
          <w:szCs w:val="24"/>
        </w:rPr>
      </w:pPr>
    </w:p>
    <w:p w:rsidR="00AC4A75" w:rsidRDefault="00AC4A75" w:rsidP="00AC4A75">
      <w:pPr>
        <w:rPr>
          <w:rFonts w:ascii="Times New Roman" w:hAnsi="Times New Roman" w:cs="Times New Roman"/>
          <w:b/>
          <w:sz w:val="24"/>
          <w:szCs w:val="24"/>
        </w:rPr>
      </w:pPr>
    </w:p>
    <w:p w:rsidR="00AC4A75" w:rsidRDefault="00AC4A75" w:rsidP="00AC4A75">
      <w:pPr>
        <w:rPr>
          <w:rFonts w:ascii="Times New Roman" w:hAnsi="Times New Roman" w:cs="Times New Roman"/>
          <w:b/>
          <w:sz w:val="24"/>
          <w:szCs w:val="24"/>
        </w:rPr>
      </w:pPr>
      <w:r w:rsidRPr="0052573E">
        <w:rPr>
          <w:rFonts w:ascii="Times New Roman" w:hAnsi="Times New Roman" w:cs="Times New Roman"/>
          <w:b/>
          <w:sz w:val="24"/>
          <w:szCs w:val="24"/>
        </w:rPr>
        <w:t>EXPLANATION</w:t>
      </w:r>
      <w:r>
        <w:rPr>
          <w:rFonts w:ascii="Times New Roman" w:hAnsi="Times New Roman" w:cs="Times New Roman"/>
          <w:b/>
          <w:sz w:val="24"/>
          <w:szCs w:val="24"/>
        </w:rPr>
        <w:t>:</w:t>
      </w:r>
    </w:p>
    <w:p w:rsidR="00AC4A75" w:rsidRDefault="00AC4A75" w:rsidP="00B874F8">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sidRPr="00B874F8">
        <w:rPr>
          <w:rFonts w:ascii="Times New Roman" w:hAnsi="Times New Roman" w:cs="Times New Roman"/>
          <w:sz w:val="24"/>
          <w:szCs w:val="24"/>
        </w:rPr>
        <w:t xml:space="preserve">System Architecture shows that the entire flow of the project. When the users are validated by the CSP, it will send the contract with hash chain to the user. After that the user request for the service with that hash key. Once user finished accessing service from the CSP it sends the contract of the user and CSP to the authority. Authority checks the </w:t>
      </w:r>
      <w:r w:rsidR="00B874F8" w:rsidRPr="00B874F8">
        <w:rPr>
          <w:rFonts w:ascii="Times New Roman" w:hAnsi="Times New Roman" w:cs="Times New Roman"/>
          <w:sz w:val="24"/>
          <w:szCs w:val="24"/>
        </w:rPr>
        <w:t>contract;</w:t>
      </w:r>
      <w:r w:rsidRPr="00B874F8">
        <w:rPr>
          <w:rFonts w:ascii="Times New Roman" w:hAnsi="Times New Roman" w:cs="Times New Roman"/>
          <w:sz w:val="24"/>
          <w:szCs w:val="24"/>
        </w:rPr>
        <w:t xml:space="preserve"> if it is </w:t>
      </w:r>
      <w:r w:rsidR="00B874F8" w:rsidRPr="00B874F8">
        <w:rPr>
          <w:rFonts w:ascii="Times New Roman" w:hAnsi="Times New Roman" w:cs="Times New Roman"/>
          <w:sz w:val="24"/>
          <w:szCs w:val="24"/>
        </w:rPr>
        <w:t>identical then it generates the bill and send the confirmation message to the CSP and the user. If it found error it checks the log detail from the monitor and take the action against the person who violates the service level agreement.</w:t>
      </w:r>
    </w:p>
    <w:p w:rsidR="008B1615" w:rsidRDefault="008B1615" w:rsidP="00B874F8">
      <w:pPr>
        <w:spacing w:line="360" w:lineRule="auto"/>
        <w:jc w:val="both"/>
        <w:rPr>
          <w:rFonts w:ascii="Times New Roman" w:hAnsi="Times New Roman" w:cs="Times New Roman"/>
          <w:sz w:val="24"/>
          <w:szCs w:val="24"/>
        </w:rPr>
      </w:pPr>
    </w:p>
    <w:p w:rsidR="00EC7375" w:rsidRDefault="00EC7375" w:rsidP="00EC7375">
      <w:pPr>
        <w:pStyle w:val="NormalWeb"/>
        <w:rPr>
          <w:b/>
        </w:rPr>
      </w:pPr>
      <w:r w:rsidRPr="008A3A0B">
        <w:rPr>
          <w:b/>
        </w:rPr>
        <w:t>FUTURE ENHANCEMENT</w:t>
      </w:r>
    </w:p>
    <w:p w:rsidR="00EC7375" w:rsidRDefault="00EC7375" w:rsidP="00EC7375">
      <w:pPr>
        <w:autoSpaceDE w:val="0"/>
        <w:autoSpaceDN w:val="0"/>
        <w:adjustRightInd w:val="0"/>
        <w:spacing w:after="0" w:line="360" w:lineRule="auto"/>
        <w:ind w:firstLine="720"/>
        <w:jc w:val="both"/>
        <w:rPr>
          <w:rFonts w:ascii="Times New Roman" w:eastAsia="Times New Roman" w:hAnsi="Times New Roman" w:cs="Times New Roman"/>
          <w:sz w:val="24"/>
          <w:szCs w:val="24"/>
        </w:rPr>
      </w:pPr>
      <w:r w:rsidRPr="002F63DF">
        <w:rPr>
          <w:rFonts w:ascii="Times New Roman" w:eastAsia="Times New Roman" w:hAnsi="Times New Roman" w:cs="Times New Roman"/>
          <w:sz w:val="24"/>
          <w:szCs w:val="24"/>
        </w:rPr>
        <w:t>In future, the deployment of THEMIS in the context of existing cloud computing services requires minimal modification to the CSPs, CNA and users if seeking to provide mutually verifiable billing transactions.</w:t>
      </w:r>
      <w:r w:rsidRPr="00785131">
        <w:rPr>
          <w:rFonts w:ascii="Times New Roman" w:eastAsia="Times New Roman" w:hAnsi="Times New Roman" w:cs="Times New Roman"/>
          <w:sz w:val="24"/>
          <w:szCs w:val="24"/>
        </w:rPr>
        <w:t xml:space="preserve"> </w:t>
      </w:r>
      <w:r w:rsidRPr="00D14090">
        <w:rPr>
          <w:rFonts w:ascii="Times New Roman" w:eastAsia="Times New Roman" w:hAnsi="Times New Roman" w:cs="Times New Roman"/>
          <w:sz w:val="24"/>
          <w:szCs w:val="24"/>
        </w:rPr>
        <w:t>Our next step</w:t>
      </w:r>
      <w:r>
        <w:rPr>
          <w:rFonts w:ascii="Times New Roman" w:eastAsia="Times New Roman" w:hAnsi="Times New Roman" w:cs="Times New Roman"/>
          <w:sz w:val="24"/>
          <w:szCs w:val="24"/>
        </w:rPr>
        <w:t xml:space="preserve"> is to consider the scalability </w:t>
      </w:r>
      <w:r w:rsidRPr="00D14090">
        <w:rPr>
          <w:rFonts w:ascii="Times New Roman" w:eastAsia="Times New Roman" w:hAnsi="Times New Roman" w:cs="Times New Roman"/>
          <w:sz w:val="24"/>
          <w:szCs w:val="24"/>
        </w:rPr>
        <w:t>and fault tolerance of THEMIS. We believe that putting multiple trusted third parties in charge of the CNA is an appropriate way forward, as is the case with the PKI. We are working towards a THEMIS-based system with more fault tolerance against scalable billing.</w:t>
      </w:r>
    </w:p>
    <w:p w:rsidR="00EC7375" w:rsidRDefault="00EC7375" w:rsidP="00B874F8">
      <w:pPr>
        <w:spacing w:line="360" w:lineRule="auto"/>
        <w:jc w:val="both"/>
        <w:rPr>
          <w:rFonts w:ascii="Times New Roman" w:hAnsi="Times New Roman" w:cs="Times New Roman"/>
          <w:sz w:val="24"/>
          <w:szCs w:val="24"/>
        </w:rPr>
      </w:pPr>
    </w:p>
    <w:p w:rsidR="008B1615" w:rsidRDefault="008B1615" w:rsidP="008B1615">
      <w:pPr>
        <w:spacing w:after="0" w:line="360" w:lineRule="auto"/>
        <w:rPr>
          <w:rFonts w:ascii="Times New Roman" w:eastAsia="Times New Roman" w:hAnsi="Times New Roman" w:cs="Times New Roman"/>
          <w:b/>
          <w:sz w:val="24"/>
          <w:szCs w:val="24"/>
        </w:rPr>
      </w:pPr>
      <w:r w:rsidRPr="00B55285">
        <w:rPr>
          <w:rFonts w:ascii="Times New Roman" w:eastAsia="Times New Roman" w:hAnsi="Times New Roman" w:cs="Times New Roman"/>
          <w:b/>
          <w:sz w:val="24"/>
          <w:szCs w:val="24"/>
        </w:rPr>
        <w:t>ADVANTAGES</w:t>
      </w:r>
    </w:p>
    <w:p w:rsidR="00E835A3" w:rsidRDefault="00E835A3" w:rsidP="008B1615">
      <w:pPr>
        <w:spacing w:after="0" w:line="360" w:lineRule="auto"/>
        <w:rPr>
          <w:rFonts w:ascii="Times New Roman" w:eastAsia="Times New Roman" w:hAnsi="Times New Roman" w:cs="Times New Roman"/>
          <w:b/>
          <w:sz w:val="24"/>
          <w:szCs w:val="24"/>
        </w:rPr>
      </w:pPr>
    </w:p>
    <w:p w:rsidR="008B1615" w:rsidRPr="00B465A9" w:rsidRDefault="008B1615" w:rsidP="008B1615">
      <w:pPr>
        <w:pStyle w:val="ListParagraph"/>
        <w:numPr>
          <w:ilvl w:val="0"/>
          <w:numId w:val="3"/>
        </w:numPr>
        <w:spacing w:line="360" w:lineRule="auto"/>
        <w:rPr>
          <w:rFonts w:ascii="Times New Roman" w:hAnsi="Times New Roman" w:cs="Times New Roman"/>
          <w:b/>
          <w:sz w:val="24"/>
          <w:szCs w:val="24"/>
        </w:rPr>
      </w:pPr>
      <w:r>
        <w:rPr>
          <w:rFonts w:ascii="Times New Roman" w:hAnsi="Times New Roman" w:cs="Times New Roman"/>
          <w:sz w:val="24"/>
          <w:szCs w:val="24"/>
        </w:rPr>
        <w:t>B</w:t>
      </w:r>
      <w:r w:rsidRPr="00B465A9">
        <w:rPr>
          <w:rFonts w:ascii="Times New Roman" w:hAnsi="Times New Roman" w:cs="Times New Roman"/>
          <w:sz w:val="24"/>
          <w:szCs w:val="24"/>
        </w:rPr>
        <w:t xml:space="preserve">illing transactions </w:t>
      </w:r>
      <w:r>
        <w:rPr>
          <w:rFonts w:ascii="Times New Roman" w:hAnsi="Times New Roman" w:cs="Times New Roman"/>
          <w:sz w:val="24"/>
          <w:szCs w:val="24"/>
        </w:rPr>
        <w:t xml:space="preserve">are </w:t>
      </w:r>
      <w:r w:rsidRPr="00B465A9">
        <w:rPr>
          <w:rFonts w:ascii="Times New Roman" w:hAnsi="Times New Roman" w:cs="Times New Roman"/>
          <w:sz w:val="24"/>
          <w:szCs w:val="24"/>
        </w:rPr>
        <w:t>non</w:t>
      </w:r>
      <w:r>
        <w:rPr>
          <w:rFonts w:ascii="Times New Roman" w:hAnsi="Times New Roman" w:cs="Times New Roman"/>
          <w:sz w:val="24"/>
          <w:szCs w:val="24"/>
        </w:rPr>
        <w:t xml:space="preserve"> </w:t>
      </w:r>
      <w:r w:rsidRPr="00B465A9">
        <w:rPr>
          <w:rFonts w:ascii="Times New Roman" w:hAnsi="Times New Roman" w:cs="Times New Roman"/>
          <w:sz w:val="24"/>
          <w:szCs w:val="24"/>
        </w:rPr>
        <w:t>obstructive</w:t>
      </w:r>
      <w:r>
        <w:rPr>
          <w:rFonts w:ascii="Times New Roman" w:hAnsi="Times New Roman" w:cs="Times New Roman"/>
          <w:sz w:val="24"/>
          <w:szCs w:val="24"/>
        </w:rPr>
        <w:t>.</w:t>
      </w:r>
    </w:p>
    <w:p w:rsidR="008B1615" w:rsidRPr="00B465A9" w:rsidRDefault="008B1615" w:rsidP="008B1615">
      <w:pPr>
        <w:pStyle w:val="ListParagraph"/>
        <w:numPr>
          <w:ilvl w:val="0"/>
          <w:numId w:val="3"/>
        </w:numPr>
        <w:autoSpaceDE w:val="0"/>
        <w:autoSpaceDN w:val="0"/>
        <w:adjustRightInd w:val="0"/>
        <w:spacing w:after="0" w:line="360" w:lineRule="auto"/>
        <w:rPr>
          <w:rFonts w:ascii="Times New Roman" w:hAnsi="Times New Roman" w:cs="Times New Roman"/>
          <w:b/>
          <w:sz w:val="24"/>
          <w:szCs w:val="24"/>
        </w:rPr>
      </w:pPr>
      <w:r w:rsidRPr="00B465A9">
        <w:rPr>
          <w:rFonts w:ascii="Times New Roman" w:hAnsi="Times New Roman" w:cs="Times New Roman"/>
          <w:sz w:val="24"/>
          <w:szCs w:val="24"/>
        </w:rPr>
        <w:t>Minimal Computation Cost</w:t>
      </w:r>
      <w:r>
        <w:rPr>
          <w:rFonts w:ascii="Times New Roman" w:hAnsi="Times New Roman" w:cs="Times New Roman"/>
          <w:sz w:val="24"/>
          <w:szCs w:val="24"/>
        </w:rPr>
        <w:t>.</w:t>
      </w:r>
    </w:p>
    <w:p w:rsidR="008B1615" w:rsidRPr="003100FF" w:rsidRDefault="008B1615" w:rsidP="008B1615">
      <w:pPr>
        <w:pStyle w:val="ListParagraph"/>
        <w:numPr>
          <w:ilvl w:val="0"/>
          <w:numId w:val="3"/>
        </w:numPr>
        <w:autoSpaceDE w:val="0"/>
        <w:autoSpaceDN w:val="0"/>
        <w:adjustRightInd w:val="0"/>
        <w:spacing w:after="35" w:line="360" w:lineRule="auto"/>
        <w:rPr>
          <w:rFonts w:ascii="Times New Roman" w:hAnsi="Times New Roman" w:cs="Times New Roman"/>
          <w:b/>
          <w:sz w:val="24"/>
          <w:szCs w:val="24"/>
        </w:rPr>
      </w:pPr>
      <w:r w:rsidRPr="003100FF">
        <w:rPr>
          <w:rFonts w:ascii="Times New Roman" w:hAnsi="Times New Roman" w:cs="Times New Roman"/>
          <w:sz w:val="24"/>
          <w:szCs w:val="24"/>
        </w:rPr>
        <w:lastRenderedPageBreak/>
        <w:t xml:space="preserve">Trusted Service level agreement (SLA) monitoring </w:t>
      </w:r>
      <w:r>
        <w:rPr>
          <w:rFonts w:ascii="Times New Roman" w:hAnsi="Times New Roman" w:cs="Times New Roman"/>
          <w:sz w:val="24"/>
          <w:szCs w:val="24"/>
        </w:rPr>
        <w:t>by SMon.</w:t>
      </w:r>
    </w:p>
    <w:p w:rsidR="008B1615" w:rsidRDefault="008B1615" w:rsidP="008B1615">
      <w:pPr>
        <w:numPr>
          <w:ilvl w:val="0"/>
          <w:numId w:val="3"/>
        </w:numPr>
        <w:spacing w:after="35" w:line="360" w:lineRule="auto"/>
        <w:rPr>
          <w:rFonts w:ascii="Times New Roman" w:hAnsi="Times New Roman" w:cs="Times New Roman"/>
          <w:sz w:val="24"/>
          <w:szCs w:val="24"/>
        </w:rPr>
      </w:pPr>
      <w:r>
        <w:rPr>
          <w:rFonts w:ascii="Times New Roman" w:hAnsi="Times New Roman" w:cs="Times New Roman"/>
          <w:sz w:val="24"/>
          <w:szCs w:val="24"/>
        </w:rPr>
        <w:t>Minimum transaction latency.</w:t>
      </w:r>
      <w:r w:rsidR="00C4461F">
        <w:rPr>
          <w:rFonts w:ascii="Times New Roman" w:hAnsi="Times New Roman" w:cs="Times New Roman"/>
          <w:sz w:val="24"/>
          <w:szCs w:val="24"/>
        </w:rPr>
        <w:br/>
      </w:r>
    </w:p>
    <w:p w:rsidR="00C4461F" w:rsidRDefault="00C4461F" w:rsidP="00C83AA3">
      <w:pPr>
        <w:spacing w:after="0" w:line="360" w:lineRule="auto"/>
        <w:rPr>
          <w:rFonts w:ascii="Times New Roman" w:eastAsia="Times New Roman" w:hAnsi="Times New Roman" w:cs="Times New Roman"/>
          <w:b/>
          <w:sz w:val="24"/>
          <w:szCs w:val="24"/>
        </w:rPr>
      </w:pPr>
      <w:r w:rsidRPr="00C83AA3">
        <w:rPr>
          <w:rFonts w:ascii="Times New Roman" w:eastAsia="Times New Roman" w:hAnsi="Times New Roman" w:cs="Times New Roman"/>
          <w:b/>
          <w:sz w:val="24"/>
          <w:szCs w:val="24"/>
        </w:rPr>
        <w:t>APPLICATIONS</w:t>
      </w:r>
    </w:p>
    <w:p w:rsidR="00724E0E" w:rsidRPr="00724E0E" w:rsidRDefault="00724E0E" w:rsidP="00724E0E">
      <w:pPr>
        <w:spacing w:after="0" w:line="360" w:lineRule="auto"/>
        <w:rPr>
          <w:rFonts w:ascii="Times New Roman" w:eastAsia="Times New Roman" w:hAnsi="Times New Roman" w:cs="Times New Roman"/>
          <w:b/>
          <w:sz w:val="24"/>
          <w:szCs w:val="24"/>
        </w:rPr>
      </w:pPr>
      <w:r w:rsidRPr="00724E0E">
        <w:rPr>
          <w:rFonts w:ascii="Times New Roman" w:eastAsia="Times New Roman" w:hAnsi="Times New Roman" w:cs="Times New Roman"/>
          <w:b/>
          <w:sz w:val="24"/>
          <w:szCs w:val="24"/>
        </w:rPr>
        <w:t>ePN Mobile iPhone</w:t>
      </w:r>
    </w:p>
    <w:p w:rsidR="00724E0E" w:rsidRDefault="00724E0E" w:rsidP="00724E0E">
      <w:pPr>
        <w:spacing w:after="75" w:line="360" w:lineRule="auto"/>
        <w:jc w:val="both"/>
        <w:textAlignment w:val="baseline"/>
        <w:outlineLvl w:val="0"/>
        <w:rPr>
          <w:rFonts w:ascii="Times New Roman" w:hAnsi="Times New Roman" w:cs="Times New Roman"/>
          <w:sz w:val="24"/>
          <w:szCs w:val="24"/>
        </w:rPr>
      </w:pPr>
      <w:r>
        <w:rPr>
          <w:rFonts w:ascii="Times New Roman" w:hAnsi="Times New Roman" w:cs="Times New Roman"/>
          <w:b/>
          <w:color w:val="C00000"/>
          <w:sz w:val="28"/>
          <w:szCs w:val="28"/>
        </w:rPr>
        <w:tab/>
      </w:r>
      <w:r w:rsidRPr="00CB5798">
        <w:rPr>
          <w:rFonts w:ascii="Times New Roman" w:hAnsi="Times New Roman" w:cs="Times New Roman"/>
          <w:sz w:val="24"/>
          <w:szCs w:val="24"/>
        </w:rPr>
        <w:t>This mobile phone have a application of transaction processing available at swiped rates through common smart phones, cell phones and PDA's. The ePN Mobile Credit Card, Check and Gift/Loyalty Application can prompt for invoice number, gratuity, other charges process the transaction real-time and show the transaction authorization number right on the phone display.</w:t>
      </w:r>
    </w:p>
    <w:p w:rsidR="00724E0E" w:rsidRPr="00724E0E" w:rsidRDefault="00724E0E" w:rsidP="00724E0E">
      <w:pPr>
        <w:spacing w:after="0" w:line="360" w:lineRule="auto"/>
        <w:rPr>
          <w:rFonts w:ascii="Times New Roman" w:eastAsia="Times New Roman" w:hAnsi="Times New Roman" w:cs="Times New Roman"/>
          <w:b/>
          <w:sz w:val="24"/>
          <w:szCs w:val="24"/>
        </w:rPr>
      </w:pPr>
      <w:r w:rsidRPr="00724E0E">
        <w:rPr>
          <w:rFonts w:ascii="Times New Roman" w:eastAsia="Times New Roman" w:hAnsi="Times New Roman" w:cs="Times New Roman"/>
          <w:b/>
          <w:sz w:val="24"/>
          <w:szCs w:val="24"/>
        </w:rPr>
        <w:t>VOSS Fulfillment Solution</w:t>
      </w:r>
    </w:p>
    <w:p w:rsidR="00724E0E" w:rsidRPr="004936D0" w:rsidRDefault="00724E0E" w:rsidP="00724E0E">
      <w:pPr>
        <w:spacing w:line="360" w:lineRule="auto"/>
        <w:jc w:val="both"/>
      </w:pPr>
      <w:r>
        <w:tab/>
      </w:r>
      <w:r w:rsidRPr="003F62C7">
        <w:rPr>
          <w:rFonts w:ascii="Times New Roman" w:hAnsi="Times New Roman" w:cs="Times New Roman"/>
          <w:sz w:val="24"/>
          <w:szCs w:val="24"/>
        </w:rPr>
        <w:t>Specialty OSS vendors (Operational Support Systems) have developed end-to-end service orchestration solutions for service providers in the cloud communications space. VOSS Solutions is the leading OSS vendor in this public, cloud communications OSS space, with more tier-1 service provider customers than any other player.</w:t>
      </w:r>
    </w:p>
    <w:p w:rsidR="005A2104" w:rsidRPr="005A2104" w:rsidRDefault="005A2104" w:rsidP="005A2104">
      <w:pPr>
        <w:spacing w:after="75" w:line="360" w:lineRule="auto"/>
        <w:jc w:val="both"/>
        <w:textAlignment w:val="baseline"/>
        <w:outlineLvl w:val="0"/>
        <w:rPr>
          <w:rFonts w:ascii="Times New Roman" w:eastAsia="Times New Roman" w:hAnsi="Times New Roman" w:cs="Times New Roman"/>
          <w:b/>
          <w:sz w:val="24"/>
          <w:szCs w:val="24"/>
        </w:rPr>
      </w:pPr>
      <w:r w:rsidRPr="005A2104">
        <w:rPr>
          <w:rFonts w:ascii="Times New Roman" w:eastAsia="Times New Roman" w:hAnsi="Times New Roman" w:cs="Times New Roman"/>
          <w:b/>
          <w:sz w:val="24"/>
          <w:szCs w:val="24"/>
        </w:rPr>
        <w:t>Absolute Performance SLA Monitoring</w:t>
      </w:r>
    </w:p>
    <w:p w:rsidR="005A2104" w:rsidRDefault="005A2104" w:rsidP="005A2104">
      <w:pPr>
        <w:spacing w:after="75" w:line="360" w:lineRule="auto"/>
        <w:ind w:firstLine="375"/>
        <w:jc w:val="both"/>
        <w:textAlignment w:val="baseline"/>
        <w:outlineLvl w:val="0"/>
        <w:rPr>
          <w:rFonts w:ascii="Times New Roman" w:hAnsi="Times New Roman" w:cs="Times New Roman"/>
          <w:sz w:val="24"/>
          <w:szCs w:val="24"/>
        </w:rPr>
      </w:pPr>
      <w:r w:rsidRPr="002E2D59">
        <w:rPr>
          <w:rFonts w:ascii="Times New Roman" w:hAnsi="Times New Roman" w:cs="Times New Roman"/>
          <w:sz w:val="24"/>
          <w:szCs w:val="24"/>
        </w:rPr>
        <w:t>Organizations have an increasing demand for business visibility.  As a business executive, it is vital to know the state of your business-critical and revenue critical applications at all times.  Knowing that your application is being managed to meet your business requirements is necessary to ensure 24x7 availability, transaction volume and performance of the application from the end-user perspective.  Absolute Performance provides the visibility through custom SLA monitoring, enabling executives to view real-time SLA compliance and reporting, consolidated into a cohesive, easy to use portal view.</w:t>
      </w:r>
    </w:p>
    <w:p w:rsidR="002E3433" w:rsidRDefault="002E3433" w:rsidP="004579F5">
      <w:pPr>
        <w:spacing w:after="0" w:line="360" w:lineRule="auto"/>
        <w:rPr>
          <w:rFonts w:ascii="Times New Roman" w:hAnsi="Times New Roman" w:cs="Times New Roman"/>
          <w:sz w:val="24"/>
          <w:szCs w:val="24"/>
        </w:rPr>
      </w:pPr>
    </w:p>
    <w:p w:rsidR="004579F5" w:rsidRDefault="004579F5" w:rsidP="004579F5">
      <w:pPr>
        <w:spacing w:after="0" w:line="360" w:lineRule="auto"/>
        <w:rPr>
          <w:rFonts w:ascii="Times New Roman" w:hAnsi="Times New Roman" w:cs="Times New Roman"/>
          <w:b/>
          <w:bCs/>
          <w:sz w:val="28"/>
          <w:szCs w:val="24"/>
        </w:rPr>
      </w:pPr>
      <w:r w:rsidRPr="003B5596">
        <w:rPr>
          <w:rFonts w:ascii="Times New Roman" w:hAnsi="Times New Roman" w:cs="Times New Roman"/>
          <w:b/>
          <w:bCs/>
          <w:sz w:val="28"/>
          <w:szCs w:val="24"/>
        </w:rPr>
        <w:t>CONCLUSION</w:t>
      </w:r>
    </w:p>
    <w:p w:rsidR="00B32530" w:rsidRDefault="00B32530" w:rsidP="00B32530">
      <w:pPr>
        <w:pStyle w:val="NormalWeb"/>
        <w:spacing w:line="360" w:lineRule="auto"/>
        <w:ind w:firstLine="720"/>
        <w:jc w:val="both"/>
        <w:rPr>
          <w:rFonts w:eastAsiaTheme="minorEastAsia"/>
        </w:rPr>
      </w:pPr>
      <w:r w:rsidRPr="000D24E2">
        <w:rPr>
          <w:rFonts w:eastAsiaTheme="minorEastAsia"/>
        </w:rPr>
        <w:t>THEMIS significantly reduces the billing transaction overhead.</w:t>
      </w:r>
      <w:r>
        <w:rPr>
          <w:rFonts w:eastAsiaTheme="minorEastAsia"/>
        </w:rPr>
        <w:t xml:space="preserve"> I</w:t>
      </w:r>
      <w:r w:rsidR="00825692">
        <w:rPr>
          <w:rFonts w:eastAsiaTheme="minorEastAsia"/>
        </w:rPr>
        <w:t>t p</w:t>
      </w:r>
      <w:r>
        <w:t>rovides a high securable and non obstructive billing system.</w:t>
      </w:r>
      <w:r w:rsidRPr="00214793">
        <w:t xml:space="preserve"> </w:t>
      </w:r>
      <w:r>
        <w:t>Central Nodal Authority (CNA) generates the bill with binding information.</w:t>
      </w:r>
      <w:r w:rsidRPr="00677E98">
        <w:t xml:space="preserve"> </w:t>
      </w:r>
      <w:r>
        <w:rPr>
          <w:rFonts w:eastAsiaTheme="minorEastAsia"/>
        </w:rPr>
        <w:t xml:space="preserve">It acts as </w:t>
      </w:r>
      <w:r w:rsidRPr="000D24E2">
        <w:rPr>
          <w:rFonts w:eastAsiaTheme="minorEastAsia"/>
        </w:rPr>
        <w:t xml:space="preserve">forgery-resistive SLA measuring and logging mechanism. </w:t>
      </w:r>
      <w:r>
        <w:t xml:space="preserve">So </w:t>
      </w:r>
      <w:r w:rsidRPr="00E03C1F">
        <w:t>even</w:t>
      </w:r>
      <w:r w:rsidRPr="00BA749D">
        <w:t xml:space="preserve"> administrator of a cloud system cannot modify or falsify the data.</w:t>
      </w:r>
    </w:p>
    <w:p w:rsidR="00FE117C" w:rsidRDefault="00FE117C" w:rsidP="008C7E79">
      <w:pPr>
        <w:spacing w:after="0" w:line="360" w:lineRule="auto"/>
        <w:rPr>
          <w:rFonts w:ascii="Times New Roman" w:hAnsi="Times New Roman" w:cs="Times New Roman"/>
          <w:b/>
          <w:bCs/>
          <w:sz w:val="28"/>
          <w:szCs w:val="24"/>
        </w:rPr>
      </w:pPr>
    </w:p>
    <w:p w:rsidR="00FE117C" w:rsidRDefault="00FE117C" w:rsidP="008C7E79">
      <w:pPr>
        <w:spacing w:after="0" w:line="360" w:lineRule="auto"/>
        <w:rPr>
          <w:rFonts w:ascii="Times New Roman" w:hAnsi="Times New Roman" w:cs="Times New Roman"/>
          <w:b/>
          <w:bCs/>
          <w:sz w:val="28"/>
          <w:szCs w:val="24"/>
        </w:rPr>
      </w:pPr>
    </w:p>
    <w:p w:rsidR="00FE117C" w:rsidRDefault="00FE117C" w:rsidP="008C7E79">
      <w:pPr>
        <w:spacing w:after="0" w:line="360" w:lineRule="auto"/>
        <w:rPr>
          <w:rFonts w:ascii="Times New Roman" w:hAnsi="Times New Roman" w:cs="Times New Roman"/>
          <w:b/>
          <w:bCs/>
          <w:sz w:val="28"/>
          <w:szCs w:val="24"/>
        </w:rPr>
      </w:pPr>
    </w:p>
    <w:p w:rsidR="008C7E79" w:rsidRDefault="004E204F" w:rsidP="008C7E79">
      <w:pPr>
        <w:spacing w:after="0" w:line="360" w:lineRule="auto"/>
        <w:rPr>
          <w:rFonts w:ascii="Times New Roman" w:hAnsi="Times New Roman" w:cs="Times New Roman"/>
          <w:b/>
          <w:bCs/>
          <w:sz w:val="28"/>
          <w:szCs w:val="24"/>
        </w:rPr>
      </w:pPr>
      <w:r w:rsidRPr="00B6620B">
        <w:rPr>
          <w:rFonts w:ascii="Times New Roman" w:hAnsi="Times New Roman" w:cs="Times New Roman"/>
          <w:b/>
          <w:bCs/>
          <w:sz w:val="28"/>
          <w:szCs w:val="24"/>
        </w:rPr>
        <w:t>REFERENCE OR BIBLIOGRAPHY</w:t>
      </w:r>
    </w:p>
    <w:p w:rsidR="008C7E79" w:rsidRPr="008C7E79" w:rsidRDefault="008C7E79" w:rsidP="00337693">
      <w:pPr>
        <w:spacing w:after="0" w:line="360" w:lineRule="auto"/>
        <w:jc w:val="both"/>
        <w:rPr>
          <w:rFonts w:ascii="Times New Roman" w:hAnsi="Times New Roman" w:cs="Times New Roman"/>
          <w:b/>
          <w:bCs/>
          <w:sz w:val="28"/>
          <w:szCs w:val="24"/>
        </w:rPr>
      </w:pPr>
      <w:r>
        <w:rPr>
          <w:rFonts w:ascii="Times New Roman" w:eastAsia="Times New Roman" w:hAnsi="Times New Roman" w:cs="Times New Roman"/>
          <w:sz w:val="24"/>
          <w:szCs w:val="24"/>
        </w:rPr>
        <w:t xml:space="preserve">1. </w:t>
      </w:r>
      <w:r w:rsidRPr="008C7E79">
        <w:rPr>
          <w:rFonts w:ascii="Times New Roman" w:eastAsia="Times New Roman" w:hAnsi="Times New Roman" w:cs="Times New Roman"/>
          <w:sz w:val="24"/>
          <w:szCs w:val="24"/>
        </w:rPr>
        <w:t>L. C. M. C. Rob Byrom, Roney Cordenonsib, “Apel: An implementation</w:t>
      </w:r>
      <w:r>
        <w:rPr>
          <w:rFonts w:ascii="Times New Roman" w:eastAsia="Times New Roman" w:hAnsi="Times New Roman" w:cs="Times New Roman"/>
          <w:sz w:val="24"/>
          <w:szCs w:val="24"/>
        </w:rPr>
        <w:t xml:space="preserve"> </w:t>
      </w:r>
      <w:r w:rsidR="00C86E88">
        <w:rPr>
          <w:rFonts w:ascii="Times New Roman" w:eastAsia="Times New Roman" w:hAnsi="Times New Roman" w:cs="Times New Roman"/>
          <w:sz w:val="24"/>
          <w:szCs w:val="24"/>
        </w:rPr>
        <w:t xml:space="preserve">of grid accounting </w:t>
      </w:r>
      <w:r w:rsidRPr="008C7E79">
        <w:rPr>
          <w:rFonts w:ascii="Times New Roman" w:eastAsia="Times New Roman" w:hAnsi="Times New Roman" w:cs="Times New Roman"/>
          <w:sz w:val="24"/>
          <w:szCs w:val="24"/>
        </w:rPr>
        <w:t>using r-gma,” UK e-Science All</w:t>
      </w:r>
      <w:r>
        <w:rPr>
          <w:rFonts w:ascii="Times New Roman" w:eastAsia="Times New Roman" w:hAnsi="Times New Roman" w:cs="Times New Roman"/>
          <w:sz w:val="24"/>
          <w:szCs w:val="24"/>
        </w:rPr>
        <w:t xml:space="preserve"> </w:t>
      </w:r>
      <w:r w:rsidRPr="008C7E79">
        <w:rPr>
          <w:rFonts w:ascii="Times New Roman" w:eastAsia="Times New Roman" w:hAnsi="Times New Roman" w:cs="Times New Roman"/>
          <w:sz w:val="24"/>
          <w:szCs w:val="24"/>
        </w:rPr>
        <w:t>Hands Conference, Nottingham, September 2005.</w:t>
      </w:r>
    </w:p>
    <w:p w:rsidR="008C7E79" w:rsidRPr="008C7E79" w:rsidRDefault="008C7E79" w:rsidP="00337693">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Pr="008C7E79">
        <w:rPr>
          <w:rFonts w:ascii="Times New Roman" w:eastAsia="Times New Roman" w:hAnsi="Times New Roman" w:cs="Times New Roman"/>
          <w:sz w:val="24"/>
          <w:szCs w:val="24"/>
        </w:rPr>
        <w:t>Frey, Tannenbaum, Livny, Foster, and Tuecke, “Condor-g: A</w:t>
      </w:r>
      <w:r>
        <w:rPr>
          <w:rFonts w:ascii="Times New Roman" w:eastAsia="Times New Roman" w:hAnsi="Times New Roman" w:cs="Times New Roman"/>
          <w:sz w:val="24"/>
          <w:szCs w:val="24"/>
        </w:rPr>
        <w:t xml:space="preserve"> </w:t>
      </w:r>
      <w:r w:rsidRPr="008C7E79">
        <w:rPr>
          <w:rFonts w:ascii="Times New Roman" w:eastAsia="Times New Roman" w:hAnsi="Times New Roman" w:cs="Times New Roman"/>
          <w:sz w:val="24"/>
          <w:szCs w:val="24"/>
        </w:rPr>
        <w:t>computation management agent for multi-institutional grids,”</w:t>
      </w:r>
      <w:r>
        <w:rPr>
          <w:rFonts w:ascii="Times New Roman" w:eastAsia="Times New Roman" w:hAnsi="Times New Roman" w:cs="Times New Roman"/>
          <w:sz w:val="24"/>
          <w:szCs w:val="24"/>
        </w:rPr>
        <w:t xml:space="preserve"> </w:t>
      </w:r>
      <w:r w:rsidRPr="008C7E79">
        <w:rPr>
          <w:rFonts w:ascii="Times New Roman" w:eastAsia="Times New Roman" w:hAnsi="Times New Roman" w:cs="Times New Roman"/>
          <w:sz w:val="24"/>
          <w:szCs w:val="24"/>
        </w:rPr>
        <w:t>Cluster Computing, vol. 5, pp. 237–246, 2002.</w:t>
      </w:r>
    </w:p>
    <w:p w:rsidR="008C7E79" w:rsidRDefault="008C7E79" w:rsidP="00337693">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Pr="008C7E79">
        <w:rPr>
          <w:rFonts w:ascii="Times New Roman" w:eastAsia="Times New Roman" w:hAnsi="Times New Roman" w:cs="Times New Roman"/>
          <w:sz w:val="24"/>
          <w:szCs w:val="24"/>
        </w:rPr>
        <w:t>O.-K. Kwon, J. Hahm, S. Kim, and J. Lee, “Grasp: A grid</w:t>
      </w:r>
      <w:r>
        <w:rPr>
          <w:rFonts w:ascii="Times New Roman" w:eastAsia="Times New Roman" w:hAnsi="Times New Roman" w:cs="Times New Roman"/>
          <w:sz w:val="24"/>
          <w:szCs w:val="24"/>
        </w:rPr>
        <w:t xml:space="preserve"> </w:t>
      </w:r>
      <w:r w:rsidRPr="008C7E79">
        <w:rPr>
          <w:rFonts w:ascii="Times New Roman" w:eastAsia="Times New Roman" w:hAnsi="Times New Roman" w:cs="Times New Roman"/>
          <w:sz w:val="24"/>
          <w:szCs w:val="24"/>
        </w:rPr>
        <w:t>resource allocation system based on ogsa,” in Proc. of the 13</w:t>
      </w:r>
      <w:r w:rsidRPr="008C7E79">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w:t>
      </w:r>
      <w:r w:rsidRPr="008C7E79">
        <w:rPr>
          <w:rFonts w:ascii="Times New Roman" w:eastAsia="Times New Roman" w:hAnsi="Times New Roman" w:cs="Times New Roman"/>
          <w:sz w:val="24"/>
          <w:szCs w:val="24"/>
        </w:rPr>
        <w:t>IEEE Intl. Sympo. on High Performance Distributed Computing.</w:t>
      </w:r>
      <w:r>
        <w:rPr>
          <w:rFonts w:ascii="Times New Roman" w:eastAsia="Times New Roman" w:hAnsi="Times New Roman" w:cs="Times New Roman"/>
          <w:sz w:val="24"/>
          <w:szCs w:val="24"/>
        </w:rPr>
        <w:t xml:space="preserve"> </w:t>
      </w:r>
      <w:r w:rsidRPr="008C7E79">
        <w:rPr>
          <w:rFonts w:ascii="Times New Roman" w:eastAsia="Times New Roman" w:hAnsi="Times New Roman" w:cs="Times New Roman"/>
          <w:sz w:val="24"/>
          <w:szCs w:val="24"/>
        </w:rPr>
        <w:t xml:space="preserve">IEEE </w:t>
      </w:r>
    </w:p>
    <w:p w:rsidR="008C7E79" w:rsidRDefault="008C7E79" w:rsidP="00337693">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Pr="008C7E79">
        <w:rPr>
          <w:rFonts w:ascii="Times New Roman" w:eastAsia="Times New Roman" w:hAnsi="Times New Roman" w:cs="Times New Roman"/>
          <w:sz w:val="24"/>
          <w:szCs w:val="24"/>
        </w:rPr>
        <w:t>Computer Society, 2004, pp. 278–279.</w:t>
      </w:r>
      <w:r w:rsidR="00C86E88">
        <w:rPr>
          <w:rFonts w:ascii="Times New Roman" w:eastAsia="Times New Roman" w:hAnsi="Times New Roman" w:cs="Times New Roman"/>
          <w:sz w:val="24"/>
          <w:szCs w:val="24"/>
        </w:rPr>
        <w:t xml:space="preserve"> </w:t>
      </w:r>
      <w:r w:rsidRPr="008C7E79">
        <w:rPr>
          <w:rFonts w:ascii="Times New Roman" w:eastAsia="Times New Roman" w:hAnsi="Times New Roman" w:cs="Times New Roman"/>
          <w:sz w:val="24"/>
          <w:szCs w:val="24"/>
        </w:rPr>
        <w:t>I. P. Release, “Tivoli: Usage and accounting manager,” IBM</w:t>
      </w:r>
      <w:r>
        <w:rPr>
          <w:rFonts w:ascii="Times New Roman" w:eastAsia="Times New Roman" w:hAnsi="Times New Roman" w:cs="Times New Roman"/>
          <w:sz w:val="24"/>
          <w:szCs w:val="24"/>
        </w:rPr>
        <w:t xml:space="preserve"> </w:t>
      </w:r>
      <w:r w:rsidRPr="008C7E79">
        <w:rPr>
          <w:rFonts w:ascii="Times New Roman" w:eastAsia="Times New Roman" w:hAnsi="Times New Roman" w:cs="Times New Roman"/>
          <w:sz w:val="24"/>
          <w:szCs w:val="24"/>
        </w:rPr>
        <w:t>Press, 2009.</w:t>
      </w:r>
    </w:p>
    <w:p w:rsidR="00C86E88" w:rsidRPr="00C86E88" w:rsidRDefault="00C86E88" w:rsidP="00337693">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Pr="00C86E88">
        <w:rPr>
          <w:rFonts w:ascii="Times New Roman" w:eastAsia="Times New Roman" w:hAnsi="Times New Roman" w:cs="Times New Roman"/>
          <w:sz w:val="24"/>
          <w:szCs w:val="24"/>
        </w:rPr>
        <w:t xml:space="preserve"> H. Rajan and M. Hosamani, “Tisa: Toward trustworthy services</w:t>
      </w:r>
      <w:r>
        <w:rPr>
          <w:rFonts w:ascii="Times New Roman" w:eastAsia="Times New Roman" w:hAnsi="Times New Roman" w:cs="Times New Roman"/>
          <w:sz w:val="24"/>
          <w:szCs w:val="24"/>
        </w:rPr>
        <w:t xml:space="preserve"> in a service-oriented </w:t>
      </w:r>
      <w:r w:rsidRPr="00C86E88">
        <w:rPr>
          <w:rFonts w:ascii="Times New Roman" w:eastAsia="Times New Roman" w:hAnsi="Times New Roman" w:cs="Times New Roman"/>
          <w:sz w:val="24"/>
          <w:szCs w:val="24"/>
        </w:rPr>
        <w:t>architecture,” IEEE Transactions on</w:t>
      </w:r>
      <w:r>
        <w:rPr>
          <w:rFonts w:ascii="Times New Roman" w:eastAsia="Times New Roman" w:hAnsi="Times New Roman" w:cs="Times New Roman"/>
          <w:sz w:val="24"/>
          <w:szCs w:val="24"/>
        </w:rPr>
        <w:t xml:space="preserve"> </w:t>
      </w:r>
      <w:r w:rsidRPr="00C86E88">
        <w:rPr>
          <w:rFonts w:ascii="Times New Roman" w:eastAsia="Times New Roman" w:hAnsi="Times New Roman" w:cs="Times New Roman"/>
          <w:sz w:val="24"/>
          <w:szCs w:val="24"/>
        </w:rPr>
        <w:t>Services Computing, vol. 1, pp. 201–213, 2008.</w:t>
      </w:r>
    </w:p>
    <w:p w:rsidR="00C86E88" w:rsidRPr="00C86E88" w:rsidRDefault="00C86E88" w:rsidP="00337693">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r w:rsidRPr="00C86E88">
        <w:rPr>
          <w:rFonts w:ascii="Times New Roman" w:eastAsia="Times New Roman" w:hAnsi="Times New Roman" w:cs="Times New Roman"/>
          <w:sz w:val="24"/>
          <w:szCs w:val="24"/>
        </w:rPr>
        <w:t xml:space="preserve"> S. Meng, L. Liu, and T. Wang, “State monitoring in cloud datacenters,”</w:t>
      </w:r>
      <w:r>
        <w:rPr>
          <w:rFonts w:ascii="Times New Roman" w:eastAsia="Times New Roman" w:hAnsi="Times New Roman" w:cs="Times New Roman"/>
          <w:sz w:val="24"/>
          <w:szCs w:val="24"/>
        </w:rPr>
        <w:t xml:space="preserve"> </w:t>
      </w:r>
      <w:r w:rsidRPr="00C86E88">
        <w:rPr>
          <w:rFonts w:ascii="Times New Roman" w:eastAsia="Times New Roman" w:hAnsi="Times New Roman" w:cs="Times New Roman"/>
          <w:sz w:val="24"/>
          <w:szCs w:val="24"/>
        </w:rPr>
        <w:t>IEEE Transactions on Knowledge and Data Engineering,</w:t>
      </w:r>
      <w:r>
        <w:rPr>
          <w:rFonts w:ascii="Times New Roman" w:eastAsia="Times New Roman" w:hAnsi="Times New Roman" w:cs="Times New Roman"/>
          <w:sz w:val="24"/>
          <w:szCs w:val="24"/>
        </w:rPr>
        <w:t xml:space="preserve"> </w:t>
      </w:r>
      <w:r w:rsidRPr="00C86E88">
        <w:rPr>
          <w:rFonts w:ascii="Times New Roman" w:eastAsia="Times New Roman" w:hAnsi="Times New Roman" w:cs="Times New Roman"/>
          <w:sz w:val="24"/>
          <w:szCs w:val="24"/>
        </w:rPr>
        <w:t>vol. 23, pp. 1328–1344, 2011.</w:t>
      </w:r>
    </w:p>
    <w:p w:rsidR="00C86E88" w:rsidRPr="00C86E88" w:rsidRDefault="00C86E88" w:rsidP="00337693">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w:t>
      </w:r>
      <w:r w:rsidRPr="00C86E88">
        <w:rPr>
          <w:rFonts w:ascii="Times New Roman" w:eastAsia="Times New Roman" w:hAnsi="Times New Roman" w:cs="Times New Roman"/>
          <w:sz w:val="24"/>
          <w:szCs w:val="24"/>
        </w:rPr>
        <w:t xml:space="preserve"> C. Olston and B. Reed, “Inspector gadget: a framework for</w:t>
      </w:r>
      <w:r>
        <w:rPr>
          <w:rFonts w:ascii="Times New Roman" w:eastAsia="Times New Roman" w:hAnsi="Times New Roman" w:cs="Times New Roman"/>
          <w:sz w:val="24"/>
          <w:szCs w:val="24"/>
        </w:rPr>
        <w:t xml:space="preserve"> custom monitoring and debugging </w:t>
      </w:r>
      <w:r w:rsidRPr="00C86E88">
        <w:rPr>
          <w:rFonts w:ascii="Times New Roman" w:eastAsia="Times New Roman" w:hAnsi="Times New Roman" w:cs="Times New Roman"/>
          <w:sz w:val="24"/>
          <w:szCs w:val="24"/>
        </w:rPr>
        <w:t>of distributed dataflows,”</w:t>
      </w:r>
      <w:r>
        <w:rPr>
          <w:rFonts w:ascii="Times New Roman" w:eastAsia="Times New Roman" w:hAnsi="Times New Roman" w:cs="Times New Roman"/>
          <w:sz w:val="24"/>
          <w:szCs w:val="24"/>
        </w:rPr>
        <w:t xml:space="preserve"> </w:t>
      </w:r>
      <w:r w:rsidRPr="00C86E88">
        <w:rPr>
          <w:rFonts w:ascii="Times New Roman" w:eastAsia="Times New Roman" w:hAnsi="Times New Roman" w:cs="Times New Roman"/>
          <w:sz w:val="24"/>
          <w:szCs w:val="24"/>
        </w:rPr>
        <w:t>in Proc. of the 2011 international conference on Management of data,</w:t>
      </w:r>
    </w:p>
    <w:p w:rsidR="00C86E88" w:rsidRPr="00C86E88" w:rsidRDefault="00C86E88" w:rsidP="00337693">
      <w:pPr>
        <w:autoSpaceDE w:val="0"/>
        <w:autoSpaceDN w:val="0"/>
        <w:adjustRightInd w:val="0"/>
        <w:spacing w:after="0" w:line="360" w:lineRule="auto"/>
        <w:jc w:val="both"/>
        <w:rPr>
          <w:rFonts w:ascii="Times New Roman" w:eastAsia="Times New Roman" w:hAnsi="Times New Roman" w:cs="Times New Roman"/>
          <w:sz w:val="24"/>
          <w:szCs w:val="24"/>
        </w:rPr>
      </w:pPr>
      <w:r w:rsidRPr="00C86E88">
        <w:rPr>
          <w:rFonts w:ascii="Times New Roman" w:eastAsia="Times New Roman" w:hAnsi="Times New Roman" w:cs="Times New Roman"/>
          <w:sz w:val="24"/>
          <w:szCs w:val="24"/>
        </w:rPr>
        <w:t>ser. SIGMOD ’11. ACM, 2011, pp. 1221–1224.</w:t>
      </w:r>
    </w:p>
    <w:p w:rsidR="00C86E88" w:rsidRPr="00C86E88" w:rsidRDefault="00337693" w:rsidP="00337693">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t>
      </w:r>
      <w:r w:rsidR="00C86E88" w:rsidRPr="00C86E88">
        <w:rPr>
          <w:rFonts w:ascii="Times New Roman" w:eastAsia="Times New Roman" w:hAnsi="Times New Roman" w:cs="Times New Roman"/>
          <w:sz w:val="24"/>
          <w:szCs w:val="24"/>
        </w:rPr>
        <w:t xml:space="preserve"> P. Leitner, A. Michlmayr, F. Rosenberg, and S. Dustdar, “Monitoring,</w:t>
      </w:r>
      <w:r>
        <w:rPr>
          <w:rFonts w:ascii="Times New Roman" w:eastAsia="Times New Roman" w:hAnsi="Times New Roman" w:cs="Times New Roman"/>
          <w:sz w:val="24"/>
          <w:szCs w:val="24"/>
        </w:rPr>
        <w:t xml:space="preserve"> </w:t>
      </w:r>
      <w:r w:rsidR="00C86E88" w:rsidRPr="00C86E88">
        <w:rPr>
          <w:rFonts w:ascii="Times New Roman" w:eastAsia="Times New Roman" w:hAnsi="Times New Roman" w:cs="Times New Roman"/>
          <w:sz w:val="24"/>
          <w:szCs w:val="24"/>
        </w:rPr>
        <w:t>prediction and prevention of sla violations in composite</w:t>
      </w:r>
      <w:r>
        <w:rPr>
          <w:rFonts w:ascii="Times New Roman" w:eastAsia="Times New Roman" w:hAnsi="Times New Roman" w:cs="Times New Roman"/>
          <w:sz w:val="24"/>
          <w:szCs w:val="24"/>
        </w:rPr>
        <w:t xml:space="preserve"> </w:t>
      </w:r>
      <w:r w:rsidR="00C86E88" w:rsidRPr="00C86E88">
        <w:rPr>
          <w:rFonts w:ascii="Times New Roman" w:eastAsia="Times New Roman" w:hAnsi="Times New Roman" w:cs="Times New Roman"/>
          <w:sz w:val="24"/>
          <w:szCs w:val="24"/>
        </w:rPr>
        <w:t>services,” in Pr</w:t>
      </w:r>
      <w:r>
        <w:rPr>
          <w:rFonts w:ascii="Times New Roman" w:eastAsia="Times New Roman" w:hAnsi="Times New Roman" w:cs="Times New Roman"/>
          <w:sz w:val="24"/>
          <w:szCs w:val="24"/>
        </w:rPr>
        <w:t xml:space="preserve">oc. of the 2010 IEEE ICWS. IEEE </w:t>
      </w:r>
      <w:r w:rsidR="00C86E88" w:rsidRPr="00C86E88">
        <w:rPr>
          <w:rFonts w:ascii="Times New Roman" w:eastAsia="Times New Roman" w:hAnsi="Times New Roman" w:cs="Times New Roman"/>
          <w:sz w:val="24"/>
          <w:szCs w:val="24"/>
        </w:rPr>
        <w:t>Computer</w:t>
      </w:r>
      <w:r>
        <w:rPr>
          <w:rFonts w:ascii="Times New Roman" w:eastAsia="Times New Roman" w:hAnsi="Times New Roman" w:cs="Times New Roman"/>
          <w:sz w:val="24"/>
          <w:szCs w:val="24"/>
        </w:rPr>
        <w:t xml:space="preserve"> </w:t>
      </w:r>
      <w:r w:rsidR="00C86E88" w:rsidRPr="00C86E88">
        <w:rPr>
          <w:rFonts w:ascii="Times New Roman" w:eastAsia="Times New Roman" w:hAnsi="Times New Roman" w:cs="Times New Roman"/>
          <w:sz w:val="24"/>
          <w:szCs w:val="24"/>
        </w:rPr>
        <w:t>Society, 2010, pp. 369–376.</w:t>
      </w:r>
    </w:p>
    <w:p w:rsidR="00337693" w:rsidRDefault="00337693" w:rsidP="00337693">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r w:rsidR="00C86E88" w:rsidRPr="00C86E88">
        <w:rPr>
          <w:rFonts w:ascii="Times New Roman" w:eastAsia="Times New Roman" w:hAnsi="Times New Roman" w:cs="Times New Roman"/>
          <w:sz w:val="24"/>
          <w:szCs w:val="24"/>
        </w:rPr>
        <w:t xml:space="preserve"> S. Pearson and B. Balacheff, Trusted computing platforms: TCPA</w:t>
      </w:r>
      <w:r>
        <w:rPr>
          <w:rFonts w:ascii="Times New Roman" w:eastAsia="Times New Roman" w:hAnsi="Times New Roman" w:cs="Times New Roman"/>
          <w:sz w:val="24"/>
          <w:szCs w:val="24"/>
        </w:rPr>
        <w:t xml:space="preserve"> technology in context, ser. </w:t>
      </w:r>
      <w:r w:rsidR="00C86E88" w:rsidRPr="00C86E88">
        <w:rPr>
          <w:rFonts w:ascii="Times New Roman" w:eastAsia="Times New Roman" w:hAnsi="Times New Roman" w:cs="Times New Roman"/>
          <w:sz w:val="24"/>
          <w:szCs w:val="24"/>
        </w:rPr>
        <w:t>HP Professional Series. Prentice Hall</w:t>
      </w:r>
      <w:r>
        <w:rPr>
          <w:rFonts w:ascii="Times New Roman" w:eastAsia="Times New Roman" w:hAnsi="Times New Roman" w:cs="Times New Roman"/>
          <w:sz w:val="24"/>
          <w:szCs w:val="24"/>
        </w:rPr>
        <w:t xml:space="preserve"> </w:t>
      </w:r>
      <w:r w:rsidR="00C86E88" w:rsidRPr="00C86E88">
        <w:rPr>
          <w:rFonts w:ascii="Times New Roman" w:eastAsia="Times New Roman" w:hAnsi="Times New Roman" w:cs="Times New Roman"/>
          <w:sz w:val="24"/>
          <w:szCs w:val="24"/>
        </w:rPr>
        <w:t>PTR, 2003.</w:t>
      </w:r>
    </w:p>
    <w:p w:rsidR="00C86E88" w:rsidRPr="008C7E79" w:rsidRDefault="00337693" w:rsidP="00337693">
      <w:pPr>
        <w:autoSpaceDE w:val="0"/>
        <w:autoSpaceDN w:val="0"/>
        <w:adjustRightInd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w:t>
      </w:r>
      <w:r w:rsidR="00C86E88" w:rsidRPr="00C86E88">
        <w:rPr>
          <w:rFonts w:ascii="Times New Roman" w:eastAsia="Times New Roman" w:hAnsi="Times New Roman" w:cs="Times New Roman"/>
          <w:sz w:val="24"/>
          <w:szCs w:val="24"/>
        </w:rPr>
        <w:t xml:space="preserve"> I. P. Release, “White paper: Trusted execution technology,</w:t>
      </w:r>
      <w:r>
        <w:rPr>
          <w:rFonts w:ascii="Times New Roman" w:eastAsia="Times New Roman" w:hAnsi="Times New Roman" w:cs="Times New Roman"/>
          <w:sz w:val="24"/>
          <w:szCs w:val="24"/>
        </w:rPr>
        <w:t xml:space="preserve"> </w:t>
      </w:r>
      <w:r w:rsidR="00C86E88" w:rsidRPr="00C86E88">
        <w:rPr>
          <w:rFonts w:ascii="Times New Roman" w:eastAsia="Times New Roman" w:hAnsi="Times New Roman" w:cs="Times New Roman"/>
          <w:sz w:val="24"/>
          <w:szCs w:val="24"/>
        </w:rPr>
        <w:t>hardware-based technology for enhancing server platform security,”</w:t>
      </w:r>
      <w:r>
        <w:rPr>
          <w:rFonts w:ascii="Times New Roman" w:eastAsia="Times New Roman" w:hAnsi="Times New Roman" w:cs="Times New Roman"/>
          <w:sz w:val="24"/>
          <w:szCs w:val="24"/>
        </w:rPr>
        <w:t xml:space="preserve"> </w:t>
      </w:r>
      <w:r w:rsidR="00C86E88" w:rsidRPr="00C86E88">
        <w:rPr>
          <w:rFonts w:ascii="Times New Roman" w:eastAsia="Times New Roman" w:hAnsi="Times New Roman" w:cs="Times New Roman"/>
          <w:sz w:val="24"/>
          <w:szCs w:val="24"/>
        </w:rPr>
        <w:t>Intel Press, Tech. Rep., 2010.</w:t>
      </w:r>
    </w:p>
    <w:p w:rsidR="00E82E71" w:rsidRPr="00AC4A75" w:rsidRDefault="00E82E71" w:rsidP="00AC4A75">
      <w:pPr>
        <w:rPr>
          <w:rFonts w:ascii="Times New Roman" w:hAnsi="Times New Roman" w:cs="Times New Roman"/>
          <w:sz w:val="24"/>
          <w:szCs w:val="24"/>
        </w:rPr>
      </w:pPr>
    </w:p>
    <w:sectPr w:rsidR="00E82E71" w:rsidRPr="00AC4A75" w:rsidSect="000934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47F7" w:rsidRDefault="003047F7" w:rsidP="000902FE">
      <w:pPr>
        <w:spacing w:after="0" w:line="240" w:lineRule="auto"/>
      </w:pPr>
      <w:r>
        <w:separator/>
      </w:r>
    </w:p>
  </w:endnote>
  <w:endnote w:type="continuationSeparator" w:id="1">
    <w:p w:rsidR="003047F7" w:rsidRDefault="003047F7" w:rsidP="000902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URWPalladioL-Roma">
    <w:altName w:val="MS Mincho"/>
    <w:panose1 w:val="00000000000000000000"/>
    <w:charset w:val="00"/>
    <w:family w:val="auto"/>
    <w:notTrueType/>
    <w:pitch w:val="default"/>
    <w:sig w:usb0="00000001" w:usb1="08070000" w:usb2="00000010" w:usb3="00000000" w:csb0="00020001" w:csb1="00000000"/>
  </w:font>
  <w:font w:name="Times-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MR9">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47F7" w:rsidRDefault="003047F7" w:rsidP="000902FE">
      <w:pPr>
        <w:spacing w:after="0" w:line="240" w:lineRule="auto"/>
      </w:pPr>
      <w:r>
        <w:separator/>
      </w:r>
    </w:p>
  </w:footnote>
  <w:footnote w:type="continuationSeparator" w:id="1">
    <w:p w:rsidR="003047F7" w:rsidRDefault="003047F7" w:rsidP="000902F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50E2E"/>
    <w:multiLevelType w:val="hybridMultilevel"/>
    <w:tmpl w:val="534C19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B560B2"/>
    <w:multiLevelType w:val="multilevel"/>
    <w:tmpl w:val="C2F856E6"/>
    <w:lvl w:ilvl="0">
      <w:start w:val="1"/>
      <w:numFmt w:val="bullet"/>
      <w:lvlText w:val=""/>
      <w:lvlJc w:val="left"/>
      <w:pPr>
        <w:ind w:left="750" w:hanging="375"/>
      </w:pPr>
      <w:rPr>
        <w:rFonts w:ascii="Wingdings" w:hAnsi="Wingdings" w:hint="default"/>
      </w:rPr>
    </w:lvl>
    <w:lvl w:ilvl="1">
      <w:start w:val="3"/>
      <w:numFmt w:val="decimal"/>
      <w:lvlText w:val="%1.%2"/>
      <w:lvlJc w:val="left"/>
      <w:pPr>
        <w:ind w:left="750" w:hanging="375"/>
      </w:pPr>
      <w:rPr>
        <w:rFonts w:hint="default"/>
      </w:rPr>
    </w:lvl>
    <w:lvl w:ilvl="2">
      <w:start w:val="1"/>
      <w:numFmt w:val="decimal"/>
      <w:lvlText w:val="%1.%2.%3"/>
      <w:lvlJc w:val="left"/>
      <w:pPr>
        <w:ind w:left="1095" w:hanging="720"/>
      </w:pPr>
      <w:rPr>
        <w:rFonts w:hint="default"/>
      </w:rPr>
    </w:lvl>
    <w:lvl w:ilvl="3">
      <w:start w:val="1"/>
      <w:numFmt w:val="decimal"/>
      <w:lvlText w:val="%1.%2.%3.%4"/>
      <w:lvlJc w:val="left"/>
      <w:pPr>
        <w:ind w:left="1455" w:hanging="1080"/>
      </w:pPr>
      <w:rPr>
        <w:rFonts w:hint="default"/>
      </w:rPr>
    </w:lvl>
    <w:lvl w:ilvl="4">
      <w:start w:val="1"/>
      <w:numFmt w:val="decimal"/>
      <w:lvlText w:val="%1.%2.%3.%4.%5"/>
      <w:lvlJc w:val="left"/>
      <w:pPr>
        <w:ind w:left="1455" w:hanging="1080"/>
      </w:pPr>
      <w:rPr>
        <w:rFonts w:hint="default"/>
      </w:rPr>
    </w:lvl>
    <w:lvl w:ilvl="5">
      <w:start w:val="1"/>
      <w:numFmt w:val="decimal"/>
      <w:lvlText w:val="%1.%2.%3.%4.%5.%6"/>
      <w:lvlJc w:val="left"/>
      <w:pPr>
        <w:ind w:left="1815" w:hanging="1440"/>
      </w:pPr>
      <w:rPr>
        <w:rFonts w:hint="default"/>
      </w:rPr>
    </w:lvl>
    <w:lvl w:ilvl="6">
      <w:start w:val="1"/>
      <w:numFmt w:val="decimal"/>
      <w:lvlText w:val="%1.%2.%3.%4.%5.%6.%7"/>
      <w:lvlJc w:val="left"/>
      <w:pPr>
        <w:ind w:left="1815" w:hanging="1440"/>
      </w:pPr>
      <w:rPr>
        <w:rFonts w:hint="default"/>
      </w:rPr>
    </w:lvl>
    <w:lvl w:ilvl="7">
      <w:start w:val="1"/>
      <w:numFmt w:val="decimal"/>
      <w:lvlText w:val="%1.%2.%3.%4.%5.%6.%7.%8"/>
      <w:lvlJc w:val="left"/>
      <w:pPr>
        <w:ind w:left="2175" w:hanging="1800"/>
      </w:pPr>
      <w:rPr>
        <w:rFonts w:hint="default"/>
      </w:rPr>
    </w:lvl>
    <w:lvl w:ilvl="8">
      <w:start w:val="1"/>
      <w:numFmt w:val="decimal"/>
      <w:lvlText w:val="%1.%2.%3.%4.%5.%6.%7.%8.%9"/>
      <w:lvlJc w:val="left"/>
      <w:pPr>
        <w:ind w:left="2535" w:hanging="2160"/>
      </w:pPr>
      <w:rPr>
        <w:rFonts w:hint="default"/>
      </w:rPr>
    </w:lvl>
  </w:abstractNum>
  <w:abstractNum w:abstractNumId="2">
    <w:nsid w:val="5EE82CE1"/>
    <w:multiLevelType w:val="hybridMultilevel"/>
    <w:tmpl w:val="E1B21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680124"/>
    <w:rsid w:val="00056876"/>
    <w:rsid w:val="000800C5"/>
    <w:rsid w:val="0008549C"/>
    <w:rsid w:val="000902FE"/>
    <w:rsid w:val="000922CC"/>
    <w:rsid w:val="00093413"/>
    <w:rsid w:val="00096F75"/>
    <w:rsid w:val="00097C76"/>
    <w:rsid w:val="000A35B0"/>
    <w:rsid w:val="000A4D13"/>
    <w:rsid w:val="000C3713"/>
    <w:rsid w:val="000F0016"/>
    <w:rsid w:val="000F05E8"/>
    <w:rsid w:val="00102B43"/>
    <w:rsid w:val="00106F12"/>
    <w:rsid w:val="00111E26"/>
    <w:rsid w:val="00116963"/>
    <w:rsid w:val="00130C08"/>
    <w:rsid w:val="001412EB"/>
    <w:rsid w:val="00147E2C"/>
    <w:rsid w:val="00155376"/>
    <w:rsid w:val="00155B10"/>
    <w:rsid w:val="00160999"/>
    <w:rsid w:val="001634C9"/>
    <w:rsid w:val="00183870"/>
    <w:rsid w:val="00186459"/>
    <w:rsid w:val="00195F8F"/>
    <w:rsid w:val="0019679D"/>
    <w:rsid w:val="00197586"/>
    <w:rsid w:val="001A1F75"/>
    <w:rsid w:val="001C2EBF"/>
    <w:rsid w:val="001E7E16"/>
    <w:rsid w:val="001F0958"/>
    <w:rsid w:val="001F0FA3"/>
    <w:rsid w:val="002013EE"/>
    <w:rsid w:val="00202BB1"/>
    <w:rsid w:val="00210D24"/>
    <w:rsid w:val="00236B82"/>
    <w:rsid w:val="00240098"/>
    <w:rsid w:val="00241987"/>
    <w:rsid w:val="00274074"/>
    <w:rsid w:val="0029088B"/>
    <w:rsid w:val="002943A5"/>
    <w:rsid w:val="0029522B"/>
    <w:rsid w:val="00295D9E"/>
    <w:rsid w:val="002B0C73"/>
    <w:rsid w:val="002C2C4D"/>
    <w:rsid w:val="002C7EA7"/>
    <w:rsid w:val="002D0817"/>
    <w:rsid w:val="002E3433"/>
    <w:rsid w:val="002E46CA"/>
    <w:rsid w:val="003032DC"/>
    <w:rsid w:val="003047F7"/>
    <w:rsid w:val="0032372A"/>
    <w:rsid w:val="003262A7"/>
    <w:rsid w:val="00331904"/>
    <w:rsid w:val="00337693"/>
    <w:rsid w:val="00341127"/>
    <w:rsid w:val="00342B85"/>
    <w:rsid w:val="003540EE"/>
    <w:rsid w:val="00356CAD"/>
    <w:rsid w:val="00364301"/>
    <w:rsid w:val="003654DC"/>
    <w:rsid w:val="00365AAC"/>
    <w:rsid w:val="00387838"/>
    <w:rsid w:val="003913D2"/>
    <w:rsid w:val="003A233F"/>
    <w:rsid w:val="003A62CF"/>
    <w:rsid w:val="003B452A"/>
    <w:rsid w:val="003D1276"/>
    <w:rsid w:val="003D1307"/>
    <w:rsid w:val="003D393B"/>
    <w:rsid w:val="003E4DF8"/>
    <w:rsid w:val="00406249"/>
    <w:rsid w:val="00421B43"/>
    <w:rsid w:val="004320D1"/>
    <w:rsid w:val="00450E2B"/>
    <w:rsid w:val="004579F5"/>
    <w:rsid w:val="0048759D"/>
    <w:rsid w:val="00497A7F"/>
    <w:rsid w:val="004B2E02"/>
    <w:rsid w:val="004B3CA6"/>
    <w:rsid w:val="004B4373"/>
    <w:rsid w:val="004C0DF5"/>
    <w:rsid w:val="004D309D"/>
    <w:rsid w:val="004D729C"/>
    <w:rsid w:val="004E204F"/>
    <w:rsid w:val="004F7B8B"/>
    <w:rsid w:val="005008BC"/>
    <w:rsid w:val="00515F60"/>
    <w:rsid w:val="00545414"/>
    <w:rsid w:val="0056485D"/>
    <w:rsid w:val="0056686B"/>
    <w:rsid w:val="00587262"/>
    <w:rsid w:val="00587CE5"/>
    <w:rsid w:val="00597B9A"/>
    <w:rsid w:val="005A2104"/>
    <w:rsid w:val="005C5D99"/>
    <w:rsid w:val="005D20AE"/>
    <w:rsid w:val="005D494D"/>
    <w:rsid w:val="005D65E8"/>
    <w:rsid w:val="005D7286"/>
    <w:rsid w:val="005E45CF"/>
    <w:rsid w:val="00607E37"/>
    <w:rsid w:val="00610815"/>
    <w:rsid w:val="006119AA"/>
    <w:rsid w:val="00621484"/>
    <w:rsid w:val="00621D95"/>
    <w:rsid w:val="006325BA"/>
    <w:rsid w:val="00632695"/>
    <w:rsid w:val="00634023"/>
    <w:rsid w:val="006443C2"/>
    <w:rsid w:val="00662127"/>
    <w:rsid w:val="00680124"/>
    <w:rsid w:val="00682AB6"/>
    <w:rsid w:val="006C0703"/>
    <w:rsid w:val="006D4FA2"/>
    <w:rsid w:val="006F68A1"/>
    <w:rsid w:val="00705702"/>
    <w:rsid w:val="0071192A"/>
    <w:rsid w:val="00712A49"/>
    <w:rsid w:val="00724E0E"/>
    <w:rsid w:val="007364D0"/>
    <w:rsid w:val="00737BAB"/>
    <w:rsid w:val="0074608D"/>
    <w:rsid w:val="007726BE"/>
    <w:rsid w:val="007758FA"/>
    <w:rsid w:val="007C4509"/>
    <w:rsid w:val="007E74C6"/>
    <w:rsid w:val="007F2990"/>
    <w:rsid w:val="00806778"/>
    <w:rsid w:val="00813ECF"/>
    <w:rsid w:val="00825692"/>
    <w:rsid w:val="0082743C"/>
    <w:rsid w:val="00827A74"/>
    <w:rsid w:val="00833326"/>
    <w:rsid w:val="008730E2"/>
    <w:rsid w:val="008971B9"/>
    <w:rsid w:val="00897678"/>
    <w:rsid w:val="008A0785"/>
    <w:rsid w:val="008A61CA"/>
    <w:rsid w:val="008A7749"/>
    <w:rsid w:val="008A7BA9"/>
    <w:rsid w:val="008B1615"/>
    <w:rsid w:val="008C165E"/>
    <w:rsid w:val="008C7E79"/>
    <w:rsid w:val="008E5E6B"/>
    <w:rsid w:val="00902262"/>
    <w:rsid w:val="0090741E"/>
    <w:rsid w:val="0093340D"/>
    <w:rsid w:val="00955ABD"/>
    <w:rsid w:val="0096667F"/>
    <w:rsid w:val="009777AD"/>
    <w:rsid w:val="00982721"/>
    <w:rsid w:val="009C4A25"/>
    <w:rsid w:val="009F0E76"/>
    <w:rsid w:val="009F19F5"/>
    <w:rsid w:val="00A31CE8"/>
    <w:rsid w:val="00A51395"/>
    <w:rsid w:val="00A64DE2"/>
    <w:rsid w:val="00A86DAA"/>
    <w:rsid w:val="00AA49B7"/>
    <w:rsid w:val="00AB706E"/>
    <w:rsid w:val="00AC305A"/>
    <w:rsid w:val="00AC4A75"/>
    <w:rsid w:val="00AD38E1"/>
    <w:rsid w:val="00B12F27"/>
    <w:rsid w:val="00B139FB"/>
    <w:rsid w:val="00B32530"/>
    <w:rsid w:val="00B35360"/>
    <w:rsid w:val="00B36870"/>
    <w:rsid w:val="00B41E1E"/>
    <w:rsid w:val="00B619FC"/>
    <w:rsid w:val="00B874F8"/>
    <w:rsid w:val="00B94B58"/>
    <w:rsid w:val="00BB46E2"/>
    <w:rsid w:val="00BB49BB"/>
    <w:rsid w:val="00BE02C0"/>
    <w:rsid w:val="00BE2FE5"/>
    <w:rsid w:val="00C23827"/>
    <w:rsid w:val="00C3039F"/>
    <w:rsid w:val="00C368CB"/>
    <w:rsid w:val="00C4461F"/>
    <w:rsid w:val="00C51854"/>
    <w:rsid w:val="00C67015"/>
    <w:rsid w:val="00C725D1"/>
    <w:rsid w:val="00C75D54"/>
    <w:rsid w:val="00C83AA3"/>
    <w:rsid w:val="00C86E88"/>
    <w:rsid w:val="00C974C6"/>
    <w:rsid w:val="00CA1FCD"/>
    <w:rsid w:val="00CA23FE"/>
    <w:rsid w:val="00CA7E88"/>
    <w:rsid w:val="00CB5C08"/>
    <w:rsid w:val="00CD1D6E"/>
    <w:rsid w:val="00CE71AC"/>
    <w:rsid w:val="00D07341"/>
    <w:rsid w:val="00D07672"/>
    <w:rsid w:val="00D12098"/>
    <w:rsid w:val="00D20013"/>
    <w:rsid w:val="00D30626"/>
    <w:rsid w:val="00D42F75"/>
    <w:rsid w:val="00D76737"/>
    <w:rsid w:val="00DA241F"/>
    <w:rsid w:val="00DD555E"/>
    <w:rsid w:val="00DF7DA6"/>
    <w:rsid w:val="00E02A13"/>
    <w:rsid w:val="00E040F6"/>
    <w:rsid w:val="00E05813"/>
    <w:rsid w:val="00E56675"/>
    <w:rsid w:val="00E56C5F"/>
    <w:rsid w:val="00E622AC"/>
    <w:rsid w:val="00E6615B"/>
    <w:rsid w:val="00E76026"/>
    <w:rsid w:val="00E82E71"/>
    <w:rsid w:val="00E835A3"/>
    <w:rsid w:val="00E91FDD"/>
    <w:rsid w:val="00E94CA6"/>
    <w:rsid w:val="00EA2E83"/>
    <w:rsid w:val="00EB30EB"/>
    <w:rsid w:val="00EC7375"/>
    <w:rsid w:val="00ED32D9"/>
    <w:rsid w:val="00ED61A1"/>
    <w:rsid w:val="00ED747A"/>
    <w:rsid w:val="00EF2A8F"/>
    <w:rsid w:val="00EF6D2E"/>
    <w:rsid w:val="00F12099"/>
    <w:rsid w:val="00F167F6"/>
    <w:rsid w:val="00F26D07"/>
    <w:rsid w:val="00F51642"/>
    <w:rsid w:val="00F70E0B"/>
    <w:rsid w:val="00F8695A"/>
    <w:rsid w:val="00F86E90"/>
    <w:rsid w:val="00F921DD"/>
    <w:rsid w:val="00FA17B7"/>
    <w:rsid w:val="00FB68F1"/>
    <w:rsid w:val="00FC0D67"/>
    <w:rsid w:val="00FC3FD3"/>
    <w:rsid w:val="00FC7D4B"/>
    <w:rsid w:val="00FD3569"/>
    <w:rsid w:val="00FD6593"/>
    <w:rsid w:val="00FE117C"/>
    <w:rsid w:val="00FE2F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fillcolor="white">
      <v:fill color="white"/>
    </o:shapedefaults>
    <o:shapelayout v:ext="edit">
      <o:idmap v:ext="edit" data="1"/>
      <o:rules v:ext="edit">
        <o:r id="V:Rule102" type="connector" idref="#_x0000_s1032"/>
        <o:r id="V:Rule103" type="connector" idref="#_x0000_s1031"/>
        <o:r id="V:Rule104" type="connector" idref="#_x0000_s1108"/>
        <o:r id="V:Rule105" type="connector" idref="#_x0000_s1178"/>
        <o:r id="V:Rule106" type="connector" idref="#_x0000_s1239"/>
        <o:r id="V:Rule107" type="connector" idref="#_x0000_s1133"/>
        <o:r id="V:Rule108" type="connector" idref="#_x0000_s1223"/>
        <o:r id="V:Rule109" type="connector" idref="#_x0000_s1182"/>
        <o:r id="V:Rule110" type="connector" idref="#_x0000_s1219"/>
        <o:r id="V:Rule111" type="connector" idref="#_x0000_s1323"/>
        <o:r id="V:Rule112" type="connector" idref="#_x0000_s1238"/>
        <o:r id="V:Rule113" type="connector" idref="#_x0000_s1193"/>
        <o:r id="V:Rule114" type="connector" idref="#_x0000_s1326"/>
        <o:r id="V:Rule115" type="connector" idref="#_x0000_s1340"/>
        <o:r id="V:Rule116" type="connector" idref="#_x0000_s1331"/>
        <o:r id="V:Rule117" type="connector" idref="#_x0000_s1190"/>
        <o:r id="V:Rule118" type="connector" idref="#_x0000_s1076"/>
        <o:r id="V:Rule119" type="connector" idref="#_x0000_s1094"/>
        <o:r id="V:Rule120" type="connector" idref="#_x0000_s1078"/>
        <o:r id="V:Rule121" type="connector" idref="#_x0000_s1136"/>
        <o:r id="V:Rule122" type="connector" idref="#_x0000_s1183"/>
        <o:r id="V:Rule123" type="connector" idref="#_x0000_s1102"/>
        <o:r id="V:Rule124" type="connector" idref="#_x0000_s1257"/>
        <o:r id="V:Rule125" type="connector" idref="#_x0000_s1180"/>
        <o:r id="V:Rule126" type="connector" idref="#_x0000_s1093"/>
        <o:r id="V:Rule127" type="connector" idref="#_x0000_s1140"/>
        <o:r id="V:Rule128" type="connector" idref="#_x0000_s1044"/>
        <o:r id="V:Rule129" type="connector" idref="#_x0000_s1110"/>
        <o:r id="V:Rule130" type="connector" idref="#_x0000_s1216"/>
        <o:r id="V:Rule131" type="connector" idref="#_x0000_s1103"/>
        <o:r id="V:Rule132" type="connector" idref="#_x0000_s1338"/>
        <o:r id="V:Rule133" type="connector" idref="#_x0000_s1327"/>
        <o:r id="V:Rule134" type="connector" idref="#_x0000_s1332"/>
        <o:r id="V:Rule135" type="connector" idref="#_x0000_s1082"/>
        <o:r id="V:Rule136" type="connector" idref="#_x0000_s1217"/>
        <o:r id="V:Rule137" type="connector" idref="#_x0000_s1181"/>
        <o:r id="V:Rule138" type="connector" idref="#_x0000_s1034"/>
        <o:r id="V:Rule139" type="connector" idref="#_x0000_s1111"/>
        <o:r id="V:Rule140" type="connector" idref="#_x0000_s1227"/>
        <o:r id="V:Rule141" type="connector" idref="#_x0000_s1189"/>
        <o:r id="V:Rule142" type="connector" idref="#_x0000_s1186"/>
        <o:r id="V:Rule143" type="connector" idref="#_x0000_s1090"/>
        <o:r id="V:Rule144" type="connector" idref="#_x0000_s1240"/>
        <o:r id="V:Rule145" type="connector" idref="#_x0000_s1105"/>
        <o:r id="V:Rule146" type="connector" idref="#_x0000_s1134"/>
        <o:r id="V:Rule147" type="connector" idref="#_x0000_s1244"/>
        <o:r id="V:Rule148" type="connector" idref="#_x0000_s1135"/>
        <o:r id="V:Rule149" type="connector" idref="#_x0000_s1322"/>
        <o:r id="V:Rule150" type="connector" idref="#_x0000_s1130"/>
        <o:r id="V:Rule151" type="connector" idref="#_x0000_s1104"/>
        <o:r id="V:Rule152" type="connector" idref="#_x0000_s1199"/>
        <o:r id="V:Rule153" type="connector" idref="#_x0000_s1231"/>
        <o:r id="V:Rule154" type="connector" idref="#_x0000_s1224"/>
        <o:r id="V:Rule155" type="connector" idref="#_x0000_s1237"/>
        <o:r id="V:Rule156" type="connector" idref="#_x0000_s1059"/>
        <o:r id="V:Rule157" type="connector" idref="#_x0000_s1196"/>
        <o:r id="V:Rule158" type="connector" idref="#_x0000_s1187"/>
        <o:r id="V:Rule159" type="connector" idref="#_x0000_s1226"/>
        <o:r id="V:Rule160" type="connector" idref="#_x0000_s1335"/>
        <o:r id="V:Rule161" type="connector" idref="#_x0000_s1188"/>
        <o:r id="V:Rule162" type="connector" idref="#_x0000_s1254"/>
        <o:r id="V:Rule163" type="connector" idref="#_x0000_s1132"/>
        <o:r id="V:Rule164" type="connector" idref="#_x0000_s1138"/>
        <o:r id="V:Rule165" type="connector" idref="#_x0000_s1038"/>
        <o:r id="V:Rule166" type="connector" idref="#_x0000_s1179"/>
        <o:r id="V:Rule167" type="connector" idref="#_x0000_s1220"/>
        <o:r id="V:Rule168" type="connector" idref="#_x0000_s1185"/>
        <o:r id="V:Rule169" type="connector" idref="#_x0000_s1208"/>
        <o:r id="V:Rule170" type="connector" idref="#_x0000_s1229"/>
        <o:r id="V:Rule171" type="connector" idref="#_x0000_s1330"/>
        <o:r id="V:Rule172" type="connector" idref="#_x0000_s1349"/>
        <o:r id="V:Rule173" type="connector" idref="#_x0000_s1115"/>
        <o:r id="V:Rule174" type="connector" idref="#_x0000_s1249"/>
        <o:r id="V:Rule175" type="connector" idref="#_x0000_s1242"/>
        <o:r id="V:Rule176" type="connector" idref="#_x0000_s1225"/>
        <o:r id="V:Rule177" type="connector" idref="#_x0000_s1336"/>
        <o:r id="V:Rule178" type="connector" idref="#_x0000_s1092"/>
        <o:r id="V:Rule179" type="connector" idref="#_x0000_s1339"/>
        <o:r id="V:Rule180" type="connector" idref="#_x0000_s1091"/>
        <o:r id="V:Rule181" type="connector" idref="#_x0000_s1194"/>
        <o:r id="V:Rule182" type="connector" idref="#_x0000_s1079"/>
        <o:r id="V:Rule183" type="connector" idref="#_x0000_s1042"/>
        <o:r id="V:Rule184" type="connector" idref="#_x0000_s1333"/>
        <o:r id="V:Rule185" type="connector" idref="#_x0000_s1106"/>
        <o:r id="V:Rule186" type="connector" idref="#_x0000_s1137"/>
        <o:r id="V:Rule187" type="connector" idref="#_x0000_s1184"/>
        <o:r id="V:Rule188" type="connector" idref="#_x0000_s1221"/>
        <o:r id="V:Rule189" type="connector" idref="#_x0000_s1113"/>
        <o:r id="V:Rule190" type="connector" idref="#_x0000_s1222"/>
        <o:r id="V:Rule191" type="connector" idref="#_x0000_s1192"/>
        <o:r id="V:Rule192" type="connector" idref="#_x0000_s1139"/>
        <o:r id="V:Rule193" type="connector" idref="#_x0000_s1348"/>
        <o:r id="V:Rule194" type="connector" idref="#_x0000_s1062"/>
        <o:r id="V:Rule195" type="connector" idref="#_x0000_s1131"/>
        <o:r id="V:Rule196" type="connector" idref="#_x0000_s1218"/>
        <o:r id="V:Rule197" type="connector" idref="#_x0000_s1141"/>
        <o:r id="V:Rule198" type="connector" idref="#_x0000_s1253"/>
        <o:r id="V:Rule199" type="connector" idref="#_x0000_s1177"/>
        <o:r id="V:Rule200" type="connector" idref="#_x0000_s1319"/>
        <o:r id="V:Rule201" type="connector" idref="#_x0000_s1241"/>
        <o:r id="V:Rule202" type="connector" idref="#_x0000_s1057"/>
      </o:rules>
      <o:regrouptable v:ext="edit">
        <o:entry new="1" old="0"/>
        <o:entry new="2" old="0"/>
        <o:entry new="3" old="0"/>
        <o:entry new="4" old="3"/>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413"/>
  </w:style>
  <w:style w:type="paragraph" w:styleId="Heading2">
    <w:name w:val="heading 2"/>
    <w:basedOn w:val="Normal"/>
    <w:next w:val="Normal"/>
    <w:link w:val="Heading2Char"/>
    <w:uiPriority w:val="9"/>
    <w:semiHidden/>
    <w:unhideWhenUsed/>
    <w:qFormat/>
    <w:rsid w:val="00724E0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E2B"/>
    <w:pPr>
      <w:ind w:left="720"/>
      <w:contextualSpacing/>
    </w:pPr>
    <w:rPr>
      <w:rFonts w:eastAsiaTheme="minorHAnsi"/>
    </w:rPr>
  </w:style>
  <w:style w:type="paragraph" w:styleId="BalloonText">
    <w:name w:val="Balloon Text"/>
    <w:basedOn w:val="Normal"/>
    <w:link w:val="BalloonTextChar"/>
    <w:uiPriority w:val="99"/>
    <w:semiHidden/>
    <w:unhideWhenUsed/>
    <w:rsid w:val="001634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34C9"/>
    <w:rPr>
      <w:rFonts w:ascii="Tahoma" w:hAnsi="Tahoma" w:cs="Tahoma"/>
      <w:sz w:val="16"/>
      <w:szCs w:val="16"/>
    </w:rPr>
  </w:style>
  <w:style w:type="character" w:customStyle="1" w:styleId="apple-style-span">
    <w:name w:val="apple-style-span"/>
    <w:basedOn w:val="DefaultParagraphFont"/>
    <w:rsid w:val="0056485D"/>
  </w:style>
  <w:style w:type="paragraph" w:styleId="Header">
    <w:name w:val="header"/>
    <w:basedOn w:val="Normal"/>
    <w:link w:val="HeaderChar"/>
    <w:uiPriority w:val="99"/>
    <w:semiHidden/>
    <w:unhideWhenUsed/>
    <w:rsid w:val="000902F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902FE"/>
  </w:style>
  <w:style w:type="paragraph" w:styleId="Footer">
    <w:name w:val="footer"/>
    <w:basedOn w:val="Normal"/>
    <w:link w:val="FooterChar"/>
    <w:uiPriority w:val="99"/>
    <w:semiHidden/>
    <w:unhideWhenUsed/>
    <w:rsid w:val="000902F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902FE"/>
  </w:style>
  <w:style w:type="character" w:customStyle="1" w:styleId="Heading2Char">
    <w:name w:val="Heading 2 Char"/>
    <w:basedOn w:val="DefaultParagraphFont"/>
    <w:link w:val="Heading2"/>
    <w:uiPriority w:val="9"/>
    <w:semiHidden/>
    <w:rsid w:val="00724E0E"/>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EC7375"/>
    <w:pPr>
      <w:spacing w:before="100" w:beforeAutospacing="1" w:after="100" w:afterAutospacing="1" w:line="240" w:lineRule="auto"/>
    </w:pPr>
    <w:rPr>
      <w:rFonts w:ascii="Times New Roman" w:eastAsia="Times New Roman" w:hAnsi="Times New Roman" w:cs="Times New Roman"/>
      <w:sz w:val="24"/>
      <w:szCs w:val="24"/>
    </w:rPr>
  </w:style>
  <w:style w:type="paragraph" w:styleId="BodyTextIndent3">
    <w:name w:val="Body Text Indent 3"/>
    <w:basedOn w:val="Normal"/>
    <w:link w:val="BodyTextIndent3Char"/>
    <w:rsid w:val="00E622AC"/>
    <w:pPr>
      <w:spacing w:after="120" w:line="360" w:lineRule="auto"/>
      <w:ind w:left="360" w:firstLine="720"/>
      <w:jc w:val="both"/>
    </w:pPr>
    <w:rPr>
      <w:rFonts w:ascii="Arial" w:eastAsia="Times New Roman" w:hAnsi="Arial" w:cs="Times New Roman"/>
      <w:sz w:val="16"/>
      <w:szCs w:val="16"/>
    </w:rPr>
  </w:style>
  <w:style w:type="character" w:customStyle="1" w:styleId="BodyTextIndent3Char">
    <w:name w:val="Body Text Indent 3 Char"/>
    <w:basedOn w:val="DefaultParagraphFont"/>
    <w:link w:val="BodyTextIndent3"/>
    <w:rsid w:val="00E622AC"/>
    <w:rPr>
      <w:rFonts w:ascii="Arial" w:eastAsia="Times New Roman" w:hAnsi="Arial" w:cs="Times New Roman"/>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313ED5-779F-40CF-A8B1-184B7103B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915</TotalTime>
  <Pages>30</Pages>
  <Words>4710</Words>
  <Characters>26847</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Spiro10</dc:creator>
  <cp:keywords/>
  <dc:description/>
  <cp:lastModifiedBy>spiro10</cp:lastModifiedBy>
  <cp:revision>218</cp:revision>
  <dcterms:created xsi:type="dcterms:W3CDTF">2012-08-30T17:02:00Z</dcterms:created>
  <dcterms:modified xsi:type="dcterms:W3CDTF">2002-01-01T00:52:00Z</dcterms:modified>
</cp:coreProperties>
</file>