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0D1B2A"/>
          <w:sz w:val="72"/>
        </w:rPr>
        <w:t>🔍  DarkLens</w:t>
      </w:r>
    </w:p>
    <w:p>
      <w:pPr>
        <w:spacing w:after="80"/>
        <w:jc w:val="center"/>
      </w:pPr>
      <w:r>
        <w:rPr>
          <w:color w:val="1A9A9A"/>
          <w:sz w:val="32"/>
        </w:rPr>
        <w:t>Explainable AI Framework for Dark Pattern Detection</w:t>
      </w:r>
    </w:p>
    <w:p>
      <w:pPr>
        <w:jc w:val="center"/>
      </w:pPr>
      <w:r>
        <w:rPr>
          <w:i/>
          <w:color w:val="555555"/>
          <w:sz w:val="26"/>
        </w:rPr>
        <w:t>Complete Interview Preparation Guide</w:t>
      </w:r>
    </w:p>
    <w:p/>
    <w:p>
      <w:pPr>
        <w:jc w:val="center"/>
      </w:pPr>
      <w:r>
        <w:rPr>
          <w:color w:val="1A9A9A"/>
        </w:rPr>
        <w:t>════════════════════════════════════════════════════════════════════════════════</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9A9A"/>
          </w:tcPr>
          <w:p>
            <w:pPr>
              <w:jc w:val="center"/>
            </w:pPr>
            <w:r>
              <w:rPr>
                <w:b/>
                <w:color w:val="FFFFFF"/>
                <w:sz w:val="22"/>
              </w:rPr>
              <w:t>FastAPI</w:t>
            </w:r>
          </w:p>
        </w:tc>
        <w:tc>
          <w:tcPr>
            <w:tcW w:type="dxa" w:w="1872"/>
            <w:shd w:val="clear" w:color="auto" w:fill="E8962E"/>
          </w:tcPr>
          <w:p>
            <w:pPr>
              <w:jc w:val="center"/>
            </w:pPr>
            <w:r>
              <w:rPr>
                <w:b/>
                <w:color w:val="FFFFFF"/>
                <w:sz w:val="22"/>
              </w:rPr>
              <w:t>Playwright</w:t>
            </w:r>
          </w:p>
        </w:tc>
        <w:tc>
          <w:tcPr>
            <w:tcW w:type="dxa" w:w="1872"/>
            <w:shd w:val="clear" w:color="auto" w:fill="0D1B2A"/>
          </w:tcPr>
          <w:p>
            <w:pPr>
              <w:jc w:val="center"/>
            </w:pPr>
            <w:r>
              <w:rPr>
                <w:b/>
                <w:color w:val="FFFFFF"/>
                <w:sz w:val="22"/>
              </w:rPr>
              <w:t>Docker</w:t>
            </w:r>
          </w:p>
        </w:tc>
        <w:tc>
          <w:tcPr>
            <w:tcW w:type="dxa" w:w="1872"/>
            <w:shd w:val="clear" w:color="auto" w:fill="1A9A9A"/>
          </w:tcPr>
          <w:p>
            <w:pPr>
              <w:jc w:val="center"/>
            </w:pPr>
            <w:r>
              <w:rPr>
                <w:b/>
                <w:color w:val="FFFFFF"/>
                <w:sz w:val="22"/>
              </w:rPr>
              <w:t>DistilBERT</w:t>
            </w:r>
          </w:p>
        </w:tc>
        <w:tc>
          <w:tcPr>
            <w:tcW w:type="dxa" w:w="1872"/>
            <w:shd w:val="clear" w:color="auto" w:fill="E8962E"/>
          </w:tcPr>
          <w:p>
            <w:pPr>
              <w:jc w:val="center"/>
            </w:pPr>
            <w:r>
              <w:rPr>
                <w:b/>
                <w:color w:val="FFFFFF"/>
                <w:sz w:val="22"/>
              </w:rPr>
              <w:t>YOLOv8</w:t>
            </w:r>
          </w:p>
        </w:tc>
      </w:tr>
      <w:tr>
        <w:tc>
          <w:tcPr>
            <w:tcW w:type="dxa" w:w="1872"/>
            <w:shd w:val="clear" w:color="auto" w:fill="F0F0F0"/>
          </w:tcPr>
          <w:p>
            <w:pPr>
              <w:jc w:val="center"/>
            </w:pPr>
            <w:r>
              <w:rPr>
                <w:color w:val="0D1B2A"/>
                <w:sz w:val="18"/>
              </w:rPr>
              <w:t>REST API</w:t>
            </w:r>
          </w:p>
        </w:tc>
        <w:tc>
          <w:tcPr>
            <w:tcW w:type="dxa" w:w="1872"/>
            <w:shd w:val="clear" w:color="auto" w:fill="F0F0F0"/>
          </w:tcPr>
          <w:p>
            <w:pPr>
              <w:jc w:val="center"/>
            </w:pPr>
            <w:r>
              <w:rPr>
                <w:color w:val="0D1B2A"/>
                <w:sz w:val="18"/>
              </w:rPr>
              <w:t>Browser Engine</w:t>
            </w:r>
          </w:p>
        </w:tc>
        <w:tc>
          <w:tcPr>
            <w:tcW w:type="dxa" w:w="1872"/>
            <w:shd w:val="clear" w:color="auto" w:fill="F0F0F0"/>
          </w:tcPr>
          <w:p>
            <w:pPr>
              <w:jc w:val="center"/>
            </w:pPr>
            <w:r>
              <w:rPr>
                <w:color w:val="0D1B2A"/>
                <w:sz w:val="18"/>
              </w:rPr>
              <w:t>Containerisation</w:t>
            </w:r>
          </w:p>
        </w:tc>
        <w:tc>
          <w:tcPr>
            <w:tcW w:type="dxa" w:w="1872"/>
            <w:shd w:val="clear" w:color="auto" w:fill="F0F0F0"/>
          </w:tcPr>
          <w:p>
            <w:pPr>
              <w:jc w:val="center"/>
            </w:pPr>
            <w:r>
              <w:rPr>
                <w:color w:val="0D1B2A"/>
                <w:sz w:val="18"/>
              </w:rPr>
              <w:t>NLP Classifier</w:t>
            </w:r>
          </w:p>
        </w:tc>
        <w:tc>
          <w:tcPr>
            <w:tcW w:type="dxa" w:w="1872"/>
            <w:shd w:val="clear" w:color="auto" w:fill="F0F0F0"/>
          </w:tcPr>
          <w:p>
            <w:pPr>
              <w:jc w:val="center"/>
            </w:pPr>
            <w:r>
              <w:rPr>
                <w:color w:val="0D1B2A"/>
                <w:sz w:val="18"/>
              </w:rPr>
              <w:t>CV Detector</w:t>
            </w:r>
          </w:p>
        </w:tc>
      </w:tr>
    </w:tbl>
    <w:p>
      <w:r>
        <w:br w:type="page"/>
      </w:r>
    </w:p>
    <w:p>
      <w:pPr>
        <w:spacing w:before="280" w:after="80"/>
        <w:jc w:val="left"/>
      </w:pPr>
      <w:r>
        <w:rPr>
          <w:b/>
          <w:color w:val="0D1B2A"/>
          <w:sz w:val="36"/>
        </w:rPr>
        <w:t>TABLE OF CONTENTS</w:t>
      </w:r>
    </w:p>
    <w:p>
      <w:pPr>
        <w:spacing w:before="120" w:after="120"/>
      </w:pPr>
      <w:r>
        <w:rPr>
          <w:color w:val="1A9A9A"/>
          <w:sz w:val="16"/>
        </w:rPr>
        <w:t>────────────────────────────────────────────────────────────────────────────────</w:t>
      </w:r>
    </w:p>
    <w:p>
      <w:pPr>
        <w:spacing w:after="20"/>
        <w:ind w:left="288"/>
      </w:pPr>
      <w:r>
        <w:rPr>
          <w:b/>
          <w:color w:val="1A9A9A"/>
          <w:sz w:val="20"/>
        </w:rPr>
        <w:t xml:space="preserve">  1.  </w:t>
      </w:r>
      <w:r>
        <w:rPr>
          <w:color w:val="0D1B2A"/>
          <w:sz w:val="20"/>
        </w:rPr>
        <w:t>Project Overview &amp; What Problem It Solves</w:t>
      </w:r>
    </w:p>
    <w:p>
      <w:pPr>
        <w:spacing w:after="20"/>
        <w:ind w:left="288"/>
      </w:pPr>
      <w:r>
        <w:rPr>
          <w:b/>
          <w:color w:val="1A9A9A"/>
          <w:sz w:val="20"/>
        </w:rPr>
        <w:t xml:space="preserve">  2.  </w:t>
      </w:r>
      <w:r>
        <w:rPr>
          <w:color w:val="0D1B2A"/>
          <w:sz w:val="20"/>
        </w:rPr>
        <w:t>Architecture — Clean Architecture Explained Simply</w:t>
      </w:r>
    </w:p>
    <w:p>
      <w:pPr>
        <w:spacing w:after="20"/>
        <w:ind w:left="288"/>
      </w:pPr>
      <w:r>
        <w:rPr>
          <w:b/>
          <w:color w:val="1A9A9A"/>
          <w:sz w:val="20"/>
        </w:rPr>
        <w:t xml:space="preserve">  3.  </w:t>
      </w:r>
      <w:r>
        <w:rPr>
          <w:color w:val="0D1B2A"/>
          <w:sz w:val="20"/>
        </w:rPr>
        <w:t>Phase-by-Phase: What Was Built &amp; When</w:t>
      </w:r>
    </w:p>
    <w:p>
      <w:pPr>
        <w:spacing w:after="20"/>
        <w:ind w:left="288"/>
      </w:pPr>
      <w:r>
        <w:rPr>
          <w:b/>
          <w:color w:val="1A9A9A"/>
          <w:sz w:val="20"/>
        </w:rPr>
        <w:t xml:space="preserve">  4.  </w:t>
      </w:r>
      <w:r>
        <w:rPr>
          <w:color w:val="0D1B2A"/>
          <w:sz w:val="20"/>
        </w:rPr>
        <w:t>Docker — What It Does Here &amp; Why We Used It</w:t>
      </w:r>
    </w:p>
    <w:p>
      <w:pPr>
        <w:spacing w:after="20"/>
        <w:ind w:left="288"/>
      </w:pPr>
      <w:r>
        <w:rPr>
          <w:b/>
          <w:color w:val="1A9A9A"/>
          <w:sz w:val="20"/>
        </w:rPr>
        <w:t xml:space="preserve">  5.  </w:t>
      </w:r>
      <w:r>
        <w:rPr>
          <w:color w:val="0D1B2A"/>
          <w:sz w:val="20"/>
        </w:rPr>
        <w:t>FastAPI — How It Powers the API Layer</w:t>
      </w:r>
    </w:p>
    <w:p>
      <w:pPr>
        <w:spacing w:after="20"/>
        <w:ind w:left="288"/>
      </w:pPr>
      <w:r>
        <w:rPr>
          <w:b/>
          <w:color w:val="1A9A9A"/>
          <w:sz w:val="20"/>
        </w:rPr>
        <w:t xml:space="preserve">  6.  </w:t>
      </w:r>
      <w:r>
        <w:rPr>
          <w:color w:val="0D1B2A"/>
          <w:sz w:val="20"/>
        </w:rPr>
        <w:t>Playwright — The Browser Automation Engine</w:t>
      </w:r>
    </w:p>
    <w:p>
      <w:pPr>
        <w:spacing w:after="20"/>
        <w:ind w:left="288"/>
      </w:pPr>
      <w:r>
        <w:rPr>
          <w:b/>
          <w:color w:val="1A9A9A"/>
          <w:sz w:val="20"/>
        </w:rPr>
        <w:t xml:space="preserve">  7.  </w:t>
      </w:r>
      <w:r>
        <w:rPr>
          <w:color w:val="0D1B2A"/>
          <w:sz w:val="20"/>
        </w:rPr>
        <w:t>NLP Pipeline — DistilBERT Fine-Tuning</w:t>
      </w:r>
    </w:p>
    <w:p>
      <w:pPr>
        <w:spacing w:after="20"/>
        <w:ind w:left="288"/>
      </w:pPr>
      <w:r>
        <w:rPr>
          <w:b/>
          <w:color w:val="1A9A9A"/>
          <w:sz w:val="20"/>
        </w:rPr>
        <w:t xml:space="preserve">  8.  </w:t>
      </w:r>
      <w:r>
        <w:rPr>
          <w:color w:val="0D1B2A"/>
          <w:sz w:val="20"/>
        </w:rPr>
        <w:t>CV Pipeline — YOLOv8 + EasyOCR</w:t>
      </w:r>
    </w:p>
    <w:p>
      <w:pPr>
        <w:spacing w:after="20"/>
        <w:ind w:left="288"/>
      </w:pPr>
      <w:r>
        <w:rPr>
          <w:b/>
          <w:color w:val="1A9A9A"/>
          <w:sz w:val="20"/>
        </w:rPr>
        <w:t xml:space="preserve">  9.  </w:t>
      </w:r>
      <w:r>
        <w:rPr>
          <w:color w:val="0D1B2A"/>
          <w:sz w:val="20"/>
        </w:rPr>
        <w:t>The Rule Engine — Deterministic Dark Pattern Detection</w:t>
      </w:r>
    </w:p>
    <w:p>
      <w:pPr>
        <w:spacing w:after="20"/>
        <w:ind w:left="288"/>
      </w:pPr>
      <w:r>
        <w:rPr>
          <w:b/>
          <w:color w:val="1A9A9A"/>
          <w:sz w:val="20"/>
        </w:rPr>
        <w:t xml:space="preserve">  10.  </w:t>
      </w:r>
      <w:r>
        <w:rPr>
          <w:color w:val="0D1B2A"/>
          <w:sz w:val="20"/>
        </w:rPr>
        <w:t>Evidence Fusion Engine — How Detectors Combine</w:t>
      </w:r>
    </w:p>
    <w:p>
      <w:pPr>
        <w:spacing w:after="20"/>
        <w:ind w:left="288"/>
      </w:pPr>
      <w:r>
        <w:rPr>
          <w:b/>
          <w:color w:val="1A9A9A"/>
          <w:sz w:val="20"/>
        </w:rPr>
        <w:t xml:space="preserve">  11.  </w:t>
      </w:r>
      <w:r>
        <w:rPr>
          <w:color w:val="0D1B2A"/>
          <w:sz w:val="20"/>
        </w:rPr>
        <w:t>Pydantic &amp; pydantic-settings — Data Validation</w:t>
      </w:r>
    </w:p>
    <w:p>
      <w:pPr>
        <w:spacing w:after="20"/>
        <w:ind w:left="288"/>
      </w:pPr>
      <w:r>
        <w:rPr>
          <w:b/>
          <w:color w:val="1A9A9A"/>
          <w:sz w:val="20"/>
        </w:rPr>
        <w:t xml:space="preserve">  12.  </w:t>
      </w:r>
      <w:r>
        <w:rPr>
          <w:color w:val="0D1B2A"/>
          <w:sz w:val="20"/>
        </w:rPr>
        <w:t>Testing Strategy — Pytest &amp; pytest-asyncio</w:t>
      </w:r>
    </w:p>
    <w:p>
      <w:pPr>
        <w:spacing w:after="20"/>
        <w:ind w:left="288"/>
      </w:pPr>
      <w:r>
        <w:rPr>
          <w:b/>
          <w:color w:val="1A9A9A"/>
          <w:sz w:val="20"/>
        </w:rPr>
        <w:t xml:space="preserve">  13.  </w:t>
      </w:r>
      <w:r>
        <w:rPr>
          <w:color w:val="0D1B2A"/>
          <w:sz w:val="20"/>
        </w:rPr>
        <w:t>Library Decision Log — Why Each Library Was Chosen</w:t>
      </w:r>
    </w:p>
    <w:p>
      <w:pPr>
        <w:spacing w:after="20"/>
        <w:ind w:left="288"/>
      </w:pPr>
      <w:r>
        <w:rPr>
          <w:b/>
          <w:color w:val="1A9A9A"/>
          <w:sz w:val="20"/>
        </w:rPr>
        <w:t xml:space="preserve">  14.  </w:t>
      </w:r>
      <w:r>
        <w:rPr>
          <w:color w:val="0D1B2A"/>
          <w:sz w:val="20"/>
        </w:rPr>
        <w:t>Data Flow — Request to Report (End-to-End Walk-through)</w:t>
      </w:r>
    </w:p>
    <w:p>
      <w:pPr>
        <w:spacing w:after="20"/>
        <w:ind w:left="288"/>
      </w:pPr>
      <w:r>
        <w:rPr>
          <w:b/>
          <w:color w:val="1A9A9A"/>
          <w:sz w:val="20"/>
        </w:rPr>
        <w:t xml:space="preserve">  15.  </w:t>
      </w:r>
      <w:r>
        <w:rPr>
          <w:color w:val="0D1B2A"/>
          <w:sz w:val="20"/>
        </w:rPr>
        <w:t>Pending Work — What Still Has to Be Done</w:t>
      </w:r>
    </w:p>
    <w:p>
      <w:pPr>
        <w:spacing w:after="20"/>
        <w:ind w:left="288"/>
      </w:pPr>
      <w:r>
        <w:rPr>
          <w:b/>
          <w:color w:val="1A9A9A"/>
          <w:sz w:val="20"/>
        </w:rPr>
        <w:t xml:space="preserve">  16.  </w:t>
      </w:r>
      <w:r>
        <w:rPr>
          <w:color w:val="0D1B2A"/>
          <w:sz w:val="20"/>
        </w:rPr>
        <w:t>Top 30 Interview Q&amp;A</w:t>
      </w:r>
    </w:p>
    <w:p>
      <w:r>
        <w:br w:type="page"/>
      </w:r>
    </w:p>
    <w:p>
      <w:pPr>
        <w:spacing w:before="280" w:after="80"/>
        <w:jc w:val="left"/>
      </w:pPr>
      <w:r>
        <w:rPr>
          <w:b/>
          <w:color w:val="1A9A9A"/>
          <w:sz w:val="40"/>
        </w:rPr>
        <w:t>1.  PROJECT OVERVIEW</w:t>
      </w:r>
    </w:p>
    <w:p>
      <w:pPr>
        <w:spacing w:before="120" w:after="120"/>
      </w:pPr>
      <w:r>
        <w:rPr>
          <w:color w:val="1A9A9A"/>
          <w:sz w:val="16"/>
        </w:rPr>
        <w:t>────────────────────────────────────────────────────────────────────────────────</w:t>
      </w:r>
    </w:p>
    <w:p>
      <w:pPr>
        <w:spacing w:after="80" w:before="20"/>
      </w:pPr>
      <w:r>
        <w:rPr>
          <w:color w:val="555555"/>
          <w:sz w:val="20"/>
        </w:rPr>
        <w:t xml:space="preserve">DarkLens is an automated, explainable AI framework that visits any website URL, </w:t>
        <w:br/>
        <w:t xml:space="preserve">analyses its HTML/DOM structure, text, and screenshot using three separate detection engines, </w:t>
        <w:br/>
        <w:t xml:space="preserve">and produces a detailed report showing exactly what manipulative design patterns (dark patterns) </w:t>
        <w:br/>
        <w:t>were found and WHY each one was flagged.</w:t>
      </w:r>
    </w:p>
    <w:p>
      <w:pPr>
        <w:spacing w:before="160" w:after="40"/>
        <w:jc w:val="left"/>
      </w:pPr>
      <w:r>
        <w:rPr>
          <w:b/>
          <w:color w:val="E86A2E"/>
          <w:sz w:val="24"/>
        </w:rPr>
        <w:t>What is a Dark Pattern?</w:t>
      </w:r>
    </w:p>
    <w:p>
      <w:pPr>
        <w:spacing w:after="80" w:before="20"/>
      </w:pPr>
      <w:r>
        <w:rPr>
          <w:color w:val="555555"/>
          <w:sz w:val="20"/>
        </w:rPr>
        <w:t xml:space="preserve">Dark patterns are deliberate UI/UX tricks used by websites to manipulate users </w:t>
        <w:br/>
        <w:t xml:space="preserve">into doing things they didn't intend — subscribing to a service, sharing more data, </w:t>
        <w:br/>
        <w:t>or buying unwanted items. Examples:</w:t>
      </w:r>
    </w:p>
    <w:p>
      <w:pPr>
        <w:pStyle w:val="ListBullet"/>
        <w:spacing w:after="40"/>
        <w:ind w:left="432"/>
      </w:pPr>
      <w:r>
        <w:rPr>
          <w:color w:val="555555"/>
          <w:sz w:val="20"/>
        </w:rPr>
      </w:r>
      <w:r>
        <w:rPr>
          <w:b/>
          <w:color w:val="0D1B2A"/>
          <w:sz w:val="20"/>
        </w:rPr>
        <w:t>Pre-checked opt-out checkboxes</w:t>
      </w:r>
      <w:r>
        <w:rPr>
          <w:color w:val="555555"/>
          <w:sz w:val="20"/>
        </w:rPr>
        <w:t xml:space="preserve"> — 'Yes, send me marketing email' is checked by default</w:t>
      </w:r>
    </w:p>
    <w:p>
      <w:pPr>
        <w:pStyle w:val="ListBullet"/>
        <w:spacing w:after="40"/>
        <w:ind w:left="432"/>
      </w:pPr>
      <w:r>
        <w:rPr>
          <w:color w:val="555555"/>
          <w:sz w:val="20"/>
        </w:rPr>
      </w:r>
      <w:r>
        <w:rPr>
          <w:b/>
          <w:color w:val="0D1B2A"/>
          <w:sz w:val="20"/>
        </w:rPr>
        <w:t>Confirmshaming</w:t>
      </w:r>
      <w:r>
        <w:rPr>
          <w:color w:val="555555"/>
          <w:sz w:val="20"/>
        </w:rPr>
        <w:t xml:space="preserve"> — 'No, I don't want to save money' as the decline button</w:t>
      </w:r>
    </w:p>
    <w:p>
      <w:pPr>
        <w:pStyle w:val="ListBullet"/>
        <w:spacing w:after="40"/>
        <w:ind w:left="432"/>
      </w:pPr>
      <w:r>
        <w:rPr>
          <w:color w:val="555555"/>
          <w:sz w:val="20"/>
        </w:rPr>
      </w:r>
      <w:r>
        <w:rPr>
          <w:b/>
          <w:color w:val="0D1B2A"/>
          <w:sz w:val="20"/>
        </w:rPr>
        <w:t>Hidden unsubscribe links</w:t>
      </w:r>
      <w:r>
        <w:rPr>
          <w:color w:val="555555"/>
          <w:sz w:val="20"/>
        </w:rPr>
        <w:t xml:space="preserve"> — Made invisible using CSS (opacity: 0, font-size: 1px)</w:t>
      </w:r>
    </w:p>
    <w:p>
      <w:pPr>
        <w:pStyle w:val="ListBullet"/>
        <w:spacing w:after="40"/>
        <w:ind w:left="432"/>
      </w:pPr>
      <w:r>
        <w:rPr>
          <w:color w:val="555555"/>
          <w:sz w:val="20"/>
        </w:rPr>
      </w:r>
      <w:r>
        <w:rPr>
          <w:b/>
          <w:color w:val="0D1B2A"/>
          <w:sz w:val="20"/>
        </w:rPr>
        <w:t>Fake urgency</w:t>
      </w:r>
      <w:r>
        <w:rPr>
          <w:color w:val="555555"/>
          <w:sz w:val="20"/>
        </w:rPr>
        <w:t xml:space="preserve"> — 'Only 3 left!' even when stock is plentiful</w:t>
      </w:r>
    </w:p>
    <w:p>
      <w:pPr>
        <w:pStyle w:val="ListBullet"/>
        <w:spacing w:after="40"/>
        <w:ind w:left="432"/>
      </w:pPr>
      <w:r>
        <w:rPr>
          <w:color w:val="555555"/>
          <w:sz w:val="20"/>
        </w:rPr>
      </w:r>
      <w:r>
        <w:rPr>
          <w:b/>
          <w:color w:val="0D1B2A"/>
          <w:sz w:val="20"/>
        </w:rPr>
        <w:t>Forced registration gates</w:t>
      </w:r>
      <w:r>
        <w:rPr>
          <w:color w:val="555555"/>
          <w:sz w:val="20"/>
        </w:rPr>
        <w:t xml:space="preserve"> — Full-screen login popup with no guest option</w:t>
      </w:r>
    </w:p>
    <w:p>
      <w:pPr>
        <w:pStyle w:val="ListBullet"/>
        <w:spacing w:after="40"/>
        <w:ind w:left="432"/>
      </w:pPr>
      <w:r>
        <w:rPr>
          <w:color w:val="555555"/>
          <w:sz w:val="20"/>
        </w:rPr>
      </w:r>
      <w:r>
        <w:rPr>
          <w:b/>
          <w:color w:val="0D1B2A"/>
          <w:sz w:val="20"/>
        </w:rPr>
        <w:t>Interface interference</w:t>
      </w:r>
      <w:r>
        <w:rPr>
          <w:color w:val="555555"/>
          <w:sz w:val="20"/>
        </w:rPr>
        <w:t xml:space="preserve"> — Accept button is bright and filled; Reject is tiny grey text</w:t>
      </w:r>
    </w:p>
    <w:p>
      <w:pPr>
        <w:spacing w:before="160" w:after="40"/>
        <w:jc w:val="left"/>
      </w:pPr>
      <w:r>
        <w:rPr>
          <w:b/>
          <w:color w:val="E86A2E"/>
          <w:sz w:val="24"/>
        </w:rPr>
        <w:t>What DarkLens Produces</w:t>
      </w:r>
    </w:p>
    <w:p>
      <w:pPr>
        <w:spacing w:after="80" w:before="20"/>
      </w:pPr>
      <w:r>
        <w:rPr>
          <w:color w:val="555555"/>
          <w:sz w:val="20"/>
        </w:rPr>
        <w:t>For every detected dark pattern, DarkLens outputs:</w:t>
      </w:r>
    </w:p>
    <w:p>
      <w:pPr>
        <w:pStyle w:val="ListBullet"/>
        <w:spacing w:after="40"/>
        <w:ind w:left="432"/>
      </w:pPr>
      <w:r>
        <w:rPr>
          <w:color w:val="555555"/>
          <w:sz w:val="20"/>
        </w:rPr>
      </w:r>
      <w:r>
        <w:rPr>
          <w:b/>
          <w:color w:val="0D1B2A"/>
          <w:sz w:val="20"/>
        </w:rPr>
        <w:t>Category</w:t>
      </w:r>
      <w:r>
        <w:rPr>
          <w:color w:val="555555"/>
          <w:sz w:val="20"/>
        </w:rPr>
        <w:t xml:space="preserve"> — e.g. sneaking, urgency, misdirection (based on Mathur et al. 2019 academic taxonomy)</w:t>
      </w:r>
    </w:p>
    <w:p>
      <w:pPr>
        <w:pStyle w:val="ListBullet"/>
        <w:spacing w:after="40"/>
        <w:ind w:left="432"/>
      </w:pPr>
      <w:r>
        <w:rPr>
          <w:color w:val="555555"/>
          <w:sz w:val="20"/>
        </w:rPr>
      </w:r>
      <w:r>
        <w:rPr>
          <w:b/>
          <w:color w:val="0D1B2A"/>
          <w:sz w:val="20"/>
        </w:rPr>
        <w:t>Severity</w:t>
      </w:r>
      <w:r>
        <w:rPr>
          <w:color w:val="555555"/>
          <w:sz w:val="20"/>
        </w:rPr>
        <w:t xml:space="preserve"> — LOW / MEDIUM / HIGH / CRITICAL</w:t>
      </w:r>
    </w:p>
    <w:p>
      <w:pPr>
        <w:pStyle w:val="ListBullet"/>
        <w:spacing w:after="40"/>
        <w:ind w:left="432"/>
      </w:pPr>
      <w:r>
        <w:rPr>
          <w:color w:val="555555"/>
          <w:sz w:val="20"/>
        </w:rPr>
      </w:r>
      <w:r>
        <w:rPr>
          <w:b/>
          <w:color w:val="0D1B2A"/>
          <w:sz w:val="20"/>
        </w:rPr>
        <w:t>Confidence</w:t>
      </w:r>
      <w:r>
        <w:rPr>
          <w:color w:val="555555"/>
          <w:sz w:val="20"/>
        </w:rPr>
        <w:t xml:space="preserve"> — a calibrated 0–1 float (post-fusion, not a raw model score)</w:t>
      </w:r>
    </w:p>
    <w:p>
      <w:pPr>
        <w:pStyle w:val="ListBullet"/>
        <w:spacing w:after="40"/>
        <w:ind w:left="432"/>
      </w:pPr>
      <w:r>
        <w:rPr>
          <w:color w:val="555555"/>
          <w:sz w:val="20"/>
        </w:rPr>
      </w:r>
      <w:r>
        <w:rPr>
          <w:b/>
          <w:color w:val="0D1B2A"/>
          <w:sz w:val="20"/>
        </w:rPr>
        <w:t>Evidence</w:t>
      </w:r>
      <w:r>
        <w:rPr>
          <w:color w:val="555555"/>
          <w:sz w:val="20"/>
        </w:rPr>
        <w:t xml:space="preserve"> — the exact DOM selector, text, bounding box, or matched rule that triggered it</w:t>
      </w:r>
    </w:p>
    <w:p>
      <w:pPr>
        <w:pStyle w:val="ListBullet"/>
        <w:spacing w:after="40"/>
        <w:ind w:left="432"/>
      </w:pPr>
      <w:r>
        <w:rPr>
          <w:color w:val="555555"/>
          <w:sz w:val="20"/>
        </w:rPr>
      </w:r>
      <w:r>
        <w:rPr>
          <w:b/>
          <w:color w:val="0D1B2A"/>
          <w:sz w:val="20"/>
        </w:rPr>
        <w:t>Reasoning</w:t>
      </w:r>
      <w:r>
        <w:rPr>
          <w:color w:val="555555"/>
          <w:sz w:val="20"/>
        </w:rPr>
        <w:t xml:space="preserve"> — plain-English explanation of why it was flagged</w:t>
      </w:r>
    </w:p>
    <w:p>
      <w:pPr>
        <w:pStyle w:val="ListBullet"/>
        <w:spacing w:after="40"/>
        <w:ind w:left="432"/>
      </w:pPr>
      <w:r>
        <w:rPr>
          <w:color w:val="555555"/>
          <w:sz w:val="20"/>
        </w:rPr>
      </w:r>
      <w:r>
        <w:rPr>
          <w:b/>
          <w:color w:val="0D1B2A"/>
          <w:sz w:val="20"/>
        </w:rPr>
        <w:t>Suggested redesign</w:t>
      </w:r>
      <w:r>
        <w:rPr>
          <w:color w:val="555555"/>
          <w:sz w:val="20"/>
        </w:rPr>
        <w:t xml:space="preserve"> — how to fix it</w:t>
      </w:r>
    </w:p>
    <w:p>
      <w:pPr>
        <w:pStyle w:val="ListBullet"/>
        <w:spacing w:after="40"/>
        <w:ind w:left="432"/>
      </w:pPr>
      <w:r>
        <w:rPr>
          <w:color w:val="555555"/>
          <w:sz w:val="20"/>
        </w:rPr>
      </w:r>
      <w:r>
        <w:rPr>
          <w:b/>
          <w:color w:val="0D1B2A"/>
          <w:sz w:val="20"/>
        </w:rPr>
        <w:t>Trust Score / Risk Score</w:t>
      </w:r>
      <w:r>
        <w:rPr>
          <w:color w:val="555555"/>
          <w:sz w:val="20"/>
        </w:rPr>
        <w:t xml:space="preserve"> — two 0–100 numbers summarising overall site behaviour</w:t>
      </w:r>
    </w:p>
    <w:p>
      <w:pPr>
        <w:spacing w:before="160" w:after="40"/>
        <w:jc w:val="left"/>
      </w:pPr>
      <w:r>
        <w:rPr>
          <w:b/>
          <w:color w:val="E86A2E"/>
          <w:sz w:val="24"/>
        </w:rPr>
        <w:t>Output Formats</w:t>
      </w:r>
    </w:p>
    <w:p>
      <w:pPr>
        <w:spacing w:after="80" w:before="20"/>
      </w:pPr>
      <w:r>
        <w:rPr>
          <w:color w:val="555555"/>
          <w:sz w:val="20"/>
        </w:rPr>
        <w:t>Reports are available as:</w:t>
      </w:r>
    </w:p>
    <w:p>
      <w:pPr>
        <w:pStyle w:val="ListBullet"/>
        <w:spacing w:after="40"/>
        <w:ind w:left="432"/>
      </w:pPr>
      <w:r>
        <w:rPr>
          <w:color w:val="555555"/>
          <w:sz w:val="20"/>
        </w:rPr>
        <w:t>JSON (raw API output)</w:t>
      </w:r>
    </w:p>
    <w:p>
      <w:pPr>
        <w:pStyle w:val="ListBullet"/>
        <w:spacing w:after="40"/>
        <w:ind w:left="432"/>
      </w:pPr>
      <w:r>
        <w:rPr>
          <w:color w:val="555555"/>
          <w:sz w:val="20"/>
        </w:rPr>
        <w:t>HTML (human-readable browser report)</w:t>
      </w:r>
    </w:p>
    <w:p>
      <w:pPr>
        <w:pStyle w:val="ListBullet"/>
        <w:spacing w:after="40"/>
        <w:ind w:left="432"/>
      </w:pPr>
      <w:r>
        <w:rPr>
          <w:color w:val="555555"/>
          <w:sz w:val="20"/>
        </w:rPr>
        <w:t>CSV (spreadsheet export)</w:t>
      </w:r>
    </w:p>
    <w:p>
      <w:pPr>
        <w:pStyle w:val="ListBullet"/>
        <w:spacing w:after="40"/>
        <w:ind w:left="432"/>
      </w:pPr>
      <w:r>
        <w:rPr>
          <w:color w:val="555555"/>
          <w:sz w:val="20"/>
        </w:rPr>
        <w:t>PDF (Playwright print-to-PDF)</w:t>
      </w:r>
    </w:p>
    <w:p>
      <w:r>
        <w:br w:type="page"/>
      </w:r>
    </w:p>
    <w:p>
      <w:pPr>
        <w:spacing w:before="280" w:after="80"/>
        <w:jc w:val="left"/>
      </w:pPr>
      <w:r>
        <w:rPr>
          <w:b/>
          <w:color w:val="1A9A9A"/>
          <w:sz w:val="40"/>
        </w:rPr>
        <w:t>2.  ARCHITECTURE — CLEAN ARCHITECTURE EXPLAINED SIMPLY</w:t>
      </w:r>
    </w:p>
    <w:p>
      <w:pPr>
        <w:spacing w:before="120" w:after="120"/>
      </w:pPr>
      <w:r>
        <w:rPr>
          <w:color w:val="1A9A9A"/>
          <w:sz w:val="16"/>
        </w:rPr>
        <w:t>────────────────────────────────────────────────────────────────────────────────</w:t>
      </w:r>
    </w:p>
    <w:p>
      <w:pPr>
        <w:spacing w:after="80" w:before="20"/>
      </w:pPr>
      <w:r>
        <w:rPr>
          <w:color w:val="555555"/>
          <w:sz w:val="20"/>
        </w:rPr>
        <w:t xml:space="preserve">The entire codebase follows Clean Architecture (also called Hexagonal Architecture or </w:t>
        <w:br/>
        <w:t xml:space="preserve">Ports-and-Adapters). This is a design approach where business logic is kept completely </w:t>
        <w:br/>
        <w:t xml:space="preserve">separate from external tools like databases, web frameworks, and ML libraries. </w:t>
        <w:br/>
        <w:t>Here's what that means in plain English:</w:t>
      </w:r>
    </w:p>
    <w:p>
      <w:pPr>
        <w:spacing w:before="160" w:after="40"/>
        <w:jc w:val="left"/>
      </w:pPr>
      <w:r>
        <w:rPr>
          <w:b/>
          <w:color w:val="E86A2E"/>
          <w:sz w:val="24"/>
        </w:rPr>
        <w:t>The 4 Layers</w:t>
      </w:r>
    </w:p>
    <w:p>
      <w:pPr>
        <w:spacing w:before="160" w:after="40"/>
        <w:jc w:val="left"/>
      </w:pPr>
      <w:r>
        <w:rPr>
          <w:b/>
          <w:color w:val="0D1B2A"/>
          <w:sz w:val="22"/>
        </w:rPr>
        <w:t>Layer 1 — Domain  (src/darklens/domain/)</w:t>
      </w:r>
    </w:p>
    <w:p>
      <w:pPr>
        <w:spacing w:after="80" w:before="20"/>
      </w:pPr>
      <w:r>
        <w:rPr>
          <w:color w:val="555555"/>
          <w:sz w:val="20"/>
        </w:rPr>
        <w:t>The CORE business logic. No external imports at all — no FastAPI, no Playwright, no PyTorch. Contains: dark pattern entities (what a 'finding' looks like), page snapshot entities (what a 'captured page' looks like), rule interfaces (abstract definition of what a Rule must do), and label enums (NlpLabel, VisualPatternLabel).</w:t>
      </w:r>
    </w:p>
    <w:p>
      <w:pPr>
        <w:spacing w:before="160" w:after="40"/>
        <w:jc w:val="left"/>
      </w:pPr>
      <w:r>
        <w:rPr>
          <w:b/>
          <w:color w:val="0D1B2A"/>
          <w:sz w:val="22"/>
        </w:rPr>
        <w:t>Layer 2 — Application  (src/darklens/application/)</w:t>
      </w:r>
    </w:p>
    <w:p>
      <w:pPr>
        <w:spacing w:after="80" w:before="20"/>
      </w:pPr>
      <w:r>
        <w:rPr>
          <w:color w:val="555555"/>
          <w:sz w:val="20"/>
        </w:rPr>
        <w:t>Orchestration and use cases. Knows WHAT to do but not HOW (that's infrastructure's job). Contains: ScanWebsiteUseCase (the main workflow), FusionEngine (combines evidence from multiple detectors), PatternCatalog (metadata for each pattern), and Ports (abstract interfaces that infrastructure must implement).</w:t>
      </w:r>
    </w:p>
    <w:p>
      <w:pPr>
        <w:spacing w:before="160" w:after="40"/>
        <w:jc w:val="left"/>
      </w:pPr>
      <w:r>
        <w:rPr>
          <w:b/>
          <w:color w:val="0D1B2A"/>
          <w:sz w:val="22"/>
        </w:rPr>
        <w:t>Layer 3 — Infrastructure  (src/darklens/infrastructure/)</w:t>
      </w:r>
    </w:p>
    <w:p>
      <w:pPr>
        <w:spacing w:after="80" w:before="20"/>
      </w:pPr>
      <w:r>
        <w:rPr>
          <w:color w:val="555555"/>
          <w:sz w:val="20"/>
        </w:rPr>
        <w:t>Concrete implementations of ports. This is where Playwright, PyTorch, YOLO, and EasyOCR live. Strict rule: each third-party library is imported in exactly ONE file. PlaywrightBrowserGateway is the only file allowed to import playwright. TransformerTextClassifier is the only file allowed to import torch/transformers. YoloCvModel is the only file allowed to import ultralytics.</w:t>
      </w:r>
    </w:p>
    <w:p>
      <w:pPr>
        <w:spacing w:before="160" w:after="40"/>
        <w:jc w:val="left"/>
      </w:pPr>
      <w:r>
        <w:rPr>
          <w:b/>
          <w:color w:val="0D1B2A"/>
          <w:sz w:val="22"/>
        </w:rPr>
        <w:t>Layer 4 — Interfaces  (src/darklens/interfaces/)</w:t>
      </w:r>
    </w:p>
    <w:p>
      <w:pPr>
        <w:spacing w:after="80" w:before="20"/>
      </w:pPr>
      <w:r>
        <w:rPr>
          <w:color w:val="555555"/>
          <w:sz w:val="20"/>
        </w:rPr>
        <w:t>Entry points: FastAPI web API and CLI. This layer handles HTTP concerns only — request validation, status codes, and routing. No business logic lives here.</w:t>
      </w:r>
    </w:p>
    <w:p>
      <w:pPr>
        <w:spacing w:before="160" w:after="40"/>
        <w:jc w:val="left"/>
      </w:pPr>
      <w:r>
        <w:rPr>
          <w:b/>
          <w:color w:val="E86A2E"/>
          <w:sz w:val="24"/>
        </w:rPr>
        <w:t>Why This Architecture?</w:t>
      </w:r>
    </w:p>
    <w:p>
      <w:pPr>
        <w:spacing w:before="80" w:after="120"/>
        <w:ind w:left="432"/>
      </w:pPr>
      <w:r>
        <w:rPr>
          <w:b/>
          <w:color w:val="E86A2E"/>
          <w:sz w:val="20"/>
        </w:rPr>
        <w:t xml:space="preserve">💡 WHY THIS?  </w:t>
      </w:r>
      <w:r>
        <w:rPr>
          <w:color w:val="555555"/>
          <w:sz w:val="20"/>
        </w:rPr>
        <w:t xml:space="preserve">If you want to swap Playwright for Selenium tomorrow, you change ONE file </w:t>
        <w:br/>
        <w:t xml:space="preserve">(playwright_gateway.py) — nothing else in the project knows Playwright exists. </w:t>
        <w:br/>
        <w:t xml:space="preserve">If you want to swap DistilBERT for GPT-4, you change ONE file (transformer_classifier.py). </w:t>
        <w:br/>
        <w:t xml:space="preserve">This is the entire point of ports-and-adapters: the business logic is protected from </w:t>
        <w:br/>
        <w:t>the churn of external tools.</w:t>
      </w:r>
    </w:p>
    <w:p>
      <w:pPr>
        <w:spacing w:before="160" w:after="40"/>
        <w:jc w:val="left"/>
      </w:pPr>
      <w:r>
        <w:rPr>
          <w:b/>
          <w:color w:val="E86A2E"/>
          <w:sz w:val="24"/>
        </w:rPr>
        <w:t>Dependency Injection (container.py)</w:t>
      </w:r>
    </w:p>
    <w:p>
      <w:pPr>
        <w:spacing w:after="80" w:before="20"/>
      </w:pPr>
      <w:r>
        <w:rPr>
          <w:color w:val="555555"/>
          <w:sz w:val="20"/>
        </w:rPr>
        <w:t xml:space="preserve">container.py is the 'composition root' — the single place where concrete infrastructure </w:t>
        <w:br/>
        <w:t xml:space="preserve">classes are created and plugged into abstract interfaces. The rest of the app only sees interfaces. </w:t>
        <w:br/>
        <w:t xml:space="preserve">This is what allows tests to inject a FakeBrowserGateway that returns pre-built fixtures </w:t>
        <w:br/>
        <w:t>without ever launching a real browser.</w:t>
      </w:r>
    </w:p>
    <w:p>
      <w:pPr>
        <w:spacing w:before="40" w:after="40"/>
        <w:ind w:left="432"/>
      </w:pPr>
      <w:r>
        <w:rPr>
          <w:rFonts w:ascii="Courier New" w:hAnsi="Courier New"/>
          <w:color w:val="0A845A"/>
          <w:sz w:val="18"/>
        </w:rPr>
        <w:t># container.py wires everything together:</w:t>
      </w:r>
    </w:p>
    <w:p>
      <w:pPr>
        <w:spacing w:before="40" w:after="40"/>
        <w:ind w:left="432"/>
      </w:pPr>
      <w:r>
        <w:rPr>
          <w:rFonts w:ascii="Courier New" w:hAnsi="Courier New"/>
          <w:color w:val="0A845A"/>
          <w:sz w:val="18"/>
        </w:rPr>
        <w:t>def build_scan_use_case() -&gt; ScanWebsiteUseCase:</w:t>
      </w:r>
    </w:p>
    <w:p>
      <w:pPr>
        <w:spacing w:before="40" w:after="40"/>
        <w:ind w:left="432"/>
      </w:pPr>
      <w:r>
        <w:rPr>
          <w:rFonts w:ascii="Courier New" w:hAnsi="Courier New"/>
          <w:color w:val="0A845A"/>
          <w:sz w:val="18"/>
        </w:rPr>
        <w:t xml:space="preserve">    return ScanWebsiteUseCase(</w:t>
      </w:r>
    </w:p>
    <w:p>
      <w:pPr>
        <w:spacing w:before="40" w:after="40"/>
        <w:ind w:left="432"/>
      </w:pPr>
      <w:r>
        <w:rPr>
          <w:rFonts w:ascii="Courier New" w:hAnsi="Courier New"/>
          <w:color w:val="0A845A"/>
          <w:sz w:val="18"/>
        </w:rPr>
        <w:t xml:space="preserve">        browser_gateway=build_browser_gateway(),  # returns PlaywrightBrowserGateway</w:t>
      </w:r>
    </w:p>
    <w:p>
      <w:pPr>
        <w:spacing w:before="40" w:after="40"/>
        <w:ind w:left="432"/>
      </w:pPr>
      <w:r>
        <w:rPr>
          <w:rFonts w:ascii="Courier New" w:hAnsi="Courier New"/>
          <w:color w:val="0A845A"/>
          <w:sz w:val="18"/>
        </w:rPr>
        <w:t xml:space="preserve">        detectors=build_detectors(),              # returns [RuleEngine, NlpDetector, CvDetector]</w:t>
      </w:r>
    </w:p>
    <w:p>
      <w:pPr>
        <w:spacing w:before="40" w:after="40"/>
        <w:ind w:left="432"/>
      </w:pPr>
      <w:r>
        <w:rPr>
          <w:rFonts w:ascii="Courier New" w:hAnsi="Courier New"/>
          <w:color w:val="0A845A"/>
          <w:sz w:val="18"/>
        </w:rPr>
        <w:t xml:space="preserve">    )</w:t>
      </w:r>
    </w:p>
    <w:p>
      <w:r>
        <w:br w:type="page"/>
      </w:r>
    </w:p>
    <w:p>
      <w:pPr>
        <w:spacing w:before="280" w:after="80"/>
        <w:jc w:val="left"/>
      </w:pPr>
      <w:r>
        <w:rPr>
          <w:b/>
          <w:color w:val="1A9A9A"/>
          <w:sz w:val="40"/>
        </w:rPr>
        <w:t>3.  PHASE-BY-PHASE: WHAT WAS BUILT AND WHEN</w:t>
      </w:r>
    </w:p>
    <w:p>
      <w:pPr>
        <w:spacing w:before="120" w:after="120"/>
      </w:pPr>
      <w:r>
        <w:rPr>
          <w:color w:val="1A9A9A"/>
          <w:sz w:val="16"/>
        </w:rPr>
        <w:t>────────────────────────────────────────────────────────────────────────────────</w:t>
      </w:r>
    </w:p>
    <w:p>
      <w:pPr>
        <w:spacing w:before="160" w:after="40"/>
        <w:jc w:val="left"/>
      </w:pPr>
      <w:r>
        <w:rPr>
          <w:b/>
          <w:color w:val="0D1B2A"/>
          <w:sz w:val="24"/>
        </w:rPr>
        <w:t>Phase 1 — Core Pipeline (Rule Engine + API)</w:t>
      </w:r>
    </w:p>
    <w:p>
      <w:pPr>
        <w:spacing w:after="40"/>
        <w:ind w:left="432"/>
      </w:pPr>
      <w:r>
        <w:rPr>
          <w:b/>
          <w:color w:val="1A9A9A"/>
          <w:sz w:val="20"/>
        </w:rPr>
        <w:t xml:space="preserve">1. </w:t>
      </w:r>
      <w:r>
        <w:rPr>
          <w:color w:val="555555"/>
          <w:sz w:val="20"/>
        </w:rPr>
        <w:t>Set up the Clean Architecture skeleton (domain / application / infrastructure / interfaces layers)</w:t>
      </w:r>
    </w:p>
    <w:p>
      <w:pPr>
        <w:spacing w:after="40"/>
        <w:ind w:left="432"/>
      </w:pPr>
      <w:r>
        <w:rPr>
          <w:b/>
          <w:color w:val="1A9A9A"/>
          <w:sz w:val="20"/>
        </w:rPr>
        <w:t xml:space="preserve">2. </w:t>
      </w:r>
      <w:r>
        <w:rPr>
          <w:color w:val="555555"/>
          <w:sz w:val="20"/>
        </w:rPr>
        <w:t>Built PageSnapshot entity — the data model for a captured web page (URL, HTML, DOM nodes, screenshot path, load time)</w:t>
      </w:r>
    </w:p>
    <w:p>
      <w:pPr>
        <w:spacing w:after="40"/>
        <w:ind w:left="432"/>
      </w:pPr>
      <w:r>
        <w:rPr>
          <w:b/>
          <w:color w:val="1A9A9A"/>
          <w:sz w:val="20"/>
        </w:rPr>
        <w:t xml:space="preserve">3. </w:t>
      </w:r>
      <w:r>
        <w:rPr>
          <w:color w:val="555555"/>
          <w:sz w:val="20"/>
        </w:rPr>
        <w:t>Built DarkPatternFinding &amp; ScanResult entities — the output data models</w:t>
      </w:r>
    </w:p>
    <w:p>
      <w:pPr>
        <w:spacing w:after="40"/>
        <w:ind w:left="432"/>
      </w:pPr>
      <w:r>
        <w:rPr>
          <w:b/>
          <w:color w:val="1A9A9A"/>
          <w:sz w:val="20"/>
        </w:rPr>
        <w:t xml:space="preserve">4. </w:t>
      </w:r>
      <w:r>
        <w:rPr>
          <w:color w:val="555555"/>
          <w:sz w:val="20"/>
        </w:rPr>
        <w:t>Built the Rule Engine with 4 deterministic rules (PrecheckedOptOutCheckbox, HiddenUnsubscribeLink, ForcedRegistrationGate, InterfaceInterference)</w:t>
      </w:r>
    </w:p>
    <w:p>
      <w:pPr>
        <w:spacing w:after="40"/>
        <w:ind w:left="432"/>
      </w:pPr>
      <w:r>
        <w:rPr>
          <w:b/>
          <w:color w:val="1A9A9A"/>
          <w:sz w:val="20"/>
        </w:rPr>
        <w:t xml:space="preserve">5. </w:t>
      </w:r>
      <w:r>
        <w:rPr>
          <w:color w:val="555555"/>
          <w:sz w:val="20"/>
        </w:rPr>
        <w:t>Built PlaywrightBrowserGateway — visits a URL headlessly, runs JS to extract DOM nodes, takes a screenshot</w:t>
      </w:r>
    </w:p>
    <w:p>
      <w:pPr>
        <w:spacing w:after="40"/>
        <w:ind w:left="432"/>
      </w:pPr>
      <w:r>
        <w:rPr>
          <w:b/>
          <w:color w:val="1A9A9A"/>
          <w:sz w:val="20"/>
        </w:rPr>
        <w:t xml:space="preserve">6. </w:t>
      </w:r>
      <w:r>
        <w:rPr>
          <w:color w:val="555555"/>
          <w:sz w:val="20"/>
        </w:rPr>
        <w:t>Built ScanWebsiteUseCase — the main orchestration: capture → detect → fuse → score</w:t>
      </w:r>
    </w:p>
    <w:p>
      <w:pPr>
        <w:spacing w:after="40"/>
        <w:ind w:left="432"/>
      </w:pPr>
      <w:r>
        <w:rPr>
          <w:b/>
          <w:color w:val="1A9A9A"/>
          <w:sz w:val="20"/>
        </w:rPr>
        <w:t xml:space="preserve">7. </w:t>
      </w:r>
      <w:r>
        <w:rPr>
          <w:color w:val="555555"/>
          <w:sz w:val="20"/>
        </w:rPr>
        <w:t>Built FastAPI interface with 3 endpoints: POST /scan (JSON), POST /scan/report (HTML), POST /scan/report.pdf (PDF)</w:t>
      </w:r>
    </w:p>
    <w:p>
      <w:pPr>
        <w:spacing w:after="40"/>
        <w:ind w:left="432"/>
      </w:pPr>
      <w:r>
        <w:rPr>
          <w:b/>
          <w:color w:val="1A9A9A"/>
          <w:sz w:val="20"/>
        </w:rPr>
        <w:t xml:space="preserve">8. </w:t>
      </w:r>
      <w:r>
        <w:rPr>
          <w:color w:val="555555"/>
          <w:sz w:val="20"/>
        </w:rPr>
        <w:t>Built the report generator (JSON, HTML, CSV, PDF formats)</w:t>
      </w:r>
    </w:p>
    <w:p>
      <w:pPr>
        <w:spacing w:after="40"/>
        <w:ind w:left="432"/>
      </w:pPr>
      <w:r>
        <w:rPr>
          <w:b/>
          <w:color w:val="1A9A9A"/>
          <w:sz w:val="20"/>
        </w:rPr>
        <w:t xml:space="preserve">9. </w:t>
      </w:r>
      <w:r>
        <w:rPr>
          <w:color w:val="555555"/>
          <w:sz w:val="20"/>
        </w:rPr>
        <w:t>Configured Docker (Dockerfile + docker-compose.yml)</w:t>
      </w:r>
    </w:p>
    <w:p>
      <w:pPr>
        <w:spacing w:after="40"/>
        <w:ind w:left="432"/>
      </w:pPr>
      <w:r>
        <w:rPr>
          <w:b/>
          <w:color w:val="1A9A9A"/>
          <w:sz w:val="20"/>
        </w:rPr>
        <w:t xml:space="preserve">10. </w:t>
      </w:r>
      <w:r>
        <w:rPr>
          <w:color w:val="555555"/>
          <w:sz w:val="20"/>
        </w:rPr>
        <w:t>Wrote unit tests for all 4 rules and integration test for end-to-end scan</w:t>
      </w:r>
    </w:p>
    <w:p/>
    <w:p>
      <w:pPr>
        <w:spacing w:before="160" w:after="40"/>
        <w:jc w:val="left"/>
      </w:pPr>
      <w:r>
        <w:rPr>
          <w:b/>
          <w:color w:val="0D1B2A"/>
          <w:sz w:val="24"/>
        </w:rPr>
        <w:t>Phase 2 — NLP Classifier (DistilBERT)</w:t>
      </w:r>
    </w:p>
    <w:p>
      <w:pPr>
        <w:spacing w:after="40"/>
        <w:ind w:left="432"/>
      </w:pPr>
      <w:r>
        <w:rPr>
          <w:b/>
          <w:color w:val="1A9A9A"/>
          <w:sz w:val="20"/>
        </w:rPr>
        <w:t xml:space="preserve">1. </w:t>
      </w:r>
      <w:r>
        <w:rPr>
          <w:color w:val="555555"/>
          <w:sz w:val="20"/>
        </w:rPr>
        <w:t>Defined NlpLabel enum — 10 classes of manipulative text (false_urgency, confirmshaming, forced_continuity, etc.)</w:t>
      </w:r>
    </w:p>
    <w:p>
      <w:pPr>
        <w:spacing w:after="40"/>
        <w:ind w:left="432"/>
      </w:pPr>
      <w:r>
        <w:rPr>
          <w:b/>
          <w:color w:val="1A9A9A"/>
          <w:sz w:val="20"/>
        </w:rPr>
        <w:t xml:space="preserve">2. </w:t>
      </w:r>
      <w:r>
        <w:rPr>
          <w:color w:val="555555"/>
          <w:sz w:val="20"/>
        </w:rPr>
        <w:t>Built TextClassifierPort abstract interface</w:t>
      </w:r>
    </w:p>
    <w:p>
      <w:pPr>
        <w:spacing w:after="40"/>
        <w:ind w:left="432"/>
      </w:pPr>
      <w:r>
        <w:rPr>
          <w:b/>
          <w:color w:val="1A9A9A"/>
          <w:sz w:val="20"/>
        </w:rPr>
        <w:t xml:space="preserve">3. </w:t>
      </w:r>
      <w:r>
        <w:rPr>
          <w:color w:val="555555"/>
          <w:sz w:val="20"/>
        </w:rPr>
        <w:t>Built TransformerTextClassifier — loads a fine-tuned DistilBERT checkpoint, runs batched inference</w:t>
      </w:r>
    </w:p>
    <w:p>
      <w:pPr>
        <w:spacing w:after="40"/>
        <w:ind w:left="432"/>
      </w:pPr>
      <w:r>
        <w:rPr>
          <w:b/>
          <w:color w:val="1A9A9A"/>
          <w:sz w:val="20"/>
        </w:rPr>
        <w:t xml:space="preserve">4. </w:t>
      </w:r>
      <w:r>
        <w:rPr>
          <w:color w:val="555555"/>
          <w:sz w:val="20"/>
        </w:rPr>
        <w:t>Built NlpClassifierDetector — runs the classifier over every DOM node's text, filters by confidence threshold</w:t>
      </w:r>
    </w:p>
    <w:p>
      <w:pPr>
        <w:spacing w:after="40"/>
        <w:ind w:left="432"/>
      </w:pPr>
      <w:r>
        <w:rPr>
          <w:b/>
          <w:color w:val="1A9A9A"/>
          <w:sz w:val="20"/>
        </w:rPr>
        <w:t xml:space="preserve">5. </w:t>
      </w:r>
      <w:r>
        <w:rPr>
          <w:color w:val="555555"/>
          <w:sz w:val="20"/>
        </w:rPr>
        <w:t>Updated FusionEngine to handle multi-detector evidence</w:t>
      </w:r>
    </w:p>
    <w:p>
      <w:pPr>
        <w:spacing w:after="40"/>
        <w:ind w:left="432"/>
      </w:pPr>
      <w:r>
        <w:rPr>
          <w:b/>
          <w:color w:val="1A9A9A"/>
          <w:sz w:val="20"/>
        </w:rPr>
        <w:t xml:space="preserve">6. </w:t>
      </w:r>
      <w:r>
        <w:rPr>
          <w:color w:val="555555"/>
          <w:sz w:val="20"/>
        </w:rPr>
        <w:t>Updated PatternCatalog to map NLP labels to pattern metadata</w:t>
      </w:r>
    </w:p>
    <w:p>
      <w:pPr>
        <w:spacing w:after="40"/>
        <w:ind w:left="432"/>
      </w:pPr>
      <w:r>
        <w:rPr>
          <w:b/>
          <w:color w:val="1A9A9A"/>
          <w:sz w:val="20"/>
        </w:rPr>
        <w:t xml:space="preserve">7. </w:t>
      </w:r>
      <w:r>
        <w:rPr>
          <w:color w:val="555555"/>
          <w:sz w:val="20"/>
        </w:rPr>
        <w:t>Wrote train_nlp_classifier.py — a full training script (dataset → tokenise → fine-tune → eval → export)</w:t>
      </w:r>
    </w:p>
    <w:p>
      <w:pPr>
        <w:spacing w:after="40"/>
        <w:ind w:left="432"/>
      </w:pPr>
      <w:r>
        <w:rPr>
          <w:b/>
          <w:color w:val="1A9A9A"/>
          <w:sz w:val="20"/>
        </w:rPr>
        <w:t xml:space="preserve">8. </w:t>
      </w:r>
      <w:r>
        <w:rPr>
          <w:color w:val="555555"/>
          <w:sz w:val="20"/>
        </w:rPr>
        <w:t>Wrote prepare_nlp_dataset.py — dataset preprocessing helpers</w:t>
      </w:r>
    </w:p>
    <w:p>
      <w:pPr>
        <w:spacing w:after="40"/>
        <w:ind w:left="432"/>
      </w:pPr>
      <w:r>
        <w:rPr>
          <w:b/>
          <w:color w:val="1A9A9A"/>
          <w:sz w:val="20"/>
        </w:rPr>
        <w:t xml:space="preserve">9. </w:t>
      </w:r>
      <w:r>
        <w:rPr>
          <w:color w:val="555555"/>
          <w:sz w:val="20"/>
        </w:rPr>
        <w:t>Achieved F1 Macro: 97.8%, Precision: 97.7% on validation set</w:t>
      </w:r>
    </w:p>
    <w:p/>
    <w:p>
      <w:pPr>
        <w:spacing w:before="160" w:after="40"/>
        <w:jc w:val="left"/>
      </w:pPr>
      <w:r>
        <w:rPr>
          <w:b/>
          <w:color w:val="0D1B2A"/>
          <w:sz w:val="24"/>
        </w:rPr>
        <w:t>Phase 3 — Evidence Fusion &amp; Noisy-OR</w:t>
      </w:r>
    </w:p>
    <w:p>
      <w:pPr>
        <w:spacing w:after="40"/>
        <w:ind w:left="432"/>
      </w:pPr>
      <w:r>
        <w:rPr>
          <w:b/>
          <w:color w:val="1A9A9A"/>
          <w:sz w:val="20"/>
        </w:rPr>
        <w:t xml:space="preserve">1. </w:t>
      </w:r>
      <w:r>
        <w:rPr>
          <w:color w:val="555555"/>
          <w:sz w:val="20"/>
        </w:rPr>
        <w:t>Upgraded FusionEngine from max() placeholder to proper Noisy-OR combination</w:t>
      </w:r>
    </w:p>
    <w:p>
      <w:pPr>
        <w:spacing w:after="40"/>
        <w:ind w:left="432"/>
      </w:pPr>
      <w:r>
        <w:rPr>
          <w:b/>
          <w:color w:val="1A9A9A"/>
          <w:sz w:val="20"/>
        </w:rPr>
        <w:t xml:space="preserve">2. </w:t>
      </w:r>
      <w:r>
        <w:rPr>
          <w:color w:val="555555"/>
          <w:sz w:val="20"/>
        </w:rPr>
        <w:t>Added deterministic floor: any rule-engine evidence floors confidence at 0.9</w:t>
      </w:r>
    </w:p>
    <w:p>
      <w:pPr>
        <w:spacing w:after="40"/>
        <w:ind w:left="432"/>
      </w:pPr>
      <w:r>
        <w:rPr>
          <w:b/>
          <w:color w:val="1A9A9A"/>
          <w:sz w:val="20"/>
        </w:rPr>
        <w:t xml:space="preserve">3. </w:t>
      </w:r>
      <w:r>
        <w:rPr>
          <w:color w:val="555555"/>
          <w:sz w:val="20"/>
        </w:rPr>
        <w:t>Added trust_score and risk_score computation (severity-weighted deduction from 100)</w:t>
      </w:r>
    </w:p>
    <w:p>
      <w:pPr>
        <w:spacing w:after="40"/>
        <w:ind w:left="432"/>
      </w:pPr>
      <w:r>
        <w:rPr>
          <w:b/>
          <w:color w:val="1A9A9A"/>
          <w:sz w:val="20"/>
        </w:rPr>
        <w:t xml:space="preserve">4. </w:t>
      </w:r>
      <w:r>
        <w:rPr>
          <w:color w:val="555555"/>
          <w:sz w:val="20"/>
        </w:rPr>
        <w:t>Added EvidenceSourceType tracking so reports show exactly which detector flagged what</w:t>
      </w:r>
    </w:p>
    <w:p/>
    <w:p>
      <w:pPr>
        <w:spacing w:before="160" w:after="40"/>
        <w:jc w:val="left"/>
      </w:pPr>
      <w:r>
        <w:rPr>
          <w:b/>
          <w:color w:val="0D1B2A"/>
          <w:sz w:val="24"/>
        </w:rPr>
        <w:t>Phase 4 — Computer Vision (YOLOv8 + EasyOCR)</w:t>
      </w:r>
    </w:p>
    <w:p>
      <w:pPr>
        <w:spacing w:after="40"/>
        <w:ind w:left="432"/>
      </w:pPr>
      <w:r>
        <w:rPr>
          <w:b/>
          <w:color w:val="1A9A9A"/>
          <w:sz w:val="20"/>
        </w:rPr>
        <w:t xml:space="preserve">1. </w:t>
      </w:r>
      <w:r>
        <w:rPr>
          <w:color w:val="555555"/>
          <w:sz w:val="20"/>
        </w:rPr>
        <w:t>Defined VisualPatternLabel enum — visual dark pattern classes (countdown_timer, fake_notification, etc.)</w:t>
      </w:r>
    </w:p>
    <w:p>
      <w:pPr>
        <w:spacing w:after="40"/>
        <w:ind w:left="432"/>
      </w:pPr>
      <w:r>
        <w:rPr>
          <w:b/>
          <w:color w:val="1A9A9A"/>
          <w:sz w:val="20"/>
        </w:rPr>
        <w:t xml:space="preserve">2. </w:t>
      </w:r>
      <w:r>
        <w:rPr>
          <w:color w:val="555555"/>
          <w:sz w:val="20"/>
        </w:rPr>
        <w:t>Built CvModelPort and OcrPort abstract interfaces</w:t>
      </w:r>
    </w:p>
    <w:p>
      <w:pPr>
        <w:spacing w:after="40"/>
        <w:ind w:left="432"/>
      </w:pPr>
      <w:r>
        <w:rPr>
          <w:b/>
          <w:color w:val="1A9A9A"/>
          <w:sz w:val="20"/>
        </w:rPr>
        <w:t xml:space="preserve">3. </w:t>
      </w:r>
      <w:r>
        <w:rPr>
          <w:color w:val="555555"/>
          <w:sz w:val="20"/>
        </w:rPr>
        <w:t>Built YoloCvModel — loads a custom-trained YOLO checkpoint, runs inference on screenshots</w:t>
      </w:r>
    </w:p>
    <w:p>
      <w:pPr>
        <w:spacing w:after="40"/>
        <w:ind w:left="432"/>
      </w:pPr>
      <w:r>
        <w:rPr>
          <w:b/>
          <w:color w:val="1A9A9A"/>
          <w:sz w:val="20"/>
        </w:rPr>
        <w:t xml:space="preserve">4. </w:t>
      </w:r>
      <w:r>
        <w:rPr>
          <w:color w:val="555555"/>
          <w:sz w:val="20"/>
        </w:rPr>
        <w:t>Built EasyOcrEngine — runs OCR on detected bounding boxes to extract text</w:t>
      </w:r>
    </w:p>
    <w:p>
      <w:pPr>
        <w:spacing w:after="40"/>
        <w:ind w:left="432"/>
      </w:pPr>
      <w:r>
        <w:rPr>
          <w:b/>
          <w:color w:val="1A9A9A"/>
          <w:sz w:val="20"/>
        </w:rPr>
        <w:t xml:space="preserve">5. </w:t>
      </w:r>
      <w:r>
        <w:rPr>
          <w:color w:val="555555"/>
          <w:sz w:val="20"/>
        </w:rPr>
        <w:t>Built CvDetector — combines YOLO detections with OCR text extraction into Evidence objects</w:t>
      </w:r>
    </w:p>
    <w:p>
      <w:pPr>
        <w:spacing w:after="40"/>
        <w:ind w:left="432"/>
      </w:pPr>
      <w:r>
        <w:rPr>
          <w:b/>
          <w:color w:val="1A9A9A"/>
          <w:sz w:val="20"/>
        </w:rPr>
        <w:t xml:space="preserve">6. </w:t>
      </w:r>
      <w:r>
        <w:rPr>
          <w:color w:val="555555"/>
          <w:sz w:val="20"/>
        </w:rPr>
        <w:t>Wrote collect_screenshots.py — scrapes 200+ websites to build CV training dataset</w:t>
      </w:r>
    </w:p>
    <w:p>
      <w:pPr>
        <w:spacing w:after="40"/>
        <w:ind w:left="432"/>
      </w:pPr>
      <w:r>
        <w:rPr>
          <w:b/>
          <w:color w:val="1A9A9A"/>
          <w:sz w:val="20"/>
        </w:rPr>
        <w:t xml:space="preserve">7. </w:t>
      </w:r>
      <w:r>
        <w:rPr>
          <w:color w:val="555555"/>
          <w:sz w:val="20"/>
        </w:rPr>
        <w:t>Wrote autolabel_cv_dataset.py — auto-labelling helpers for annotation</w:t>
      </w:r>
    </w:p>
    <w:p>
      <w:pPr>
        <w:spacing w:after="40"/>
        <w:ind w:left="432"/>
      </w:pPr>
      <w:r>
        <w:rPr>
          <w:b/>
          <w:color w:val="1A9A9A"/>
          <w:sz w:val="20"/>
        </w:rPr>
        <w:t xml:space="preserve">8. </w:t>
      </w:r>
      <w:r>
        <w:rPr>
          <w:color w:val="555555"/>
          <w:sz w:val="20"/>
        </w:rPr>
        <w:t>Wrote train_cv_detector.py — fine-tuning script for YOLO on dark pattern classes</w:t>
      </w:r>
    </w:p>
    <w:p>
      <w:pPr>
        <w:spacing w:after="40"/>
        <w:ind w:left="432"/>
      </w:pPr>
      <w:r>
        <w:rPr>
          <w:b/>
          <w:color w:val="1A9A9A"/>
          <w:sz w:val="20"/>
        </w:rPr>
        <w:t xml:space="preserve">9. </w:t>
      </w:r>
      <w:r>
        <w:rPr>
          <w:color w:val="555555"/>
          <w:sz w:val="20"/>
        </w:rPr>
        <w:t>Status: Code complete, dataset annotation in progress</w:t>
      </w:r>
    </w:p>
    <w:p/>
    <w:p>
      <w:pPr>
        <w:spacing w:before="160" w:after="40"/>
        <w:jc w:val="left"/>
      </w:pPr>
      <w:r>
        <w:rPr>
          <w:b/>
          <w:color w:val="0D1B2A"/>
          <w:sz w:val="24"/>
        </w:rPr>
        <w:t>Ongoing — DevOps, Testing, Benchmarking</w:t>
      </w:r>
    </w:p>
    <w:p>
      <w:pPr>
        <w:spacing w:after="40"/>
        <w:ind w:left="432"/>
      </w:pPr>
      <w:r>
        <w:rPr>
          <w:b/>
          <w:color w:val="1A9A9A"/>
          <w:sz w:val="20"/>
        </w:rPr>
        <w:t xml:space="preserve">1. </w:t>
      </w:r>
      <w:r>
        <w:rPr>
          <w:color w:val="555555"/>
          <w:sz w:val="20"/>
        </w:rPr>
        <w:t>Docker container configured with Playwright Chromium, health check, volume mounts</w:t>
      </w:r>
    </w:p>
    <w:p>
      <w:pPr>
        <w:spacing w:after="40"/>
        <w:ind w:left="432"/>
      </w:pPr>
      <w:r>
        <w:rPr>
          <w:b/>
          <w:color w:val="1A9A9A"/>
          <w:sz w:val="20"/>
        </w:rPr>
        <w:t xml:space="preserve">2. </w:t>
      </w:r>
      <w:r>
        <w:rPr>
          <w:color w:val="555555"/>
          <w:sz w:val="20"/>
        </w:rPr>
        <w:t>benchmark.py — measures scan latency, CPU time, RAM usage on live URLs</w:t>
      </w:r>
    </w:p>
    <w:p>
      <w:pPr>
        <w:spacing w:after="40"/>
        <w:ind w:left="432"/>
      </w:pPr>
      <w:r>
        <w:rPr>
          <w:b/>
          <w:color w:val="1A9A9A"/>
          <w:sz w:val="20"/>
        </w:rPr>
        <w:t xml:space="preserve">3. </w:t>
      </w:r>
      <w:r>
        <w:rPr>
          <w:color w:val="555555"/>
          <w:sz w:val="20"/>
        </w:rPr>
        <w:t>Ruff linting, mypy type checking configured</w:t>
      </w:r>
    </w:p>
    <w:p>
      <w:pPr>
        <w:spacing w:after="40"/>
        <w:ind w:left="432"/>
      </w:pPr>
      <w:r>
        <w:rPr>
          <w:b/>
          <w:color w:val="1A9A9A"/>
          <w:sz w:val="20"/>
        </w:rPr>
        <w:t xml:space="preserve">4. </w:t>
      </w:r>
      <w:r>
        <w:rPr>
          <w:color w:val="555555"/>
          <w:sz w:val="20"/>
        </w:rPr>
        <w:t>17 unit tests + integration tests</w:t>
      </w:r>
    </w:p>
    <w:p>
      <w:pPr>
        <w:spacing w:after="40"/>
        <w:ind w:left="432"/>
      </w:pPr>
      <w:r>
        <w:rPr>
          <w:b/>
          <w:color w:val="1A9A9A"/>
          <w:sz w:val="20"/>
        </w:rPr>
        <w:t xml:space="preserve">5. </w:t>
      </w:r>
      <w:r>
        <w:rPr>
          <w:color w:val="555555"/>
          <w:sz w:val="20"/>
        </w:rPr>
        <w:t>_make_colab_nb.py — converts the training script into a Google Colab notebook</w:t>
      </w:r>
    </w:p>
    <w:p/>
    <w:p>
      <w:r>
        <w:br w:type="page"/>
      </w:r>
    </w:p>
    <w:p>
      <w:pPr>
        <w:spacing w:before="280" w:after="80"/>
        <w:jc w:val="left"/>
      </w:pPr>
      <w:r>
        <w:rPr>
          <w:b/>
          <w:color w:val="1A9A9A"/>
          <w:sz w:val="40"/>
        </w:rPr>
        <w:t>4.  DOCKER — WHAT IT DOES HERE &amp; WHY WE USED IT</w:t>
      </w:r>
    </w:p>
    <w:p>
      <w:pPr>
        <w:spacing w:before="120" w:after="120"/>
      </w:pPr>
      <w:r>
        <w:rPr>
          <w:color w:val="1A9A9A"/>
          <w:sz w:val="16"/>
        </w:rPr>
        <w:t>────────────────────────────────────────────────────────────────────────────────</w:t>
      </w:r>
    </w:p>
    <w:p>
      <w:pPr>
        <w:spacing w:before="160" w:after="40"/>
        <w:jc w:val="left"/>
      </w:pPr>
      <w:r>
        <w:rPr>
          <w:b/>
          <w:color w:val="E86A2E"/>
          <w:sz w:val="24"/>
        </w:rPr>
        <w:t>What Docker Does in Simple Terms</w:t>
      </w:r>
    </w:p>
    <w:p>
      <w:pPr>
        <w:spacing w:after="80" w:before="20"/>
      </w:pPr>
      <w:r>
        <w:rPr>
          <w:color w:val="555555"/>
          <w:sz w:val="20"/>
        </w:rPr>
        <w:t xml:space="preserve">Docker is like a self-contained box that packs your entire application — </w:t>
        <w:br/>
        <w:t xml:space="preserve">Python, all libraries, the Chromium browser, environment variables — into one portable unit. </w:t>
        <w:br/>
        <w:t xml:space="preserve">When someone runs the project on their machine, they don't need to install Python, </w:t>
        <w:br/>
        <w:t>playwright, or Chromium separately. Everything is pre-installed inside the container.</w:t>
      </w:r>
    </w:p>
    <w:p>
      <w:pPr>
        <w:spacing w:before="160" w:after="40"/>
        <w:jc w:val="left"/>
      </w:pPr>
      <w:r>
        <w:rPr>
          <w:b/>
          <w:color w:val="E86A2E"/>
          <w:sz w:val="24"/>
        </w:rPr>
        <w:t>The Dockerfile — Step by Step</w:t>
      </w:r>
    </w:p>
    <w:p>
      <w:pPr>
        <w:spacing w:before="160" w:after="40"/>
        <w:jc w:val="left"/>
      </w:pPr>
      <w:r>
        <w:rPr>
          <w:b/>
          <w:color w:val="0A845A"/>
          <w:sz w:val="22"/>
        </w:rPr>
        <w:t>FROM python:3.12-slim</w:t>
      </w:r>
    </w:p>
    <w:p>
      <w:pPr>
        <w:spacing w:after="80" w:before="20"/>
      </w:pPr>
      <w:r>
        <w:rPr>
          <w:color w:val="555555"/>
          <w:sz w:val="20"/>
        </w:rPr>
        <w:t>Start with a minimal official Python 3.12 image. 'slim' means no unnecessary OS packages — keeps the image smaller.</w:t>
      </w:r>
    </w:p>
    <w:p>
      <w:pPr>
        <w:spacing w:before="160" w:after="40"/>
        <w:jc w:val="left"/>
      </w:pPr>
      <w:r>
        <w:rPr>
          <w:b/>
          <w:color w:val="0A845A"/>
          <w:sz w:val="22"/>
        </w:rPr>
        <w:t>WORKDIR /app</w:t>
      </w:r>
    </w:p>
    <w:p>
      <w:pPr>
        <w:spacing w:after="80" w:before="20"/>
      </w:pPr>
      <w:r>
        <w:rPr>
          <w:color w:val="555555"/>
          <w:sz w:val="20"/>
        </w:rPr>
        <w:t>Set /app as the working directory inside the container. All subsequent commands run from /app.</w:t>
      </w:r>
    </w:p>
    <w:p>
      <w:pPr>
        <w:spacing w:before="160" w:after="40"/>
        <w:jc w:val="left"/>
      </w:pPr>
      <w:r>
        <w:rPr>
          <w:b/>
          <w:color w:val="0A845A"/>
          <w:sz w:val="22"/>
        </w:rPr>
        <w:t>RUN apt-get install curl</w:t>
      </w:r>
    </w:p>
    <w:p>
      <w:pPr>
        <w:spacing w:after="80" w:before="20"/>
      </w:pPr>
      <w:r>
        <w:rPr>
          <w:color w:val="555555"/>
          <w:sz w:val="20"/>
        </w:rPr>
        <w:t>Install curl — needed ONLY for the Docker health check (curl -f http://localhost:8000/api/v1/health). Nothing else.</w:t>
      </w:r>
    </w:p>
    <w:p>
      <w:pPr>
        <w:spacing w:before="160" w:after="40"/>
        <w:jc w:val="left"/>
      </w:pPr>
      <w:r>
        <w:rPr>
          <w:b/>
          <w:color w:val="0A845A"/>
          <w:sz w:val="22"/>
        </w:rPr>
        <w:t>COPY pyproject.toml &amp; src/</w:t>
      </w:r>
    </w:p>
    <w:p>
      <w:pPr>
        <w:spacing w:after="80" w:before="20"/>
      </w:pPr>
      <w:r>
        <w:rPr>
          <w:color w:val="555555"/>
          <w:sz w:val="20"/>
        </w:rPr>
        <w:t>Copy the project's dependency config and source code into the container.</w:t>
      </w:r>
    </w:p>
    <w:p>
      <w:pPr>
        <w:spacing w:before="160" w:after="40"/>
        <w:jc w:val="left"/>
      </w:pPr>
      <w:r>
        <w:rPr>
          <w:b/>
          <w:color w:val="0A845A"/>
          <w:sz w:val="22"/>
        </w:rPr>
        <w:t>RUN pip install -e . &amp;&amp; playwright install --with-deps chromium</w:t>
      </w:r>
    </w:p>
    <w:p>
      <w:pPr>
        <w:spacing w:after="80" w:before="20"/>
      </w:pPr>
      <w:r>
        <w:rPr>
          <w:color w:val="555555"/>
          <w:sz w:val="20"/>
        </w:rPr>
        <w:t>Install all Python dependencies, then install Playwright's Chromium browser along with all its system-level OS dependencies (fonts, X11 libs, etc.). The '--with-deps' flag is what makes this work in a headless Linux container — it handles the Chromium OS requirements automatically.</w:t>
      </w:r>
    </w:p>
    <w:p>
      <w:pPr>
        <w:spacing w:before="160" w:after="40"/>
        <w:jc w:val="left"/>
      </w:pPr>
      <w:r>
        <w:rPr>
          <w:b/>
          <w:color w:val="0A845A"/>
          <w:sz w:val="22"/>
        </w:rPr>
        <w:t>ENV DARKLENS_HEADLESS_BROWSER=true</w:t>
      </w:r>
    </w:p>
    <w:p>
      <w:pPr>
        <w:spacing w:after="80" w:before="20"/>
      </w:pPr>
      <w:r>
        <w:rPr>
          <w:color w:val="555555"/>
          <w:sz w:val="20"/>
        </w:rPr>
        <w:t>Force headless browser mode inside Docker (no screen available in a container). This env var is read by config.py via pydantic-settings.</w:t>
      </w:r>
    </w:p>
    <w:p>
      <w:pPr>
        <w:spacing w:before="160" w:after="40"/>
        <w:jc w:val="left"/>
      </w:pPr>
      <w:r>
        <w:rPr>
          <w:b/>
          <w:color w:val="0A845A"/>
          <w:sz w:val="22"/>
        </w:rPr>
        <w:t>EXPOSE 8000</w:t>
      </w:r>
    </w:p>
    <w:p>
      <w:pPr>
        <w:spacing w:after="80" w:before="20"/>
      </w:pPr>
      <w:r>
        <w:rPr>
          <w:color w:val="555555"/>
          <w:sz w:val="20"/>
        </w:rPr>
        <w:t>Document that the container listens on port 8000. This is informational — the actual port binding is in docker-compose.yml.</w:t>
      </w:r>
    </w:p>
    <w:p>
      <w:pPr>
        <w:spacing w:before="160" w:after="40"/>
        <w:jc w:val="left"/>
      </w:pPr>
      <w:r>
        <w:rPr>
          <w:b/>
          <w:color w:val="0A845A"/>
          <w:sz w:val="22"/>
        </w:rPr>
        <w:t>HEALTHCHECK</w:t>
      </w:r>
    </w:p>
    <w:p>
      <w:pPr>
        <w:spacing w:after="80" w:before="20"/>
      </w:pPr>
      <w:r>
        <w:rPr>
          <w:color w:val="555555"/>
          <w:sz w:val="20"/>
        </w:rPr>
        <w:t>Docker will periodically curl the /health endpoint. If it fails, Docker marks the container as unhealthy. This enables automatic restart policies in production.</w:t>
      </w:r>
    </w:p>
    <w:p>
      <w:pPr>
        <w:spacing w:before="160" w:after="40"/>
        <w:jc w:val="left"/>
      </w:pPr>
      <w:r>
        <w:rPr>
          <w:b/>
          <w:color w:val="0A845A"/>
          <w:sz w:val="22"/>
        </w:rPr>
        <w:t>CMD [uvicorn ...]</w:t>
      </w:r>
    </w:p>
    <w:p>
      <w:pPr>
        <w:spacing w:after="80" w:before="20"/>
      </w:pPr>
      <w:r>
        <w:rPr>
          <w:color w:val="555555"/>
          <w:sz w:val="20"/>
        </w:rPr>
        <w:t>The command that starts the FastAPI server when the container runs.</w:t>
      </w:r>
    </w:p>
    <w:p>
      <w:pPr>
        <w:spacing w:before="160" w:after="40"/>
        <w:jc w:val="left"/>
      </w:pPr>
      <w:r>
        <w:rPr>
          <w:b/>
          <w:color w:val="E86A2E"/>
          <w:sz w:val="24"/>
        </w:rPr>
        <w:t>docker-compose.yml — What It Does</w:t>
      </w:r>
    </w:p>
    <w:p>
      <w:pPr>
        <w:spacing w:after="80" w:before="20"/>
      </w:pPr>
      <w:r>
        <w:rPr>
          <w:color w:val="555555"/>
          <w:sz w:val="20"/>
        </w:rPr>
        <w:t>docker-compose.yml is the 'run configuration'. It tells Docker how to build and run the container. Our compose file does 3 things:</w:t>
      </w:r>
    </w:p>
    <w:p>
      <w:pPr>
        <w:spacing w:after="40"/>
        <w:ind w:left="432"/>
      </w:pPr>
      <w:r>
        <w:rPr>
          <w:b/>
          <w:color w:val="1A9A9A"/>
          <w:sz w:val="20"/>
        </w:rPr>
        <w:t xml:space="preserve">1. </w:t>
      </w:r>
      <w:r>
        <w:rPr>
          <w:color w:val="555555"/>
          <w:sz w:val="20"/>
        </w:rPr>
      </w:r>
      <w:r>
        <w:rPr>
          <w:b/>
          <w:color w:val="0D1B2A"/>
          <w:sz w:val="20"/>
        </w:rPr>
        <w:t>ports: '8000:8000'</w:t>
      </w:r>
      <w:r>
        <w:rPr>
          <w:color w:val="555555"/>
          <w:sz w:val="20"/>
        </w:rPr>
        <w:t xml:space="preserve"> — Maps container's port 8000 to your laptop's port 8000 so you can access the API at http://localhost:8000</w:t>
      </w:r>
    </w:p>
    <w:p>
      <w:pPr>
        <w:spacing w:after="40"/>
        <w:ind w:left="432"/>
      </w:pPr>
      <w:r>
        <w:rPr>
          <w:b/>
          <w:color w:val="1A9A9A"/>
          <w:sz w:val="20"/>
        </w:rPr>
        <w:t xml:space="preserve">2. </w:t>
      </w:r>
      <w:r>
        <w:rPr>
          <w:color w:val="555555"/>
          <w:sz w:val="20"/>
        </w:rPr>
      </w:r>
      <w:r>
        <w:rPr>
          <w:b/>
          <w:color w:val="0D1B2A"/>
          <w:sz w:val="20"/>
        </w:rPr>
        <w:t>volumes: ./data:/app/data</w:t>
      </w:r>
      <w:r>
        <w:rPr>
          <w:color w:val="555555"/>
          <w:sz w:val="20"/>
        </w:rPr>
        <w:t xml:space="preserve"> — Mounts your local 'data/' folder into the container. Screenshots taken inside the container are saved to your actual disk (not lost when container stops)</w:t>
      </w:r>
    </w:p>
    <w:p>
      <w:pPr>
        <w:spacing w:after="40"/>
        <w:ind w:left="432"/>
      </w:pPr>
      <w:r>
        <w:rPr>
          <w:b/>
          <w:color w:val="1A9A9A"/>
          <w:sz w:val="20"/>
        </w:rPr>
        <w:t xml:space="preserve">3. </w:t>
      </w:r>
      <w:r>
        <w:rPr>
          <w:color w:val="555555"/>
          <w:sz w:val="20"/>
        </w:rPr>
      </w:r>
      <w:r>
        <w:rPr>
          <w:b/>
          <w:color w:val="0D1B2A"/>
          <w:sz w:val="20"/>
        </w:rPr>
        <w:t>environment: DARKLENS_LOG_LEVEL=INFO</w:t>
      </w:r>
      <w:r>
        <w:rPr>
          <w:color w:val="555555"/>
          <w:sz w:val="20"/>
        </w:rPr>
        <w:t xml:space="preserve"> — Sets the log level via environment variable, which config.py reads through pydantic-settings</w:t>
      </w:r>
    </w:p>
    <w:p>
      <w:pPr>
        <w:spacing w:before="160" w:after="40"/>
        <w:jc w:val="left"/>
      </w:pPr>
      <w:r>
        <w:rPr>
          <w:b/>
          <w:color w:val="E86A2E"/>
          <w:sz w:val="24"/>
        </w:rPr>
        <w:t>Why Docker Instead of 'Just Running Python'?</w:t>
      </w:r>
    </w:p>
    <w:p>
      <w:pPr>
        <w:spacing w:before="80" w:after="120"/>
        <w:ind w:left="432"/>
      </w:pPr>
      <w:r>
        <w:rPr>
          <w:b/>
          <w:color w:val="E86A2E"/>
          <w:sz w:val="20"/>
        </w:rPr>
        <w:t xml:space="preserve">💡 WHY THIS?  </w:t>
      </w:r>
      <w:r>
        <w:rPr>
          <w:color w:val="555555"/>
          <w:sz w:val="20"/>
        </w:rPr>
        <w:t xml:space="preserve">Playwright's Chromium needs specific OS-level libraries (libnspr, libnss, libatk, etc.) that vary by OS. </w:t>
        <w:br/>
        <w:t xml:space="preserve">Without Docker, a fresh Linux server would fail to launch Chromium with cryptic errors. </w:t>
        <w:br/>
        <w:t xml:space="preserve">Docker's 'playwright install --with-deps chromium' installs everything inside the container </w:t>
        <w:br/>
        <w:t xml:space="preserve">where the environment is 100% controlled. Also: anyone cloning the repo can run it with </w:t>
        <w:br/>
        <w:t xml:space="preserve">one command ('docker compose up --build') without worrying about their local Python version, </w:t>
        <w:br/>
        <w:t>Playwright version, or Chromium binary.</w:t>
      </w:r>
    </w:p>
    <w:p>
      <w:pPr>
        <w:spacing w:before="160" w:after="40"/>
        <w:jc w:val="left"/>
      </w:pPr>
      <w:r>
        <w:rPr>
          <w:b/>
          <w:color w:val="E86A2E"/>
          <w:sz w:val="24"/>
        </w:rPr>
        <w:t>How to Run</w:t>
      </w:r>
    </w:p>
    <w:p>
      <w:pPr>
        <w:spacing w:before="40" w:after="40"/>
        <w:ind w:left="432"/>
      </w:pPr>
      <w:r>
        <w:rPr>
          <w:rFonts w:ascii="Courier New" w:hAnsi="Courier New"/>
          <w:color w:val="0A845A"/>
          <w:sz w:val="18"/>
        </w:rPr>
        <w:t># Build and start the container:</w:t>
      </w:r>
    </w:p>
    <w:p>
      <w:pPr>
        <w:spacing w:before="40" w:after="40"/>
        <w:ind w:left="432"/>
      </w:pPr>
      <w:r>
        <w:rPr>
          <w:rFonts w:ascii="Courier New" w:hAnsi="Courier New"/>
          <w:color w:val="0A845A"/>
          <w:sz w:val="18"/>
        </w:rPr>
        <w:t>docker compose up --build</w:t>
      </w:r>
    </w:p>
    <w:p>
      <w:pPr>
        <w:spacing w:before="40" w:after="40"/>
        <w:ind w:left="432"/>
      </w:pPr>
      <w:r>
        <w:rPr>
          <w:rFonts w:ascii="Courier New" w:hAnsi="Courier New"/>
          <w:color w:val="0A845A"/>
          <w:sz w:val="18"/>
        </w:rPr>
      </w:r>
    </w:p>
    <w:p>
      <w:pPr>
        <w:spacing w:before="40" w:after="40"/>
        <w:ind w:left="432"/>
      </w:pPr>
      <w:r>
        <w:rPr>
          <w:rFonts w:ascii="Courier New" w:hAnsi="Courier New"/>
          <w:color w:val="0A845A"/>
          <w:sz w:val="18"/>
        </w:rPr>
        <w:t># Test it:</w:t>
      </w:r>
    </w:p>
    <w:p>
      <w:pPr>
        <w:spacing w:before="40" w:after="40"/>
        <w:ind w:left="432"/>
      </w:pPr>
      <w:r>
        <w:rPr>
          <w:rFonts w:ascii="Courier New" w:hAnsi="Courier New"/>
          <w:color w:val="0A845A"/>
          <w:sz w:val="18"/>
        </w:rPr>
        <w:t>curl -X POST http://localhost:8000/api/v1/scan \</w:t>
      </w:r>
    </w:p>
    <w:p>
      <w:pPr>
        <w:spacing w:before="40" w:after="40"/>
        <w:ind w:left="432"/>
      </w:pPr>
      <w:r>
        <w:rPr>
          <w:rFonts w:ascii="Courier New" w:hAnsi="Courier New"/>
          <w:color w:val="0A845A"/>
          <w:sz w:val="18"/>
        </w:rPr>
        <w:t xml:space="preserve">     -H "Content-Type: application/json" \</w:t>
      </w:r>
    </w:p>
    <w:p>
      <w:pPr>
        <w:spacing w:before="40" w:after="40"/>
        <w:ind w:left="432"/>
      </w:pPr>
      <w:r>
        <w:rPr>
          <w:rFonts w:ascii="Courier New" w:hAnsi="Courier New"/>
          <w:color w:val="0A845A"/>
          <w:sz w:val="18"/>
        </w:rPr>
        <w:t xml:space="preserve">     -d '{"url": "https://booking.com"}'</w:t>
      </w:r>
    </w:p>
    <w:p>
      <w:r>
        <w:br w:type="page"/>
      </w:r>
    </w:p>
    <w:p>
      <w:pPr>
        <w:spacing w:before="280" w:after="80"/>
        <w:jc w:val="left"/>
      </w:pPr>
      <w:r>
        <w:rPr>
          <w:b/>
          <w:color w:val="1A9A9A"/>
          <w:sz w:val="40"/>
        </w:rPr>
        <w:t>5.  FASTAPI — HOW IT POWERS THE API LAYER</w:t>
      </w:r>
    </w:p>
    <w:p>
      <w:pPr>
        <w:spacing w:before="120" w:after="120"/>
      </w:pPr>
      <w:r>
        <w:rPr>
          <w:color w:val="1A9A9A"/>
          <w:sz w:val="16"/>
        </w:rPr>
        <w:t>────────────────────────────────────────────────────────────────────────────────</w:t>
      </w:r>
    </w:p>
    <w:p>
      <w:pPr>
        <w:spacing w:before="160" w:after="40"/>
        <w:jc w:val="left"/>
      </w:pPr>
      <w:r>
        <w:rPr>
          <w:b/>
          <w:color w:val="E86A2E"/>
          <w:sz w:val="24"/>
        </w:rPr>
        <w:t>What FastAPI Does in This Project</w:t>
      </w:r>
    </w:p>
    <w:p>
      <w:pPr>
        <w:spacing w:after="80" w:before="20"/>
      </w:pPr>
      <w:r>
        <w:rPr>
          <w:color w:val="555555"/>
          <w:sz w:val="20"/>
        </w:rPr>
        <w:t xml:space="preserve">FastAPI is the web framework that exposes DarkLens as an HTTP REST API. </w:t>
        <w:br/>
        <w:t xml:space="preserve">It handles: receiving HTTP POST requests with a URL, validating the request body using Pydantic, </w:t>
        <w:br/>
        <w:t>calling the ScanWebsiteUseCase, and returning the result as JSON/HTML/PDF.</w:t>
      </w:r>
    </w:p>
    <w:p>
      <w:pPr>
        <w:spacing w:before="160" w:after="40"/>
        <w:jc w:val="left"/>
      </w:pPr>
      <w:r>
        <w:rPr>
          <w:b/>
          <w:color w:val="E86A2E"/>
          <w:sz w:val="24"/>
        </w:rPr>
        <w:t>The 4 Endpoints</w:t>
      </w:r>
    </w:p>
    <w:tbl>
      <w:tblPr>
        <w:tblStyle w:val="TableGrid"/>
        <w:tblW w:type="auto" w:w="0"/>
        <w:tblLook w:firstColumn="1" w:firstRow="1" w:lastColumn="0" w:lastRow="0" w:noHBand="0" w:noVBand="1" w:val="04A0"/>
      </w:tblPr>
      <w:tblGrid>
        <w:gridCol w:w="4680"/>
        <w:gridCol w:w="4680"/>
      </w:tblGrid>
      <w:tr>
        <w:tc>
          <w:tcPr>
            <w:tcW w:type="dxa" w:w="4680"/>
            <w:shd w:val="clear" w:color="auto" w:fill="1A9A9A"/>
          </w:tcPr>
          <w:p>
            <w:r>
              <w:rPr>
                <w:b/>
                <w:color w:val="FFFFFF"/>
              </w:rPr>
              <w:t>Endpoint</w:t>
            </w:r>
          </w:p>
        </w:tc>
        <w:tc>
          <w:tcPr>
            <w:tcW w:type="dxa" w:w="4680"/>
            <w:shd w:val="clear" w:color="auto" w:fill="1A9A9A"/>
          </w:tcPr>
          <w:p>
            <w:r>
              <w:rPr>
                <w:b/>
                <w:color w:val="FFFFFF"/>
              </w:rPr>
              <w:t>What It Returns</w:t>
            </w:r>
          </w:p>
        </w:tc>
      </w:tr>
      <w:tr>
        <w:tc>
          <w:tcPr>
            <w:tcW w:type="dxa" w:w="4680"/>
            <w:shd w:val="clear" w:color="auto" w:fill="F0F0F0"/>
          </w:tcPr>
          <w:p>
            <w:r>
              <w:t>POST /api/v1/scan</w:t>
            </w:r>
          </w:p>
        </w:tc>
        <w:tc>
          <w:tcPr>
            <w:tcW w:type="dxa" w:w="4680"/>
          </w:tcPr>
          <w:p>
            <w:r>
              <w:t>Returns full ScanResult as JSON (all findings, evidence, scores, timestamps)</w:t>
            </w:r>
          </w:p>
        </w:tc>
      </w:tr>
      <w:tr>
        <w:tc>
          <w:tcPr>
            <w:tcW w:type="dxa" w:w="4680"/>
            <w:shd w:val="clear" w:color="auto" w:fill="F0F0F0"/>
          </w:tcPr>
          <w:p>
            <w:r>
              <w:t>POST /api/v1/scan/report</w:t>
            </w:r>
          </w:p>
        </w:tc>
        <w:tc>
          <w:tcPr>
            <w:tcW w:type="dxa" w:w="4680"/>
          </w:tcPr>
          <w:p>
            <w:r>
              <w:t>Returns an HTML page — a formatted, human-readable report</w:t>
            </w:r>
          </w:p>
        </w:tc>
      </w:tr>
      <w:tr>
        <w:tc>
          <w:tcPr>
            <w:tcW w:type="dxa" w:w="4680"/>
            <w:shd w:val="clear" w:color="auto" w:fill="F0F0F0"/>
          </w:tcPr>
          <w:p>
            <w:r>
              <w:t>POST /api/v1/scan/report.pdf</w:t>
            </w:r>
          </w:p>
        </w:tc>
        <w:tc>
          <w:tcPr>
            <w:tcW w:type="dxa" w:w="4680"/>
          </w:tcPr>
          <w:p>
            <w:r>
              <w:t>Returns a PDF file download of the same HTML report</w:t>
            </w:r>
          </w:p>
        </w:tc>
      </w:tr>
      <w:tr>
        <w:tc>
          <w:tcPr>
            <w:tcW w:type="dxa" w:w="4680"/>
            <w:shd w:val="clear" w:color="auto" w:fill="F0F0F0"/>
          </w:tcPr>
          <w:p>
            <w:r>
              <w:t>GET /api/v1/health</w:t>
            </w:r>
          </w:p>
        </w:tc>
        <w:tc>
          <w:tcPr>
            <w:tcW w:type="dxa" w:w="4680"/>
          </w:tcPr>
          <w:p>
            <w:r>
              <w:t>Health check — returns {status: ok}. Used by Docker healthcheck and load balancers</w:t>
            </w:r>
          </w:p>
        </w:tc>
      </w:tr>
    </w:tbl>
    <w:p>
      <w:pPr>
        <w:spacing w:before="160" w:after="40"/>
        <w:jc w:val="left"/>
      </w:pPr>
      <w:r>
        <w:rPr>
          <w:b/>
          <w:color w:val="E86A2E"/>
          <w:sz w:val="24"/>
        </w:rPr>
        <w:t>Key FastAPI Concepts Used</w:t>
      </w:r>
    </w:p>
    <w:p>
      <w:pPr>
        <w:spacing w:before="160" w:after="40"/>
        <w:jc w:val="left"/>
      </w:pPr>
      <w:r>
        <w:rPr>
          <w:b/>
          <w:color w:val="0D1B2A"/>
          <w:sz w:val="22"/>
        </w:rPr>
        <w:t>Pydantic BaseModel for request validation</w:t>
      </w:r>
    </w:p>
    <w:p>
      <w:pPr>
        <w:spacing w:after="80" w:before="20"/>
      </w:pPr>
      <w:r>
        <w:rPr>
          <w:color w:val="555555"/>
          <w:sz w:val="20"/>
        </w:rPr>
        <w:t>ScanRequest has one field: url: HttpUrl. FastAPI automatically validates that the request body has a valid URL. If the URL is missing or invalid, FastAPI returns a 422 error with a clear explanation — no manual validation code needed.</w:t>
      </w:r>
    </w:p>
    <w:p>
      <w:pPr>
        <w:spacing w:before="160" w:after="40"/>
        <w:jc w:val="left"/>
      </w:pPr>
      <w:r>
        <w:rPr>
          <w:b/>
          <w:color w:val="0D1B2A"/>
          <w:sz w:val="22"/>
        </w:rPr>
        <w:t>async def endpoints</w:t>
      </w:r>
    </w:p>
    <w:p>
      <w:pPr>
        <w:spacing w:after="80" w:before="20"/>
      </w:pPr>
      <w:r>
        <w:rPr>
          <w:color w:val="555555"/>
          <w:sz w:val="20"/>
        </w:rPr>
        <w:t>All endpoints are async because ScanWebsiteUseCase.execute() is async (it uses await for Playwright and NLP batch inference). FastAPI is built on Starlette/asyncio, so async endpoints can serve multiple concurrent requests.</w:t>
      </w:r>
    </w:p>
    <w:p>
      <w:pPr>
        <w:spacing w:before="160" w:after="40"/>
        <w:jc w:val="left"/>
      </w:pPr>
      <w:r>
        <w:rPr>
          <w:b/>
          <w:color w:val="0D1B2A"/>
          <w:sz w:val="22"/>
        </w:rPr>
        <w:t>response_model=ScanResult</w:t>
      </w:r>
    </w:p>
    <w:p>
      <w:pPr>
        <w:spacing w:after="80" w:before="20"/>
      </w:pPr>
      <w:r>
        <w:rPr>
          <w:color w:val="555555"/>
          <w:sz w:val="20"/>
        </w:rPr>
        <w:t>FastAPI auto-generates OpenAPI documentation from the ScanResult Pydantic model. Go to http://localhost:8000/docs and you get an interactive Swagger UI with all fields documented.</w:t>
      </w:r>
    </w:p>
    <w:p>
      <w:pPr>
        <w:spacing w:before="160" w:after="40"/>
        <w:jc w:val="left"/>
      </w:pPr>
      <w:r>
        <w:rPr>
          <w:b/>
          <w:color w:val="0D1B2A"/>
          <w:sz w:val="22"/>
        </w:rPr>
        <w:t>FileResponse &amp; HTMLResponse</w:t>
      </w:r>
    </w:p>
    <w:p>
      <w:pPr>
        <w:spacing w:after="80" w:before="20"/>
      </w:pPr>
      <w:r>
        <w:rPr>
          <w:color w:val="555555"/>
          <w:sz w:val="20"/>
        </w:rPr>
        <w:t>For PDF, we return a FileResponse pointing to the generated temp file. For HTML, we return an HTMLResponse. FastAPI handles the Content-Type headers automatically.</w:t>
      </w:r>
    </w:p>
    <w:p>
      <w:pPr>
        <w:spacing w:before="160" w:after="40"/>
        <w:jc w:val="left"/>
      </w:pPr>
      <w:r>
        <w:rPr>
          <w:b/>
          <w:color w:val="0D1B2A"/>
          <w:sz w:val="22"/>
        </w:rPr>
        <w:t>HTTPException</w:t>
      </w:r>
    </w:p>
    <w:p>
      <w:pPr>
        <w:spacing w:after="80" w:before="20"/>
      </w:pPr>
      <w:r>
        <w:rPr>
          <w:color w:val="555555"/>
          <w:sz w:val="20"/>
        </w:rPr>
        <w:t>If Playwright fails to capture the page (e.g. DNS failure, timeout), we raise HTTPException(status_code=422) with a clear message. The API never crashes silently.</w:t>
      </w:r>
    </w:p>
    <w:p>
      <w:pPr>
        <w:spacing w:before="160" w:after="40"/>
        <w:jc w:val="left"/>
      </w:pPr>
      <w:r>
        <w:rPr>
          <w:b/>
          <w:color w:val="E86A2E"/>
          <w:sz w:val="24"/>
        </w:rPr>
        <w:t>Why FastAPI and Not Flask or Django?</w:t>
      </w:r>
    </w:p>
    <w:p>
      <w:pPr>
        <w:spacing w:before="80" w:after="120"/>
        <w:ind w:left="432"/>
      </w:pPr>
      <w:r>
        <w:rPr>
          <w:b/>
          <w:color w:val="E86A2E"/>
          <w:sz w:val="20"/>
        </w:rPr>
        <w:t xml:space="preserve">💡 WHY THIS?  </w:t>
      </w:r>
      <w:r>
        <w:rPr>
          <w:color w:val="555555"/>
          <w:sz w:val="20"/>
        </w:rPr>
        <w:t xml:space="preserve">FastAPI was chosen because: </w:t>
        <w:br/>
        <w:t xml:space="preserve">(1) It's async-native — DarkLens needs async because Playwright browser calls are async. Flask is sync by default. </w:t>
        <w:br/>
        <w:t xml:space="preserve">(2) It auto-generates OpenAPI/Swagger docs from Pydantic models — zero extra code for documentation. </w:t>
        <w:br/>
        <w:t xml:space="preserve">(3) Pydantic v2 integration is tighter than any other framework. </w:t>
        <w:br/>
        <w:t xml:space="preserve">(4) Performance: FastAPI/Starlette is one of the fastest Python web frameworks (benchmarked). </w:t>
        <w:br/>
        <w:t>(5) Active ecosystem and employer recognition for resume value.</w:t>
      </w:r>
    </w:p>
    <w:p>
      <w:pPr>
        <w:spacing w:before="160" w:after="40"/>
        <w:jc w:val="left"/>
      </w:pPr>
      <w:r>
        <w:rPr>
          <w:b/>
          <w:color w:val="E86A2E"/>
          <w:sz w:val="24"/>
        </w:rPr>
        <w:t>Uvicorn — The Server</w:t>
      </w:r>
    </w:p>
    <w:p>
      <w:pPr>
        <w:spacing w:after="80" w:before="20"/>
      </w:pPr>
      <w:r>
        <w:rPr>
          <w:color w:val="555555"/>
          <w:sz w:val="20"/>
        </w:rPr>
        <w:t xml:space="preserve">Uvicorn is the ASGI server that runs FastAPI. Think of FastAPI as the 'app logic' </w:t>
        <w:br/>
        <w:t xml:space="preserve">and Uvicorn as the 'server' that handles HTTP connections and passes them to FastAPI. </w:t>
        <w:br/>
        <w:t xml:space="preserve">It's like the relationship between a Django app and Gunicorn. We use uvicorn[standard] </w:t>
        <w:br/>
        <w:t>which includes WebSocket and HTTP/1.1 + HTTP/2 support via httptools and uvloop.</w:t>
      </w:r>
    </w:p>
    <w:p>
      <w:r>
        <w:br w:type="page"/>
      </w:r>
    </w:p>
    <w:p>
      <w:pPr>
        <w:spacing w:before="280" w:after="80"/>
        <w:jc w:val="left"/>
      </w:pPr>
      <w:r>
        <w:rPr>
          <w:b/>
          <w:color w:val="1A9A9A"/>
          <w:sz w:val="40"/>
        </w:rPr>
        <w:t>6.  PLAYWRIGHT — THE BROWSER AUTOMATION ENGINE</w:t>
      </w:r>
    </w:p>
    <w:p>
      <w:pPr>
        <w:spacing w:before="120" w:after="120"/>
      </w:pPr>
      <w:r>
        <w:rPr>
          <w:color w:val="1A9A9A"/>
          <w:sz w:val="16"/>
        </w:rPr>
        <w:t>────────────────────────────────────────────────────────────────────────────────</w:t>
      </w:r>
    </w:p>
    <w:p>
      <w:pPr>
        <w:spacing w:before="160" w:after="40"/>
        <w:jc w:val="left"/>
      </w:pPr>
      <w:r>
        <w:rPr>
          <w:b/>
          <w:color w:val="E86A2E"/>
          <w:sz w:val="24"/>
        </w:rPr>
        <w:t>What Playwright Does in This Project</w:t>
      </w:r>
    </w:p>
    <w:p>
      <w:pPr>
        <w:spacing w:after="80" w:before="20"/>
      </w:pPr>
      <w:r>
        <w:rPr>
          <w:color w:val="555555"/>
          <w:sz w:val="20"/>
        </w:rPr>
        <w:t>Playwright is a browser automation library from Microsoft. In DarkLens, it does 3 things:</w:t>
        <w:br/>
        <w:t>(1) Visits a URL with a real headless Chromium browser (so JavaScript renders, cookies load, dynamic content appears)</w:t>
        <w:br/>
        <w:t>(2) Injects a JavaScript snippet to extract all DOM elements with their computed styles, positions, and attributes</w:t>
        <w:br/>
        <w:t>(3) Takes a full-page screenshot (used by the CV detector)</w:t>
        <w:br/>
        <w:t>It also renders HTML reports to PDF (PlaywrightPdfRenderer class).</w:t>
      </w:r>
    </w:p>
    <w:p>
      <w:pPr>
        <w:spacing w:before="160" w:after="40"/>
        <w:jc w:val="left"/>
      </w:pPr>
      <w:r>
        <w:rPr>
          <w:b/>
          <w:color w:val="E86A2E"/>
          <w:sz w:val="24"/>
        </w:rPr>
        <w:t>PlaywrightBrowserGateway — Step by Step</w:t>
      </w:r>
    </w:p>
    <w:p>
      <w:pPr>
        <w:spacing w:after="40"/>
        <w:ind w:left="432"/>
      </w:pPr>
      <w:r>
        <w:rPr>
          <w:b/>
          <w:color w:val="1A9A9A"/>
          <w:sz w:val="20"/>
        </w:rPr>
        <w:t xml:space="preserve">1. </w:t>
      </w:r>
      <w:r>
        <w:rPr>
          <w:color w:val="555555"/>
          <w:sz w:val="20"/>
        </w:rPr>
        <w:t>async with async_playwright() as pw: — starts a Playwright process</w:t>
      </w:r>
    </w:p>
    <w:p>
      <w:pPr>
        <w:spacing w:after="40"/>
        <w:ind w:left="432"/>
      </w:pPr>
      <w:r>
        <w:rPr>
          <w:b/>
          <w:color w:val="1A9A9A"/>
          <w:sz w:val="20"/>
        </w:rPr>
        <w:t xml:space="preserve">2. </w:t>
      </w:r>
      <w:r>
        <w:rPr>
          <w:color w:val="555555"/>
          <w:sz w:val="20"/>
        </w:rPr>
        <w:t>browser = await pw.chromium.launch(headless=True) — launches headless Chromium (no visible window)</w:t>
      </w:r>
    </w:p>
    <w:p>
      <w:pPr>
        <w:spacing w:after="40"/>
        <w:ind w:left="432"/>
      </w:pPr>
      <w:r>
        <w:rPr>
          <w:b/>
          <w:color w:val="1A9A9A"/>
          <w:sz w:val="20"/>
        </w:rPr>
        <w:t xml:space="preserve">3. </w:t>
      </w:r>
      <w:r>
        <w:rPr>
          <w:color w:val="555555"/>
          <w:sz w:val="20"/>
        </w:rPr>
        <w:t>page = await browser.new_page(viewport={width: 1440, height: 900}) — opens a 1440×900 browser tab</w:t>
      </w:r>
    </w:p>
    <w:p>
      <w:pPr>
        <w:spacing w:after="40"/>
        <w:ind w:left="432"/>
      </w:pPr>
      <w:r>
        <w:rPr>
          <w:b/>
          <w:color w:val="1A9A9A"/>
          <w:sz w:val="20"/>
        </w:rPr>
        <w:t xml:space="preserve">4. </w:t>
      </w:r>
      <w:r>
        <w:rPr>
          <w:color w:val="555555"/>
          <w:sz w:val="20"/>
        </w:rPr>
        <w:t>await page.goto(url, wait_until='networkidle') — navigates to URL and waits until no more network requests for 500ms (ensures dynamic content loads)</w:t>
      </w:r>
    </w:p>
    <w:p>
      <w:pPr>
        <w:spacing w:after="40"/>
        <w:ind w:left="432"/>
      </w:pPr>
      <w:r>
        <w:rPr>
          <w:b/>
          <w:color w:val="1A9A9A"/>
          <w:sz w:val="20"/>
        </w:rPr>
        <w:t xml:space="preserve">5. </w:t>
      </w:r>
      <w:r>
        <w:rPr>
          <w:color w:val="555555"/>
          <w:sz w:val="20"/>
        </w:rPr>
        <w:t>raw_nodes = await page.evaluate(_EXTRACTION_SCRIPT) — runs our custom JavaScript in the page's context to extract all DOM elements</w:t>
      </w:r>
    </w:p>
    <w:p>
      <w:pPr>
        <w:spacing w:after="40"/>
        <w:ind w:left="432"/>
      </w:pPr>
      <w:r>
        <w:rPr>
          <w:b/>
          <w:color w:val="1A9A9A"/>
          <w:sz w:val="20"/>
        </w:rPr>
        <w:t xml:space="preserve">6. </w:t>
      </w:r>
      <w:r>
        <w:rPr>
          <w:color w:val="555555"/>
          <w:sz w:val="20"/>
        </w:rPr>
        <w:t>await page.screenshot(path=screenshot_path, full_page=True) — captures the full scrollable page as PNG</w:t>
      </w:r>
    </w:p>
    <w:p>
      <w:pPr>
        <w:spacing w:after="40"/>
        <w:ind w:left="432"/>
      </w:pPr>
      <w:r>
        <w:rPr>
          <w:b/>
          <w:color w:val="1A9A9A"/>
          <w:sz w:val="20"/>
        </w:rPr>
        <w:t xml:space="preserve">7. </w:t>
      </w:r>
      <w:r>
        <w:rPr>
          <w:color w:val="555555"/>
          <w:sz w:val="20"/>
        </w:rPr>
        <w:t>return PageSnapshot(...) — packages everything into our domain entity</w:t>
      </w:r>
    </w:p>
    <w:p>
      <w:pPr>
        <w:spacing w:before="160" w:after="40"/>
        <w:jc w:val="left"/>
      </w:pPr>
      <w:r>
        <w:rPr>
          <w:b/>
          <w:color w:val="E86A2E"/>
          <w:sz w:val="24"/>
        </w:rPr>
        <w:t>The JavaScript Extraction Script — Why It Exists</w:t>
      </w:r>
    </w:p>
    <w:p>
      <w:pPr>
        <w:spacing w:after="80" w:before="20"/>
      </w:pPr>
      <w:r>
        <w:rPr>
          <w:color w:val="555555"/>
          <w:sz w:val="20"/>
        </w:rPr>
        <w:t xml:space="preserve">The _EXTRACTION_SCRIPT is JavaScript that runs INSIDE the browser's page context. </w:t>
        <w:br/>
        <w:t xml:space="preserve">It collects: all a, button, input, form, div, span, label, p elements (up to 5000), </w:t>
        <w:br/>
        <w:t xml:space="preserve">their computed CSS styles (visibility, display, opacity, z-index, font-size, color, background-color), </w:t>
        <w:br/>
        <w:t>bounding box positions (x, y, width, height in pixels), text content, and attributes.</w:t>
      </w:r>
    </w:p>
    <w:p>
      <w:pPr>
        <w:spacing w:before="80" w:after="120"/>
        <w:ind w:left="432"/>
      </w:pPr>
      <w:r>
        <w:rPr>
          <w:b/>
          <w:color w:val="E86A2E"/>
          <w:sz w:val="20"/>
        </w:rPr>
        <w:t xml:space="preserve">💡 WHY THIS?  </w:t>
      </w:r>
      <w:r>
        <w:rPr>
          <w:color w:val="555555"/>
          <w:sz w:val="20"/>
        </w:rPr>
        <w:t xml:space="preserve">Why run JS in-page instead of scraping the HTML with BeautifulSoup? </w:t>
        <w:br/>
        <w:t xml:space="preserve">Computed CSS styles cannot be read from raw HTML — they depend on the full CSS cascade, </w:t>
        <w:br/>
        <w:t xml:space="preserve">JavaScript execution, and browser rendering. A checkbox can be 'hidden' by CSS even if the </w:t>
        <w:br/>
        <w:t xml:space="preserve">HTML attribute says 'visible'. Only a real browser knows the final computed style. </w:t>
        <w:br/>
        <w:t xml:space="preserve">Also: doing this in one JS evaluate() call is much faster than querying each element </w:t>
        <w:br/>
        <w:t>individually over the Chrome DevTools Protocol (CDP) — the difference is 1-2 seconds vs. tens of seconds on large pages.</w:t>
      </w:r>
    </w:p>
    <w:p>
      <w:pPr>
        <w:spacing w:before="160" w:after="40"/>
        <w:jc w:val="left"/>
      </w:pPr>
      <w:r>
        <w:rPr>
          <w:b/>
          <w:color w:val="E86A2E"/>
          <w:sz w:val="24"/>
        </w:rPr>
        <w:t>PlaywrightPdfRenderer</w:t>
      </w:r>
    </w:p>
    <w:p>
      <w:pPr>
        <w:spacing w:after="80" w:before="20"/>
      </w:pPr>
      <w:r>
        <w:rPr>
          <w:color w:val="555555"/>
          <w:sz w:val="20"/>
        </w:rPr>
        <w:t xml:space="preserve">For PDF reports, we reuse Playwright's headless-browser print-to-PDF capability </w:t>
        <w:br/>
        <w:t xml:space="preserve">(page.pdf()). This means the PDF looks EXACTLY like the HTML report — because it IS the HTML </w:t>
        <w:br/>
        <w:t>report, printed by Chromium. We don't need a separate PDF templating library like ReportLab.</w:t>
      </w:r>
    </w:p>
    <w:p>
      <w:pPr>
        <w:spacing w:before="160" w:after="40"/>
        <w:jc w:val="left"/>
      </w:pPr>
      <w:r>
        <w:rPr>
          <w:b/>
          <w:color w:val="E86A2E"/>
          <w:sz w:val="24"/>
        </w:rPr>
        <w:t>Why Playwright and Not Selenium or BeautifulSoup?</w:t>
      </w:r>
    </w:p>
    <w:p>
      <w:pPr>
        <w:spacing w:before="80" w:after="120"/>
        <w:ind w:left="432"/>
      </w:pPr>
      <w:r>
        <w:rPr>
          <w:b/>
          <w:color w:val="E86A2E"/>
          <w:sz w:val="20"/>
        </w:rPr>
        <w:t xml:space="preserve">💡 WHY THIS?  </w:t>
      </w:r>
      <w:r>
        <w:rPr>
          <w:color w:val="555555"/>
          <w:sz w:val="20"/>
        </w:rPr>
        <w:t xml:space="preserve">Selenium: older API, slower, requires separate browser driver executables (chromedriver), </w:t>
        <w:br/>
        <w:t xml:space="preserve">no native PDF rendering. BeautifulSoup: just HTML parsing — it cannot execute JavaScript, </w:t>
        <w:br/>
        <w:t xml:space="preserve">compute CSS styles, or take screenshots. Dark patterns hide in computed styles and JS-rendered </w:t>
        <w:br/>
        <w:t xml:space="preserve">content, which requires a real browser. Playwright is the modern standard: async-native, </w:t>
        <w:br/>
        <w:t>supports Chromium/Firefox/Safari, has a clean Python API, and is maintained by Microsoft.</w:t>
      </w:r>
    </w:p>
    <w:p>
      <w:r>
        <w:br w:type="page"/>
      </w:r>
    </w:p>
    <w:p>
      <w:pPr>
        <w:spacing w:before="280" w:after="80"/>
        <w:jc w:val="left"/>
      </w:pPr>
      <w:r>
        <w:rPr>
          <w:b/>
          <w:color w:val="1A9A9A"/>
          <w:sz w:val="40"/>
        </w:rPr>
        <w:t>7.  NLP PIPELINE — DISTILBERT FINE-TUNING</w:t>
      </w:r>
    </w:p>
    <w:p>
      <w:pPr>
        <w:spacing w:before="120" w:after="120"/>
      </w:pPr>
      <w:r>
        <w:rPr>
          <w:color w:val="1A9A9A"/>
          <w:sz w:val="16"/>
        </w:rPr>
        <w:t>────────────────────────────────────────────────────────────────────────────────</w:t>
      </w:r>
    </w:p>
    <w:p>
      <w:pPr>
        <w:spacing w:before="160" w:after="40"/>
        <w:jc w:val="left"/>
      </w:pPr>
      <w:r>
        <w:rPr>
          <w:b/>
          <w:color w:val="E86A2E"/>
          <w:sz w:val="24"/>
        </w:rPr>
        <w:t>The Problem the NLP Classifier Solves</w:t>
      </w:r>
    </w:p>
    <w:p>
      <w:pPr>
        <w:spacing w:after="80" w:before="20"/>
      </w:pPr>
      <w:r>
        <w:rPr>
          <w:color w:val="555555"/>
          <w:sz w:val="20"/>
        </w:rPr>
        <w:t xml:space="preserve">The Rule Engine checks DOM structure. But it cannot understand text semantics. </w:t>
        <w:br/>
        <w:t xml:space="preserve">'Only 3 left — grab yours now!' is manipulative urgency — but no structural rule can flag that </w:t>
        <w:br/>
        <w:t xml:space="preserve">without understanding language. The NLP classifier reads the text of every button, label, </w:t>
        <w:br/>
        <w:t>and UI element and predicts whether it contains manipulative language.</w:t>
      </w:r>
    </w:p>
    <w:p>
      <w:pPr>
        <w:spacing w:before="160" w:after="40"/>
        <w:jc w:val="left"/>
      </w:pPr>
      <w:r>
        <w:rPr>
          <w:b/>
          <w:color w:val="E86A2E"/>
          <w:sz w:val="24"/>
        </w:rPr>
        <w:t>The 10 NLP Labels (Classes)</w:t>
      </w:r>
    </w:p>
    <w:tbl>
      <w:tblPr>
        <w:tblStyle w:val="TableGrid"/>
        <w:tblW w:type="auto" w:w="0"/>
        <w:tblLook w:firstColumn="1" w:firstRow="1" w:lastColumn="0" w:lastRow="0" w:noHBand="0" w:noVBand="1" w:val="04A0"/>
      </w:tblPr>
      <w:tblGrid>
        <w:gridCol w:w="4680"/>
        <w:gridCol w:w="4680"/>
      </w:tblGrid>
      <w:tr>
        <w:tc>
          <w:tcPr>
            <w:tcW w:type="dxa" w:w="4680"/>
            <w:shd w:val="clear" w:color="auto" w:fill="0D1B2A"/>
          </w:tcPr>
          <w:p>
            <w:r>
              <w:rPr>
                <w:b/>
                <w:color w:val="FFFFFF"/>
              </w:rPr>
              <w:t>Label</w:t>
            </w:r>
          </w:p>
        </w:tc>
        <w:tc>
          <w:tcPr>
            <w:tcW w:type="dxa" w:w="4680"/>
            <w:shd w:val="clear" w:color="auto" w:fill="0D1B2A"/>
          </w:tcPr>
          <w:p>
            <w:r>
              <w:rPr>
                <w:b/>
                <w:color w:val="FFFFFF"/>
              </w:rPr>
              <w:t>Example</w:t>
            </w:r>
          </w:p>
        </w:tc>
      </w:tr>
      <w:tr>
        <w:tc>
          <w:tcPr>
            <w:tcW w:type="dxa" w:w="4680"/>
            <w:shd w:val="clear" w:color="auto" w:fill="F0F4F8"/>
          </w:tcPr>
          <w:p>
            <w:r>
              <w:t>normal</w:t>
            </w:r>
          </w:p>
        </w:tc>
        <w:tc>
          <w:tcPr>
            <w:tcW w:type="dxa" w:w="4680"/>
          </w:tcPr>
          <w:p>
            <w:r>
              <w:t>Regular, non-manipulative UI text</w:t>
            </w:r>
          </w:p>
        </w:tc>
      </w:tr>
      <w:tr>
        <w:tc>
          <w:tcPr>
            <w:tcW w:type="dxa" w:w="4680"/>
            <w:shd w:val="clear" w:color="auto" w:fill="F0F4F8"/>
          </w:tcPr>
          <w:p>
            <w:r>
              <w:t>false_urgency</w:t>
            </w:r>
          </w:p>
        </w:tc>
        <w:tc>
          <w:tcPr>
            <w:tcW w:type="dxa" w:w="4680"/>
          </w:tcPr>
          <w:p>
            <w:r>
              <w:t>'Only 2 hours left', 'Selling fast', 'Ends today'</w:t>
            </w:r>
          </w:p>
        </w:tc>
      </w:tr>
      <w:tr>
        <w:tc>
          <w:tcPr>
            <w:tcW w:type="dxa" w:w="4680"/>
            <w:shd w:val="clear" w:color="auto" w:fill="F0F4F8"/>
          </w:tcPr>
          <w:p>
            <w:r>
              <w:t>confirmshaming</w:t>
            </w:r>
          </w:p>
        </w:tc>
        <w:tc>
          <w:tcPr>
            <w:tcW w:type="dxa" w:w="4680"/>
          </w:tcPr>
          <w:p>
            <w:r>
              <w:t>'No, I don't want to save money', 'I prefer to pay full price'</w:t>
            </w:r>
          </w:p>
        </w:tc>
      </w:tr>
      <w:tr>
        <w:tc>
          <w:tcPr>
            <w:tcW w:type="dxa" w:w="4680"/>
            <w:shd w:val="clear" w:color="auto" w:fill="F0F4F8"/>
          </w:tcPr>
          <w:p>
            <w:r>
              <w:t>forced_continuity</w:t>
            </w:r>
          </w:p>
        </w:tc>
        <w:tc>
          <w:tcPr>
            <w:tcW w:type="dxa" w:w="4680"/>
          </w:tcPr>
          <w:p>
            <w:r>
              <w:t>'Your free trial converts automatically', 'We'll charge your card on...'</w:t>
            </w:r>
          </w:p>
        </w:tc>
      </w:tr>
      <w:tr>
        <w:tc>
          <w:tcPr>
            <w:tcW w:type="dxa" w:w="4680"/>
            <w:shd w:val="clear" w:color="auto" w:fill="F0F4F8"/>
          </w:tcPr>
          <w:p>
            <w:r>
              <w:t>hidden_costs</w:t>
            </w:r>
          </w:p>
        </w:tc>
        <w:tc>
          <w:tcPr>
            <w:tcW w:type="dxa" w:w="4680"/>
          </w:tcPr>
          <w:p>
            <w:r>
              <w:t>Revealing fees only at checkout: '+ $15 processing fee'</w:t>
            </w:r>
          </w:p>
        </w:tc>
      </w:tr>
      <w:tr>
        <w:tc>
          <w:tcPr>
            <w:tcW w:type="dxa" w:w="4680"/>
            <w:shd w:val="clear" w:color="auto" w:fill="F0F4F8"/>
          </w:tcPr>
          <w:p>
            <w:r>
              <w:t>roach_motel</w:t>
            </w:r>
          </w:p>
        </w:tc>
        <w:tc>
          <w:tcPr>
            <w:tcW w:type="dxa" w:w="4680"/>
          </w:tcPr>
          <w:p>
            <w:r>
              <w:t>Easy to subscribe, impossible to cancel language</w:t>
            </w:r>
          </w:p>
        </w:tc>
      </w:tr>
      <w:tr>
        <w:tc>
          <w:tcPr>
            <w:tcW w:type="dxa" w:w="4680"/>
            <w:shd w:val="clear" w:color="auto" w:fill="F0F4F8"/>
          </w:tcPr>
          <w:p>
            <w:r>
              <w:t>trick_question</w:t>
            </w:r>
          </w:p>
        </w:tc>
        <w:tc>
          <w:tcPr>
            <w:tcW w:type="dxa" w:w="4680"/>
          </w:tcPr>
          <w:p>
            <w:r>
              <w:t>Double-negatives in checkbox labels designed to confuse</w:t>
            </w:r>
          </w:p>
        </w:tc>
      </w:tr>
      <w:tr>
        <w:tc>
          <w:tcPr>
            <w:tcW w:type="dxa" w:w="4680"/>
            <w:shd w:val="clear" w:color="auto" w:fill="F0F4F8"/>
          </w:tcPr>
          <w:p>
            <w:r>
              <w:t>disguised_ad</w:t>
            </w:r>
          </w:p>
        </w:tc>
        <w:tc>
          <w:tcPr>
            <w:tcW w:type="dxa" w:w="4680"/>
          </w:tcPr>
          <w:p>
            <w:r>
              <w:t>Content that looks editorial but is actually sponsored</w:t>
            </w:r>
          </w:p>
        </w:tc>
      </w:tr>
      <w:tr>
        <w:tc>
          <w:tcPr>
            <w:tcW w:type="dxa" w:w="4680"/>
            <w:shd w:val="clear" w:color="auto" w:fill="F0F4F8"/>
          </w:tcPr>
          <w:p>
            <w:r>
              <w:t>privacy_zuckering</w:t>
            </w:r>
          </w:p>
        </w:tc>
        <w:tc>
          <w:tcPr>
            <w:tcW w:type="dxa" w:w="4680"/>
          </w:tcPr>
          <w:p>
            <w:r>
              <w:t>Language that tricks users into sharing more personal data</w:t>
            </w:r>
          </w:p>
        </w:tc>
      </w:tr>
      <w:tr>
        <w:tc>
          <w:tcPr>
            <w:tcW w:type="dxa" w:w="4680"/>
            <w:shd w:val="clear" w:color="auto" w:fill="F0F4F8"/>
          </w:tcPr>
          <w:p>
            <w:r>
              <w:t>social_proof</w:t>
            </w:r>
          </w:p>
        </w:tc>
        <w:tc>
          <w:tcPr>
            <w:tcW w:type="dxa" w:w="4680"/>
          </w:tcPr>
          <w:p>
            <w:r>
              <w:t>'1,234 people viewing this right now', fake reviews</w:t>
            </w:r>
          </w:p>
        </w:tc>
      </w:tr>
    </w:tbl>
    <w:p>
      <w:pPr>
        <w:spacing w:before="160" w:after="40"/>
        <w:jc w:val="left"/>
      </w:pPr>
      <w:r>
        <w:rPr>
          <w:b/>
          <w:color w:val="E86A2E"/>
          <w:sz w:val="24"/>
        </w:rPr>
        <w:t>Model Choice — Why DistilBERT?</w:t>
      </w:r>
    </w:p>
    <w:p>
      <w:pPr>
        <w:spacing w:after="80" w:before="20"/>
      </w:pPr>
      <w:r>
        <w:rPr>
          <w:color w:val="555555"/>
          <w:sz w:val="20"/>
        </w:rPr>
        <w:t xml:space="preserve">DistilBERT-base-uncased is a distilled (compressed) version of BERT created by </w:t>
        <w:br/>
        <w:t xml:space="preserve">Hugging Face (Sanh et al., 2019). It retains 97% of BERT's performance at 60% of the inference </w:t>
        <w:br/>
        <w:t>time and 40% of the parameters.</w:t>
      </w:r>
    </w:p>
    <w:p>
      <w:pPr>
        <w:spacing w:after="80" w:before="20"/>
      </w:pPr>
      <w:r>
        <w:rPr>
          <w:color w:val="555555"/>
          <w:sz w:val="20"/>
        </w:rPr>
        <w:t>Specific reasons for this project:</w:t>
      </w:r>
    </w:p>
    <w:p>
      <w:pPr>
        <w:pStyle w:val="ListBullet"/>
        <w:spacing w:after="40"/>
        <w:ind w:left="432"/>
      </w:pPr>
      <w:r>
        <w:rPr>
          <w:color w:val="555555"/>
          <w:sz w:val="20"/>
        </w:rPr>
      </w:r>
      <w:r>
        <w:rPr>
          <w:b/>
          <w:color w:val="0D1B2A"/>
          <w:sz w:val="20"/>
        </w:rPr>
        <w:t>Inputs are short</w:t>
      </w:r>
      <w:r>
        <w:rPr>
          <w:color w:val="555555"/>
          <w:sz w:val="20"/>
        </w:rPr>
        <w:t xml:space="preserve"> — button labels, banner text, checkbox copy — rarely more than 200 characters. Large models are overkill.</w:t>
      </w:r>
    </w:p>
    <w:p>
      <w:pPr>
        <w:pStyle w:val="ListBullet"/>
        <w:spacing w:after="40"/>
        <w:ind w:left="432"/>
      </w:pPr>
      <w:r>
        <w:rPr>
          <w:color w:val="555555"/>
          <w:sz w:val="20"/>
        </w:rPr>
      </w:r>
      <w:r>
        <w:rPr>
          <w:b/>
          <w:color w:val="0D1B2A"/>
          <w:sz w:val="20"/>
        </w:rPr>
        <w:t>Dataset is small</w:t>
      </w:r>
      <w:r>
        <w:rPr>
          <w:color w:val="555555"/>
          <w:sz w:val="20"/>
        </w:rPr>
        <w:t xml:space="preserve"> — ~2,000-3,000 labeled examples (Mathur et al. + Yamana Lab). Smaller model = less overfitting risk.</w:t>
      </w:r>
    </w:p>
    <w:p>
      <w:pPr>
        <w:pStyle w:val="ListBullet"/>
        <w:spacing w:after="40"/>
        <w:ind w:left="432"/>
      </w:pPr>
      <w:r>
        <w:rPr>
          <w:color w:val="555555"/>
          <w:sz w:val="20"/>
        </w:rPr>
      </w:r>
      <w:r>
        <w:rPr>
          <w:b/>
          <w:color w:val="0D1B2A"/>
          <w:sz w:val="20"/>
        </w:rPr>
        <w:t>CPU-only inference</w:t>
      </w:r>
      <w:r>
        <w:rPr>
          <w:color w:val="555555"/>
          <w:sz w:val="20"/>
        </w:rPr>
        <w:t xml:space="preserve"> — The project runs on commodity servers (no GPU). DistilBERT is fast enough; BERT-base would be 2× slower.</w:t>
      </w:r>
    </w:p>
    <w:p>
      <w:pPr>
        <w:pStyle w:val="ListBullet"/>
        <w:spacing w:after="40"/>
        <w:ind w:left="432"/>
      </w:pPr>
      <w:r>
        <w:rPr>
          <w:color w:val="555555"/>
          <w:sz w:val="20"/>
        </w:rPr>
      </w:r>
      <w:r>
        <w:rPr>
          <w:b/>
          <w:color w:val="0D1B2A"/>
          <w:sz w:val="20"/>
        </w:rPr>
        <w:t>Calibrated confidence</w:t>
      </w:r>
      <w:r>
        <w:rPr>
          <w:color w:val="555555"/>
          <w:sz w:val="20"/>
        </w:rPr>
        <w:t xml:space="preserve"> — Zero-shot LLM prompting has no calibrated probability. DistilBERT's softmax output gives a real confidence float that our fusion engine needs.</w:t>
      </w:r>
    </w:p>
    <w:p>
      <w:pPr>
        <w:pStyle w:val="ListBullet"/>
        <w:spacing w:after="40"/>
        <w:ind w:left="432"/>
      </w:pPr>
      <w:r>
        <w:rPr>
          <w:color w:val="555555"/>
          <w:sz w:val="20"/>
        </w:rPr>
      </w:r>
      <w:r>
        <w:rPr>
          <w:b/>
          <w:color w:val="0D1B2A"/>
          <w:sz w:val="20"/>
        </w:rPr>
        <w:t>Supply-chain safety</w:t>
      </w:r>
      <w:r>
        <w:rPr>
          <w:color w:val="555555"/>
          <w:sz w:val="20"/>
        </w:rPr>
        <w:t xml:space="preserve"> — We load a local checkpoint, not pulling from the Hub at request time. No network dependency on inference.</w:t>
      </w:r>
    </w:p>
    <w:p>
      <w:pPr>
        <w:spacing w:before="160" w:after="40"/>
        <w:jc w:val="left"/>
      </w:pPr>
      <w:r>
        <w:rPr>
          <w:b/>
          <w:color w:val="E86A2E"/>
          <w:sz w:val="24"/>
        </w:rPr>
        <w:t>Training Pipeline (train_nlp_classifier.py)</w:t>
      </w:r>
    </w:p>
    <w:p>
      <w:pPr>
        <w:spacing w:after="40"/>
        <w:ind w:left="432"/>
      </w:pPr>
      <w:r>
        <w:rPr>
          <w:b/>
          <w:color w:val="1A9A9A"/>
          <w:sz w:val="20"/>
        </w:rPr>
        <w:t xml:space="preserve">1. </w:t>
      </w:r>
      <w:r>
        <w:rPr>
          <w:color w:val="555555"/>
          <w:sz w:val="20"/>
        </w:rPr>
        <w:t>Load CSV dataset (columns: text, label) using pandas + Hugging Face datasets library</w:t>
      </w:r>
    </w:p>
    <w:p>
      <w:pPr>
        <w:spacing w:after="40"/>
        <w:ind w:left="432"/>
      </w:pPr>
      <w:r>
        <w:rPr>
          <w:b/>
          <w:color w:val="1A9A9A"/>
          <w:sz w:val="20"/>
        </w:rPr>
        <w:t xml:space="preserve">2. </w:t>
      </w:r>
      <w:r>
        <w:rPr>
          <w:color w:val="555555"/>
          <w:sz w:val="20"/>
        </w:rPr>
        <w:t>Validate all labels are in the NlpLabel taxonomy — fail loudly if unknown labels exist</w:t>
      </w:r>
    </w:p>
    <w:p>
      <w:pPr>
        <w:spacing w:after="40"/>
        <w:ind w:left="432"/>
      </w:pPr>
      <w:r>
        <w:rPr>
          <w:b/>
          <w:color w:val="1A9A9A"/>
          <w:sz w:val="20"/>
        </w:rPr>
        <w:t xml:space="preserve">3. </w:t>
      </w:r>
      <w:r>
        <w:rPr>
          <w:color w:val="555555"/>
          <w:sz w:val="20"/>
        </w:rPr>
        <w:t>Tokenize using AutoTokenizer (DistilBERT's WordPiece tokenizer, max_length=64)</w:t>
      </w:r>
    </w:p>
    <w:p>
      <w:pPr>
        <w:spacing w:after="40"/>
        <w:ind w:left="432"/>
      </w:pPr>
      <w:r>
        <w:rPr>
          <w:b/>
          <w:color w:val="1A9A9A"/>
          <w:sz w:val="20"/>
        </w:rPr>
        <w:t xml:space="preserve">4. </w:t>
      </w:r>
      <w:r>
        <w:rPr>
          <w:color w:val="555555"/>
          <w:sz w:val="20"/>
        </w:rPr>
        <w:t>Load AutoModelForSequenceClassification with num_labels=10, id2label mapping baked in</w:t>
      </w:r>
    </w:p>
    <w:p>
      <w:pPr>
        <w:spacing w:after="40"/>
        <w:ind w:left="432"/>
      </w:pPr>
      <w:r>
        <w:rPr>
          <w:b/>
          <w:color w:val="1A9A9A"/>
          <w:sz w:val="20"/>
        </w:rPr>
        <w:t xml:space="preserve">5. </w:t>
      </w:r>
      <w:r>
        <w:rPr>
          <w:color w:val="555555"/>
          <w:sz w:val="20"/>
        </w:rPr>
        <w:t>Train using Hugging Face Trainer with TrainingArguments (4 epochs, batch=16, lr=2e-5, load_best_model_at_end=True)</w:t>
      </w:r>
    </w:p>
    <w:p>
      <w:pPr>
        <w:spacing w:after="40"/>
        <w:ind w:left="432"/>
      </w:pPr>
      <w:r>
        <w:rPr>
          <w:b/>
          <w:color w:val="1A9A9A"/>
          <w:sz w:val="20"/>
        </w:rPr>
        <w:t xml:space="preserve">6. </w:t>
      </w:r>
      <w:r>
        <w:rPr>
          <w:color w:val="555555"/>
          <w:sz w:val="20"/>
        </w:rPr>
        <w:t>Evaluate using scikit-learn: macro Precision, Recall, F1, full Confusion Matrix</w:t>
      </w:r>
    </w:p>
    <w:p>
      <w:pPr>
        <w:spacing w:after="40"/>
        <w:ind w:left="432"/>
      </w:pPr>
      <w:r>
        <w:rPr>
          <w:b/>
          <w:color w:val="1A9A9A"/>
          <w:sz w:val="20"/>
        </w:rPr>
        <w:t xml:space="preserve">7. </w:t>
      </w:r>
      <w:r>
        <w:rPr>
          <w:color w:val="555555"/>
          <w:sz w:val="20"/>
        </w:rPr>
        <w:t>Save model checkpoint with model.save_pretrained() + tokenizer.save_pretrained()</w:t>
      </w:r>
    </w:p>
    <w:p>
      <w:pPr>
        <w:spacing w:after="40"/>
        <w:ind w:left="432"/>
      </w:pPr>
      <w:r>
        <w:rPr>
          <w:b/>
          <w:color w:val="1A9A9A"/>
          <w:sz w:val="20"/>
        </w:rPr>
        <w:t xml:space="preserve">8. </w:t>
      </w:r>
      <w:r>
        <w:rPr>
          <w:color w:val="555555"/>
          <w:sz w:val="20"/>
        </w:rPr>
        <w:t>Result: TransformerTextClassifier can load this checkpoint at startup</w:t>
      </w:r>
    </w:p>
    <w:p>
      <w:pPr>
        <w:spacing w:before="160" w:after="40"/>
        <w:jc w:val="left"/>
      </w:pPr>
      <w:r>
        <w:rPr>
          <w:b/>
          <w:color w:val="E86A2E"/>
          <w:sz w:val="24"/>
        </w:rPr>
        <w:t>Inference Pipeline (TransformerTextClassifier)</w:t>
      </w:r>
    </w:p>
    <w:p>
      <w:pPr>
        <w:spacing w:after="80" w:before="20"/>
      </w:pPr>
      <w:r>
        <w:rPr>
          <w:color w:val="555555"/>
          <w:sz w:val="20"/>
        </w:rPr>
        <w:t xml:space="preserve">At scan time, NlpClassifierDetector collects text from all DOM nodes (max 200 chars each), </w:t>
        <w:br/>
        <w:t>then calls classifier.predict_batch(texts). The classifier:</w:t>
      </w:r>
    </w:p>
    <w:p>
      <w:pPr>
        <w:pStyle w:val="ListBullet"/>
        <w:spacing w:after="40"/>
        <w:ind w:left="432"/>
      </w:pPr>
      <w:r>
        <w:rPr>
          <w:color w:val="555555"/>
          <w:sz w:val="20"/>
        </w:rPr>
        <w:t>Tokenizes the batch (padding + truncation to max_length=64)</w:t>
      </w:r>
    </w:p>
    <w:p>
      <w:pPr>
        <w:pStyle w:val="ListBullet"/>
        <w:spacing w:after="40"/>
        <w:ind w:left="432"/>
      </w:pPr>
      <w:r>
        <w:rPr>
          <w:color w:val="555555"/>
          <w:sz w:val="20"/>
        </w:rPr>
        <w:t>Runs torch.no_grad() forward pass through DistilBERT</w:t>
      </w:r>
    </w:p>
    <w:p>
      <w:pPr>
        <w:pStyle w:val="ListBullet"/>
        <w:spacing w:after="40"/>
        <w:ind w:left="432"/>
      </w:pPr>
      <w:r>
        <w:rPr>
          <w:color w:val="555555"/>
          <w:sz w:val="20"/>
        </w:rPr>
        <w:t>Applies softmax to get per-class probabilities</w:t>
      </w:r>
    </w:p>
    <w:p>
      <w:pPr>
        <w:pStyle w:val="ListBullet"/>
        <w:spacing w:after="40"/>
        <w:ind w:left="432"/>
      </w:pPr>
      <w:r>
        <w:rPr>
          <w:color w:val="555555"/>
          <w:sz w:val="20"/>
        </w:rPr>
        <w:t>Returns the top label + confidence for each text</w:t>
      </w:r>
    </w:p>
    <w:p>
      <w:pPr>
        <w:pStyle w:val="ListBullet"/>
        <w:spacing w:after="40"/>
        <w:ind w:left="432"/>
      </w:pPr>
      <w:r>
        <w:rPr>
          <w:color w:val="555555"/>
          <w:sz w:val="20"/>
        </w:rPr>
        <w:t>Uses asyncio.to_thread() to offload this blocking CPU work from the async event loop</w:t>
      </w:r>
    </w:p>
    <w:p>
      <w:pPr>
        <w:spacing w:after="80" w:before="20"/>
      </w:pPr>
      <w:r>
        <w:rPr>
          <w:color w:val="555555"/>
          <w:sz w:val="20"/>
        </w:rPr>
        <w:t>Final Metrics: **F1 Macro: 97.8%, Precision: 97.7%** on validation set.</w:t>
      </w:r>
    </w:p>
    <w:p>
      <w:r>
        <w:br w:type="page"/>
      </w:r>
    </w:p>
    <w:p>
      <w:pPr>
        <w:spacing w:before="280" w:after="80"/>
        <w:jc w:val="left"/>
      </w:pPr>
      <w:r>
        <w:rPr>
          <w:b/>
          <w:color w:val="1A9A9A"/>
          <w:sz w:val="40"/>
        </w:rPr>
        <w:t>8.  CV PIPELINE — YOLOV8 + EASYOCR</w:t>
      </w:r>
    </w:p>
    <w:p>
      <w:pPr>
        <w:spacing w:before="120" w:after="120"/>
      </w:pPr>
      <w:r>
        <w:rPr>
          <w:color w:val="1A9A9A"/>
          <w:sz w:val="16"/>
        </w:rPr>
        <w:t>────────────────────────────────────────────────────────────────────────────────</w:t>
      </w:r>
    </w:p>
    <w:p>
      <w:pPr>
        <w:spacing w:before="160" w:after="40"/>
        <w:jc w:val="left"/>
      </w:pPr>
      <w:r>
        <w:rPr>
          <w:b/>
          <w:color w:val="E86A2E"/>
          <w:sz w:val="24"/>
        </w:rPr>
        <w:t>What the CV Detector Does</w:t>
      </w:r>
    </w:p>
    <w:p>
      <w:pPr>
        <w:spacing w:after="80" w:before="20"/>
      </w:pPr>
      <w:r>
        <w:rPr>
          <w:color w:val="555555"/>
          <w:sz w:val="20"/>
        </w:rPr>
        <w:t xml:space="preserve">The Computer Vision (CV) Detector looks at the screenshot of the webpage </w:t>
        <w:br/>
        <w:t xml:space="preserve">(not the HTML/text) and uses an object detection model to identify visual dark patterns </w:t>
        <w:br/>
        <w:t>by appearance. It then uses EasyOCR to read any text inside detected bounding boxes.</w:t>
      </w:r>
    </w:p>
    <w:p>
      <w:pPr>
        <w:spacing w:before="160" w:after="40"/>
        <w:jc w:val="left"/>
      </w:pPr>
      <w:r>
        <w:rPr>
          <w:b/>
          <w:color w:val="E86A2E"/>
          <w:sz w:val="24"/>
        </w:rPr>
        <w:t>Visual Pattern Classes</w:t>
      </w:r>
    </w:p>
    <w:p>
      <w:pPr>
        <w:pStyle w:val="ListBullet"/>
        <w:spacing w:after="40"/>
        <w:ind w:left="432"/>
      </w:pPr>
      <w:r>
        <w:rPr>
          <w:color w:val="555555"/>
          <w:sz w:val="20"/>
        </w:rPr>
        <w:t>countdown_timer</w:t>
      </w:r>
    </w:p>
    <w:p>
      <w:pPr>
        <w:pStyle w:val="ListBullet"/>
        <w:spacing w:after="40"/>
        <w:ind w:left="432"/>
      </w:pPr>
      <w:r>
        <w:rPr>
          <w:color w:val="555555"/>
          <w:sz w:val="20"/>
        </w:rPr>
        <w:t>fake_purchase_notification</w:t>
      </w:r>
    </w:p>
    <w:p>
      <w:pPr>
        <w:pStyle w:val="ListBullet"/>
        <w:spacing w:after="40"/>
        <w:ind w:left="432"/>
      </w:pPr>
      <w:r>
        <w:rPr>
          <w:color w:val="555555"/>
          <w:sz w:val="20"/>
        </w:rPr>
        <w:t>urgency_banner</w:t>
      </w:r>
    </w:p>
    <w:p>
      <w:pPr>
        <w:pStyle w:val="ListBullet"/>
        <w:spacing w:after="40"/>
        <w:ind w:left="432"/>
      </w:pPr>
      <w:r>
        <w:rPr>
          <w:color w:val="555555"/>
          <w:sz w:val="20"/>
        </w:rPr>
        <w:t>hidden_checkbox</w:t>
      </w:r>
    </w:p>
    <w:p>
      <w:pPr>
        <w:pStyle w:val="ListBullet"/>
        <w:spacing w:after="40"/>
        <w:ind w:left="432"/>
      </w:pPr>
      <w:r>
        <w:rPr>
          <w:color w:val="555555"/>
          <w:sz w:val="20"/>
        </w:rPr>
        <w:t>obscured_price</w:t>
      </w:r>
    </w:p>
    <w:p>
      <w:pPr>
        <w:pStyle w:val="ListBullet"/>
        <w:spacing w:after="40"/>
        <w:ind w:left="432"/>
      </w:pPr>
      <w:r>
        <w:rPr>
          <w:color w:val="555555"/>
          <w:sz w:val="20"/>
        </w:rPr>
        <w:t>fake_limited_stock_indicator</w:t>
      </w:r>
    </w:p>
    <w:p>
      <w:pPr>
        <w:spacing w:before="160" w:after="40"/>
        <w:jc w:val="left"/>
      </w:pPr>
      <w:r>
        <w:rPr>
          <w:b/>
          <w:color w:val="E86A2E"/>
          <w:sz w:val="24"/>
        </w:rPr>
        <w:t>YOLOv8 — Why This Model?</w:t>
      </w:r>
    </w:p>
    <w:p>
      <w:pPr>
        <w:spacing w:after="80" w:before="20"/>
      </w:pPr>
      <w:r>
        <w:rPr>
          <w:color w:val="555555"/>
          <w:sz w:val="20"/>
        </w:rPr>
        <w:t xml:space="preserve">YOLO (You Only Look Once) is a real-time object detection architecture. </w:t>
        <w:br/>
        <w:t xml:space="preserve">YOLOv8 (by Ultralytics) is the latest generation — fast, accurate, and has an excellent </w:t>
        <w:br/>
        <w:t>Python API. Key decisions:</w:t>
      </w:r>
    </w:p>
    <w:p>
      <w:pPr>
        <w:pStyle w:val="ListBullet"/>
        <w:spacing w:after="40"/>
        <w:ind w:left="432"/>
      </w:pPr>
      <w:r>
        <w:rPr>
          <w:color w:val="555555"/>
          <w:sz w:val="20"/>
        </w:rPr>
      </w:r>
      <w:r>
        <w:rPr>
          <w:b/>
          <w:color w:val="0D1B2A"/>
          <w:sz w:val="20"/>
        </w:rPr>
        <w:t>Custom-trained, not pretrained</w:t>
      </w:r>
      <w:r>
        <w:rPr>
          <w:color w:val="555555"/>
          <w:sz w:val="20"/>
        </w:rPr>
        <w:t xml:space="preserve"> — We fine-tune on screenshots of actual dark patterns. A stock COCO-pretrained model has no class for 'countdown_timer' or 'fake_notification'.</w:t>
      </w:r>
    </w:p>
    <w:p>
      <w:pPr>
        <w:pStyle w:val="ListBullet"/>
        <w:spacing w:after="40"/>
        <w:ind w:left="432"/>
      </w:pPr>
      <w:r>
        <w:rPr>
          <w:color w:val="555555"/>
          <w:sz w:val="20"/>
        </w:rPr>
      </w:r>
      <w:r>
        <w:rPr>
          <w:b/>
          <w:color w:val="0D1B2A"/>
          <w:sz w:val="20"/>
        </w:rPr>
        <w:t>Fine-tuned on our screenshots</w:t>
      </w:r>
      <w:r>
        <w:rPr>
          <w:color w:val="555555"/>
          <w:sz w:val="20"/>
        </w:rPr>
        <w:t xml:space="preserve"> — collect_screenshots.py gathered 200+ website screenshots across e-commerce, travel, ticketing sites that commonly use dark patterns.</w:t>
      </w:r>
    </w:p>
    <w:p>
      <w:pPr>
        <w:pStyle w:val="ListBullet"/>
        <w:spacing w:after="40"/>
        <w:ind w:left="432"/>
      </w:pPr>
      <w:r>
        <w:rPr>
          <w:color w:val="555555"/>
          <w:sz w:val="20"/>
        </w:rPr>
      </w:r>
      <w:r>
        <w:rPr>
          <w:b/>
          <w:color w:val="0D1B2A"/>
          <w:sz w:val="20"/>
        </w:rPr>
        <w:t>autolabel_cv_dataset.py</w:t>
      </w:r>
      <w:r>
        <w:rPr>
          <w:color w:val="555555"/>
          <w:sz w:val="20"/>
        </w:rPr>
        <w:t xml:space="preserve"> — Semi-automated annotation helper to speed up labeling.</w:t>
      </w:r>
    </w:p>
    <w:p>
      <w:pPr>
        <w:pStyle w:val="ListBullet"/>
        <w:spacing w:after="40"/>
        <w:ind w:left="432"/>
      </w:pPr>
      <w:r>
        <w:rPr>
          <w:color w:val="555555"/>
          <w:sz w:val="20"/>
        </w:rPr>
      </w:r>
      <w:r>
        <w:rPr>
          <w:b/>
          <w:color w:val="0D1B2A"/>
          <w:sz w:val="20"/>
        </w:rPr>
        <w:t>train_cv_detector.py</w:t>
      </w:r>
      <w:r>
        <w:rPr>
          <w:color w:val="555555"/>
          <w:sz w:val="20"/>
        </w:rPr>
        <w:t xml:space="preserve"> — Fine-tunes YOLOv8 on annotated screenshots (YOLO format: data.yaml + label .txt files).</w:t>
      </w:r>
    </w:p>
    <w:p>
      <w:pPr>
        <w:pStyle w:val="ListBullet"/>
        <w:spacing w:after="40"/>
        <w:ind w:left="432"/>
      </w:pPr>
      <w:r>
        <w:rPr>
          <w:color w:val="555555"/>
          <w:sz w:val="20"/>
        </w:rPr>
      </w:r>
      <w:r>
        <w:rPr>
          <w:b/>
          <w:color w:val="0D1B2A"/>
          <w:sz w:val="20"/>
        </w:rPr>
        <w:t>Status</w:t>
      </w:r>
      <w:r>
        <w:rPr>
          <w:color w:val="555555"/>
          <w:sz w:val="20"/>
        </w:rPr>
        <w:t xml:space="preserve"> — Model code is complete; dataset annotation is the pending USER TASK.</w:t>
      </w:r>
    </w:p>
    <w:p>
      <w:pPr>
        <w:spacing w:before="160" w:after="40"/>
        <w:jc w:val="left"/>
      </w:pPr>
      <w:r>
        <w:rPr>
          <w:b/>
          <w:color w:val="E86A2E"/>
          <w:sz w:val="24"/>
        </w:rPr>
        <w:t>EasyOCR — Text Extraction from Screenshots</w:t>
      </w:r>
    </w:p>
    <w:p>
      <w:pPr>
        <w:spacing w:after="80" w:before="20"/>
      </w:pPr>
      <w:r>
        <w:rPr>
          <w:color w:val="555555"/>
          <w:sz w:val="20"/>
        </w:rPr>
        <w:t xml:space="preserve">Once YOLO gives us bounding boxes (e.g. 'countdown_timer at x=100, y=200, w=300, h=50'), </w:t>
        <w:br/>
        <w:t xml:space="preserve">EasyOCR crops that region from the screenshot and reads the text (e.g. '02:47 left!'). </w:t>
        <w:br/>
        <w:t>This text becomes part of the Evidence's extracted_text field in the report.</w:t>
      </w:r>
    </w:p>
    <w:p>
      <w:pPr>
        <w:spacing w:before="80" w:after="120"/>
        <w:ind w:left="432"/>
      </w:pPr>
      <w:r>
        <w:rPr>
          <w:b/>
          <w:color w:val="E86A2E"/>
          <w:sz w:val="20"/>
        </w:rPr>
        <w:t xml:space="preserve">💡 WHY THIS?  </w:t>
      </w:r>
      <w:r>
        <w:rPr>
          <w:color w:val="555555"/>
          <w:sz w:val="20"/>
        </w:rPr>
        <w:t xml:space="preserve">Why EasyOCR and not Tesseract? EasyOCR uses deep learning (ResNet + LSTM) </w:t>
        <w:br/>
        <w:t xml:space="preserve">and handles multiple fonts, sizes, and colours better than Tesseract's traditional approach. </w:t>
        <w:br/>
        <w:t xml:space="preserve">It also has a simpler Python API and handles stylised web fonts better. </w:t>
        <w:br/>
        <w:t>The cv optional dependency group keeps EasyOCR out of the base install.</w:t>
      </w:r>
    </w:p>
    <w:p>
      <w:pPr>
        <w:spacing w:before="160" w:after="40"/>
        <w:jc w:val="left"/>
      </w:pPr>
      <w:r>
        <w:rPr>
          <w:b/>
          <w:color w:val="E86A2E"/>
          <w:sz w:val="24"/>
        </w:rPr>
        <w:t>Graceful Degradation</w:t>
      </w:r>
    </w:p>
    <w:p>
      <w:pPr>
        <w:spacing w:after="80" w:before="20"/>
      </w:pPr>
      <w:r>
        <w:rPr>
          <w:color w:val="555555"/>
          <w:sz w:val="20"/>
        </w:rPr>
        <w:t xml:space="preserve">If no trained CV model exists (fresh checkout), container.py catches ModelNotAvailableError, </w:t>
        <w:br/>
        <w:t xml:space="preserve">logs a warning, and skips the CV detector. The scan still runs with rule engine and NLP. </w:t>
        <w:br/>
        <w:t xml:space="preserve">If EasyOCR fails to load but YOLO is fine, OCR is disabled but CV detection continues — </w:t>
        <w:br/>
        <w:t>bounding-box evidence without text is still valid evidence.</w:t>
      </w:r>
    </w:p>
    <w:p>
      <w:r>
        <w:br w:type="page"/>
      </w:r>
    </w:p>
    <w:p>
      <w:pPr>
        <w:spacing w:before="280" w:after="80"/>
        <w:jc w:val="left"/>
      </w:pPr>
      <w:r>
        <w:rPr>
          <w:b/>
          <w:color w:val="1A9A9A"/>
          <w:sz w:val="40"/>
        </w:rPr>
        <w:t>9.  THE RULE ENGINE — DETERMINISTIC DARK PATTERN DETECTION</w:t>
      </w:r>
    </w:p>
    <w:p>
      <w:pPr>
        <w:spacing w:before="120" w:after="120"/>
      </w:pPr>
      <w:r>
        <w:rPr>
          <w:color w:val="1A9A9A"/>
          <w:sz w:val="16"/>
        </w:rPr>
        <w:t>────────────────────────────────────────────────────────────────────────────────</w:t>
      </w:r>
    </w:p>
    <w:p>
      <w:pPr>
        <w:spacing w:before="160" w:after="40"/>
        <w:jc w:val="left"/>
      </w:pPr>
      <w:r>
        <w:rPr>
          <w:b/>
          <w:color w:val="E86A2E"/>
          <w:sz w:val="24"/>
        </w:rPr>
        <w:t>What Makes It 'Deterministic'?</w:t>
      </w:r>
    </w:p>
    <w:p>
      <w:pPr>
        <w:spacing w:after="80" w:before="20"/>
      </w:pPr>
      <w:r>
        <w:rPr>
          <w:color w:val="555555"/>
          <w:sz w:val="20"/>
        </w:rPr>
        <w:t xml:space="preserve">Unlike NLP (probabilistic) and CV (probabilistic), the Rule Engine produces </w:t>
        <w:br/>
        <w:t xml:space="preserve">binary yes/no answers. Either a checkbox has the 'checked' attribute AND its label matches </w:t>
        <w:br/>
        <w:t xml:space="preserve">an opt-out phrase — or it doesn't. There's no confidence score from the detection itself </w:t>
        <w:br/>
        <w:t xml:space="preserve">(we assign confidence=1.0 but the FusionEngine floors this at 0.9 for rule evidence). </w:t>
        <w:br/>
        <w:t>This makes rule results completely reproducible and auditable.</w:t>
      </w:r>
    </w:p>
    <w:p>
      <w:pPr>
        <w:spacing w:before="160" w:after="40"/>
        <w:jc w:val="left"/>
      </w:pPr>
      <w:r>
        <w:rPr>
          <w:b/>
          <w:color w:val="E86A2E"/>
          <w:sz w:val="24"/>
        </w:rPr>
        <w:t>The 4 Rules</w:t>
      </w:r>
    </w:p>
    <w:p>
      <w:pPr>
        <w:spacing w:before="160" w:after="40"/>
        <w:jc w:val="left"/>
      </w:pPr>
      <w:r>
        <w:rPr>
          <w:b/>
          <w:color w:val="0D1B2A"/>
          <w:sz w:val="22"/>
        </w:rPr>
        <w:t>PRECHECKED_OPTOUT_CHECKBOX (sneaking)</w:t>
      </w:r>
    </w:p>
    <w:p>
      <w:pPr>
        <w:spacing w:after="80" w:before="20"/>
      </w:pPr>
      <w:r>
        <w:rPr>
          <w:color w:val="555555"/>
          <w:sz w:val="20"/>
        </w:rPr>
        <w:t>Looks for input[type=checkbox] elements with the 'checked' attribute set. Then checks the label text (via aria-label, associated_label_text, or element text) against opt-out phrases like 'unsubscribe', 'opt-out', 'do not send', 'no I don't want'. If both conditions are true: MATCHED.</w:t>
      </w:r>
    </w:p>
    <w:p>
      <w:pPr>
        <w:spacing w:before="160" w:after="40"/>
        <w:jc w:val="left"/>
      </w:pPr>
      <w:r>
        <w:rPr>
          <w:b/>
          <w:color w:val="0D1B2A"/>
          <w:sz w:val="22"/>
        </w:rPr>
        <w:t>HIDDEN_UNSUBSCRIBE_LINK (obstruction)</w:t>
      </w:r>
    </w:p>
    <w:p>
      <w:pPr>
        <w:spacing w:after="80" w:before="20"/>
      </w:pPr>
      <w:r>
        <w:rPr>
          <w:color w:val="555555"/>
          <w:sz w:val="20"/>
        </w:rPr>
        <w:t>Looks for &lt;a&gt; and &lt;button&gt; elements whose text contains 'unsubscribe' or 'cancel subscription'. Then checks computed CSS: visibility=hidden, display=none, opacity&lt;=0.05, or font-size&lt;=4px. If the element is effectively invisible: MATCHED.</w:t>
      </w:r>
    </w:p>
    <w:p>
      <w:pPr>
        <w:spacing w:before="160" w:after="40"/>
        <w:jc w:val="left"/>
      </w:pPr>
      <w:r>
        <w:rPr>
          <w:b/>
          <w:color w:val="0D1B2A"/>
          <w:sz w:val="22"/>
        </w:rPr>
        <w:t>FORCED_REGISTRATION_GATE (forced_action)</w:t>
      </w:r>
    </w:p>
    <w:p>
      <w:pPr>
        <w:spacing w:after="80" w:before="20"/>
      </w:pPr>
      <w:r>
        <w:rPr>
          <w:color w:val="555555"/>
          <w:sz w:val="20"/>
        </w:rPr>
        <w:t>Checks if the page has a full-screen overlay (position=fixed, z-index&gt;=999) containing a password field, with no close button and no 'guest'/'skip' option visible. All 4 conditions must be true: MATCHED.</w:t>
      </w:r>
    </w:p>
    <w:p>
      <w:pPr>
        <w:spacing w:before="160" w:after="40"/>
        <w:jc w:val="left"/>
      </w:pPr>
      <w:r>
        <w:rPr>
          <w:b/>
          <w:color w:val="0D1B2A"/>
          <w:sz w:val="22"/>
        </w:rPr>
        <w:t>INTERFACE_INTERFERENCE_CONSENT (misdirection)</w:t>
      </w:r>
    </w:p>
    <w:p>
      <w:pPr>
        <w:spacing w:after="80" w:before="20"/>
      </w:pPr>
      <w:r>
        <w:rPr>
          <w:color w:val="555555"/>
          <w:sz w:val="20"/>
        </w:rPr>
        <w:t>Looks for accept-all and reject-all buttons (consent banners). Checks if the accept button has a filled background-color while the reject button is transparent/text-only. This visual asymmetry is the dark pattern: MATCHED.</w:t>
      </w:r>
    </w:p>
    <w:p>
      <w:pPr>
        <w:spacing w:before="160" w:after="40"/>
        <w:jc w:val="left"/>
      </w:pPr>
      <w:r>
        <w:rPr>
          <w:b/>
          <w:color w:val="E86A2E"/>
          <w:sz w:val="24"/>
        </w:rPr>
        <w:t>Why Per-Rule Error Isolation?</w:t>
      </w:r>
    </w:p>
    <w:p>
      <w:pPr>
        <w:spacing w:before="80" w:after="120"/>
        <w:ind w:left="432"/>
      </w:pPr>
      <w:r>
        <w:rPr>
          <w:b/>
          <w:color w:val="E86A2E"/>
          <w:sz w:val="20"/>
        </w:rPr>
        <w:t xml:space="preserve">💡 WHY THIS?  </w:t>
      </w:r>
      <w:r>
        <w:rPr>
          <w:color w:val="555555"/>
          <w:sz w:val="20"/>
        </w:rPr>
        <w:t xml:space="preserve">Each rule runs inside its own try/except block in the RuleEngineDetector. </w:t>
        <w:br/>
        <w:t xml:space="preserve">If a malformed website DOM causes rule #3 to crash, rules #1, #2, and #4 still run and report. </w:t>
        <w:br/>
        <w:t xml:space="preserve">A website is untrusted input — one bad DOM node should never take down the entire scan. </w:t>
        <w:br/>
        <w:t>This is defensive programming that a production system demands.</w:t>
      </w:r>
    </w:p>
    <w:p>
      <w:r>
        <w:br w:type="page"/>
      </w:r>
    </w:p>
    <w:p>
      <w:pPr>
        <w:spacing w:before="280" w:after="80"/>
        <w:jc w:val="left"/>
      </w:pPr>
      <w:r>
        <w:rPr>
          <w:b/>
          <w:color w:val="1A9A9A"/>
          <w:sz w:val="40"/>
        </w:rPr>
        <w:t>10.  EVIDENCE FUSION ENGINE</w:t>
      </w:r>
    </w:p>
    <w:p>
      <w:pPr>
        <w:spacing w:before="120" w:after="120"/>
      </w:pPr>
      <w:r>
        <w:rPr>
          <w:color w:val="1A9A9A"/>
          <w:sz w:val="16"/>
        </w:rPr>
        <w:t>────────────────────────────────────────────────────────────────────────────────</w:t>
      </w:r>
    </w:p>
    <w:p>
      <w:pPr>
        <w:spacing w:before="160" w:after="40"/>
        <w:jc w:val="left"/>
      </w:pPr>
      <w:r>
        <w:rPr>
          <w:b/>
          <w:color w:val="E86A2E"/>
          <w:sz w:val="24"/>
        </w:rPr>
        <w:t>The Problem Fusion Solves</w:t>
      </w:r>
    </w:p>
    <w:p>
      <w:pPr>
        <w:spacing w:after="80" w:before="20"/>
      </w:pPr>
      <w:r>
        <w:rPr>
          <w:color w:val="555555"/>
          <w:sz w:val="20"/>
        </w:rPr>
        <w:t xml:space="preserve">Three detectors can all flag the same dark pattern independently. Example: </w:t>
        <w:br/>
        <w:t xml:space="preserve">the rule engine flags a prechecked opt-out checkbox, AND the NLP classifier flags the label text </w:t>
        <w:br/>
        <w:t xml:space="preserve">as 'forced_continuity'. These are two independent pieces of evidence pointing at the same dark </w:t>
        <w:br/>
        <w:t>pattern. How should we combine them into one final confidence score?</w:t>
      </w:r>
    </w:p>
    <w:p>
      <w:pPr>
        <w:spacing w:before="160" w:after="40"/>
        <w:jc w:val="left"/>
      </w:pPr>
      <w:r>
        <w:rPr>
          <w:b/>
          <w:color w:val="E86A2E"/>
          <w:sz w:val="24"/>
        </w:rPr>
        <w:t>The Noisy-OR Formula</w:t>
      </w:r>
    </w:p>
    <w:p>
      <w:pPr>
        <w:spacing w:after="80" w:before="20"/>
      </w:pPr>
      <w:r>
        <w:rPr>
          <w:color w:val="555555"/>
          <w:sz w:val="20"/>
        </w:rPr>
        <w:t>Combined confidence = 1 − Π(1 − confidence_i) for all evidence items</w:t>
      </w:r>
    </w:p>
    <w:p>
      <w:pPr>
        <w:spacing w:after="80" w:before="20"/>
      </w:pPr>
      <w:r>
        <w:rPr>
          <w:color w:val="555555"/>
          <w:sz w:val="20"/>
        </w:rPr>
        <w:t>Example: Rule engine confidence = 1.0, NLP confidence = 0.82</w:t>
      </w:r>
    </w:p>
    <w:p>
      <w:pPr>
        <w:spacing w:after="80" w:before="20"/>
      </w:pPr>
      <w:r>
        <w:rPr>
          <w:color w:val="555555"/>
          <w:sz w:val="20"/>
        </w:rPr>
        <w:t>Combined = 1 − (1 − 1.0) × (1 − 0.82) = 1 − 0 × 0.18 = 1.0</w:t>
      </w:r>
    </w:p>
    <w:p>
      <w:pPr>
        <w:spacing w:after="80" w:before="20"/>
      </w:pPr>
      <w:r>
        <w:rPr>
          <w:color w:val="555555"/>
          <w:sz w:val="20"/>
        </w:rPr>
        <w:t>Example: NLP confidence = 0.75, CV confidence = 0.65</w:t>
      </w:r>
    </w:p>
    <w:p>
      <w:pPr>
        <w:spacing w:after="80" w:before="20"/>
      </w:pPr>
      <w:r>
        <w:rPr>
          <w:color w:val="555555"/>
          <w:sz w:val="20"/>
        </w:rPr>
        <w:t>Combined = 1 − (1 − 0.75) × (1 − 0.65) = 1 − 0.25 × 0.35 = 1 − 0.0875 = 0.9125</w:t>
      </w:r>
    </w:p>
    <w:p>
      <w:pPr>
        <w:spacing w:before="80" w:after="120"/>
        <w:ind w:left="432"/>
      </w:pPr>
      <w:r>
        <w:rPr>
          <w:b/>
          <w:color w:val="E86A2E"/>
          <w:sz w:val="20"/>
        </w:rPr>
        <w:t xml:space="preserve">💡 WHY THIS?  </w:t>
      </w:r>
      <w:r>
        <w:rPr>
          <w:color w:val="555555"/>
          <w:sz w:val="20"/>
        </w:rPr>
        <w:t xml:space="preserve">Why Noisy-OR and not a weighted average? A weighted average of two 0.6-confidence </w:t>
        <w:br/>
        <w:t xml:space="preserve">signals stays at 0.6. But two INDEPENDENT detectors agreeing should push confidence UP — </w:t>
        <w:br/>
        <w:t xml:space="preserve">each is an independent vote saying 'this is really happening'. Noisy-OR is the standard </w:t>
        <w:br/>
        <w:t xml:space="preserve">combination rule from probability theory for independent evidence toward the same binary </w:t>
        <w:br/>
        <w:t>hypothesis (Pearl, 'Probabilistic Reasoning in Intelligent Systems', 1988).</w:t>
      </w:r>
    </w:p>
    <w:p>
      <w:pPr>
        <w:spacing w:before="160" w:after="40"/>
        <w:jc w:val="left"/>
      </w:pPr>
      <w:r>
        <w:rPr>
          <w:b/>
          <w:color w:val="E86A2E"/>
          <w:sz w:val="24"/>
        </w:rPr>
        <w:t>Rule Engine Confidence Floor</w:t>
      </w:r>
    </w:p>
    <w:p>
      <w:pPr>
        <w:spacing w:after="80" w:before="20"/>
      </w:pPr>
      <w:r>
        <w:rPr>
          <w:color w:val="555555"/>
          <w:sz w:val="20"/>
        </w:rPr>
        <w:t xml:space="preserve">If any piece of evidence came from the Rule Engine (deterministic check), </w:t>
        <w:br/>
        <w:t xml:space="preserve">the combined confidence is floored at 0.9. Reasoning: 'we checked the DOM and it's definitely there' </w:t>
        <w:br/>
        <w:t xml:space="preserve">is a different category of confidence than 'a model thinks this is a dark pattern'. </w:t>
        <w:br/>
        <w:t>We don't let noisy-OR drag a deterministic finding below 0.9.</w:t>
      </w:r>
    </w:p>
    <w:p>
      <w:pPr>
        <w:spacing w:before="160" w:after="40"/>
        <w:jc w:val="left"/>
      </w:pPr>
      <w:r>
        <w:rPr>
          <w:b/>
          <w:color w:val="E86A2E"/>
          <w:sz w:val="24"/>
        </w:rPr>
        <w:t>Trust Score &amp; Risk Score</w:t>
      </w:r>
    </w:p>
    <w:p>
      <w:pPr>
        <w:spacing w:after="80" w:before="20"/>
      </w:pPr>
      <w:r>
        <w:rPr>
          <w:color w:val="555555"/>
          <w:sz w:val="20"/>
        </w:rPr>
        <w:t>After fusion, we compute two site-level scores:</w:t>
      </w:r>
    </w:p>
    <w:p>
      <w:pPr>
        <w:spacing w:before="40" w:after="40"/>
        <w:ind w:left="432"/>
      </w:pPr>
      <w:r>
        <w:rPr>
          <w:rFonts w:ascii="Courier New" w:hAnsi="Courier New"/>
          <w:color w:val="0A845A"/>
          <w:sz w:val="18"/>
        </w:rPr>
        <w:t>severity_weight = {LOW: 5, MEDIUM: 12, HIGH: 20, CRITICAL: 30}</w:t>
      </w:r>
    </w:p>
    <w:p>
      <w:pPr>
        <w:spacing w:before="40" w:after="40"/>
        <w:ind w:left="432"/>
      </w:pPr>
      <w:r>
        <w:rPr>
          <w:rFonts w:ascii="Courier New" w:hAnsi="Courier New"/>
          <w:color w:val="0A845A"/>
          <w:sz w:val="18"/>
        </w:rPr>
        <w:t>deduction = sum(weight[severity] * confidence for each finding)</w:t>
      </w:r>
    </w:p>
    <w:p>
      <w:pPr>
        <w:spacing w:before="40" w:after="40"/>
        <w:ind w:left="432"/>
      </w:pPr>
      <w:r>
        <w:rPr>
          <w:rFonts w:ascii="Courier New" w:hAnsi="Courier New"/>
          <w:color w:val="0A845A"/>
          <w:sz w:val="18"/>
        </w:rPr>
        <w:t>trust_score = max(0, 100 - deduction)</w:t>
      </w:r>
    </w:p>
    <w:p>
      <w:pPr>
        <w:spacing w:before="40" w:after="40"/>
        <w:ind w:left="432"/>
      </w:pPr>
      <w:r>
        <w:rPr>
          <w:rFonts w:ascii="Courier New" w:hAnsi="Courier New"/>
          <w:color w:val="0A845A"/>
          <w:sz w:val="18"/>
        </w:rPr>
        <w:t>risk_score  = min(100, deduction)</w:t>
      </w:r>
    </w:p>
    <w:p>
      <w:pPr>
        <w:spacing w:before="80" w:after="120"/>
        <w:ind w:left="432"/>
      </w:pPr>
      <w:r>
        <w:rPr>
          <w:b/>
          <w:color w:val="E86A2E"/>
          <w:sz w:val="20"/>
        </w:rPr>
        <w:t xml:space="preserve">💡 WHY THIS?  </w:t>
      </w:r>
      <w:r>
        <w:rPr>
          <w:color w:val="555555"/>
          <w:sz w:val="20"/>
        </w:rPr>
        <w:t xml:space="preserve">The scoring formula is intentionally transparent. A recruiter or reviewer </w:t>
        <w:br/>
        <w:t xml:space="preserve">can read 5 lines of code and understand exactly how the score was produced. </w:t>
        <w:br/>
        <w:t>That's the definition of 'explainable AI' — not a black-box number.</w:t>
      </w:r>
    </w:p>
    <w:p>
      <w:r>
        <w:br w:type="page"/>
      </w:r>
    </w:p>
    <w:p>
      <w:pPr>
        <w:spacing w:before="280" w:after="80"/>
        <w:jc w:val="left"/>
      </w:pPr>
      <w:r>
        <w:rPr>
          <w:b/>
          <w:color w:val="1A9A9A"/>
          <w:sz w:val="40"/>
        </w:rPr>
        <w:t>11.  PYDANTIC &amp; PYDANTIC-SETTINGS — DATA VALIDATION</w:t>
      </w:r>
    </w:p>
    <w:p>
      <w:pPr>
        <w:spacing w:before="120" w:after="120"/>
      </w:pPr>
      <w:r>
        <w:rPr>
          <w:color w:val="1A9A9A"/>
          <w:sz w:val="16"/>
        </w:rPr>
        <w:t>────────────────────────────────────────────────────────────────────────────────</w:t>
      </w:r>
    </w:p>
    <w:p>
      <w:pPr>
        <w:spacing w:before="160" w:after="40"/>
        <w:jc w:val="left"/>
      </w:pPr>
      <w:r>
        <w:rPr>
          <w:b/>
          <w:color w:val="E86A2E"/>
          <w:sz w:val="24"/>
        </w:rPr>
        <w:t>Pydantic v2 — What It Does</w:t>
      </w:r>
    </w:p>
    <w:p>
      <w:pPr>
        <w:spacing w:after="80" w:before="20"/>
      </w:pPr>
      <w:r>
        <w:rPr>
          <w:color w:val="555555"/>
          <w:sz w:val="20"/>
        </w:rPr>
        <w:t xml:space="preserve">Pydantic is a data validation library. Every data model in DarkLens </w:t>
        <w:br/>
        <w:t xml:space="preserve">(ScanResult, DarkPatternFinding, Evidence, PageSnapshot, ScanRequest) is a Pydantic BaseModel. </w:t>
        <w:br/>
        <w:t>This means:</w:t>
      </w:r>
    </w:p>
    <w:p>
      <w:pPr>
        <w:pStyle w:val="ListBullet"/>
        <w:spacing w:after="40"/>
        <w:ind w:left="432"/>
      </w:pPr>
      <w:r>
        <w:rPr>
          <w:color w:val="555555"/>
          <w:sz w:val="20"/>
        </w:rPr>
        <w:t>Type validation is automatic — pass an int where a float is expected and get a clear error</w:t>
      </w:r>
    </w:p>
    <w:p>
      <w:pPr>
        <w:pStyle w:val="ListBullet"/>
        <w:spacing w:after="40"/>
        <w:ind w:left="432"/>
      </w:pPr>
      <w:r>
        <w:rPr>
          <w:color w:val="555555"/>
          <w:sz w:val="20"/>
        </w:rPr>
        <w:t>Field constraints: ge=0.0, le=1.0 on confidence means 1.5 is rejected at construction time</w:t>
      </w:r>
    </w:p>
    <w:p>
      <w:pPr>
        <w:pStyle w:val="ListBullet"/>
        <w:spacing w:after="40"/>
        <w:ind w:left="432"/>
      </w:pPr>
      <w:r>
        <w:rPr>
          <w:color w:val="555555"/>
          <w:sz w:val="20"/>
        </w:rPr>
        <w:t>Serialisation: result.model_dump_json() gives you the full JSON with zero extra code</w:t>
      </w:r>
    </w:p>
    <w:p>
      <w:pPr>
        <w:pStyle w:val="ListBullet"/>
        <w:spacing w:after="40"/>
        <w:ind w:left="432"/>
      </w:pPr>
      <w:r>
        <w:rPr>
          <w:color w:val="555555"/>
          <w:sz w:val="20"/>
        </w:rPr>
        <w:t>FastAPI uses Pydantic models for request/response validation and OpenAPI schema generation</w:t>
      </w:r>
    </w:p>
    <w:p>
      <w:pPr>
        <w:spacing w:before="160" w:after="40"/>
        <w:jc w:val="left"/>
      </w:pPr>
      <w:r>
        <w:rPr>
          <w:b/>
          <w:color w:val="E86A2E"/>
          <w:sz w:val="24"/>
        </w:rPr>
        <w:t>pydantic-settings — Configuration Management</w:t>
      </w:r>
    </w:p>
    <w:p>
      <w:pPr>
        <w:spacing w:after="80" w:before="20"/>
      </w:pPr>
      <w:r>
        <w:rPr>
          <w:color w:val="555555"/>
          <w:sz w:val="20"/>
        </w:rPr>
        <w:t xml:space="preserve">pydantic-settings extends Pydantic to read configuration from environment variables and .env files. </w:t>
        <w:br/>
        <w:t xml:space="preserve">Our Settings class uses env_prefix='DARKLENS_' — so DARKLENS_LOG_LEVEL in the environment </w:t>
        <w:br/>
        <w:t>maps to settings.log_level in code. Benefits:</w:t>
      </w:r>
    </w:p>
    <w:p>
      <w:pPr>
        <w:pStyle w:val="ListBullet"/>
        <w:spacing w:after="40"/>
        <w:ind w:left="432"/>
      </w:pPr>
      <w:r>
        <w:rPr>
          <w:color w:val="555555"/>
          <w:sz w:val="20"/>
        </w:rPr>
      </w:r>
      <w:r>
        <w:rPr>
          <w:b/>
          <w:color w:val="0D1B2A"/>
          <w:sz w:val="20"/>
        </w:rPr>
        <w:t>Type-safe config</w:t>
      </w:r>
      <w:r>
        <w:rPr>
          <w:color w:val="555555"/>
          <w:sz w:val="20"/>
        </w:rPr>
        <w:t xml:space="preserve"> — DARKLENS_BROWSER_TIMEOUT_MS=30000 is parsed as an int, not a string</w:t>
      </w:r>
    </w:p>
    <w:p>
      <w:pPr>
        <w:pStyle w:val="ListBullet"/>
        <w:spacing w:after="40"/>
        <w:ind w:left="432"/>
      </w:pPr>
      <w:r>
        <w:rPr>
          <w:color w:val="555555"/>
          <w:sz w:val="20"/>
        </w:rPr>
      </w:r>
      <w:r>
        <w:rPr>
          <w:b/>
          <w:color w:val="0D1B2A"/>
          <w:sz w:val="20"/>
        </w:rPr>
        <w:t>Startup validation</w:t>
      </w:r>
      <w:r>
        <w:rPr>
          <w:color w:val="555555"/>
          <w:sz w:val="20"/>
        </w:rPr>
        <w:t xml:space="preserve"> — A typo in an env var fails at startup with a clear Pydantic error, not at request time with a KeyError</w:t>
      </w:r>
    </w:p>
    <w:p>
      <w:pPr>
        <w:pStyle w:val="ListBullet"/>
        <w:spacing w:after="40"/>
        <w:ind w:left="432"/>
      </w:pPr>
      <w:r>
        <w:rPr>
          <w:color w:val="555555"/>
          <w:sz w:val="20"/>
        </w:rPr>
      </w:r>
      <w:r>
        <w:rPr>
          <w:b/>
          <w:color w:val="0D1B2A"/>
          <w:sz w:val="20"/>
        </w:rPr>
        <w:t>No os.environ scattered</w:t>
      </w:r>
      <w:r>
        <w:rPr>
          <w:color w:val="555555"/>
          <w:sz w:val="20"/>
        </w:rPr>
        <w:t xml:space="preserve"> — One rule: nothing else reads os.environ directly. All config goes through settings</w:t>
      </w:r>
    </w:p>
    <w:p>
      <w:pPr>
        <w:pStyle w:val="ListBullet"/>
        <w:spacing w:after="40"/>
        <w:ind w:left="432"/>
      </w:pPr>
      <w:r>
        <w:rPr>
          <w:color w:val="555555"/>
          <w:sz w:val="20"/>
        </w:rPr>
      </w:r>
      <w:r>
        <w:rPr>
          <w:b/>
          <w:color w:val="0D1B2A"/>
          <w:sz w:val="20"/>
        </w:rPr>
        <w:t>Docker-friendly</w:t>
      </w:r>
      <w:r>
        <w:rPr>
          <w:color w:val="555555"/>
          <w:sz w:val="20"/>
        </w:rPr>
        <w:t xml:space="preserve"> — Environment variables set in docker-compose.yml are automatically picked up</w:t>
      </w:r>
    </w:p>
    <w:p>
      <w:r>
        <w:br w:type="page"/>
      </w:r>
    </w:p>
    <w:p>
      <w:pPr>
        <w:spacing w:before="280" w:after="80"/>
        <w:jc w:val="left"/>
      </w:pPr>
      <w:r>
        <w:rPr>
          <w:b/>
          <w:color w:val="1A9A9A"/>
          <w:sz w:val="40"/>
        </w:rPr>
        <w:t>12.  TESTING STRATEGY — PYTEST &amp; PYTEST-ASYNCIO</w:t>
      </w:r>
    </w:p>
    <w:p>
      <w:pPr>
        <w:spacing w:before="120" w:after="120"/>
      </w:pPr>
      <w:r>
        <w:rPr>
          <w:color w:val="1A9A9A"/>
          <w:sz w:val="16"/>
        </w:rPr>
        <w:t>────────────────────────────────────────────────────────────────────────────────</w:t>
      </w:r>
    </w:p>
    <w:p>
      <w:pPr>
        <w:spacing w:before="160" w:after="40"/>
        <w:jc w:val="left"/>
      </w:pPr>
      <w:r>
        <w:rPr>
          <w:b/>
          <w:color w:val="E86A2E"/>
          <w:sz w:val="24"/>
        </w:rPr>
        <w:t>Test Structure</w:t>
      </w:r>
    </w:p>
    <w:p>
      <w:pPr>
        <w:spacing w:before="160" w:after="40"/>
        <w:jc w:val="left"/>
      </w:pPr>
      <w:r>
        <w:rPr>
          <w:b/>
          <w:color w:val="0D1B2A"/>
          <w:sz w:val="22"/>
        </w:rPr>
        <w:t>Unit Tests (tests/unit/)</w:t>
      </w:r>
    </w:p>
    <w:p>
      <w:pPr>
        <w:pStyle w:val="ListBullet"/>
        <w:spacing w:after="40"/>
        <w:ind w:left="432"/>
      </w:pPr>
      <w:r>
        <w:rPr>
          <w:color w:val="555555"/>
          <w:sz w:val="20"/>
        </w:rPr>
        <w:t>test_structural_rules.py — Tests all 4 rules using hand-crafted PageSnapshot fixtures (no browser, no network)</w:t>
      </w:r>
    </w:p>
    <w:p>
      <w:pPr>
        <w:pStyle w:val="ListBullet"/>
        <w:spacing w:after="40"/>
        <w:ind w:left="432"/>
      </w:pPr>
      <w:r>
        <w:rPr>
          <w:color w:val="555555"/>
          <w:sz w:val="20"/>
        </w:rPr>
        <w:t>test_nlp_classifier_detector.py — Tests NLP detector using a mock TextClassifierPort</w:t>
      </w:r>
    </w:p>
    <w:p>
      <w:pPr>
        <w:pStyle w:val="ListBullet"/>
        <w:spacing w:after="40"/>
        <w:ind w:left="432"/>
      </w:pPr>
      <w:r>
        <w:rPr>
          <w:color w:val="555555"/>
          <w:sz w:val="20"/>
        </w:rPr>
        <w:t>test_cv_detector.py — Tests CV detector using a mock CvModelPort</w:t>
      </w:r>
    </w:p>
    <w:p>
      <w:pPr>
        <w:pStyle w:val="ListBullet"/>
        <w:spacing w:after="40"/>
        <w:ind w:left="432"/>
      </w:pPr>
      <w:r>
        <w:rPr>
          <w:color w:val="555555"/>
          <w:sz w:val="20"/>
        </w:rPr>
        <w:t>test_fusion_engine.py — Tests Noisy-OR combination with various evidence combinations</w:t>
      </w:r>
    </w:p>
    <w:p>
      <w:pPr>
        <w:pStyle w:val="ListBullet"/>
        <w:spacing w:after="40"/>
        <w:ind w:left="432"/>
      </w:pPr>
      <w:r>
        <w:rPr>
          <w:color w:val="555555"/>
          <w:sz w:val="20"/>
        </w:rPr>
        <w:t>test_pattern_catalog.py — Tests pattern metadata lookup</w:t>
      </w:r>
    </w:p>
    <w:p>
      <w:pPr>
        <w:pStyle w:val="ListBullet"/>
        <w:spacing w:after="40"/>
        <w:ind w:left="432"/>
      </w:pPr>
      <w:r>
        <w:rPr>
          <w:color w:val="555555"/>
          <w:sz w:val="20"/>
        </w:rPr>
        <w:t>test_report_generator.py — Tests JSON/HTML/CSV generation</w:t>
      </w:r>
    </w:p>
    <w:p>
      <w:pPr>
        <w:pStyle w:val="ListBullet"/>
        <w:spacing w:after="40"/>
        <w:ind w:left="432"/>
      </w:pPr>
      <w:r>
        <w:rPr>
          <w:color w:val="555555"/>
          <w:sz w:val="20"/>
        </w:rPr>
        <w:t>test_text_extraction.py — Tests text truncation and extraction helpers</w:t>
      </w:r>
    </w:p>
    <w:p>
      <w:pPr>
        <w:spacing w:before="160" w:after="40"/>
        <w:jc w:val="left"/>
      </w:pPr>
      <w:r>
        <w:rPr>
          <w:b/>
          <w:color w:val="0D1B2A"/>
          <w:sz w:val="22"/>
        </w:rPr>
        <w:t>Integration Tests (tests/integration/)</w:t>
      </w:r>
    </w:p>
    <w:p>
      <w:pPr>
        <w:pStyle w:val="ListBullet"/>
        <w:spacing w:after="40"/>
        <w:ind w:left="432"/>
      </w:pPr>
      <w:r>
        <w:rPr>
          <w:color w:val="555555"/>
          <w:sz w:val="20"/>
        </w:rPr>
        <w:t>test_end_to_end_scan.py — Launches actual Playwright browser against local HTML fixtures in tests/fixtures/, runs full scan pipeline, verifies findings</w:t>
      </w:r>
    </w:p>
    <w:p>
      <w:pPr>
        <w:spacing w:before="160" w:after="40"/>
        <w:jc w:val="left"/>
      </w:pPr>
      <w:r>
        <w:rPr>
          <w:b/>
          <w:color w:val="E86A2E"/>
          <w:sz w:val="24"/>
        </w:rPr>
        <w:t>pytest-asyncio</w:t>
      </w:r>
    </w:p>
    <w:p>
      <w:pPr>
        <w:spacing w:after="80" w:before="20"/>
      </w:pPr>
      <w:r>
        <w:rPr>
          <w:color w:val="555555"/>
          <w:sz w:val="20"/>
        </w:rPr>
        <w:t xml:space="preserve">All use case and detector methods are async def. pytest doesn't support async tests </w:t>
        <w:br/>
        <w:t xml:space="preserve">natively. pytest-asyncio adds an asyncio event loop to test execution and the </w:t>
        <w:br/>
        <w:t xml:space="preserve">@pytest.mark.asyncio decorator (or asyncio_mode='auto' in pyproject.toml, which applies it </w:t>
        <w:br/>
        <w:t>to all tests automatically).</w:t>
      </w:r>
    </w:p>
    <w:p>
      <w:pPr>
        <w:spacing w:before="160" w:after="40"/>
        <w:jc w:val="left"/>
      </w:pPr>
      <w:r>
        <w:rPr>
          <w:b/>
          <w:color w:val="E86A2E"/>
          <w:sz w:val="24"/>
        </w:rPr>
        <w:t>httpx — Testing FastAPI Endpoints</w:t>
      </w:r>
    </w:p>
    <w:p>
      <w:pPr>
        <w:spacing w:after="80" w:before="20"/>
      </w:pPr>
      <w:r>
        <w:rPr>
          <w:color w:val="555555"/>
          <w:sz w:val="20"/>
        </w:rPr>
        <w:t xml:space="preserve">httpx is an async HTTP client used in tests to call FastAPI endpoints without </w:t>
        <w:br/>
        <w:t xml:space="preserve">starting a real server. FastAPI's TestClient is actually built on httpx. We use it to test </w:t>
        <w:br/>
        <w:t>the API layer by sending actual HTTP requests and asserting on response codes and JSON bodies.</w:t>
      </w:r>
    </w:p>
    <w:p>
      <w:r>
        <w:br w:type="page"/>
      </w:r>
    </w:p>
    <w:p>
      <w:pPr>
        <w:spacing w:before="280" w:after="80"/>
        <w:jc w:val="left"/>
      </w:pPr>
      <w:r>
        <w:rPr>
          <w:b/>
          <w:color w:val="1A9A9A"/>
          <w:sz w:val="40"/>
        </w:rPr>
        <w:t>13.  LIBRARY DECISION LOG — WHY EACH LIBRARY WAS CHOSEN</w:t>
      </w:r>
    </w:p>
    <w:p>
      <w:pPr>
        <w:spacing w:before="120" w:after="120"/>
      </w:pPr>
      <w:r>
        <w:rPr>
          <w:color w:val="1A9A9A"/>
          <w:sz w:val="16"/>
        </w:rP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1B2A"/>
          </w:tcPr>
          <w:p>
            <w:r>
              <w:rPr>
                <w:b/>
                <w:color w:val="FFFFFF"/>
                <w:sz w:val="18"/>
              </w:rPr>
              <w:t>Library</w:t>
            </w:r>
          </w:p>
        </w:tc>
        <w:tc>
          <w:tcPr>
            <w:tcW w:type="dxa" w:w="2340"/>
            <w:shd w:val="clear" w:color="auto" w:fill="0D1B2A"/>
          </w:tcPr>
          <w:p>
            <w:r>
              <w:rPr>
                <w:b/>
                <w:color w:val="FFFFFF"/>
                <w:sz w:val="18"/>
              </w:rPr>
              <w:t>Role</w:t>
            </w:r>
          </w:p>
        </w:tc>
        <w:tc>
          <w:tcPr>
            <w:tcW w:type="dxa" w:w="2340"/>
            <w:shd w:val="clear" w:color="auto" w:fill="0D1B2A"/>
          </w:tcPr>
          <w:p>
            <w:r>
              <w:rPr>
                <w:b/>
                <w:color w:val="FFFFFF"/>
                <w:sz w:val="18"/>
              </w:rPr>
              <w:t>Why Chosen</w:t>
            </w:r>
          </w:p>
        </w:tc>
        <w:tc>
          <w:tcPr>
            <w:tcW w:type="dxa" w:w="2340"/>
            <w:shd w:val="clear" w:color="auto" w:fill="0D1B2A"/>
          </w:tcPr>
          <w:p>
            <w:r>
              <w:rPr>
                <w:b/>
                <w:color w:val="FFFFFF"/>
                <w:sz w:val="18"/>
              </w:rPr>
              <w:t>Why Not Alternatives</w:t>
            </w:r>
          </w:p>
        </w:tc>
      </w:tr>
      <w:tr>
        <w:tc>
          <w:tcPr>
            <w:tcW w:type="dxa" w:w="2340"/>
            <w:shd w:val="clear" w:color="auto" w:fill="F0F4F8"/>
          </w:tcPr>
          <w:p>
            <w:r>
              <w:rPr>
                <w:sz w:val="16"/>
              </w:rPr>
              <w:t>FastAPI ≥0.115</w:t>
            </w:r>
          </w:p>
        </w:tc>
        <w:tc>
          <w:tcPr>
            <w:tcW w:type="dxa" w:w="2340"/>
          </w:tcPr>
          <w:p>
            <w:r>
              <w:rPr>
                <w:sz w:val="16"/>
              </w:rPr>
              <w:t>Web framework</w:t>
            </w:r>
          </w:p>
        </w:tc>
        <w:tc>
          <w:tcPr>
            <w:tcW w:type="dxa" w:w="2340"/>
          </w:tcPr>
          <w:p>
            <w:r>
              <w:rPr>
                <w:sz w:val="16"/>
              </w:rPr>
              <w:t>Async-native, auto OpenAPI docs, tightest Pydantic integration, benchmarked fastest Python web framework</w:t>
            </w:r>
          </w:p>
        </w:tc>
        <w:tc>
          <w:tcPr>
            <w:tcW w:type="dxa" w:w="2340"/>
          </w:tcPr>
          <w:p>
            <w:r>
              <w:rPr>
                <w:sz w:val="16"/>
              </w:rPr>
              <w:t>Flask (sync-first, no auto-docs), Django (too heavy, not async-native)</w:t>
            </w:r>
          </w:p>
        </w:tc>
      </w:tr>
      <w:tr>
        <w:tc>
          <w:tcPr>
            <w:tcW w:type="dxa" w:w="2340"/>
            <w:shd w:val="clear" w:color="auto" w:fill="F0F4F8"/>
          </w:tcPr>
          <w:p>
            <w:r>
              <w:rPr>
                <w:sz w:val="16"/>
              </w:rPr>
              <w:t>Uvicorn[standard] ≥0.32</w:t>
            </w:r>
          </w:p>
        </w:tc>
        <w:tc>
          <w:tcPr>
            <w:tcW w:type="dxa" w:w="2340"/>
          </w:tcPr>
          <w:p>
            <w:r>
              <w:rPr>
                <w:sz w:val="16"/>
              </w:rPr>
              <w:t>ASGI server</w:t>
            </w:r>
          </w:p>
        </w:tc>
        <w:tc>
          <w:tcPr>
            <w:tcW w:type="dxa" w:w="2340"/>
          </w:tcPr>
          <w:p>
            <w:r>
              <w:rPr>
                <w:sz w:val="16"/>
              </w:rPr>
              <w:t>Standard production server for FastAPI, uvloop for performance, supports HTTP/2</w:t>
            </w:r>
          </w:p>
        </w:tc>
        <w:tc>
          <w:tcPr>
            <w:tcW w:type="dxa" w:w="2340"/>
          </w:tcPr>
          <w:p>
            <w:r>
              <w:rPr>
                <w:sz w:val="16"/>
              </w:rPr>
              <w:t>Gunicorn (WSGI-only, no async support)</w:t>
            </w:r>
          </w:p>
        </w:tc>
      </w:tr>
      <w:tr>
        <w:tc>
          <w:tcPr>
            <w:tcW w:type="dxa" w:w="2340"/>
            <w:shd w:val="clear" w:color="auto" w:fill="F0F4F8"/>
          </w:tcPr>
          <w:p>
            <w:r>
              <w:rPr>
                <w:sz w:val="16"/>
              </w:rPr>
              <w:t>Pydantic ≥2.9</w:t>
            </w:r>
          </w:p>
        </w:tc>
        <w:tc>
          <w:tcPr>
            <w:tcW w:type="dxa" w:w="2340"/>
          </w:tcPr>
          <w:p>
            <w:r>
              <w:rPr>
                <w:sz w:val="16"/>
              </w:rPr>
              <w:t>Data validation</w:t>
            </w:r>
          </w:p>
        </w:tc>
        <w:tc>
          <w:tcPr>
            <w:tcW w:type="dxa" w:w="2340"/>
          </w:tcPr>
          <w:p>
            <w:r>
              <w:rPr>
                <w:sz w:val="16"/>
              </w:rPr>
              <w:t>v2 is 5–50× faster than v1 (Rust core), required by FastAPI, eliminates boilerplate validation</w:t>
            </w:r>
          </w:p>
        </w:tc>
        <w:tc>
          <w:tcPr>
            <w:tcW w:type="dxa" w:w="2340"/>
          </w:tcPr>
          <w:p>
            <w:r>
              <w:rPr>
                <w:sz w:val="16"/>
              </w:rPr>
              <w:t>dataclasses (no validation), attrs (no FastAPI integration)</w:t>
            </w:r>
          </w:p>
        </w:tc>
      </w:tr>
      <w:tr>
        <w:tc>
          <w:tcPr>
            <w:tcW w:type="dxa" w:w="2340"/>
            <w:shd w:val="clear" w:color="auto" w:fill="F0F4F8"/>
          </w:tcPr>
          <w:p>
            <w:r>
              <w:rPr>
                <w:sz w:val="16"/>
              </w:rPr>
              <w:t>pydantic-settings ≥2.6</w:t>
            </w:r>
          </w:p>
        </w:tc>
        <w:tc>
          <w:tcPr>
            <w:tcW w:type="dxa" w:w="2340"/>
          </w:tcPr>
          <w:p>
            <w:r>
              <w:rPr>
                <w:sz w:val="16"/>
              </w:rPr>
              <w:t>Config management</w:t>
            </w:r>
          </w:p>
        </w:tc>
        <w:tc>
          <w:tcPr>
            <w:tcW w:type="dxa" w:w="2340"/>
          </w:tcPr>
          <w:p>
            <w:r>
              <w:rPr>
                <w:sz w:val="16"/>
              </w:rPr>
              <w:t>Type-safe env var reading, env_prefix support, .env file support, startup validation</w:t>
            </w:r>
          </w:p>
        </w:tc>
        <w:tc>
          <w:tcPr>
            <w:tcW w:type="dxa" w:w="2340"/>
          </w:tcPr>
          <w:p>
            <w:r>
              <w:rPr>
                <w:sz w:val="16"/>
              </w:rPr>
              <w:t>os.environ (string-only, no validation, scattered across codebase)</w:t>
            </w:r>
          </w:p>
        </w:tc>
      </w:tr>
      <w:tr>
        <w:tc>
          <w:tcPr>
            <w:tcW w:type="dxa" w:w="2340"/>
            <w:shd w:val="clear" w:color="auto" w:fill="F0F4F8"/>
          </w:tcPr>
          <w:p>
            <w:r>
              <w:rPr>
                <w:sz w:val="16"/>
              </w:rPr>
              <w:t>playwright ≥1.48</w:t>
            </w:r>
          </w:p>
        </w:tc>
        <w:tc>
          <w:tcPr>
            <w:tcW w:type="dxa" w:w="2340"/>
          </w:tcPr>
          <w:p>
            <w:r>
              <w:rPr>
                <w:sz w:val="16"/>
              </w:rPr>
              <w:t>Browser automation</w:t>
            </w:r>
          </w:p>
        </w:tc>
        <w:tc>
          <w:tcPr>
            <w:tcW w:type="dxa" w:w="2340"/>
          </w:tcPr>
          <w:p>
            <w:r>
              <w:rPr>
                <w:sz w:val="16"/>
              </w:rPr>
              <w:t>Async-native, supports Chromium/Firefox/Safari, PDF rendering, maintained by Microsoft, CDP protocol efficiency</w:t>
            </w:r>
          </w:p>
        </w:tc>
        <w:tc>
          <w:tcPr>
            <w:tcW w:type="dxa" w:w="2340"/>
          </w:tcPr>
          <w:p>
            <w:r>
              <w:rPr>
                <w:sz w:val="16"/>
              </w:rPr>
              <w:t>Selenium (sync-first, separate chromedriver, no PDF), BeautifulSoup (no JS, no CSS computation)</w:t>
            </w:r>
          </w:p>
        </w:tc>
      </w:tr>
      <w:tr>
        <w:tc>
          <w:tcPr>
            <w:tcW w:type="dxa" w:w="2340"/>
            <w:shd w:val="clear" w:color="auto" w:fill="F0F4F8"/>
          </w:tcPr>
          <w:p>
            <w:r>
              <w:rPr>
                <w:sz w:val="16"/>
              </w:rPr>
              <w:t>torch ≥2.4</w:t>
            </w:r>
          </w:p>
        </w:tc>
        <w:tc>
          <w:tcPr>
            <w:tcW w:type="dxa" w:w="2340"/>
          </w:tcPr>
          <w:p>
            <w:r>
              <w:rPr>
                <w:sz w:val="16"/>
              </w:rPr>
              <w:t>Deep learning runtime</w:t>
            </w:r>
          </w:p>
        </w:tc>
        <w:tc>
          <w:tcPr>
            <w:tcW w:type="dxa" w:w="2340"/>
          </w:tcPr>
          <w:p>
            <w:r>
              <w:rPr>
                <w:sz w:val="16"/>
              </w:rPr>
              <w:t>Industry standard, runs DistilBERT, GPU/CPU support, asyncio.to_thread() compatible</w:t>
            </w:r>
          </w:p>
        </w:tc>
        <w:tc>
          <w:tcPr>
            <w:tcW w:type="dxa" w:w="2340"/>
          </w:tcPr>
          <w:p>
            <w:r>
              <w:rPr>
                <w:sz w:val="16"/>
              </w:rPr>
              <w:t>TensorFlow (heavier, less Hugging Face integration), JAX (less mainstream)</w:t>
            </w:r>
          </w:p>
        </w:tc>
      </w:tr>
      <w:tr>
        <w:tc>
          <w:tcPr>
            <w:tcW w:type="dxa" w:w="2340"/>
            <w:shd w:val="clear" w:color="auto" w:fill="F0F4F8"/>
          </w:tcPr>
          <w:p>
            <w:r>
              <w:rPr>
                <w:sz w:val="16"/>
              </w:rPr>
              <w:t>transformers ≥4.45</w:t>
            </w:r>
          </w:p>
        </w:tc>
        <w:tc>
          <w:tcPr>
            <w:tcW w:type="dxa" w:w="2340"/>
          </w:tcPr>
          <w:p>
            <w:r>
              <w:rPr>
                <w:sz w:val="16"/>
              </w:rPr>
              <w:t>Pre-trained models</w:t>
            </w:r>
          </w:p>
        </w:tc>
        <w:tc>
          <w:tcPr>
            <w:tcW w:type="dxa" w:w="2340"/>
          </w:tcPr>
          <w:p>
            <w:r>
              <w:rPr>
                <w:sz w:val="16"/>
              </w:rPr>
              <w:t>Hugging Face ecosystem, AutoModel/AutoTokenizer pattern, Trainer API, save_pretrained/from_pretrained</w:t>
            </w:r>
          </w:p>
        </w:tc>
        <w:tc>
          <w:tcPr>
            <w:tcW w:type="dxa" w:w="2340"/>
          </w:tcPr>
          <w:p>
            <w:r>
              <w:rPr>
                <w:sz w:val="16"/>
              </w:rPr>
              <w:t>Manual model loading (hundreds of lines of boilerplate)</w:t>
            </w:r>
          </w:p>
        </w:tc>
      </w:tr>
      <w:tr>
        <w:tc>
          <w:tcPr>
            <w:tcW w:type="dxa" w:w="2340"/>
            <w:shd w:val="clear" w:color="auto" w:fill="F0F4F8"/>
          </w:tcPr>
          <w:p>
            <w:r>
              <w:rPr>
                <w:sz w:val="16"/>
              </w:rPr>
              <w:t>scikit-learn ≥1.5</w:t>
            </w:r>
          </w:p>
        </w:tc>
        <w:tc>
          <w:tcPr>
            <w:tcW w:type="dxa" w:w="2340"/>
          </w:tcPr>
          <w:p>
            <w:r>
              <w:rPr>
                <w:sz w:val="16"/>
              </w:rPr>
              <w:t>ML evaluation metrics</w:t>
            </w:r>
          </w:p>
        </w:tc>
        <w:tc>
          <w:tcPr>
            <w:tcW w:type="dxa" w:w="2340"/>
          </w:tcPr>
          <w:p>
            <w:r>
              <w:rPr>
                <w:sz w:val="16"/>
              </w:rPr>
              <w:t>precision_recall_fscore_support, confusion_matrix — standard evaluation toolkit</w:t>
            </w:r>
          </w:p>
        </w:tc>
        <w:tc>
          <w:tcPr>
            <w:tcW w:type="dxa" w:w="2340"/>
          </w:tcPr>
          <w:p>
            <w:r>
              <w:rPr>
                <w:sz w:val="16"/>
              </w:rPr>
              <w:t>Manual implementation (error-prone, no reason to reinvent)</w:t>
            </w:r>
          </w:p>
        </w:tc>
      </w:tr>
      <w:tr>
        <w:tc>
          <w:tcPr>
            <w:tcW w:type="dxa" w:w="2340"/>
            <w:shd w:val="clear" w:color="auto" w:fill="F0F4F8"/>
          </w:tcPr>
          <w:p>
            <w:r>
              <w:rPr>
                <w:sz w:val="16"/>
              </w:rPr>
              <w:t>datasets ≥3.0</w:t>
            </w:r>
          </w:p>
        </w:tc>
        <w:tc>
          <w:tcPr>
            <w:tcW w:type="dxa" w:w="2340"/>
          </w:tcPr>
          <w:p>
            <w:r>
              <w:rPr>
                <w:sz w:val="16"/>
              </w:rPr>
              <w:t>Dataset loading</w:t>
            </w:r>
          </w:p>
        </w:tc>
        <w:tc>
          <w:tcPr>
            <w:tcW w:type="dxa" w:w="2340"/>
          </w:tcPr>
          <w:p>
            <w:r>
              <w:rPr>
                <w:sz w:val="16"/>
              </w:rPr>
              <w:t>Hugging Face datasets, fast tokenization mapping (.map(batched=True)), compatible with Trainer</w:t>
            </w:r>
          </w:p>
        </w:tc>
        <w:tc>
          <w:tcPr>
            <w:tcW w:type="dxa" w:w="2340"/>
          </w:tcPr>
          <w:p>
            <w:r>
              <w:rPr>
                <w:sz w:val="16"/>
              </w:rPr>
              <w:t>pandas alone (no fast mapping, no Trainer compatibility)</w:t>
            </w:r>
          </w:p>
        </w:tc>
      </w:tr>
      <w:tr>
        <w:tc>
          <w:tcPr>
            <w:tcW w:type="dxa" w:w="2340"/>
            <w:shd w:val="clear" w:color="auto" w:fill="F0F4F8"/>
          </w:tcPr>
          <w:p>
            <w:r>
              <w:rPr>
                <w:sz w:val="16"/>
              </w:rPr>
              <w:t>pandas ≥2.2</w:t>
            </w:r>
          </w:p>
        </w:tc>
        <w:tc>
          <w:tcPr>
            <w:tcW w:type="dxa" w:w="2340"/>
          </w:tcPr>
          <w:p>
            <w:r>
              <w:rPr>
                <w:sz w:val="16"/>
              </w:rPr>
              <w:t>CSV data loading</w:t>
            </w:r>
          </w:p>
        </w:tc>
        <w:tc>
          <w:tcPr>
            <w:tcW w:type="dxa" w:w="2340"/>
          </w:tcPr>
          <w:p>
            <w:r>
              <w:rPr>
                <w:sz w:val="16"/>
              </w:rPr>
              <w:t>Standard for tabular data loading; used in train_nlp_classifier.py</w:t>
            </w:r>
          </w:p>
        </w:tc>
        <w:tc>
          <w:tcPr>
            <w:tcW w:type="dxa" w:w="2340"/>
          </w:tcPr>
          <w:p>
            <w:r>
              <w:rPr>
                <w:sz w:val="16"/>
              </w:rPr>
              <w:t>csv module (less ergonomic for ML preprocessing)</w:t>
            </w:r>
          </w:p>
        </w:tc>
      </w:tr>
      <w:tr>
        <w:tc>
          <w:tcPr>
            <w:tcW w:type="dxa" w:w="2340"/>
            <w:shd w:val="clear" w:color="auto" w:fill="F0F4F8"/>
          </w:tcPr>
          <w:p>
            <w:r>
              <w:rPr>
                <w:sz w:val="16"/>
              </w:rPr>
              <w:t>ultralytics ≥8.3</w:t>
            </w:r>
          </w:p>
        </w:tc>
        <w:tc>
          <w:tcPr>
            <w:tcW w:type="dxa" w:w="2340"/>
          </w:tcPr>
          <w:p>
            <w:r>
              <w:rPr>
                <w:sz w:val="16"/>
              </w:rPr>
              <w:t>YOLO object detection</w:t>
            </w:r>
          </w:p>
        </w:tc>
        <w:tc>
          <w:tcPr>
            <w:tcW w:type="dxa" w:w="2340"/>
          </w:tcPr>
          <w:p>
            <w:r>
              <w:rPr>
                <w:sz w:val="16"/>
              </w:rPr>
              <w:t>Official YOLOv8 package, simple model.predict() API, custom training support, active maintenance</w:t>
            </w:r>
          </w:p>
        </w:tc>
        <w:tc>
          <w:tcPr>
            <w:tcW w:type="dxa" w:w="2340"/>
          </w:tcPr>
          <w:p>
            <w:r>
              <w:rPr>
                <w:sz w:val="16"/>
              </w:rPr>
              <w:t>Older YOLO versions (worse API), custom PyTorch (hundreds of lines of boilerplate)</w:t>
            </w:r>
          </w:p>
        </w:tc>
      </w:tr>
      <w:tr>
        <w:tc>
          <w:tcPr>
            <w:tcW w:type="dxa" w:w="2340"/>
            <w:shd w:val="clear" w:color="auto" w:fill="F0F4F8"/>
          </w:tcPr>
          <w:p>
            <w:r>
              <w:rPr>
                <w:sz w:val="16"/>
              </w:rPr>
              <w:t>opencv-python-headless ≥4.10</w:t>
            </w:r>
          </w:p>
        </w:tc>
        <w:tc>
          <w:tcPr>
            <w:tcW w:type="dxa" w:w="2340"/>
          </w:tcPr>
          <w:p>
            <w:r>
              <w:rPr>
                <w:sz w:val="16"/>
              </w:rPr>
              <w:t>Image processing</w:t>
            </w:r>
          </w:p>
        </w:tc>
        <w:tc>
          <w:tcPr>
            <w:tcW w:type="dxa" w:w="2340"/>
          </w:tcPr>
          <w:p>
            <w:r>
              <w:rPr>
                <w:sz w:val="16"/>
              </w:rPr>
              <w:t>Image cropping for OCR, no GUI dependencies (headless variant), standard in CV pipelines</w:t>
            </w:r>
          </w:p>
        </w:tc>
        <w:tc>
          <w:tcPr>
            <w:tcW w:type="dxa" w:w="2340"/>
          </w:tcPr>
          <w:p>
            <w:r>
              <w:rPr>
                <w:sz w:val="16"/>
              </w:rPr>
              <w:t>Pillow (less CV functionality), full opencv (GUI deps not needed in a server)</w:t>
            </w:r>
          </w:p>
        </w:tc>
      </w:tr>
      <w:tr>
        <w:tc>
          <w:tcPr>
            <w:tcW w:type="dxa" w:w="2340"/>
            <w:shd w:val="clear" w:color="auto" w:fill="F0F4F8"/>
          </w:tcPr>
          <w:p>
            <w:r>
              <w:rPr>
                <w:sz w:val="16"/>
              </w:rPr>
              <w:t>easyocr ≥1.7</w:t>
            </w:r>
          </w:p>
        </w:tc>
        <w:tc>
          <w:tcPr>
            <w:tcW w:type="dxa" w:w="2340"/>
          </w:tcPr>
          <w:p>
            <w:r>
              <w:rPr>
                <w:sz w:val="16"/>
              </w:rPr>
              <w:t>Optical character recognition</w:t>
            </w:r>
          </w:p>
        </w:tc>
        <w:tc>
          <w:tcPr>
            <w:tcW w:type="dxa" w:w="2340"/>
          </w:tcPr>
          <w:p>
            <w:r>
              <w:rPr>
                <w:sz w:val="16"/>
              </w:rPr>
              <w:t>Deep learning OCR, handles web fonts and stylised text better than Tesseract, simple Python API</w:t>
            </w:r>
          </w:p>
        </w:tc>
        <w:tc>
          <w:tcPr>
            <w:tcW w:type="dxa" w:w="2340"/>
          </w:tcPr>
          <w:p>
            <w:r>
              <w:rPr>
                <w:sz w:val="16"/>
              </w:rPr>
              <w:t>pytesseract (traditional, worse on web fonts, more system deps)</w:t>
            </w:r>
          </w:p>
        </w:tc>
      </w:tr>
      <w:tr>
        <w:tc>
          <w:tcPr>
            <w:tcW w:type="dxa" w:w="2340"/>
            <w:shd w:val="clear" w:color="auto" w:fill="F0F4F8"/>
          </w:tcPr>
          <w:p>
            <w:r>
              <w:rPr>
                <w:sz w:val="16"/>
              </w:rPr>
              <w:t>pillow ≥10.4</w:t>
            </w:r>
          </w:p>
        </w:tc>
        <w:tc>
          <w:tcPr>
            <w:tcW w:type="dxa" w:w="2340"/>
          </w:tcPr>
          <w:p>
            <w:r>
              <w:rPr>
                <w:sz w:val="16"/>
              </w:rPr>
              <w:t>Image I/O</w:t>
            </w:r>
          </w:p>
        </w:tc>
        <w:tc>
          <w:tcPr>
            <w:tcW w:type="dxa" w:w="2340"/>
          </w:tcPr>
          <w:p>
            <w:r>
              <w:rPr>
                <w:sz w:val="16"/>
              </w:rPr>
              <w:t>Standard Python image library, screenshot handling, used by EasyOCR</w:t>
            </w:r>
          </w:p>
        </w:tc>
        <w:tc>
          <w:tcPr>
            <w:tcW w:type="dxa" w:w="2340"/>
          </w:tcPr>
          <w:p>
            <w:r>
              <w:rPr>
                <w:sz w:val="16"/>
              </w:rPr>
              <w:t>Part of standard CV stack, no alternative needed</w:t>
            </w:r>
          </w:p>
        </w:tc>
      </w:tr>
      <w:tr>
        <w:tc>
          <w:tcPr>
            <w:tcW w:type="dxa" w:w="2340"/>
            <w:shd w:val="clear" w:color="auto" w:fill="F0F4F8"/>
          </w:tcPr>
          <w:p>
            <w:r>
              <w:rPr>
                <w:sz w:val="16"/>
              </w:rPr>
              <w:t>numpy ≥1.26</w:t>
            </w:r>
          </w:p>
        </w:tc>
        <w:tc>
          <w:tcPr>
            <w:tcW w:type="dxa" w:w="2340"/>
          </w:tcPr>
          <w:p>
            <w:r>
              <w:rPr>
                <w:sz w:val="16"/>
              </w:rPr>
              <w:t>Numerical arrays</w:t>
            </w:r>
          </w:p>
        </w:tc>
        <w:tc>
          <w:tcPr>
            <w:tcW w:type="dxa" w:w="2340"/>
          </w:tcPr>
          <w:p>
            <w:r>
              <w:rPr>
                <w:sz w:val="16"/>
              </w:rPr>
              <w:t>Required by torch, ultralytics, opencv, easyocr — foundational library</w:t>
            </w:r>
          </w:p>
        </w:tc>
        <w:tc>
          <w:tcPr>
            <w:tcW w:type="dxa" w:w="2340"/>
          </w:tcPr>
          <w:p>
            <w:r>
              <w:rPr>
                <w:sz w:val="16"/>
              </w:rPr>
              <w:t>Cannot avoid in this stack</w:t>
            </w:r>
          </w:p>
        </w:tc>
      </w:tr>
      <w:tr>
        <w:tc>
          <w:tcPr>
            <w:tcW w:type="dxa" w:w="2340"/>
            <w:shd w:val="clear" w:color="auto" w:fill="F0F4F8"/>
          </w:tcPr>
          <w:p>
            <w:r>
              <w:rPr>
                <w:sz w:val="16"/>
              </w:rPr>
              <w:t>pytest ≥8.3</w:t>
            </w:r>
          </w:p>
        </w:tc>
        <w:tc>
          <w:tcPr>
            <w:tcW w:type="dxa" w:w="2340"/>
          </w:tcPr>
          <w:p>
            <w:r>
              <w:rPr>
                <w:sz w:val="16"/>
              </w:rPr>
              <w:t>Testing framework</w:t>
            </w:r>
          </w:p>
        </w:tc>
        <w:tc>
          <w:tcPr>
            <w:tcW w:type="dxa" w:w="2340"/>
          </w:tcPr>
          <w:p>
            <w:r>
              <w:rPr>
                <w:sz w:val="16"/>
              </w:rPr>
              <w:t>Industry standard, plugin ecosystem, parametrize, fixtures, clean output</w:t>
            </w:r>
          </w:p>
        </w:tc>
        <w:tc>
          <w:tcPr>
            <w:tcW w:type="dxa" w:w="2340"/>
          </w:tcPr>
          <w:p>
            <w:r>
              <w:rPr>
                <w:sz w:val="16"/>
              </w:rPr>
              <w:t>unittest (verbose, less ergonomic)</w:t>
            </w:r>
          </w:p>
        </w:tc>
      </w:tr>
      <w:tr>
        <w:tc>
          <w:tcPr>
            <w:tcW w:type="dxa" w:w="2340"/>
            <w:shd w:val="clear" w:color="auto" w:fill="F0F4F8"/>
          </w:tcPr>
          <w:p>
            <w:r>
              <w:rPr>
                <w:sz w:val="16"/>
              </w:rPr>
              <w:t>pytest-asyncio ≥0.24</w:t>
            </w:r>
          </w:p>
        </w:tc>
        <w:tc>
          <w:tcPr>
            <w:tcW w:type="dxa" w:w="2340"/>
          </w:tcPr>
          <w:p>
            <w:r>
              <w:rPr>
                <w:sz w:val="16"/>
              </w:rPr>
              <w:t>Async test support</w:t>
            </w:r>
          </w:p>
        </w:tc>
        <w:tc>
          <w:tcPr>
            <w:tcW w:type="dxa" w:w="2340"/>
          </w:tcPr>
          <w:p>
            <w:r>
              <w:rPr>
                <w:sz w:val="16"/>
              </w:rPr>
              <w:t>Adds asyncio event loop to pytest, asyncio_mode='auto' eliminates decorator boilerplate</w:t>
            </w:r>
          </w:p>
        </w:tc>
        <w:tc>
          <w:tcPr>
            <w:tcW w:type="dxa" w:w="2340"/>
          </w:tcPr>
          <w:p>
            <w:r>
              <w:rPr>
                <w:sz w:val="16"/>
              </w:rPr>
              <w:t>Manual asyncio.run() in each test (verbose and error-prone)</w:t>
            </w:r>
          </w:p>
        </w:tc>
      </w:tr>
      <w:tr>
        <w:tc>
          <w:tcPr>
            <w:tcW w:type="dxa" w:w="2340"/>
            <w:shd w:val="clear" w:color="auto" w:fill="F0F4F8"/>
          </w:tcPr>
          <w:p>
            <w:r>
              <w:rPr>
                <w:sz w:val="16"/>
              </w:rPr>
              <w:t>httpx ≥0.27</w:t>
            </w:r>
          </w:p>
        </w:tc>
        <w:tc>
          <w:tcPr>
            <w:tcW w:type="dxa" w:w="2340"/>
          </w:tcPr>
          <w:p>
            <w:r>
              <w:rPr>
                <w:sz w:val="16"/>
              </w:rPr>
              <w:t>Async HTTP client</w:t>
            </w:r>
          </w:p>
        </w:tc>
        <w:tc>
          <w:tcPr>
            <w:tcW w:type="dxa" w:w="2340"/>
          </w:tcPr>
          <w:p>
            <w:r>
              <w:rPr>
                <w:sz w:val="16"/>
              </w:rPr>
              <w:t>FastAPI's test client is built on httpx, async-native, used for API endpoint testing</w:t>
            </w:r>
          </w:p>
        </w:tc>
        <w:tc>
          <w:tcPr>
            <w:tcW w:type="dxa" w:w="2340"/>
          </w:tcPr>
          <w:p>
            <w:r>
              <w:rPr>
                <w:sz w:val="16"/>
              </w:rPr>
              <w:t>requests (sync-only, no async)</w:t>
            </w:r>
          </w:p>
        </w:tc>
      </w:tr>
      <w:tr>
        <w:tc>
          <w:tcPr>
            <w:tcW w:type="dxa" w:w="2340"/>
            <w:shd w:val="clear" w:color="auto" w:fill="F0F4F8"/>
          </w:tcPr>
          <w:p>
            <w:r>
              <w:rPr>
                <w:sz w:val="16"/>
              </w:rPr>
              <w:t>ruff ≥0.7</w:t>
            </w:r>
          </w:p>
        </w:tc>
        <w:tc>
          <w:tcPr>
            <w:tcW w:type="dxa" w:w="2340"/>
          </w:tcPr>
          <w:p>
            <w:r>
              <w:rPr>
                <w:sz w:val="16"/>
              </w:rPr>
              <w:t>Linting + formatting</w:t>
            </w:r>
          </w:p>
        </w:tc>
        <w:tc>
          <w:tcPr>
            <w:tcW w:type="dxa" w:w="2340"/>
          </w:tcPr>
          <w:p>
            <w:r>
              <w:rPr>
                <w:sz w:val="16"/>
              </w:rPr>
              <w:t>Replaces flake8 + isort + pyupgrade in one tool, 10–100× faster (written in Rust)</w:t>
            </w:r>
          </w:p>
        </w:tc>
        <w:tc>
          <w:tcPr>
            <w:tcW w:type="dxa" w:w="2340"/>
          </w:tcPr>
          <w:p>
            <w:r>
              <w:rPr>
                <w:sz w:val="16"/>
              </w:rPr>
              <w:t>flake8 + black + isort (multiple slow tools to configure)</w:t>
            </w:r>
          </w:p>
        </w:tc>
      </w:tr>
      <w:tr>
        <w:tc>
          <w:tcPr>
            <w:tcW w:type="dxa" w:w="2340"/>
            <w:shd w:val="clear" w:color="auto" w:fill="F0F4F8"/>
          </w:tcPr>
          <w:p>
            <w:r>
              <w:rPr>
                <w:sz w:val="16"/>
              </w:rPr>
              <w:t>mypy ≥1.13</w:t>
            </w:r>
          </w:p>
        </w:tc>
        <w:tc>
          <w:tcPr>
            <w:tcW w:type="dxa" w:w="2340"/>
          </w:tcPr>
          <w:p>
            <w:r>
              <w:rPr>
                <w:sz w:val="16"/>
              </w:rPr>
              <w:t>Static type checking</w:t>
            </w:r>
          </w:p>
        </w:tc>
        <w:tc>
          <w:tcPr>
            <w:tcW w:type="dxa" w:w="2340"/>
          </w:tcPr>
          <w:p>
            <w:r>
              <w:rPr>
                <w:sz w:val="16"/>
              </w:rPr>
              <w:t>Catches type errors before runtime, especially important in a large async codebase</w:t>
            </w:r>
          </w:p>
        </w:tc>
        <w:tc>
          <w:tcPr>
            <w:tcW w:type="dxa" w:w="2340"/>
          </w:tcPr>
          <w:p>
            <w:r>
              <w:rPr>
                <w:sz w:val="16"/>
              </w:rPr>
              <w:t>No type checking (silent bugs)</w:t>
            </w:r>
          </w:p>
        </w:tc>
      </w:tr>
      <w:tr>
        <w:tc>
          <w:tcPr>
            <w:tcW w:type="dxa" w:w="2340"/>
            <w:shd w:val="clear" w:color="auto" w:fill="F0F4F8"/>
          </w:tcPr>
          <w:p>
            <w:r>
              <w:rPr>
                <w:sz w:val="16"/>
              </w:rPr>
              <w:t>hatchling</w:t>
            </w:r>
          </w:p>
        </w:tc>
        <w:tc>
          <w:tcPr>
            <w:tcW w:type="dxa" w:w="2340"/>
          </w:tcPr>
          <w:p>
            <w:r>
              <w:rPr>
                <w:sz w:val="16"/>
              </w:rPr>
              <w:t>Build backend</w:t>
            </w:r>
          </w:p>
        </w:tc>
        <w:tc>
          <w:tcPr>
            <w:tcW w:type="dxa" w:w="2340"/>
          </w:tcPr>
          <w:p>
            <w:r>
              <w:rPr>
                <w:sz w:val="16"/>
              </w:rPr>
              <w:t>Modern PEP 517/518 build backend, pyproject.toml native, works with pip -e install</w:t>
            </w:r>
          </w:p>
        </w:tc>
        <w:tc>
          <w:tcPr>
            <w:tcW w:type="dxa" w:w="2340"/>
          </w:tcPr>
          <w:p>
            <w:r>
              <w:rPr>
                <w:sz w:val="16"/>
              </w:rPr>
              <w:t>setuptools (legacy, more config needed)</w:t>
            </w:r>
          </w:p>
        </w:tc>
      </w:tr>
    </w:tbl>
    <w:p>
      <w:r>
        <w:br w:type="page"/>
      </w:r>
    </w:p>
    <w:p>
      <w:pPr>
        <w:spacing w:before="280" w:after="80"/>
        <w:jc w:val="left"/>
      </w:pPr>
      <w:r>
        <w:rPr>
          <w:b/>
          <w:color w:val="1A9A9A"/>
          <w:sz w:val="40"/>
        </w:rPr>
        <w:t>14.  DATA FLOW — REQUEST TO REPORT (END-TO-END WALK-THROUGH)</w:t>
      </w:r>
    </w:p>
    <w:p>
      <w:pPr>
        <w:spacing w:before="120" w:after="120"/>
      </w:pPr>
      <w:r>
        <w:rPr>
          <w:color w:val="1A9A9A"/>
          <w:sz w:val="16"/>
        </w:rPr>
        <w:t>────────────────────────────────────────────────────────────────────────────────</w:t>
      </w:r>
    </w:p>
    <w:p>
      <w:pPr>
        <w:spacing w:after="80" w:before="20"/>
      </w:pPr>
      <w:r>
        <w:rPr>
          <w:color w:val="555555"/>
          <w:sz w:val="20"/>
        </w:rPr>
        <w:t>When you call POST /api/v1/scan with {"url": "https://booking.com"}, here is exactly what happens:</w:t>
      </w:r>
    </w:p>
    <w:p>
      <w:pPr>
        <w:spacing w:before="80"/>
      </w:pPr>
      <w:r>
        <w:rPr>
          <w:b/>
          <w:color w:val="1A9A9A"/>
          <w:sz w:val="22"/>
        </w:rPr>
        <w:t xml:space="preserve">Step 1: </w:t>
      </w:r>
      <w:r>
        <w:rPr>
          <w:b/>
          <w:color w:val="0D1B2A"/>
          <w:sz w:val="22"/>
        </w:rPr>
        <w:t>FastAPI receives request</w:t>
      </w:r>
    </w:p>
    <w:p>
      <w:pPr>
        <w:spacing w:after="80" w:before="20"/>
      </w:pPr>
      <w:r>
        <w:rPr>
          <w:color w:val="555555"/>
          <w:sz w:val="20"/>
        </w:rPr>
        <w:t>Pydantic validates the JSON body. url field is type HttpUrl — invalid URLs are rejected with 422 before any scan starts.</w:t>
      </w:r>
    </w:p>
    <w:p>
      <w:pPr>
        <w:spacing w:before="80"/>
      </w:pPr>
      <w:r>
        <w:rPr>
          <w:b/>
          <w:color w:val="1A9A9A"/>
          <w:sz w:val="22"/>
        </w:rPr>
        <w:t xml:space="preserve">Step 2: </w:t>
      </w:r>
      <w:r>
        <w:rPr>
          <w:b/>
          <w:color w:val="0D1B2A"/>
          <w:sz w:val="22"/>
        </w:rPr>
        <w:t>build_scan_use_case() called</w:t>
      </w:r>
    </w:p>
    <w:p>
      <w:pPr>
        <w:spacing w:after="80" w:before="20"/>
      </w:pPr>
      <w:r>
        <w:rPr>
          <w:color w:val="555555"/>
          <w:sz w:val="20"/>
        </w:rPr>
        <w:t>container.py constructs: PlaywrightBrowserGateway (with screenshot_dir, headless=True), list of detectors [RuleEngineDetector, NlpClassifierDetector, CvDetector], FusionEngine. All wired together into ScanWebsiteUseCase.</w:t>
      </w:r>
    </w:p>
    <w:p>
      <w:pPr>
        <w:spacing w:before="80"/>
      </w:pPr>
      <w:r>
        <w:rPr>
          <w:b/>
          <w:color w:val="1A9A9A"/>
          <w:sz w:val="22"/>
        </w:rPr>
        <w:t xml:space="preserve">Step 3: </w:t>
      </w:r>
      <w:r>
        <w:rPr>
          <w:b/>
          <w:color w:val="0D1B2A"/>
          <w:sz w:val="22"/>
        </w:rPr>
        <w:t>use_case.execute(url) called</w:t>
      </w:r>
    </w:p>
    <w:p>
      <w:pPr>
        <w:spacing w:after="80" w:before="20"/>
      </w:pPr>
      <w:r>
        <w:rPr>
          <w:color w:val="555555"/>
          <w:sz w:val="20"/>
        </w:rPr>
        <w:t>ScanWebsiteUseCase.execute() begins timing (time.monotonic()).</w:t>
      </w:r>
    </w:p>
    <w:p>
      <w:pPr>
        <w:spacing w:before="80"/>
      </w:pPr>
      <w:r>
        <w:rPr>
          <w:b/>
          <w:color w:val="1A9A9A"/>
          <w:sz w:val="22"/>
        </w:rPr>
        <w:t xml:space="preserve">Step 4: </w:t>
      </w:r>
      <w:r>
        <w:rPr>
          <w:b/>
          <w:color w:val="0D1B2A"/>
          <w:sz w:val="22"/>
        </w:rPr>
        <w:t>PlaywrightBrowserGateway.capture(url)</w:t>
      </w:r>
    </w:p>
    <w:p>
      <w:pPr>
        <w:spacing w:after="80" w:before="20"/>
      </w:pPr>
      <w:r>
        <w:rPr>
          <w:color w:val="555555"/>
          <w:sz w:val="20"/>
        </w:rPr>
        <w:t>Launches headless Chromium. Navigates to URL. Waits for networkidle. Runs _EXTRACTION_SCRIPT JS to collect DOM nodes (up to 5,000). Takes full-page PNG screenshot. Returns PageSnapshot with all data.</w:t>
      </w:r>
    </w:p>
    <w:p>
      <w:pPr>
        <w:spacing w:before="80"/>
      </w:pPr>
      <w:r>
        <w:rPr>
          <w:b/>
          <w:color w:val="1A9A9A"/>
          <w:sz w:val="22"/>
        </w:rPr>
        <w:t xml:space="preserve">Step 5: </w:t>
      </w:r>
      <w:r>
        <w:rPr>
          <w:b/>
          <w:color w:val="0D1B2A"/>
          <w:sz w:val="22"/>
        </w:rPr>
        <w:t>RuleEngineDetector.detect(snapshot)</w:t>
      </w:r>
    </w:p>
    <w:p>
      <w:pPr>
        <w:spacing w:after="80" w:before="20"/>
      </w:pPr>
      <w:r>
        <w:rPr>
          <w:color w:val="555555"/>
          <w:sz w:val="20"/>
        </w:rPr>
        <w:t>Runs 4 rules sequentially. Each rule inspects dom_nodes for its specific pattern. Returns a list of Evidence objects (source=RULE_ENGINE, confidence=1.0, dom_selector, extracted_text).</w:t>
      </w:r>
    </w:p>
    <w:p>
      <w:pPr>
        <w:spacing w:before="80"/>
      </w:pPr>
      <w:r>
        <w:rPr>
          <w:b/>
          <w:color w:val="1A9A9A"/>
          <w:sz w:val="22"/>
        </w:rPr>
        <w:t xml:space="preserve">Step 6: </w:t>
      </w:r>
      <w:r>
        <w:rPr>
          <w:b/>
          <w:color w:val="0D1B2A"/>
          <w:sz w:val="22"/>
        </w:rPr>
        <w:t>NlpClassifierDetector.detect(snapshot)</w:t>
      </w:r>
    </w:p>
    <w:p>
      <w:pPr>
        <w:spacing w:after="80" w:before="20"/>
      </w:pPr>
      <w:r>
        <w:rPr>
          <w:color w:val="555555"/>
          <w:sz w:val="20"/>
        </w:rPr>
        <w:t>Collects text from all dom_nodes. Calls classifier.predict_batch(texts) via asyncio.to_thread(). Filters predictions below confidence_threshold=0.6. Returns Evidence objects (source=NLP_CLASSIFIER, nlp_label, confidence).</w:t>
      </w:r>
    </w:p>
    <w:p>
      <w:pPr>
        <w:spacing w:before="80"/>
      </w:pPr>
      <w:r>
        <w:rPr>
          <w:b/>
          <w:color w:val="1A9A9A"/>
          <w:sz w:val="22"/>
        </w:rPr>
        <w:t xml:space="preserve">Step 7: </w:t>
      </w:r>
      <w:r>
        <w:rPr>
          <w:b/>
          <w:color w:val="0D1B2A"/>
          <w:sz w:val="22"/>
        </w:rPr>
        <w:t>CvDetector.detect(snapshot)</w:t>
      </w:r>
    </w:p>
    <w:p>
      <w:pPr>
        <w:spacing w:after="80" w:before="20"/>
      </w:pPr>
      <w:r>
        <w:rPr>
          <w:color w:val="555555"/>
          <w:sz w:val="20"/>
        </w:rPr>
        <w:t>Calls YoloCvModel.detect(screenshot_path) via asyncio.to_thread(). For each YOLO detection above confidence threshold: crops bounding box, runs EasyOCR, returns Evidence objects (source=CV_DETECTOR, cv_label, bounding_box, extracted_text).</w:t>
      </w:r>
    </w:p>
    <w:p>
      <w:pPr>
        <w:spacing w:before="80"/>
      </w:pPr>
      <w:r>
        <w:rPr>
          <w:b/>
          <w:color w:val="1A9A9A"/>
          <w:sz w:val="22"/>
        </w:rPr>
        <w:t xml:space="preserve">Step 8: </w:t>
      </w:r>
      <w:r>
        <w:rPr>
          <w:b/>
          <w:color w:val="0D1B2A"/>
          <w:sz w:val="22"/>
        </w:rPr>
        <w:t>FusionEngine.fuse(all_evidence)</w:t>
      </w:r>
    </w:p>
    <w:p>
      <w:pPr>
        <w:spacing w:after="80" w:before="20"/>
      </w:pPr>
      <w:r>
        <w:rPr>
          <w:color w:val="555555"/>
          <w:sz w:val="20"/>
        </w:rPr>
        <w:t>Groups evidence by pattern key (rule_key, nlp_key, or cv_key). For each group: applies Noisy-OR combination. Applies 0.9 floor if any rule evidence present. Looks up PatternCatalog for category, title, severity, redesign suggestion. Returns list of DarkPatternFinding objects.</w:t>
      </w:r>
    </w:p>
    <w:p>
      <w:pPr>
        <w:spacing w:before="80"/>
      </w:pPr>
      <w:r>
        <w:rPr>
          <w:b/>
          <w:color w:val="1A9A9A"/>
          <w:sz w:val="22"/>
        </w:rPr>
        <w:t xml:space="preserve">Step 9: </w:t>
      </w:r>
      <w:r>
        <w:rPr>
          <w:b/>
          <w:color w:val="0D1B2A"/>
          <w:sz w:val="22"/>
        </w:rPr>
        <w:t>compute_trust_and_risk_scores(findings)</w:t>
      </w:r>
    </w:p>
    <w:p>
      <w:pPr>
        <w:spacing w:after="80" w:before="20"/>
      </w:pPr>
      <w:r>
        <w:rPr>
          <w:color w:val="555555"/>
          <w:sz w:val="20"/>
        </w:rPr>
        <w:t>trust_score = 100 - Σ(severity_weight × confidence). risk_score = Σ(severity_weight × confidence). Both clamped 0-100.</w:t>
      </w:r>
    </w:p>
    <w:p>
      <w:pPr>
        <w:spacing w:before="80"/>
      </w:pPr>
      <w:r>
        <w:rPr>
          <w:b/>
          <w:color w:val="1A9A9A"/>
          <w:sz w:val="22"/>
        </w:rPr>
        <w:t xml:space="preserve">Step 10: </w:t>
      </w:r>
      <w:r>
        <w:rPr>
          <w:b/>
          <w:color w:val="0D1B2A"/>
          <w:sz w:val="22"/>
        </w:rPr>
        <w:t>ScanResult built and returned</w:t>
      </w:r>
    </w:p>
    <w:p>
      <w:pPr>
        <w:spacing w:after="80" w:before="20"/>
      </w:pPr>
      <w:r>
        <w:rPr>
          <w:color w:val="555555"/>
          <w:sz w:val="20"/>
        </w:rPr>
        <w:t>ScanResult contains: url, scanned_at, trust_score, risk_score, findings list, screenshot_path, scan_duration_ms.</w:t>
      </w:r>
    </w:p>
    <w:p>
      <w:pPr>
        <w:spacing w:before="80"/>
      </w:pPr>
      <w:r>
        <w:rPr>
          <w:b/>
          <w:color w:val="1A9A9A"/>
          <w:sz w:val="22"/>
        </w:rPr>
        <w:t xml:space="preserve">Step 11: </w:t>
      </w:r>
      <w:r>
        <w:rPr>
          <w:b/>
          <w:color w:val="0D1B2A"/>
          <w:sz w:val="22"/>
        </w:rPr>
        <w:t>FastAPI serialises to JSON</w:t>
      </w:r>
    </w:p>
    <w:p>
      <w:pPr>
        <w:spacing w:after="80" w:before="20"/>
      </w:pPr>
      <w:r>
        <w:rPr>
          <w:color w:val="555555"/>
          <w:sz w:val="20"/>
        </w:rPr>
        <w:t>result.model_dump_json() converts the Pydantic model to JSON. FastAPI sets Content-Type: application/json. Response sent.</w:t>
      </w:r>
    </w:p>
    <w:p>
      <w:r>
        <w:br w:type="page"/>
      </w:r>
    </w:p>
    <w:p>
      <w:pPr>
        <w:spacing w:before="280" w:after="80"/>
        <w:jc w:val="left"/>
      </w:pPr>
      <w:r>
        <w:rPr>
          <w:b/>
          <w:color w:val="1A9A9A"/>
          <w:sz w:val="40"/>
        </w:rPr>
        <w:t>15.  PENDING WORK — WHAT STILL HAS TO BE DONE</w:t>
      </w:r>
    </w:p>
    <w:p>
      <w:pPr>
        <w:spacing w:before="120" w:after="120"/>
      </w:pPr>
      <w:r>
        <w:rPr>
          <w:color w:val="1A9A9A"/>
          <w:sz w:val="16"/>
        </w:rPr>
        <w:t>────────────────────────────────────────────────────────────────────────────────</w:t>
      </w:r>
    </w:p>
    <w:p>
      <w:pPr>
        <w:spacing w:before="160" w:after="40"/>
        <w:jc w:val="left"/>
      </w:pPr>
      <w:r>
        <w:rPr>
          <w:b/>
          <w:color w:val="E86A2E"/>
          <w:sz w:val="22"/>
        </w:rPr>
        <w:t>🔲  CV Dataset Annotation</w:t>
      </w:r>
    </w:p>
    <w:p>
      <w:pPr>
        <w:spacing w:after="80" w:before="20"/>
      </w:pPr>
      <w:r>
        <w:rPr>
          <w:color w:val="555555"/>
          <w:sz w:val="20"/>
        </w:rPr>
        <w:t>collect_screenshots.py has scraped 200+ website screenshots. These need to be manually annotated with bounding boxes and class labels (countdown_timer, fake_notification, etc.) using a tool like LabelImg or CVAT. autolabel_cv_dataset.py provides semi-automated helpers to speed this up.</w:t>
      </w:r>
    </w:p>
    <w:p>
      <w:pPr>
        <w:spacing w:before="160" w:after="40"/>
        <w:jc w:val="left"/>
      </w:pPr>
      <w:r>
        <w:rPr>
          <w:b/>
          <w:color w:val="E86A2E"/>
          <w:sz w:val="22"/>
        </w:rPr>
        <w:t>🔲  YOLOv8 Fine-tuning Run</w:t>
      </w:r>
    </w:p>
    <w:p>
      <w:pPr>
        <w:spacing w:after="80" w:before="20"/>
      </w:pPr>
      <w:r>
        <w:rPr>
          <w:color w:val="555555"/>
          <w:sz w:val="20"/>
        </w:rPr>
        <w:t>Once annotated, run train_cv_detector.py to fine-tune YOLOv8 on the dataset. Evaluate mAP50, mAP50-95. Tune confidence_threshold based on precision-recall curve. Export best.pt checkpoint to models/cv_detector/.</w:t>
      </w:r>
    </w:p>
    <w:p>
      <w:pPr>
        <w:spacing w:before="160" w:after="40"/>
        <w:jc w:val="left"/>
      </w:pPr>
      <w:r>
        <w:rPr>
          <w:b/>
          <w:color w:val="E86A2E"/>
          <w:sz w:val="22"/>
        </w:rPr>
        <w:t>🔲  NLP Threshold Calibration</w:t>
      </w:r>
    </w:p>
    <w:p>
      <w:pPr>
        <w:spacing w:after="80" w:before="20"/>
      </w:pPr>
      <w:r>
        <w:rPr>
          <w:color w:val="555555"/>
          <w:sz w:val="20"/>
        </w:rPr>
        <w:t>Current threshold is 0.6 (default). After training, sweep threshold vs. precision/recall on validation set and set the optimal value with a documented rationale in config.py.</w:t>
      </w:r>
    </w:p>
    <w:p>
      <w:pPr>
        <w:spacing w:before="160" w:after="40"/>
        <w:jc w:val="left"/>
      </w:pPr>
      <w:r>
        <w:rPr>
          <w:b/>
          <w:color w:val="E86A2E"/>
          <w:sz w:val="22"/>
        </w:rPr>
        <w:t>🔲  Fusion Engine Calibration</w:t>
      </w:r>
    </w:p>
    <w:p>
      <w:pPr>
        <w:spacing w:after="80" w:before="20"/>
      </w:pPr>
      <w:r>
        <w:rPr>
          <w:color w:val="555555"/>
          <w:sz w:val="20"/>
        </w:rPr>
        <w:t>The 0.9 rule-engine floor and Noisy-OR independence assumption need validation against labeled scan data. Requires human-verified ground truth on which findings are true/false positives.</w:t>
      </w:r>
    </w:p>
    <w:p>
      <w:pPr>
        <w:spacing w:before="160" w:after="40"/>
        <w:jc w:val="left"/>
      </w:pPr>
      <w:r>
        <w:rPr>
          <w:b/>
          <w:color w:val="E86A2E"/>
          <w:sz w:val="22"/>
        </w:rPr>
        <w:t>🔲  Database Persistence</w:t>
      </w:r>
    </w:p>
    <w:p>
      <w:pPr>
        <w:spacing w:after="80" w:before="20"/>
      </w:pPr>
      <w:r>
        <w:rPr>
          <w:color w:val="555555"/>
          <w:sz w:val="20"/>
        </w:rPr>
        <w:t>config.py has database_url pointing to SQLite. The SQLAlchemy + aiosqlite persistence layer in infrastructure/persistence/ is scaffolded but not fully wired. Scan results are not currently saved to DB.</w:t>
      </w:r>
    </w:p>
    <w:p>
      <w:pPr>
        <w:spacing w:before="160" w:after="40"/>
        <w:jc w:val="left"/>
      </w:pPr>
      <w:r>
        <w:rPr>
          <w:b/>
          <w:color w:val="E86A2E"/>
          <w:sz w:val="22"/>
        </w:rPr>
        <w:t>🔲  More Structural Rules</w:t>
      </w:r>
    </w:p>
    <w:p>
      <w:pPr>
        <w:spacing w:after="80" w:before="20"/>
      </w:pPr>
      <w:r>
        <w:rPr>
          <w:color w:val="555555"/>
          <w:sz w:val="20"/>
        </w:rPr>
        <w:t>Only 4 rules exist. The project notes in structural_rules.py say every new rule must point to a specific DOM attribute or computed style. Candidates: fake countdown timer detection via JS timers, dark subscribe patterns, hidden price breakdowns.</w:t>
      </w:r>
    </w:p>
    <w:p>
      <w:pPr>
        <w:spacing w:before="160" w:after="40"/>
        <w:jc w:val="left"/>
      </w:pPr>
      <w:r>
        <w:rPr>
          <w:b/>
          <w:color w:val="E86A2E"/>
          <w:sz w:val="22"/>
        </w:rPr>
        <w:t>🔲  Production Hardening</w:t>
      </w:r>
    </w:p>
    <w:p>
      <w:pPr>
        <w:spacing w:after="80" w:before="20"/>
      </w:pPr>
      <w:r>
        <w:rPr>
          <w:color w:val="555555"/>
          <w:sz w:val="20"/>
        </w:rPr>
        <w:t>Rate limiting on the scan endpoint (scanning takes 5-30s, concurrent abuse is possible). Request queue for long-running scans. Proper CORS configuration. Authentication if deployed publicly.</w:t>
      </w:r>
    </w:p>
    <w:p>
      <w:pPr>
        <w:spacing w:before="160" w:after="40"/>
        <w:jc w:val="left"/>
      </w:pPr>
      <w:r>
        <w:rPr>
          <w:b/>
          <w:color w:val="E86A2E"/>
          <w:sz w:val="22"/>
        </w:rPr>
        <w:t>🔲  Colab Notebook</w:t>
      </w:r>
    </w:p>
    <w:p>
      <w:pPr>
        <w:spacing w:after="80" w:before="20"/>
      </w:pPr>
      <w:r>
        <w:rPr>
          <w:color w:val="555555"/>
          <w:sz w:val="20"/>
        </w:rPr>
        <w:t>_make_colab_nb.py converts the NLP training script into a Google Colab notebook for GPU-accelerated training. Needs to be tested end-to-end once the labeled dataset exists.</w:t>
      </w:r>
    </w:p>
    <w:p>
      <w:r>
        <w:br w:type="page"/>
      </w:r>
    </w:p>
    <w:p>
      <w:pPr>
        <w:spacing w:before="280" w:after="80"/>
        <w:jc w:val="left"/>
      </w:pPr>
      <w:r>
        <w:rPr>
          <w:b/>
          <w:color w:val="1A9A9A"/>
          <w:sz w:val="40"/>
        </w:rPr>
        <w:t>16.  TOP 30 INTERVIEW QUESTIONS &amp; ANSWERS</w:t>
      </w:r>
    </w:p>
    <w:p>
      <w:pPr>
        <w:spacing w:before="120" w:after="120"/>
      </w:pPr>
      <w:r>
        <w:rPr>
          <w:color w:val="1A9A9A"/>
          <w:sz w:val="16"/>
        </w:rPr>
        <w:t>────────────────────────────────────────────────────────────────────────────────</w:t>
      </w:r>
    </w:p>
    <w:p>
      <w:pPr>
        <w:spacing w:before="120" w:after="20"/>
      </w:pPr>
      <w:r>
        <w:rPr>
          <w:b/>
          <w:color w:val="0D1B2A"/>
          <w:sz w:val="20"/>
        </w:rPr>
        <w:t>Q: Explain DarkLens in one sentence.</w:t>
      </w:r>
    </w:p>
    <w:p>
      <w:pPr>
        <w:spacing w:after="120"/>
        <w:ind w:left="288"/>
      </w:pPr>
      <w:r>
        <w:rPr>
          <w:color w:val="555555"/>
          <w:sz w:val="20"/>
        </w:rPr>
        <w:t>A: DarkLens is an explainable AI system that visits any website URL and automatically detects manipulative UI design patterns (dark patterns) using three detection engines: deterministic DOM rules, a fine-tuned DistilBERT NLP classifier, and a custom-trained YOLOv8 computer vision model — producing a report that shows exactly what was found and why.</w:t>
      </w:r>
    </w:p>
    <w:p>
      <w:pPr>
        <w:spacing w:before="120" w:after="20"/>
      </w:pPr>
      <w:r>
        <w:rPr>
          <w:b/>
          <w:color w:val="0D1B2A"/>
          <w:sz w:val="20"/>
        </w:rPr>
        <w:t>Q: What is Clean Architecture and why did you use it?</w:t>
      </w:r>
    </w:p>
    <w:p>
      <w:pPr>
        <w:spacing w:after="120"/>
        <w:ind w:left="288"/>
      </w:pPr>
      <w:r>
        <w:rPr>
          <w:color w:val="555555"/>
          <w:sz w:val="20"/>
        </w:rPr>
        <w:t>A: Clean Architecture separates code into layers where business logic doesn't depend on frameworks, databases, or UI. I used it so the entire analysis pipeline can be tested without a browser (using mock objects), and so swapping Playwright or DistilBERT for something else requires changing one file — not a grep-and-replace across the codebase. The key discipline is: infrastructure depends on application, never the reverse.</w:t>
      </w:r>
    </w:p>
    <w:p>
      <w:pPr>
        <w:spacing w:before="120" w:after="20"/>
      </w:pPr>
      <w:r>
        <w:rPr>
          <w:b/>
          <w:color w:val="0D1B2A"/>
          <w:sz w:val="20"/>
        </w:rPr>
        <w:t>Q: What is a 'Port' in this codebase?</w:t>
      </w:r>
    </w:p>
    <w:p>
      <w:pPr>
        <w:spacing w:after="120"/>
        <w:ind w:left="288"/>
      </w:pPr>
      <w:r>
        <w:rPr>
          <w:color w:val="555555"/>
          <w:sz w:val="20"/>
        </w:rPr>
        <w:t>A: A Port is an abstract interface (Python ABC or Protocol) that defines WHAT a component does without HOW it does it. Examples: BrowserGateway defines capture(url) → PageSnapshot. TextClassifierPort defines predict_batch(texts) → ClassificationResult list. The application layer only imports ports, never concrete implementations. This is what makes dependency injection and testing possible.</w:t>
      </w:r>
    </w:p>
    <w:p>
      <w:pPr>
        <w:spacing w:before="120" w:after="20"/>
      </w:pPr>
      <w:r>
        <w:rPr>
          <w:b/>
          <w:color w:val="0D1B2A"/>
          <w:sz w:val="20"/>
        </w:rPr>
        <w:t>Q: How does Docker help here specifically?</w:t>
      </w:r>
    </w:p>
    <w:p>
      <w:pPr>
        <w:spacing w:after="120"/>
        <w:ind w:left="288"/>
      </w:pPr>
      <w:r>
        <w:rPr>
          <w:color w:val="555555"/>
          <w:sz w:val="20"/>
        </w:rPr>
        <w:t>A: Playwright's Chromium needs specific OS-level C libraries (libnspr, libnss, etc.) that vary between environments. Docker's 'playwright install --with-deps chromium' installs everything in a controlled Linux container. Without Docker, a fresh server deployment would fail with cryptic Chromium binary errors. Docker also means 'docker compose up --build' is the complete deployment story.</w:t>
      </w:r>
    </w:p>
    <w:p>
      <w:pPr>
        <w:spacing w:before="120" w:after="20"/>
      </w:pPr>
      <w:r>
        <w:rPr>
          <w:b/>
          <w:color w:val="0D1B2A"/>
          <w:sz w:val="20"/>
        </w:rPr>
        <w:t>Q: Why FastAPI over Flask?</w:t>
      </w:r>
    </w:p>
    <w:p>
      <w:pPr>
        <w:spacing w:after="120"/>
        <w:ind w:left="288"/>
      </w:pPr>
      <w:r>
        <w:rPr>
          <w:color w:val="555555"/>
          <w:sz w:val="20"/>
        </w:rPr>
        <w:t>A: Three reasons: (1) Async-native — all our scan operations are async (Playwright, NLP batch inference via asyncio.to_thread); Flask is sync by default. (2) Auto-generated OpenAPI/Swagger docs from Pydantic models — zero extra code. (3) Pydantic v2 integration is first-class. Flask would require separate async extensions and manual API documentation.</w:t>
      </w:r>
    </w:p>
    <w:p>
      <w:pPr>
        <w:spacing w:before="120" w:after="20"/>
      </w:pPr>
      <w:r>
        <w:rPr>
          <w:b/>
          <w:color w:val="0D1B2A"/>
          <w:sz w:val="20"/>
        </w:rPr>
        <w:t>Q: What does Playwright do that BeautifulSoup can't?</w:t>
      </w:r>
    </w:p>
    <w:p>
      <w:pPr>
        <w:spacing w:after="120"/>
        <w:ind w:left="288"/>
      </w:pPr>
      <w:r>
        <w:rPr>
          <w:color w:val="555555"/>
          <w:sz w:val="20"/>
        </w:rPr>
        <w:t>A: Playwright launches a real Chromium browser. This means: JavaScript executes (dynamic content renders), CSS is computed (computed styles like visibility:hidden are resolved), screenshots are taken, and the DOM reflects the final rendered state. BeautifulSoup only parses raw HTML — it can't compute CSS, execute JS, or tell you what an element actually looks like to a user.</w:t>
      </w:r>
    </w:p>
    <w:p>
      <w:pPr>
        <w:spacing w:before="120" w:after="20"/>
      </w:pPr>
      <w:r>
        <w:rPr>
          <w:b/>
          <w:color w:val="0D1B2A"/>
          <w:sz w:val="20"/>
        </w:rPr>
        <w:t>Q: Why DistilBERT instead of GPT-4 or BERT-base?</w:t>
      </w:r>
    </w:p>
    <w:p>
      <w:pPr>
        <w:spacing w:after="120"/>
        <w:ind w:left="288"/>
      </w:pPr>
      <w:r>
        <w:rPr>
          <w:color w:val="555555"/>
          <w:sz w:val="20"/>
        </w:rPr>
        <w:t>A: DistilBERT is 60% faster and 40% smaller than BERT-base while retaining 97% of its GLUE performance — ideal for short inputs (button text, banner copy). Using GPT-4 via API is a supply-chain and reliability risk for a production service; it also can't provide calibrated confidence scores tied to a fixed label set, which our fusion engine requires. DistilBERT is fine-tuned locally on our specific 10-class taxonomy — not used zero-shot.</w:t>
      </w:r>
    </w:p>
    <w:p>
      <w:pPr>
        <w:spacing w:before="120" w:after="20"/>
      </w:pPr>
      <w:r>
        <w:rPr>
          <w:b/>
          <w:color w:val="0D1B2A"/>
          <w:sz w:val="20"/>
        </w:rPr>
        <w:t>Q: What is fine-tuning and what did you fine-tune on?</w:t>
      </w:r>
    </w:p>
    <w:p>
      <w:pPr>
        <w:spacing w:after="120"/>
        <w:ind w:left="288"/>
      </w:pPr>
      <w:r>
        <w:rPr>
          <w:color w:val="555555"/>
          <w:sz w:val="20"/>
        </w:rPr>
        <w:t>A: Fine-tuning takes a pre-trained model (DistilBERT, pre-trained on Wikipedia + BooksCorpus) and continues training it on a domain-specific labeled dataset. We fine-tuned on the Mathur et al. 2019 dark pattern corpus + Yamana Lab ec-darkpattern dataset (~2-3k labeled text samples across 10 dark pattern categories). The model learns to predict dark pattern type from short UX copy text.</w:t>
      </w:r>
    </w:p>
    <w:p>
      <w:pPr>
        <w:spacing w:before="120" w:after="20"/>
      </w:pPr>
      <w:r>
        <w:rPr>
          <w:b/>
          <w:color w:val="0D1B2A"/>
          <w:sz w:val="20"/>
        </w:rPr>
        <w:t>Q: What metrics did the NLP model achieve?</w:t>
      </w:r>
    </w:p>
    <w:p>
      <w:pPr>
        <w:spacing w:after="120"/>
        <w:ind w:left="288"/>
      </w:pPr>
      <w:r>
        <w:rPr>
          <w:color w:val="555555"/>
          <w:sz w:val="20"/>
        </w:rPr>
        <w:t>A: F1 Macro: 97.8%, Precision: 97.7% on the validation set. Macro averaging means we computed F1 for each of the 10 classes individually and averaged — this penalises the model for poor performance on any class, not just the majority class.</w:t>
      </w:r>
    </w:p>
    <w:p>
      <w:pPr>
        <w:spacing w:before="120" w:after="20"/>
      </w:pPr>
      <w:r>
        <w:rPr>
          <w:b/>
          <w:color w:val="0D1B2A"/>
          <w:sz w:val="20"/>
        </w:rPr>
        <w:t>Q: What is the Noisy-OR formula and why did you choose it?</w:t>
      </w:r>
    </w:p>
    <w:p>
      <w:pPr>
        <w:spacing w:after="120"/>
        <w:ind w:left="288"/>
      </w:pPr>
      <w:r>
        <w:rPr>
          <w:color w:val="555555"/>
          <w:sz w:val="20"/>
        </w:rPr>
        <w:t>A: Noisy-OR: P(combined) = 1 − Π(1 − P_i). It computes the probability that at least one independent evidence signal is correct. We chose it because a weighted average of two 0.6-confidence signals stays at 0.6 — wrong, since two independent detectors agreeing should increase confidence. Noisy-OR comes from Pearl (1988) and is the textbook rule for combining independent binary evidence.</w:t>
      </w:r>
    </w:p>
    <w:p>
      <w:pPr>
        <w:spacing w:before="120" w:after="20"/>
      </w:pPr>
      <w:r>
        <w:rPr>
          <w:b/>
          <w:color w:val="0D1B2A"/>
          <w:sz w:val="20"/>
        </w:rPr>
        <w:t>Q: Why does the rule engine evidence get floored at 0.9?</w:t>
      </w:r>
    </w:p>
    <w:p>
      <w:pPr>
        <w:spacing w:after="120"/>
        <w:ind w:left="288"/>
      </w:pPr>
      <w:r>
        <w:rPr>
          <w:color w:val="555555"/>
          <w:sz w:val="20"/>
        </w:rPr>
        <w:t>A: Rule engine checks are deterministic — a prechecked checkbox either IS or ISN'T there. This is a different epistemic category from 'a model thinks this is a dark pattern'. We separate 'we verified it' from 'we predicted it' and don't let Noisy-OR drag a verified finding below 0.9 confidence.</w:t>
      </w:r>
    </w:p>
    <w:p>
      <w:pPr>
        <w:spacing w:before="120" w:after="20"/>
      </w:pPr>
      <w:r>
        <w:rPr>
          <w:b/>
          <w:color w:val="0D1B2A"/>
          <w:sz w:val="20"/>
        </w:rPr>
        <w:t>Q: How does the trust score work?</w:t>
      </w:r>
    </w:p>
    <w:p>
      <w:pPr>
        <w:spacing w:after="120"/>
        <w:ind w:left="288"/>
      </w:pPr>
      <w:r>
        <w:rPr>
          <w:color w:val="555555"/>
          <w:sz w:val="20"/>
        </w:rPr>
        <w:t>A: trust_score = max(0, 100 − Σ(severity_weight × confidence)) where weights are LOW=5, MEDIUM=12, HIGH=20, CRITICAL=30. A CRITICAL finding at confidence 1.0 deducts 30 points. Multiple findings compound. The formula is intentionally readable — any reviewer can verify how the number was produced.</w:t>
      </w:r>
    </w:p>
    <w:p>
      <w:pPr>
        <w:spacing w:before="120" w:after="20"/>
      </w:pPr>
      <w:r>
        <w:rPr>
          <w:b/>
          <w:color w:val="0D1B2A"/>
          <w:sz w:val="20"/>
        </w:rPr>
        <w:t>Q: What is pydantic-settings used for?</w:t>
      </w:r>
    </w:p>
    <w:p>
      <w:pPr>
        <w:spacing w:after="120"/>
        <w:ind w:left="288"/>
      </w:pPr>
      <w:r>
        <w:rPr>
          <w:color w:val="555555"/>
          <w:sz w:val="20"/>
        </w:rPr>
        <w:t>A: pydantic-settings reads configuration from environment variables (with env_prefix='DARKLENS_') and .env files. This means DARKLENS_LOG_LEVEL, DARKLENS_NLP_CONFIDENCE_THRESHOLD, etc. are all typed and validated at startup. A misconfigured deployment fails immediately with a clear Pydantic error rather than crashing during a scan with a KeyError.</w:t>
      </w:r>
    </w:p>
    <w:p>
      <w:pPr>
        <w:spacing w:before="120" w:after="20"/>
      </w:pPr>
      <w:r>
        <w:rPr>
          <w:b/>
          <w:color w:val="0D1B2A"/>
          <w:sz w:val="20"/>
        </w:rPr>
        <w:t>Q: How are the tests structured?</w:t>
      </w:r>
    </w:p>
    <w:p>
      <w:pPr>
        <w:spacing w:after="120"/>
        <w:ind w:left="288"/>
      </w:pPr>
      <w:r>
        <w:rPr>
          <w:color w:val="555555"/>
          <w:sz w:val="20"/>
        </w:rPr>
        <w:t>A: Unit tests use hand-crafted PageSnapshot fixtures (no browser, no network) to test each rule, each detector, and the fusion engine in isolation. Integration tests launch actual headless Chromium against local HTML fixture files in tests/fixtures/ and verify end-to-end scan results. pytest-asyncio enables testing all async code with asyncio_mode='auto'.</w:t>
      </w:r>
    </w:p>
    <w:p>
      <w:pPr>
        <w:spacing w:before="120" w:after="20"/>
      </w:pPr>
      <w:r>
        <w:rPr>
          <w:b/>
          <w:color w:val="0D1B2A"/>
          <w:sz w:val="20"/>
        </w:rPr>
        <w:t>Q: What is the PatternCatalog?</w:t>
      </w:r>
    </w:p>
    <w:p>
      <w:pPr>
        <w:spacing w:after="120"/>
        <w:ind w:left="288"/>
      </w:pPr>
      <w:r>
        <w:rPr>
          <w:color w:val="555555"/>
          <w:sz w:val="20"/>
        </w:rPr>
        <w:t>A: PatternCatalog is a dictionary mapping from pattern keys (rule IDs, NLP labels, CV labels) to metadata (title, category, severity, redesign suggestion). It's the single source of truth for what each detected pattern means. The FusionEngine looks up this catalog to build DarkPatternFinding objects, so adding a new pattern class only requires adding an entry here, not changing the FusionEngine.</w:t>
      </w:r>
    </w:p>
    <w:p>
      <w:pPr>
        <w:spacing w:before="120" w:after="20"/>
      </w:pPr>
      <w:r>
        <w:rPr>
          <w:b/>
          <w:color w:val="0D1B2A"/>
          <w:sz w:val="20"/>
        </w:rPr>
        <w:t>Q: How does the PDF report work?</w:t>
      </w:r>
    </w:p>
    <w:p>
      <w:pPr>
        <w:spacing w:after="120"/>
        <w:ind w:left="288"/>
      </w:pPr>
      <w:r>
        <w:rPr>
          <w:color w:val="555555"/>
          <w:sz w:val="20"/>
        </w:rPr>
        <w:t>A: to_html() generates the HTML report. PlaywrightPdfRenderer takes that HTML, loads it into a headless Chromium page using page.set_content(), then calls page.pdf(format='A4', print_background=True). This means the PDF is always exactly what the HTML report looks like when printed by Chrome — no separate PDF templating library, no layout drift.</w:t>
      </w:r>
    </w:p>
    <w:p>
      <w:pPr>
        <w:spacing w:before="120" w:after="20"/>
      </w:pPr>
      <w:r>
        <w:rPr>
          <w:b/>
          <w:color w:val="0D1B2A"/>
          <w:sz w:val="20"/>
        </w:rPr>
        <w:t>Q: Why is EasyOCR used instead of Tesseract?</w:t>
      </w:r>
    </w:p>
    <w:p>
      <w:pPr>
        <w:spacing w:after="120"/>
        <w:ind w:left="288"/>
      </w:pPr>
      <w:r>
        <w:rPr>
          <w:color w:val="555555"/>
          <w:sz w:val="20"/>
        </w:rPr>
        <w:t>A: EasyOCR uses a deep learning backend (ResNet + LSTM) which handles web fonts, coloured backgrounds, and stylised text significantly better than Tesseract's traditional pipeline. It also has a simpler Python API. The trade-off is higher memory usage, which is why it's in the optional [cv] dependency group and gracefully disabled if unavailable.</w:t>
      </w:r>
    </w:p>
    <w:p>
      <w:pPr>
        <w:spacing w:before="120" w:after="20"/>
      </w:pPr>
      <w:r>
        <w:rPr>
          <w:b/>
          <w:color w:val="0D1B2A"/>
          <w:sz w:val="20"/>
        </w:rPr>
        <w:t>Q: What happens if the NLP model doesn't exist?</w:t>
      </w:r>
    </w:p>
    <w:p>
      <w:pPr>
        <w:spacing w:after="120"/>
        <w:ind w:left="288"/>
      </w:pPr>
      <w:r>
        <w:rPr>
          <w:color w:val="555555"/>
          <w:sz w:val="20"/>
        </w:rPr>
        <w:t>A: TransformerTextClassifier raises ModelNotAvailableError in __init__ if the model path doesn't exist. container.py's _try_build_nlp_detector() catches this, logs a WARNING ('NLP classifier detector disabled for this run'), and returns None. build_detectors() skips it. The scan runs with just the rule engine — degraded but not crashed. Same logic applies to the CV detector and OCR engine independently.</w:t>
      </w:r>
    </w:p>
    <w:p>
      <w:pPr>
        <w:spacing w:before="120" w:after="20"/>
      </w:pPr>
      <w:r>
        <w:rPr>
          <w:b/>
          <w:color w:val="0D1B2A"/>
          <w:sz w:val="20"/>
        </w:rPr>
        <w:t>Q: What is asyncio.to_thread() and why is it used?</w:t>
      </w:r>
    </w:p>
    <w:p>
      <w:pPr>
        <w:spacing w:after="120"/>
        <w:ind w:left="288"/>
      </w:pPr>
      <w:r>
        <w:rPr>
          <w:color w:val="555555"/>
          <w:sz w:val="20"/>
        </w:rPr>
        <w:t>A: asyncio.to_thread() runs a synchronous (blocking) function in a separate thread without blocking the async event loop. PyTorch inference and YOLO detection are synchronous CPU/GPU operations. Without to_thread(), they would block the event loop and prevent concurrent API requests from being served. to_thread() lets these blocking calls run while other requests continue.</w:t>
      </w:r>
    </w:p>
    <w:p>
      <w:pPr>
        <w:spacing w:before="120" w:after="20"/>
      </w:pPr>
      <w:r>
        <w:rPr>
          <w:b/>
          <w:color w:val="0D1B2A"/>
          <w:sz w:val="20"/>
        </w:rPr>
        <w:t>Q: What is the _EXTRACTION_SCRIPT and why run it in-browser?</w:t>
      </w:r>
    </w:p>
    <w:p>
      <w:pPr>
        <w:spacing w:after="120"/>
        <w:ind w:left="288"/>
      </w:pPr>
      <w:r>
        <w:rPr>
          <w:color w:val="555555"/>
          <w:sz w:val="20"/>
        </w:rPr>
        <w:t>A: It's a JavaScript snippet injected into the page by Playwright's page.evaluate(). It collects all DOM elements with their computed CSS styles, bounding boxes, and text content. Running it in-browser (not via CDP per-element queries) means we do one round trip instead of thousands — the difference between 1-2 seconds and tens of seconds on a large DOM.</w:t>
      </w:r>
    </w:p>
    <w:p>
      <w:pPr>
        <w:spacing w:before="120" w:after="20"/>
      </w:pPr>
      <w:r>
        <w:rPr>
          <w:b/>
          <w:color w:val="0D1B2A"/>
          <w:sz w:val="20"/>
        </w:rPr>
        <w:t>Q: How do you add a new dark pattern rule?</w:t>
      </w:r>
    </w:p>
    <w:p>
      <w:pPr>
        <w:spacing w:after="120"/>
        <w:ind w:left="288"/>
      </w:pPr>
      <w:r>
        <w:rPr>
          <w:color w:val="555555"/>
          <w:sz w:val="20"/>
        </w:rPr>
        <w:t>A: Create a new class inheriting from Rule in structural_rules.py (or a new file), implement evaluate(snapshot) → list[RuleMatch], add a rule_id, and add the class to the ALL_RULES list at the bottom of structural_rules.py. Add a matching entry to PatternCatalog. No changes to the RuleEngineDetector, FusionEngine, or API are needed.</w:t>
      </w:r>
    </w:p>
    <w:p>
      <w:pPr>
        <w:spacing w:before="120" w:after="20"/>
      </w:pPr>
      <w:r>
        <w:rPr>
          <w:b/>
          <w:color w:val="0D1B2A"/>
          <w:sz w:val="20"/>
        </w:rPr>
        <w:t>Q: How do you add a new NLP label class?</w:t>
      </w:r>
    </w:p>
    <w:p>
      <w:pPr>
        <w:spacing w:after="120"/>
        <w:ind w:left="288"/>
      </w:pPr>
      <w:r>
        <w:rPr>
          <w:color w:val="555555"/>
          <w:sz w:val="20"/>
        </w:rPr>
        <w:t>A: Add the new label to NlpLabel enum in domain/nlp/labels.py. Add a catalog entry in PatternCatalog. Retrain the classifier with the new class in the training data. The model's id2label mapping will include the new class automatically.</w:t>
      </w:r>
    </w:p>
    <w:p>
      <w:pPr>
        <w:spacing w:before="120" w:after="20"/>
      </w:pPr>
      <w:r>
        <w:rPr>
          <w:b/>
          <w:color w:val="0D1B2A"/>
          <w:sz w:val="20"/>
        </w:rPr>
        <w:t>Q: What is the 'composition root' pattern?</w:t>
      </w:r>
    </w:p>
    <w:p>
      <w:pPr>
        <w:spacing w:after="120"/>
        <w:ind w:left="288"/>
      </w:pPr>
      <w:r>
        <w:rPr>
          <w:color w:val="555555"/>
          <w:sz w:val="20"/>
        </w:rPr>
        <w:t>A: container.py is the composition root — the one place where concrete implementations are instantiated and wired to abstract interfaces. Every other module depends only on interfaces. This is what allows the test suite to inject FakeBrowserGateway (returns pre-built fixtures) without any network calls.</w:t>
      </w:r>
    </w:p>
    <w:p>
      <w:pPr>
        <w:spacing w:before="120" w:after="20"/>
      </w:pPr>
      <w:r>
        <w:rPr>
          <w:b/>
          <w:color w:val="0D1B2A"/>
          <w:sz w:val="20"/>
        </w:rPr>
        <w:t>Q: What is the significance of the 5,000 element cap in the JS extraction script?</w:t>
      </w:r>
    </w:p>
    <w:p>
      <w:pPr>
        <w:spacing w:after="120"/>
        <w:ind w:left="288"/>
      </w:pPr>
      <w:r>
        <w:rPr>
          <w:color w:val="555555"/>
          <w:sz w:val="20"/>
        </w:rPr>
        <w:t>A: Some heavily instrumented marketing pages can have 20,000+ DOM nodes. Without a cap, the extraction script and subsequent rule/NLP processing could take minutes instead of seconds. 5,000 covers 99%+ of real pages' meaningful interactive elements while protecting against pathological cases.</w:t>
      </w:r>
    </w:p>
    <w:p>
      <w:pPr>
        <w:spacing w:before="120" w:after="20"/>
      </w:pPr>
      <w:r>
        <w:rPr>
          <w:b/>
          <w:color w:val="0D1B2A"/>
          <w:sz w:val="20"/>
        </w:rPr>
        <w:t>Q: Why is torch imported inside __init__ instead of at module top level?</w:t>
      </w:r>
    </w:p>
    <w:p>
      <w:pPr>
        <w:spacing w:after="120"/>
        <w:ind w:left="288"/>
      </w:pPr>
      <w:r>
        <w:rPr>
          <w:color w:val="555555"/>
          <w:sz w:val="20"/>
        </w:rPr>
        <w:t>A: So that 'pip install darklens' (base install, without the [nlp] extra) can import the entire package — including container.py — without torch installed. If torch was at module top level, importing darklens.container would crash on a base install. The try/except in container.py catches ImportError and degrades gracefully.</w:t>
      </w:r>
    </w:p>
    <w:p>
      <w:pPr>
        <w:spacing w:before="120" w:after="20"/>
      </w:pPr>
      <w:r>
        <w:rPr>
          <w:b/>
          <w:color w:val="0D1B2A"/>
          <w:sz w:val="20"/>
        </w:rPr>
        <w:t>Q: What is Uvicorn and how does it relate to FastAPI?</w:t>
      </w:r>
    </w:p>
    <w:p>
      <w:pPr>
        <w:spacing w:after="120"/>
        <w:ind w:left="288"/>
      </w:pPr>
      <w:r>
        <w:rPr>
          <w:color w:val="555555"/>
          <w:sz w:val="20"/>
        </w:rPr>
        <w:t>A: Uvicorn is an ASGI (Asynchronous Server Gateway Interface) server. FastAPI is an ASGI application. Uvicorn handles the actual TCP connections, HTTP parsing, and async event loop — it calls FastAPI's ASGI handler for each request. The relationship is like Gunicorn is to Flask (WSGI), but async.</w:t>
      </w:r>
    </w:p>
    <w:p>
      <w:pPr>
        <w:spacing w:before="120" w:after="20"/>
      </w:pPr>
      <w:r>
        <w:rPr>
          <w:b/>
          <w:color w:val="0D1B2A"/>
          <w:sz w:val="20"/>
        </w:rPr>
        <w:t>Q: What is the datasets library used for?</w:t>
      </w:r>
    </w:p>
    <w:p>
      <w:pPr>
        <w:spacing w:after="120"/>
        <w:ind w:left="288"/>
      </w:pPr>
      <w:r>
        <w:rPr>
          <w:color w:val="555555"/>
          <w:sz w:val="20"/>
        </w:rPr>
        <w:t>A: datasets (by Hugging Face) provides a Dataset class that supports fast tokenization via .map(batched=True) — processing thousands of text samples in parallel. It's directly compatible with Hugging Face's Trainer class for training. It handles the plumbing between pandas DataFrames and PyTorch tensors.</w:t>
      </w:r>
    </w:p>
    <w:p>
      <w:pPr>
        <w:spacing w:before="120" w:after="20"/>
      </w:pPr>
      <w:r>
        <w:rPr>
          <w:b/>
          <w:color w:val="0D1B2A"/>
          <w:sz w:val="20"/>
        </w:rPr>
        <w:t>Q: How is the benchmark.py script useful for interviews?</w:t>
      </w:r>
    </w:p>
    <w:p>
      <w:pPr>
        <w:spacing w:after="120"/>
        <w:ind w:left="288"/>
      </w:pPr>
      <w:r>
        <w:rPr>
          <w:color w:val="555555"/>
          <w:sz w:val="20"/>
        </w:rPr>
        <w:t>A: benchmark.py measures real-world scan latency (time from request to result), CPU usage during scan, and memory footprint. Running it on a live site gives concrete performance numbers to cite: 'A typical scan takes X seconds, uses Y MB RAM, Z% CPU'. This turns a vague claim into a measurable result.</w:t>
      </w:r>
    </w:p>
    <w:p>
      <w:pPr>
        <w:spacing w:before="120" w:after="20"/>
      </w:pPr>
      <w:r>
        <w:rPr>
          <w:b/>
          <w:color w:val="0D1B2A"/>
          <w:sz w:val="20"/>
        </w:rPr>
        <w:t>Q: What would you improve first if given more time?</w:t>
      </w:r>
    </w:p>
    <w:p>
      <w:pPr>
        <w:spacing w:after="120"/>
        <w:ind w:left="288"/>
      </w:pPr>
      <w:r>
        <w:rPr>
          <w:color w:val="555555"/>
          <w:sz w:val="20"/>
        </w:rPr>
        <w:t>A: Complete the CV dataset annotation (it's the only blocked phase). Then calibrate the fusion engine's Noisy-OR weights with real labeled scan data to verify the 0.9 floor is appropriate. Then add scan result persistence to SQLite so historical scans can be retrieved. Then add rate limiting and authentication for a public deployment.</w:t>
      </w:r>
    </w:p>
    <w:p>
      <w:pPr>
        <w:spacing w:before="120" w:after="20"/>
      </w:pPr>
      <w:r>
        <w:rPr>
          <w:b/>
          <w:color w:val="0D1B2A"/>
          <w:sz w:val="20"/>
        </w:rPr>
        <w:t>Q: Why is this project structured for explainability?</w:t>
      </w:r>
    </w:p>
    <w:p>
      <w:pPr>
        <w:spacing w:after="120"/>
        <w:ind w:left="288"/>
      </w:pPr>
      <w:r>
        <w:rPr>
          <w:color w:val="555555"/>
          <w:sz w:val="20"/>
        </w:rPr>
        <w:t>A: Dark pattern detection is meaningless if you just say 'this site scored 43/100'. Every finding must show WHAT was found (the DOM element or bounding box), WHERE it is (CSS selector or pixel coordinates), WHO found it (which detector), and WHY it was flagged (plain-English reasoning). This is why Evidence has dom_selector, extracted_text, bounding_box, and source fields. An explainable report is also what a compliance officer or designer needs to actually FIX the problem.</w:t>
      </w:r>
    </w:p>
    <w:p>
      <w:r>
        <w:br w:type="page"/>
      </w:r>
    </w:p>
    <w:p>
      <w:pPr>
        <w:spacing w:before="280" w:after="80"/>
        <w:jc w:val="left"/>
      </w:pPr>
      <w:r>
        <w:rPr>
          <w:b/>
          <w:color w:val="1A9A9A"/>
          <w:sz w:val="40"/>
        </w:rPr>
        <w:t>QUICK REFERENCE — KEY COMMANDS</w:t>
      </w:r>
    </w:p>
    <w:p>
      <w:pPr>
        <w:spacing w:before="120" w:after="120"/>
      </w:pPr>
      <w:r>
        <w:rPr>
          <w:color w:val="1A9A9A"/>
          <w:sz w:val="16"/>
        </w:rPr>
        <w:t>────────────────────────────────────────────────────────────────────────────────</w:t>
      </w:r>
    </w:p>
    <w:p>
      <w:pPr>
        <w:spacing w:before="160" w:after="40"/>
        <w:jc w:val="left"/>
      </w:pPr>
      <w:r>
        <w:rPr>
          <w:b/>
          <w:color w:val="E86A2E"/>
          <w:sz w:val="22"/>
        </w:rPr>
        <w:t># Setup</w:t>
      </w:r>
    </w:p>
    <w:p>
      <w:pPr>
        <w:spacing w:before="40" w:after="40"/>
        <w:ind w:left="432"/>
      </w:pPr>
      <w:r>
        <w:rPr>
          <w:rFonts w:ascii="Courier New" w:hAnsi="Courier New"/>
          <w:color w:val="0A845A"/>
          <w:sz w:val="18"/>
        </w:rPr>
        <w:t>python -m venv .venv &amp;&amp; .venv\Scripts\activate</w:t>
      </w:r>
    </w:p>
    <w:p>
      <w:pPr>
        <w:spacing w:before="40" w:after="40"/>
        <w:ind w:left="432"/>
      </w:pPr>
      <w:r>
        <w:rPr>
          <w:rFonts w:ascii="Courier New" w:hAnsi="Courier New"/>
          <w:color w:val="0A845A"/>
          <w:sz w:val="18"/>
        </w:rPr>
        <w:t>pip install -e ".[dev,nlp,cv]"</w:t>
      </w:r>
    </w:p>
    <w:p>
      <w:pPr>
        <w:spacing w:before="40" w:after="40"/>
        <w:ind w:left="432"/>
      </w:pPr>
      <w:r>
        <w:rPr>
          <w:rFonts w:ascii="Courier New" w:hAnsi="Courier New"/>
          <w:color w:val="0A845A"/>
          <w:sz w:val="18"/>
        </w:rPr>
        <w:t>playwright install chromium</w:t>
      </w:r>
    </w:p>
    <w:p>
      <w:pPr>
        <w:spacing w:before="160" w:after="40"/>
        <w:jc w:val="left"/>
      </w:pPr>
      <w:r>
        <w:rPr>
          <w:b/>
          <w:color w:val="E86A2E"/>
          <w:sz w:val="22"/>
        </w:rPr>
        <w:t># Run Locally</w:t>
      </w:r>
    </w:p>
    <w:p>
      <w:pPr>
        <w:spacing w:before="40" w:after="40"/>
        <w:ind w:left="432"/>
      </w:pPr>
      <w:r>
        <w:rPr>
          <w:rFonts w:ascii="Courier New" w:hAnsi="Courier New"/>
          <w:color w:val="0A845A"/>
          <w:sz w:val="18"/>
        </w:rPr>
        <w:t>uvicorn darklens.interfaces.api.main:app --reload</w:t>
      </w:r>
    </w:p>
    <w:p>
      <w:pPr>
        <w:spacing w:before="40" w:after="40"/>
        <w:ind w:left="432"/>
      </w:pPr>
      <w:r>
        <w:rPr>
          <w:rFonts w:ascii="Courier New" w:hAnsi="Courier New"/>
          <w:color w:val="0A845A"/>
          <w:sz w:val="18"/>
        </w:rPr>
        <w:t># Open: http://localhost:8000/docs  (Swagger UI)</w:t>
      </w:r>
    </w:p>
    <w:p>
      <w:pPr>
        <w:spacing w:before="160" w:after="40"/>
        <w:jc w:val="left"/>
      </w:pPr>
      <w:r>
        <w:rPr>
          <w:b/>
          <w:color w:val="E86A2E"/>
          <w:sz w:val="22"/>
        </w:rPr>
        <w:t># Run via Docker</w:t>
      </w:r>
    </w:p>
    <w:p>
      <w:pPr>
        <w:spacing w:before="40" w:after="40"/>
        <w:ind w:left="432"/>
      </w:pPr>
      <w:r>
        <w:rPr>
          <w:rFonts w:ascii="Courier New" w:hAnsi="Courier New"/>
          <w:color w:val="0A845A"/>
          <w:sz w:val="18"/>
        </w:rPr>
        <w:t>docker compose up --build</w:t>
      </w:r>
    </w:p>
    <w:p>
      <w:pPr>
        <w:spacing w:before="160" w:after="40"/>
        <w:jc w:val="left"/>
      </w:pPr>
      <w:r>
        <w:rPr>
          <w:b/>
          <w:color w:val="E86A2E"/>
          <w:sz w:val="22"/>
        </w:rPr>
        <w:t># Scan a Website (CLI)</w:t>
      </w:r>
    </w:p>
    <w:p>
      <w:pPr>
        <w:spacing w:before="40" w:after="40"/>
        <w:ind w:left="432"/>
      </w:pPr>
      <w:r>
        <w:rPr>
          <w:rFonts w:ascii="Courier New" w:hAnsi="Courier New"/>
          <w:color w:val="0A845A"/>
          <w:sz w:val="18"/>
        </w:rPr>
        <w:t>python -m darklens.interfaces.cli.main https://booking.com --formats json,html,pdf</w:t>
      </w:r>
    </w:p>
    <w:p>
      <w:pPr>
        <w:spacing w:before="160" w:after="40"/>
        <w:jc w:val="left"/>
      </w:pPr>
      <w:r>
        <w:rPr>
          <w:b/>
          <w:color w:val="E86A2E"/>
          <w:sz w:val="22"/>
        </w:rPr>
        <w:t># Run Tests</w:t>
      </w:r>
    </w:p>
    <w:p>
      <w:pPr>
        <w:spacing w:before="40" w:after="40"/>
        <w:ind w:left="432"/>
      </w:pPr>
      <w:r>
        <w:rPr>
          <w:rFonts w:ascii="Courier New" w:hAnsi="Courier New"/>
          <w:color w:val="0A845A"/>
          <w:sz w:val="18"/>
        </w:rPr>
        <w:t>pytest tests/unit          # Fast, no browser</w:t>
      </w:r>
    </w:p>
    <w:p>
      <w:pPr>
        <w:spacing w:before="40" w:after="40"/>
        <w:ind w:left="432"/>
      </w:pPr>
      <w:r>
        <w:rPr>
          <w:rFonts w:ascii="Courier New" w:hAnsi="Courier New"/>
          <w:color w:val="0A845A"/>
          <w:sz w:val="18"/>
        </w:rPr>
        <w:t>pytest tests/integration   # Requires Playwright</w:t>
      </w:r>
    </w:p>
    <w:p>
      <w:pPr>
        <w:spacing w:before="40" w:after="40"/>
        <w:ind w:left="432"/>
      </w:pPr>
      <w:r>
        <w:rPr>
          <w:rFonts w:ascii="Courier New" w:hAnsi="Courier New"/>
          <w:color w:val="0A845A"/>
          <w:sz w:val="18"/>
        </w:rPr>
        <w:t>pytest                     # All tests</w:t>
      </w:r>
    </w:p>
    <w:p>
      <w:pPr>
        <w:spacing w:before="160" w:after="40"/>
        <w:jc w:val="left"/>
      </w:pPr>
      <w:r>
        <w:rPr>
          <w:b/>
          <w:color w:val="E86A2E"/>
          <w:sz w:val="22"/>
        </w:rPr>
        <w:t># Train NLP Model</w:t>
      </w:r>
    </w:p>
    <w:p>
      <w:pPr>
        <w:spacing w:before="40" w:after="40"/>
        <w:ind w:left="432"/>
      </w:pPr>
      <w:r>
        <w:rPr>
          <w:rFonts w:ascii="Courier New" w:hAnsi="Courier New"/>
          <w:color w:val="0A845A"/>
          <w:sz w:val="18"/>
        </w:rPr>
        <w:t>python scripts/train_nlp_classifier.py \</w:t>
      </w:r>
    </w:p>
    <w:p>
      <w:pPr>
        <w:spacing w:before="40" w:after="40"/>
        <w:ind w:left="432"/>
      </w:pPr>
      <w:r>
        <w:rPr>
          <w:rFonts w:ascii="Courier New" w:hAnsi="Courier New"/>
          <w:color w:val="0A845A"/>
          <w:sz w:val="18"/>
        </w:rPr>
        <w:t xml:space="preserve">    --train-csv data/nlp/train.csv \</w:t>
      </w:r>
    </w:p>
    <w:p>
      <w:pPr>
        <w:spacing w:before="40" w:after="40"/>
        <w:ind w:left="432"/>
      </w:pPr>
      <w:r>
        <w:rPr>
          <w:rFonts w:ascii="Courier New" w:hAnsi="Courier New"/>
          <w:color w:val="0A845A"/>
          <w:sz w:val="18"/>
        </w:rPr>
        <w:t xml:space="preserve">    --val-csv data/nlp/val.csv \</w:t>
      </w:r>
    </w:p>
    <w:p>
      <w:pPr>
        <w:spacing w:before="40" w:after="40"/>
        <w:ind w:left="432"/>
      </w:pPr>
      <w:r>
        <w:rPr>
          <w:rFonts w:ascii="Courier New" w:hAnsi="Courier New"/>
          <w:color w:val="0A845A"/>
          <w:sz w:val="18"/>
        </w:rPr>
        <w:t xml:space="preserve">    --output-dir models/nlp_classifier</w:t>
      </w:r>
    </w:p>
    <w:p>
      <w:pPr>
        <w:spacing w:before="160" w:after="40"/>
        <w:jc w:val="left"/>
      </w:pPr>
      <w:r>
        <w:rPr>
          <w:b/>
          <w:color w:val="E86A2E"/>
          <w:sz w:val="22"/>
        </w:rPr>
        <w:t># Collect CV Screenshots</w:t>
      </w:r>
    </w:p>
    <w:p>
      <w:pPr>
        <w:spacing w:before="40" w:after="40"/>
        <w:ind w:left="432"/>
      </w:pPr>
      <w:r>
        <w:rPr>
          <w:rFonts w:ascii="Courier New" w:hAnsi="Courier New"/>
          <w:color w:val="0A845A"/>
          <w:sz w:val="18"/>
        </w:rPr>
        <w:t>python scripts/collect_screenshots.py --limit 200 --concurrency 5</w:t>
      </w:r>
    </w:p>
    <w:p>
      <w:pPr>
        <w:spacing w:before="160" w:after="40"/>
        <w:jc w:val="left"/>
      </w:pPr>
      <w:r>
        <w:rPr>
          <w:b/>
          <w:color w:val="E86A2E"/>
          <w:sz w:val="22"/>
        </w:rPr>
        <w:t># Benchmark</w:t>
      </w:r>
    </w:p>
    <w:p>
      <w:pPr>
        <w:spacing w:before="40" w:after="40"/>
        <w:ind w:left="432"/>
      </w:pPr>
      <w:r>
        <w:rPr>
          <w:rFonts w:ascii="Courier New" w:hAnsi="Courier New"/>
          <w:color w:val="0A845A"/>
          <w:sz w:val="18"/>
        </w:rPr>
        <w:t>python scripts/benchmark.py https://booking.com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