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mc:AlternateContent>
          <mc:Choice Requires="wps">
            <w:drawing>
              <wp:anchor behindDoc="0" distT="72390" distB="72390" distL="72390" distR="72390" simplePos="0" locked="0" layoutInCell="1" allowOverlap="1" relativeHeight="16" wp14:anchorId="2EB9C095">
                <wp:simplePos x="0" y="0"/>
                <wp:positionH relativeFrom="column">
                  <wp:posOffset>2903220</wp:posOffset>
                </wp:positionH>
                <wp:positionV relativeFrom="paragraph">
                  <wp:posOffset>-69215</wp:posOffset>
                </wp:positionV>
                <wp:extent cx="3345815" cy="1628140"/>
                <wp:effectExtent l="7620" t="6985" r="9525" b="13335"/>
                <wp:wrapNone/>
                <wp:docPr id="1" name="Text Box 4"/>
                <a:graphic xmlns:a="http://schemas.openxmlformats.org/drawingml/2006/main">
                  <a:graphicData uri="http://schemas.microsoft.com/office/word/2010/wordprocessingShape">
                    <wps:wsp>
                      <wps:cNvSpPr/>
                      <wps:spPr>
                        <a:xfrm>
                          <a:off x="0" y="0"/>
                          <a:ext cx="3345120" cy="1627560"/>
                        </a:xfrm>
                        <a:prstGeom prst="rect">
                          <a:avLst/>
                        </a:prstGeom>
                        <a:solidFill>
                          <a:srgbClr val="ffffff"/>
                        </a:solidFill>
                        <a:ln w="720">
                          <a:solidFill>
                            <a:srgbClr val="000000"/>
                          </a:solidFill>
                          <a:miter/>
                        </a:ln>
                      </wps:spPr>
                      <wps:style>
                        <a:lnRef idx="0"/>
                        <a:fillRef idx="0"/>
                        <a:effectRef idx="0"/>
                        <a:fontRef idx="minor"/>
                      </wps:style>
                      <wps:txbx>
                        <w:txbxContent>
                          <w:p>
                            <w:pPr>
                              <w:pStyle w:val="FrameContents"/>
                              <w:shd w:val="clear" w:color="auto" w:fill="FFFFFF"/>
                              <w:spacing w:lineRule="atLeast" w:line="100" w:before="0" w:after="0"/>
                              <w:rPr>
                                <w:color w:val="auto"/>
                              </w:rPr>
                            </w:pPr>
                            <w:r>
                              <w:rPr>
                                <w:rFonts w:eastAsia="Times New Roman"/>
                                <w:b/>
                                <w:iCs/>
                                <w:color w:val="auto"/>
                              </w:rPr>
                              <w:t xml:space="preserve">Batch:   </w:t>
                            </w:r>
                            <w:r>
                              <w:rPr>
                                <w:rFonts w:eastAsia="Times New Roman"/>
                                <w:b/>
                                <w:iCs/>
                                <w:color w:val="auto"/>
                              </w:rPr>
                              <w:t>B2</w:t>
                            </w:r>
                            <w:r>
                              <w:rPr>
                                <w:rFonts w:eastAsia="Times New Roman"/>
                                <w:b/>
                                <w:iCs/>
                                <w:color w:val="auto"/>
                              </w:rPr>
                              <w:t xml:space="preserve">           Roll No.:  </w:t>
                            </w:r>
                            <w:r>
                              <w:rPr>
                                <w:rFonts w:eastAsia="Times New Roman"/>
                                <w:b/>
                                <w:iCs/>
                                <w:color w:val="auto"/>
                              </w:rPr>
                              <w:t>1611099</w:t>
                            </w:r>
                            <w:r>
                              <w:rPr>
                                <w:rFonts w:eastAsia="Times New Roman"/>
                                <w:b/>
                                <w:iCs/>
                                <w:color w:val="auto"/>
                              </w:rPr>
                              <w:t xml:space="preserve">             </w:t>
                            </w:r>
                          </w:p>
                          <w:p>
                            <w:pPr>
                              <w:pStyle w:val="FrameContents"/>
                              <w:shd w:val="clear" w:color="auto" w:fill="FFFFFF"/>
                              <w:spacing w:lineRule="atLeast" w:line="100" w:before="0" w:after="0"/>
                              <w:rPr>
                                <w:color w:val="auto"/>
                              </w:rPr>
                            </w:pPr>
                            <w:r>
                              <w:rPr>
                                <w:b/>
                                <w:color w:val="auto"/>
                              </w:rPr>
                              <w:t xml:space="preserve">Experiment / assignment / tutorial No. </w:t>
                            </w:r>
                            <w:r>
                              <w:rPr>
                                <w:b/>
                                <w:color w:val="auto"/>
                              </w:rPr>
                              <w:t>5</w:t>
                            </w:r>
                          </w:p>
                          <w:p>
                            <w:pPr>
                              <w:pStyle w:val="FrameContents"/>
                              <w:shd w:val="clear" w:color="auto" w:fill="FFFFFF"/>
                              <w:spacing w:lineRule="atLeast" w:line="100" w:before="0" w:after="0"/>
                              <w:rPr>
                                <w:b/>
                                <w:b/>
                                <w:color w:val="auto"/>
                              </w:rPr>
                            </w:pPr>
                            <w:r>
                              <w:rPr>
                                <w:b/>
                                <w:color w:val="auto"/>
                              </w:rPr>
                            </w:r>
                          </w:p>
                          <w:p>
                            <w:pPr>
                              <w:pStyle w:val="FrameContents"/>
                              <w:shd w:val="clear" w:color="auto" w:fill="FFFFFF"/>
                              <w:spacing w:lineRule="atLeast" w:line="100" w:before="0" w:after="0"/>
                              <w:rPr>
                                <w:b/>
                                <w:b/>
                              </w:rPr>
                            </w:pPr>
                            <w:r>
                              <w:rPr>
                                <w:b/>
                                <w:color w:val="auto"/>
                              </w:rPr>
                              <w:t>Grade: AA / AB / BB / BC / CC / CD /DD</w:t>
                            </w:r>
                          </w:p>
                          <w:p>
                            <w:pPr>
                              <w:pStyle w:val="FrameContents"/>
                              <w:shd w:val="clear" w:color="auto" w:fill="FFFFFF"/>
                              <w:spacing w:lineRule="atLeast" w:line="100"/>
                              <w:rPr>
                                <w:b/>
                                <w:b/>
                                <w:color w:val="auto"/>
                              </w:rPr>
                            </w:pPr>
                            <w:r>
                              <w:rPr>
                                <w:b/>
                                <w:color w:val="auto"/>
                              </w:rPr>
                            </w:r>
                          </w:p>
                          <w:p>
                            <w:pPr>
                              <w:pStyle w:val="FrameContents"/>
                              <w:shd w:val="clear" w:color="auto" w:fill="FFFFFF"/>
                              <w:spacing w:lineRule="atLeast" w:line="100"/>
                              <w:rPr>
                                <w:b/>
                                <w:b/>
                                <w:color w:val="auto"/>
                              </w:rPr>
                            </w:pPr>
                            <w:r>
                              <w:rPr>
                                <w:b/>
                                <w:color w:val="auto"/>
                              </w:rPr>
                            </w:r>
                          </w:p>
                          <w:p>
                            <w:pPr>
                              <w:pStyle w:val="FrameContents"/>
                              <w:shd w:val="clear" w:color="auto" w:fill="FFFFFF"/>
                              <w:spacing w:lineRule="atLeast" w:line="100" w:before="0" w:after="120"/>
                              <w:rPr>
                                <w:color w:val="auto"/>
                              </w:rPr>
                            </w:pPr>
                            <w:r>
                              <w:rPr>
                                <w:b/>
                                <w:color w:val="auto"/>
                              </w:rPr>
                              <w:t>Signature of the Staff In-charge with date</w:t>
                            </w:r>
                            <w:r>
                              <w:rPr>
                                <w:b/>
                                <w:color w:val="auto"/>
                                <w:sz w:val="32"/>
                                <w:szCs w:val="32"/>
                              </w:rPr>
                              <w:tab/>
                            </w:r>
                          </w:p>
                        </w:txbxContent>
                      </wps:txbx>
                      <wps:bodyPr>
                        <a:noAutofit/>
                      </wps:bodyPr>
                    </wps:wsp>
                  </a:graphicData>
                </a:graphic>
              </wp:anchor>
            </w:drawing>
          </mc:Choice>
          <mc:Fallback>
            <w:pict>
              <v:rect id="shape_0" ID="Text Box 4" fillcolor="white" stroked="t" style="position:absolute;margin-left:228.6pt;margin-top:-5.45pt;width:263.35pt;height:128.1pt" wp14:anchorId="2EB9C095">
                <w10:wrap type="square"/>
                <v:fill o:detectmouseclick="t" type="solid" color2="black"/>
                <v:stroke color="black" weight="720" joinstyle="miter" endcap="flat"/>
                <v:textbox>
                  <w:txbxContent>
                    <w:p>
                      <w:pPr>
                        <w:pStyle w:val="FrameContents"/>
                        <w:shd w:val="clear" w:color="auto" w:fill="FFFFFF"/>
                        <w:spacing w:lineRule="atLeast" w:line="100" w:before="0" w:after="0"/>
                        <w:rPr>
                          <w:color w:val="auto"/>
                        </w:rPr>
                      </w:pPr>
                      <w:r>
                        <w:rPr>
                          <w:rFonts w:eastAsia="Times New Roman"/>
                          <w:b/>
                          <w:iCs/>
                          <w:color w:val="auto"/>
                        </w:rPr>
                        <w:t xml:space="preserve">Batch:   </w:t>
                      </w:r>
                      <w:r>
                        <w:rPr>
                          <w:rFonts w:eastAsia="Times New Roman"/>
                          <w:b/>
                          <w:iCs/>
                          <w:color w:val="auto"/>
                        </w:rPr>
                        <w:t>B2</w:t>
                      </w:r>
                      <w:r>
                        <w:rPr>
                          <w:rFonts w:eastAsia="Times New Roman"/>
                          <w:b/>
                          <w:iCs/>
                          <w:color w:val="auto"/>
                        </w:rPr>
                        <w:t xml:space="preserve">           Roll No.:  </w:t>
                      </w:r>
                      <w:r>
                        <w:rPr>
                          <w:rFonts w:eastAsia="Times New Roman"/>
                          <w:b/>
                          <w:iCs/>
                          <w:color w:val="auto"/>
                        </w:rPr>
                        <w:t>1611099</w:t>
                      </w:r>
                      <w:r>
                        <w:rPr>
                          <w:rFonts w:eastAsia="Times New Roman"/>
                          <w:b/>
                          <w:iCs/>
                          <w:color w:val="auto"/>
                        </w:rPr>
                        <w:t xml:space="preserve">             </w:t>
                      </w:r>
                    </w:p>
                    <w:p>
                      <w:pPr>
                        <w:pStyle w:val="FrameContents"/>
                        <w:shd w:val="clear" w:color="auto" w:fill="FFFFFF"/>
                        <w:spacing w:lineRule="atLeast" w:line="100" w:before="0" w:after="0"/>
                        <w:rPr>
                          <w:color w:val="auto"/>
                        </w:rPr>
                      </w:pPr>
                      <w:r>
                        <w:rPr>
                          <w:b/>
                          <w:color w:val="auto"/>
                        </w:rPr>
                        <w:t xml:space="preserve">Experiment / assignment / tutorial No. </w:t>
                      </w:r>
                      <w:r>
                        <w:rPr>
                          <w:b/>
                          <w:color w:val="auto"/>
                        </w:rPr>
                        <w:t>5</w:t>
                      </w:r>
                    </w:p>
                    <w:p>
                      <w:pPr>
                        <w:pStyle w:val="FrameContents"/>
                        <w:shd w:val="clear" w:color="auto" w:fill="FFFFFF"/>
                        <w:spacing w:lineRule="atLeast" w:line="100" w:before="0" w:after="0"/>
                        <w:rPr>
                          <w:b/>
                          <w:b/>
                          <w:color w:val="auto"/>
                        </w:rPr>
                      </w:pPr>
                      <w:r>
                        <w:rPr>
                          <w:b/>
                          <w:color w:val="auto"/>
                        </w:rPr>
                      </w:r>
                    </w:p>
                    <w:p>
                      <w:pPr>
                        <w:pStyle w:val="FrameContents"/>
                        <w:shd w:val="clear" w:color="auto" w:fill="FFFFFF"/>
                        <w:spacing w:lineRule="atLeast" w:line="100" w:before="0" w:after="0"/>
                        <w:rPr>
                          <w:b/>
                          <w:b/>
                        </w:rPr>
                      </w:pPr>
                      <w:r>
                        <w:rPr>
                          <w:b/>
                          <w:color w:val="auto"/>
                        </w:rPr>
                        <w:t>Grade: AA / AB / BB / BC / CC / CD /DD</w:t>
                      </w:r>
                    </w:p>
                    <w:p>
                      <w:pPr>
                        <w:pStyle w:val="FrameContents"/>
                        <w:shd w:val="clear" w:color="auto" w:fill="FFFFFF"/>
                        <w:spacing w:lineRule="atLeast" w:line="100"/>
                        <w:rPr>
                          <w:b/>
                          <w:b/>
                          <w:color w:val="auto"/>
                        </w:rPr>
                      </w:pPr>
                      <w:r>
                        <w:rPr>
                          <w:b/>
                          <w:color w:val="auto"/>
                        </w:rPr>
                      </w:r>
                    </w:p>
                    <w:p>
                      <w:pPr>
                        <w:pStyle w:val="FrameContents"/>
                        <w:shd w:val="clear" w:color="auto" w:fill="FFFFFF"/>
                        <w:spacing w:lineRule="atLeast" w:line="100"/>
                        <w:rPr>
                          <w:b/>
                          <w:b/>
                          <w:color w:val="auto"/>
                        </w:rPr>
                      </w:pPr>
                      <w:r>
                        <w:rPr>
                          <w:b/>
                          <w:color w:val="auto"/>
                        </w:rPr>
                      </w:r>
                    </w:p>
                    <w:p>
                      <w:pPr>
                        <w:pStyle w:val="FrameContents"/>
                        <w:shd w:val="clear" w:color="auto" w:fill="FFFFFF"/>
                        <w:spacing w:lineRule="atLeast" w:line="100" w:before="0" w:after="120"/>
                        <w:rPr>
                          <w:color w:val="auto"/>
                        </w:rPr>
                      </w:pPr>
                      <w:r>
                        <w:rPr>
                          <w:b/>
                          <w:color w:val="auto"/>
                        </w:rPr>
                        <w:t>Signature of the Staff In-charge with date</w:t>
                      </w:r>
                      <w:r>
                        <w:rPr>
                          <w:b/>
                          <w:color w:val="auto"/>
                          <w:sz w:val="32"/>
                          <w:szCs w:val="32"/>
                        </w:rPr>
                        <w:tab/>
                      </w:r>
                    </w:p>
                  </w:txbxContent>
                </v:textbox>
              </v:rect>
            </w:pict>
          </mc:Fallback>
        </mc:AlternateContent>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tbl>
      <w:tblPr>
        <w:tblW w:w="10114" w:type="dxa"/>
        <w:jc w:val="left"/>
        <w:tblInd w:w="-1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firstRow="1" w:lastRow="0" w:firstColumn="1" w:lastColumn="0"/>
      </w:tblPr>
      <w:tblGrid>
        <w:gridCol w:w="10114"/>
      </w:tblGrid>
      <w:tr>
        <w:trPr>
          <w:trHeight w:val="467" w:hRule="atLeast"/>
        </w:trPr>
        <w:tc>
          <w:tcPr>
            <w:tcW w:w="10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vAlign w:val="center"/>
          </w:tcPr>
          <w:p>
            <w:pPr>
              <w:pStyle w:val="Normal"/>
              <w:suppressAutoHyphens w:val="true"/>
              <w:spacing w:before="0" w:after="0"/>
              <w:rPr/>
            </w:pPr>
            <w:r>
              <w:rPr>
                <w:rFonts w:ascii="Times New Roman" w:hAnsi="Times New Roman"/>
                <w:b/>
                <w:iCs/>
                <w:sz w:val="24"/>
                <w:szCs w:val="24"/>
              </w:rPr>
              <w:t xml:space="preserve">Batch:  </w:t>
            </w:r>
            <w:r>
              <w:rPr>
                <w:rFonts w:ascii="Times New Roman" w:hAnsi="Times New Roman"/>
                <w:b/>
                <w:iCs/>
                <w:sz w:val="24"/>
                <w:szCs w:val="24"/>
              </w:rPr>
              <w:t>B2</w:t>
            </w:r>
            <w:r>
              <w:rPr>
                <w:rFonts w:ascii="Times New Roman" w:hAnsi="Times New Roman"/>
                <w:b/>
                <w:iCs/>
                <w:sz w:val="24"/>
                <w:szCs w:val="24"/>
              </w:rPr>
              <w:t xml:space="preserve">             Roll No.:  </w:t>
            </w:r>
            <w:r>
              <w:rPr>
                <w:rFonts w:ascii="Times New Roman" w:hAnsi="Times New Roman"/>
                <w:b/>
                <w:iCs/>
                <w:sz w:val="24"/>
                <w:szCs w:val="24"/>
              </w:rPr>
              <w:t>1611099</w:t>
            </w:r>
            <w:r>
              <w:rPr>
                <w:rFonts w:ascii="Times New Roman" w:hAnsi="Times New Roman"/>
                <w:b/>
                <w:iCs/>
                <w:sz w:val="24"/>
                <w:szCs w:val="24"/>
              </w:rPr>
              <w:t xml:space="preserve">                           Experiment / Assignment / Tutorial No.: 5</w:t>
            </w:r>
          </w:p>
        </w:tc>
      </w:tr>
    </w:tbl>
    <w:p>
      <w:pPr>
        <w:pStyle w:val="Normal"/>
        <w:widowControl w:val="false"/>
        <w:overflowPunct w:val="true"/>
        <w:spacing w:lineRule="auto" w:line="211" w:before="0" w:after="0"/>
        <w:ind w:left="1860" w:right="520" w:hanging="1171"/>
        <w:rPr>
          <w:rFonts w:ascii="Times New Roman" w:hAnsi="Times New Roman"/>
          <w:b/>
          <w:b/>
          <w:bCs/>
          <w:sz w:val="24"/>
          <w:szCs w:val="24"/>
        </w:rPr>
      </w:pPr>
      <w:r>
        <w:rPr>
          <w:rFonts w:ascii="Times New Roman" w:hAnsi="Times New Roman"/>
          <w:b/>
          <w:bCs/>
          <w:sz w:val="24"/>
          <w:szCs w:val="24"/>
        </w:rPr>
      </w:r>
    </w:p>
    <w:tbl>
      <w:tblPr>
        <w:tblW w:w="983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9830"/>
      </w:tblGrid>
      <w:tr>
        <w:trPr>
          <w:trHeight w:val="460" w:hRule="atLeast"/>
        </w:trPr>
        <w:tc>
          <w:tcPr>
            <w:tcW w:w="98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lineRule="auto" w:line="360" w:before="0" w:after="200"/>
              <w:rPr>
                <w:rFonts w:ascii="Times New Roman" w:hAnsi="Times New Roman"/>
                <w:b/>
                <w:b/>
                <w:iCs/>
                <w:sz w:val="24"/>
                <w:szCs w:val="24"/>
              </w:rPr>
            </w:pPr>
            <w:r>
              <w:rPr>
                <w:rFonts w:ascii="Times New Roman" w:hAnsi="Times New Roman"/>
                <w:b/>
                <w:sz w:val="24"/>
                <w:szCs w:val="24"/>
              </w:rPr>
              <w:t>Title: Installation &amp; configuration of DNS Server</w:t>
            </w:r>
            <w:r>
              <w:rPr>
                <w:rFonts w:ascii="Times New Roman" w:hAnsi="Times New Roman"/>
                <w:b/>
                <w:iCs/>
                <w:sz w:val="24"/>
                <w:szCs w:val="24"/>
              </w:rPr>
              <w:t xml:space="preserve">. </w:t>
            </w:r>
          </w:p>
        </w:tc>
      </w:tr>
    </w:tbl>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Objective:</w:t>
      </w:r>
      <w:r>
        <w:rPr>
          <w:rFonts w:ascii="Times New Roman" w:hAnsi="Times New Roman"/>
          <w:sz w:val="24"/>
          <w:szCs w:val="24"/>
        </w:rPr>
        <w:t xml:space="preserve"> </w:t>
      </w:r>
    </w:p>
    <w:p>
      <w:pPr>
        <w:pStyle w:val="Body"/>
        <w:widowControl w:val="false"/>
        <w:numPr>
          <w:ilvl w:val="0"/>
          <w:numId w:val="1"/>
        </w:numPr>
        <w:spacing w:lineRule="auto" w:line="240" w:before="0" w:after="0"/>
        <w:jc w:val="both"/>
        <w:rPr>
          <w:rFonts w:ascii="Times New Roman" w:hAnsi="Times New Roman"/>
          <w:b/>
          <w:b/>
          <w:sz w:val="24"/>
          <w:szCs w:val="24"/>
        </w:rPr>
      </w:pPr>
      <w:r>
        <w:rPr>
          <w:rFonts w:ascii="Times New Roman" w:hAnsi="Times New Roman"/>
          <w:sz w:val="24"/>
          <w:szCs w:val="24"/>
        </w:rPr>
        <w:t>To install &amp; configure DNS Server.</w:t>
      </w:r>
    </w:p>
    <w:p>
      <w:pPr>
        <w:pStyle w:val="Body"/>
        <w:widowControl w:val="false"/>
        <w:numPr>
          <w:ilvl w:val="0"/>
          <w:numId w:val="1"/>
        </w:numPr>
        <w:spacing w:lineRule="auto" w:line="240" w:before="0" w:after="0"/>
        <w:jc w:val="both"/>
        <w:rPr>
          <w:rFonts w:ascii="Times New Roman" w:hAnsi="Times New Roman"/>
          <w:b/>
          <w:b/>
          <w:sz w:val="24"/>
          <w:szCs w:val="24"/>
        </w:rPr>
      </w:pPr>
      <w:r>
        <w:rPr>
          <w:rFonts w:ascii="Times New Roman" w:hAnsi="Times New Roman"/>
          <w:sz w:val="24"/>
          <w:szCs w:val="24"/>
        </w:rPr>
        <w:t>To understand the functioning of a DNS server.</w:t>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_____________________________________________________________________________</w:t>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Expected Outcome of Experiment: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ind w:left="36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CO3. Manage the configurations by using network administration tools.</w:t>
      </w:r>
    </w:p>
    <w:p>
      <w:pPr>
        <w:pStyle w:val="Normal"/>
        <w:spacing w:lineRule="auto" w:line="240" w:before="0" w:after="0"/>
        <w:jc w:val="both"/>
        <w:rPr>
          <w:rFonts w:ascii="Times New Roman" w:hAnsi="Times New Roman"/>
          <w:sz w:val="24"/>
          <w:szCs w:val="24"/>
        </w:rPr>
      </w:pPr>
      <w:r>
        <w:rPr>
          <w:rFonts w:eastAsia="Arial" w:ascii="Times New Roman" w:hAnsi="Times New Roman"/>
          <w:color w:val="363435"/>
          <w:sz w:val="24"/>
          <w:szCs w:val="24"/>
        </w:rPr>
        <w:t xml:space="preserve"> </w:t>
      </w:r>
      <w:r>
        <w:rPr>
          <w:rFonts w:ascii="Times New Roman" w:hAnsi="Times New Roman"/>
          <w:b/>
          <w:sz w:val="24"/>
          <w:szCs w:val="24"/>
        </w:rPr>
        <w:t>___________________________________________________________________________</w:t>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Books/ Journals/ Websites referred: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Body"/>
        <w:widowControl w:val="false"/>
        <w:numPr>
          <w:ilvl w:val="0"/>
          <w:numId w:val="2"/>
        </w:numPr>
        <w:spacing w:lineRule="auto" w:line="360" w:before="0" w:after="0"/>
        <w:rPr>
          <w:rFonts w:ascii="Times New Roman" w:hAnsi="Times New Roman" w:eastAsia="Times New Roman" w:cs="Times New Roman"/>
          <w:iCs/>
          <w:sz w:val="24"/>
          <w:szCs w:val="24"/>
        </w:rPr>
      </w:pPr>
      <w:r>
        <w:rPr>
          <w:rFonts w:ascii="Times New Roman" w:hAnsi="Times New Roman"/>
          <w:iCs/>
          <w:sz w:val="24"/>
          <w:szCs w:val="24"/>
        </w:rPr>
        <w:t>Linux Lab - Open source Technology : Ambavade –</w:t>
      </w:r>
      <w:r>
        <w:rPr>
          <w:rFonts w:ascii="Times New Roman" w:hAnsi="Times New Roman"/>
          <w:iCs/>
          <w:sz w:val="24"/>
          <w:szCs w:val="24"/>
          <w:lang w:val="de-DE"/>
        </w:rPr>
        <w:t>Dreamtech.</w:t>
      </w:r>
    </w:p>
    <w:p>
      <w:pPr>
        <w:pStyle w:val="Body"/>
        <w:widowControl w:val="false"/>
        <w:numPr>
          <w:ilvl w:val="0"/>
          <w:numId w:val="2"/>
        </w:numPr>
        <w:spacing w:lineRule="auto" w:line="360" w:before="0" w:after="0"/>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https://help.ubuntu.com/lts/serverguide/serverguide.pdf</w:t>
      </w:r>
    </w:p>
    <w:p>
      <w:pPr>
        <w:pStyle w:val="ListParagraph"/>
        <w:numPr>
          <w:ilvl w:val="0"/>
          <w:numId w:val="2"/>
        </w:numPr>
        <w:suppressAutoHyphens w:val="false"/>
        <w:spacing w:lineRule="auto" w:line="360" w:before="0" w:after="0"/>
        <w:rPr/>
      </w:pPr>
      <w:r>
        <w:rPr/>
        <w:t>http://www.krizna.com/ubuntu/configure-dns-server-ubuntu-14-04/</w:t>
      </w:r>
    </w:p>
    <w:p>
      <w:pPr>
        <w:pStyle w:val="ListParagraph"/>
        <w:numPr>
          <w:ilvl w:val="0"/>
          <w:numId w:val="2"/>
        </w:numPr>
        <w:suppressAutoHyphens w:val="false"/>
        <w:spacing w:lineRule="auto" w:line="360" w:before="0" w:after="0"/>
        <w:rPr/>
      </w:pPr>
      <w:r>
        <w:rPr/>
        <w:t>https://www.verisign.com/en_US/website-presence/online/how-dns-works/index.xhtml</w:t>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____________________________________________________________________________</w:t>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t xml:space="preserve">Pre Lab/ Prior Concepts: </w:t>
      </w:r>
    </w:p>
    <w:p>
      <w:pPr>
        <w:pStyle w:val="Normal"/>
        <w:spacing w:lineRule="auto" w:line="240" w:before="0" w:after="0"/>
        <w:jc w:val="both"/>
        <w:rPr>
          <w:rStyle w:val="None"/>
          <w:rFonts w:ascii="Times New Roman" w:hAnsi="Times New Roman"/>
          <w:sz w:val="24"/>
          <w:szCs w:val="24"/>
        </w:rPr>
      </w:pPr>
      <w:r>
        <w:rPr>
          <w:rStyle w:val="None"/>
          <w:rFonts w:ascii="Times New Roman" w:hAnsi="Times New Roman"/>
          <w:sz w:val="24"/>
          <w:szCs w:val="24"/>
        </w:rPr>
        <w:t>Computer networks, web technologies etc.</w:t>
      </w:r>
    </w:p>
    <w:p>
      <w:pPr>
        <w:pStyle w:val="Normal"/>
        <w:spacing w:lineRule="auto" w:line="360" w:before="0" w:after="0"/>
        <w:rPr>
          <w:rStyle w:val="None"/>
          <w:rFonts w:ascii="Times New Roman" w:hAnsi="Times New Roman"/>
          <w:sz w:val="24"/>
          <w:szCs w:val="24"/>
        </w:rPr>
      </w:pPr>
      <w:r>
        <w:rPr>
          <w:rStyle w:val="None"/>
          <w:rFonts w:ascii="Times New Roman" w:hAnsi="Times New Roman"/>
          <w:sz w:val="24"/>
          <w:szCs w:val="24"/>
        </w:rPr>
        <w:t>______________________________________________________________________________</w:t>
      </w:r>
    </w:p>
    <w:p>
      <w:pPr>
        <w:pStyle w:val="Normal"/>
        <w:pBdr>
          <w:bottom w:val="single" w:sz="8" w:space="2" w:color="000000"/>
        </w:pBdr>
        <w:spacing w:lineRule="auto" w:line="360" w:before="0" w:after="0"/>
        <w:rPr>
          <w:rStyle w:val="None"/>
          <w:rFonts w:ascii="Times New Roman" w:hAnsi="Times New Roman"/>
          <w:sz w:val="24"/>
          <w:szCs w:val="24"/>
        </w:rPr>
      </w:pPr>
      <w:r>
        <w:rPr>
          <w:rStyle w:val="None"/>
          <w:rFonts w:ascii="Times New Roman" w:hAnsi="Times New Roman"/>
          <w:b/>
          <w:bCs/>
          <w:sz w:val="24"/>
          <w:szCs w:val="24"/>
        </w:rPr>
        <w:t xml:space="preserve">New Concepts to be learned: </w:t>
      </w:r>
      <w:r>
        <w:rPr>
          <w:rStyle w:val="None"/>
          <w:rFonts w:ascii="Times New Roman" w:hAnsi="Times New Roman"/>
          <w:sz w:val="24"/>
          <w:szCs w:val="24"/>
        </w:rPr>
        <w:t xml:space="preserve"> </w:t>
      </w:r>
      <w:r>
        <w:rPr>
          <w:rFonts w:eastAsia="Arial Unicode MS" w:ascii="Times New Roman" w:hAnsi="Times New Roman"/>
          <w:sz w:val="24"/>
          <w:szCs w:val="24"/>
        </w:rPr>
        <w:t>Installation of bind9, configurations for DNS and impact of the configurations. DNS Server, Packages for DNS.</w:t>
      </w:r>
    </w:p>
    <w:p>
      <w:pPr>
        <w:pStyle w:val="Normal"/>
        <w:spacing w:lineRule="auto" w:line="360" w:before="0" w:after="0"/>
        <w:rPr>
          <w:rStyle w:val="Tgc"/>
          <w:rFonts w:ascii="Times New Roman" w:hAnsi="Times New Roman"/>
          <w:b/>
          <w:b/>
          <w:sz w:val="24"/>
          <w:szCs w:val="24"/>
        </w:rPr>
      </w:pPr>
      <w:r>
        <w:rPr/>
      </w:r>
    </w:p>
    <w:p>
      <w:pPr>
        <w:pStyle w:val="Normal"/>
        <w:spacing w:lineRule="auto" w:line="360" w:before="0" w:after="0"/>
        <w:rPr>
          <w:rStyle w:val="Tgc"/>
          <w:rFonts w:ascii="Times New Roman" w:hAnsi="Times New Roman"/>
          <w:b/>
          <w:b/>
          <w:sz w:val="24"/>
          <w:szCs w:val="24"/>
        </w:rPr>
      </w:pPr>
      <w:r>
        <w:rPr/>
      </w:r>
    </w:p>
    <w:p>
      <w:pPr>
        <w:pStyle w:val="Normal"/>
        <w:spacing w:lineRule="auto" w:line="360" w:before="0" w:after="0"/>
        <w:rPr/>
      </w:pPr>
      <w:r>
        <w:rPr>
          <w:rStyle w:val="Tgc"/>
          <w:rFonts w:ascii="Times New Roman" w:hAnsi="Times New Roman"/>
          <w:b/>
          <w:sz w:val="24"/>
          <w:szCs w:val="24"/>
        </w:rPr>
        <w:t xml:space="preserve">Introduction: </w:t>
      </w:r>
    </w:p>
    <w:p>
      <w:pPr>
        <w:pStyle w:val="Normal"/>
        <w:spacing w:lineRule="auto" w:line="360" w:before="0" w:after="0"/>
        <w:rPr>
          <w:rStyle w:val="Tgc"/>
          <w:rFonts w:ascii="Times New Roman" w:hAnsi="Times New Roman"/>
          <w:b/>
          <w:b/>
          <w:sz w:val="24"/>
          <w:szCs w:val="24"/>
        </w:rPr>
      </w:pPr>
      <w:r>
        <w:rPr/>
      </w:r>
    </w:p>
    <w:p>
      <w:pPr>
        <w:pStyle w:val="Normal"/>
        <w:spacing w:lineRule="auto" w:line="360" w:before="0" w:after="0"/>
        <w:rPr/>
      </w:pPr>
      <w:r>
        <w:rPr>
          <w:rStyle w:val="Tgc"/>
          <w:rFonts w:ascii="Times New Roman" w:hAnsi="Times New Roman"/>
          <w:b w:val="false"/>
          <w:bCs w:val="false"/>
          <w:sz w:val="24"/>
          <w:szCs w:val="24"/>
        </w:rPr>
        <w:tab/>
        <w:t>The Domain Name System, or DNS, is one of the Internet's fundamental building blocks. It is the global, hierarchical, and distributed host information database that's responsible for translating names into addresses and vice versa, routing mail to its proper destination, and many other services.</w:t>
      </w:r>
    </w:p>
    <w:p>
      <w:pPr>
        <w:pStyle w:val="Normal"/>
        <w:spacing w:lineRule="auto" w:line="360" w:before="0" w:after="0"/>
        <w:rPr>
          <w:rStyle w:val="Tgc"/>
          <w:rFonts w:ascii="Times New Roman" w:hAnsi="Times New Roman"/>
          <w:b w:val="false"/>
          <w:b w:val="false"/>
          <w:bCs w:val="false"/>
          <w:sz w:val="24"/>
          <w:szCs w:val="24"/>
        </w:rPr>
      </w:pPr>
      <w:r>
        <w:rPr/>
      </w:r>
    </w:p>
    <w:p>
      <w:pPr>
        <w:pStyle w:val="Normal"/>
        <w:spacing w:lineRule="auto" w:line="360" w:before="0" w:after="0"/>
        <w:rPr/>
      </w:pPr>
      <w:r>
        <w:rPr>
          <w:rStyle w:val="Tgc"/>
          <w:rFonts w:ascii="Times New Roman" w:hAnsi="Times New Roman"/>
          <w:b w:val="false"/>
          <w:bCs w:val="false"/>
          <w:sz w:val="24"/>
          <w:szCs w:val="24"/>
        </w:rPr>
        <w:tab/>
        <w:t>BIND (Berkeley Internet Name Domain) is an implementation of the DNS protocols and provides an openly redistributable reference implementation of the major components of the Domain Name System, including:</w:t>
      </w:r>
    </w:p>
    <w:p>
      <w:pPr>
        <w:pStyle w:val="Normal"/>
        <w:spacing w:lineRule="auto" w:line="360" w:before="0" w:after="0"/>
        <w:rPr/>
      </w:pPr>
      <w:r>
        <w:rPr>
          <w:rStyle w:val="Tgc"/>
          <w:rFonts w:ascii="Times New Roman" w:hAnsi="Times New Roman"/>
          <w:b w:val="false"/>
          <w:bCs w:val="false"/>
          <w:sz w:val="24"/>
          <w:szCs w:val="24"/>
        </w:rPr>
        <w:t>1. Domain Name System server</w:t>
      </w:r>
    </w:p>
    <w:p>
      <w:pPr>
        <w:pStyle w:val="Normal"/>
        <w:spacing w:lineRule="auto" w:line="360" w:before="0" w:after="0"/>
        <w:rPr/>
      </w:pPr>
      <w:r>
        <w:rPr>
          <w:rStyle w:val="Tgc"/>
          <w:rFonts w:ascii="Times New Roman" w:hAnsi="Times New Roman"/>
          <w:b w:val="false"/>
          <w:bCs w:val="false"/>
          <w:sz w:val="24"/>
          <w:szCs w:val="24"/>
        </w:rPr>
        <w:t>2. Domain Name System resolver library</w:t>
      </w:r>
    </w:p>
    <w:p>
      <w:pPr>
        <w:pStyle w:val="Normal"/>
        <w:spacing w:lineRule="auto" w:line="360" w:before="0" w:after="0"/>
        <w:rPr/>
      </w:pPr>
      <w:r>
        <w:rPr>
          <w:rStyle w:val="Tgc"/>
          <w:rFonts w:ascii="Times New Roman" w:hAnsi="Times New Roman"/>
          <w:b w:val="false"/>
          <w:bCs w:val="false"/>
          <w:sz w:val="24"/>
          <w:szCs w:val="24"/>
        </w:rPr>
        <w:t>3. Tools for managing and verifying the proper operation of the DNS server</w:t>
      </w:r>
    </w:p>
    <w:p>
      <w:pPr>
        <w:pStyle w:val="Normal"/>
        <w:spacing w:lineRule="auto" w:line="360" w:before="0" w:after="0"/>
        <w:rPr>
          <w:rStyle w:val="Tgc"/>
          <w:rFonts w:ascii="Times New Roman" w:hAnsi="Times New Roman"/>
          <w:b w:val="false"/>
          <w:b w:val="false"/>
          <w:bCs w:val="false"/>
          <w:sz w:val="24"/>
          <w:szCs w:val="24"/>
        </w:rPr>
      </w:pPr>
      <w:r>
        <w:rPr/>
      </w:r>
    </w:p>
    <w:p>
      <w:pPr>
        <w:pStyle w:val="Normal"/>
        <w:spacing w:lineRule="auto" w:line="360" w:before="0" w:after="0"/>
        <w:rPr/>
      </w:pPr>
      <w:r>
        <w:rPr>
          <w:rStyle w:val="Tgc"/>
          <w:rFonts w:ascii="Times New Roman" w:hAnsi="Times New Roman"/>
          <w:b w:val="false"/>
          <w:bCs w:val="false"/>
          <w:sz w:val="24"/>
          <w:szCs w:val="24"/>
        </w:rPr>
        <w:tab/>
        <w:t>The BIND DNS Server, named, is used on the vast majority of name serving machines on the Internet, providing a robust and stable architecture on top of which an organization's naming architecture can be built. The resolver library included in the BIND distribution provides the standard APIs for translation between domain names and Internet addresses and is intended to be linked with applications requiring name service.</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b/>
          <w:sz w:val="24"/>
          <w:szCs w:val="24"/>
          <w:u w:val="single"/>
        </w:rPr>
        <w:t>Implementation details:</w:t>
      </w:r>
      <w:r>
        <w:rPr>
          <w:rFonts w:ascii="Times New Roman" w:hAnsi="Times New Roman"/>
          <w:sz w:val="24"/>
          <w:szCs w:val="24"/>
        </w:rPr>
        <w:t xml:space="preserve">   </w:t>
      </w:r>
    </w:p>
    <w:p>
      <w:pPr>
        <w:pStyle w:val="Normal"/>
        <w:spacing w:lineRule="auto" w:line="360"/>
        <w:rPr>
          <w:rFonts w:ascii="Times New Roman" w:hAnsi="Times New Roman"/>
          <w:sz w:val="24"/>
          <w:szCs w:val="24"/>
        </w:rPr>
      </w:pPr>
      <w:r>
        <w:rPr>
          <w:rFonts w:ascii="Times New Roman" w:hAnsi="Times New Roman"/>
          <w:sz w:val="24"/>
          <w:szCs w:val="24"/>
        </w:rPr>
        <w:t>A). Configuration of Forward Zone</w:t>
      </w:r>
    </w:p>
    <w:p>
      <w:pPr>
        <w:pStyle w:val="Normal"/>
        <w:spacing w:lineRule="auto" w:line="360"/>
        <w:rPr>
          <w:rFonts w:ascii="Times New Roman" w:hAnsi="Times New Roman"/>
          <w:sz w:val="24"/>
          <w:szCs w:val="24"/>
        </w:rPr>
      </w:pPr>
      <w:r>
        <w:rPr>
          <w:rFonts w:ascii="Times New Roman" w:hAnsi="Times New Roman"/>
          <w:sz w:val="24"/>
          <w:szCs w:val="24"/>
        </w:rPr>
        <w:t>1. db.example.com</w:t>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943600" cy="28428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43600" cy="2842895"/>
                    </a:xfrm>
                    <a:prstGeom prst="rect">
                      <a:avLst/>
                    </a:prstGeom>
                  </pic:spPr>
                </pic:pic>
              </a:graphicData>
            </a:graphic>
          </wp:anchor>
        </w:drawing>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t>2. named.conf.local</w:t>
      </w:r>
    </w:p>
    <w:p>
      <w:pPr>
        <w:pStyle w:val="Normal"/>
        <w:spacing w:lineRule="auto" w:line="360"/>
        <w:rPr>
          <w:rFonts w:ascii="Times New Roman" w:hAnsi="Times New Roman"/>
          <w:b/>
          <w:b/>
          <w:sz w:val="24"/>
          <w:szCs w:val="24"/>
          <w:u w:val="single"/>
        </w:rPr>
      </w:pPr>
      <w:r>
        <w:rPr>
          <w:rFonts w:ascii="Times New Roman" w:hAnsi="Times New Roman"/>
          <w:b/>
          <w:sz w:val="24"/>
          <w:szCs w:val="24"/>
          <w:u w:val="singl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943600" cy="25711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943600" cy="2571115"/>
                    </a:xfrm>
                    <a:prstGeom prst="rect">
                      <a:avLst/>
                    </a:prstGeom>
                  </pic:spPr>
                </pic:pic>
              </a:graphicData>
            </a:graphic>
          </wp:anchor>
        </w:drawing>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t>3. resolv.conf</w:t>
      </w:r>
    </w:p>
    <w:p>
      <w:pPr>
        <w:pStyle w:val="Normal"/>
        <w:spacing w:lineRule="auto" w:line="360"/>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1" allowOverlap="1" relativeHeight="27">
            <wp:simplePos x="0" y="0"/>
            <wp:positionH relativeFrom="column">
              <wp:posOffset>0</wp:posOffset>
            </wp:positionH>
            <wp:positionV relativeFrom="paragraph">
              <wp:posOffset>190500</wp:posOffset>
            </wp:positionV>
            <wp:extent cx="5943600" cy="108839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943600" cy="108839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4. named.conf.options</w:t>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943600" cy="35941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5943600" cy="3594100"/>
                    </a:xfrm>
                    <a:prstGeom prst="rect">
                      <a:avLst/>
                    </a:prstGeom>
                  </pic:spPr>
                </pic:pic>
              </a:graphicData>
            </a:graphic>
          </wp:anchor>
        </w:drawing>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5. Checking forward zone</w:t>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drawing>
          <wp:anchor behindDoc="0" distT="0" distB="0" distL="0" distR="0" simplePos="0" locked="0" layoutInCell="1" allowOverlap="1" relativeHeight="29">
            <wp:simplePos x="0" y="0"/>
            <wp:positionH relativeFrom="column">
              <wp:posOffset>805180</wp:posOffset>
            </wp:positionH>
            <wp:positionV relativeFrom="paragraph">
              <wp:posOffset>155575</wp:posOffset>
            </wp:positionV>
            <wp:extent cx="4333875" cy="14001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333875" cy="1400175"/>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B). Configuration of Reverse zone</w:t>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1. db.172</w:t>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1" allowOverlap="1" relativeHeight="30">
            <wp:simplePos x="0" y="0"/>
            <wp:positionH relativeFrom="column">
              <wp:posOffset>157480</wp:posOffset>
            </wp:positionH>
            <wp:positionV relativeFrom="paragraph">
              <wp:posOffset>90170</wp:posOffset>
            </wp:positionV>
            <wp:extent cx="5629275" cy="27432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629275" cy="2743200"/>
                    </a:xfrm>
                    <a:prstGeom prst="rect">
                      <a:avLst/>
                    </a:prstGeom>
                  </pic:spPr>
                </pic:pic>
              </a:graphicData>
            </a:graphic>
          </wp:anchor>
        </w:drawing>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2. named.conf.local</w:t>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943600" cy="311658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5943600" cy="311658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3. Checking Reverse Zone</w:t>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657725" cy="116205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4657725" cy="116205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pPr>
      <w:r>
        <w:rPr>
          <w:rFonts w:ascii="Times New Roman" w:hAnsi="Times New Roman"/>
          <w:b/>
          <w:sz w:val="24"/>
          <w:szCs w:val="24"/>
          <w:u w:val="single"/>
        </w:rPr>
        <w:t>Conclusion:</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Thus, we have </w:t>
      </w:r>
      <w:r>
        <w:rPr>
          <w:rFonts w:ascii="Times New Roman" w:hAnsi="Times New Roman"/>
          <w:b w:val="false"/>
          <w:bCs w:val="false"/>
          <w:sz w:val="24"/>
          <w:szCs w:val="24"/>
          <w:u w:val="none"/>
        </w:rPr>
        <w:t>understood the working of DNS server and also installed and configured DNS server using bind9 and implemented forward and reverse zone.</w:t>
      </w:r>
    </w:p>
    <w:sectPr>
      <w:headerReference w:type="default" r:id="rId10"/>
      <w:footerReference w:type="default" r:id="rId11"/>
      <w:type w:val="nextPage"/>
      <w:pgSz w:w="12240" w:h="15840"/>
      <w:pgMar w:left="1440" w:right="1440" w:header="720" w:top="1440" w:footer="720" w:bottom="1440" w:gutter="0"/>
      <w:pgBorders w:display="allPages" w:offsetFrom="page">
        <w:top w:val="double" w:sz="4" w:space="25" w:color="00000A"/>
        <w:left w:val="double" w:sz="4" w:space="25" w:color="00000A"/>
        <w:bottom w:val="double" w:sz="4" w:space="25" w:color="00000A"/>
        <w:right w:val="double" w:sz="4" w:space="25"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ind w:left="1000" w:hanging="0"/>
      <w:jc w:val="center"/>
      <w:rPr>
        <w:rFonts w:ascii="Times New Roman" w:hAnsi="Times New Roman"/>
        <w:sz w:val="24"/>
        <w:szCs w:val="24"/>
      </w:rPr>
    </w:pPr>
    <w:r>
      <w:rPr>
        <w:rFonts w:ascii="Times New Roman" w:hAnsi="Times New Roman"/>
        <w:b/>
        <w:bCs/>
        <w:sz w:val="24"/>
        <w:szCs w:val="24"/>
      </w:rPr>
      <w:t>Department of Computer Engineering</w:t>
    </w:r>
  </w:p>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xml:space="preserve">Page No.                                                                                                                           </w:t>
    </w:r>
    <w:bookmarkStart w:id="0" w:name="_GoBack"/>
    <w:bookmarkEnd w:id="0"/>
    <w:r>
      <w:rPr>
        <w:rFonts w:cs="Calibri"/>
      </w:rPr>
      <w:t>OSL/JAN 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133350" distR="114300" simplePos="0" locked="0" layoutInCell="1" allowOverlap="1" relativeHeight="8">
          <wp:simplePos x="0" y="0"/>
          <wp:positionH relativeFrom="page">
            <wp:posOffset>3649980</wp:posOffset>
          </wp:positionH>
          <wp:positionV relativeFrom="page">
            <wp:posOffset>484505</wp:posOffset>
          </wp:positionV>
          <wp:extent cx="713105" cy="588010"/>
          <wp:effectExtent l="0" t="0" r="0" b="0"/>
          <wp:wrapNone/>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1"/>
                  <a:stretch>
                    <a:fillRect/>
                  </a:stretch>
                </pic:blipFill>
                <pic:spPr bwMode="auto">
                  <a:xfrm>
                    <a:off x="0" y="0"/>
                    <a:ext cx="713105" cy="588010"/>
                  </a:xfrm>
                  <a:prstGeom prst="rect">
                    <a:avLst/>
                  </a:prstGeom>
                </pic:spPr>
              </pic:pic>
            </a:graphicData>
          </a:graphic>
        </wp:anchor>
      </w:drawing>
      <w:drawing>
        <wp:anchor behindDoc="1" distT="0" distB="0" distL="133350" distR="114300" simplePos="0" locked="0" layoutInCell="1" allowOverlap="1" relativeHeight="15">
          <wp:simplePos x="0" y="0"/>
          <wp:positionH relativeFrom="page">
            <wp:posOffset>6475730</wp:posOffset>
          </wp:positionH>
          <wp:positionV relativeFrom="page">
            <wp:posOffset>535305</wp:posOffset>
          </wp:positionV>
          <wp:extent cx="590550" cy="485775"/>
          <wp:effectExtent l="0" t="0" r="0" b="0"/>
          <wp:wrapNone/>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2"/>
                  <a:stretch>
                    <a:fillRect/>
                  </a:stretch>
                </pic:blipFill>
                <pic:spPr bwMode="auto">
                  <a:xfrm>
                    <a:off x="0" y="0"/>
                    <a:ext cx="590550" cy="485775"/>
                  </a:xfrm>
                  <a:prstGeom prst="rect">
                    <a:avLst/>
                  </a:prstGeom>
                </pic:spPr>
              </pic:pic>
            </a:graphicData>
          </a:graphic>
        </wp:anchor>
      </w:drawing>
      <w:drawing>
        <wp:anchor behindDoc="1" distT="0" distB="0" distL="133350" distR="114300" simplePos="0" locked="0" layoutInCell="1" allowOverlap="1" relativeHeight="23">
          <wp:simplePos x="0" y="0"/>
          <wp:positionH relativeFrom="page">
            <wp:posOffset>734060</wp:posOffset>
          </wp:positionH>
          <wp:positionV relativeFrom="page">
            <wp:posOffset>487045</wp:posOffset>
          </wp:positionV>
          <wp:extent cx="590550" cy="533400"/>
          <wp:effectExtent l="0" t="0" r="0" b="0"/>
          <wp:wrapNone/>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3"/>
                  <a:stretch>
                    <a:fillRect/>
                  </a:stretch>
                </pic:blipFill>
                <pic:spPr bwMode="auto">
                  <a:xfrm>
                    <a:off x="0" y="0"/>
                    <a:ext cx="590550" cy="533400"/>
                  </a:xfrm>
                  <a:prstGeom prst="rect">
                    <a:avLst/>
                  </a:prstGeom>
                </pic:spPr>
              </pic:pic>
            </a:graphicData>
          </a:graphic>
        </wp:anchor>
      </w:drawing>
    </w:r>
    <w:r>
      <w:rPr/>
      <w:tab/>
    </w:r>
    <w:r>
      <w:rPr/>
      <w:tab/>
    </w:r>
  </w:p>
  <w:p>
    <w:pPr>
      <w:pStyle w:val="Header"/>
      <w:rPr/>
    </w:pPr>
    <w:r>
      <w:rPr/>
    </w:r>
  </w:p>
  <w:p>
    <w:pPr>
      <w:pStyle w:val="Header"/>
      <w:rPr/>
    </w:pPr>
    <w:r>
      <w:rPr/>
    </w:r>
  </w:p>
  <w:p>
    <w:pPr>
      <w:pStyle w:val="Header"/>
      <w:rPr/>
    </w:pPr>
    <w:r>
      <w:rPr/>
    </w:r>
  </w:p>
  <w:p>
    <w:pPr>
      <w:pStyle w:val="Normal"/>
      <w:shd w:val="clear" w:color="auto" w:fill="FFFFFF"/>
      <w:spacing w:lineRule="auto" w:line="240" w:before="0" w:after="0"/>
      <w:jc w:val="center"/>
      <w:rPr>
        <w:rFonts w:ascii="Arial" w:hAnsi="Arial" w:cs="Arial"/>
        <w:color w:val="222222"/>
        <w:sz w:val="19"/>
        <w:szCs w:val="19"/>
        <w:lang w:val="en-IN" w:eastAsia="en-IN"/>
      </w:rPr>
    </w:pPr>
    <w:r>
      <w:rPr>
        <w:rFonts w:ascii="Times New Roman" w:hAnsi="Times New Roman"/>
        <w:b/>
        <w:bCs/>
        <w:color w:val="222222"/>
        <w:sz w:val="32"/>
        <w:szCs w:val="32"/>
        <w:lang w:val="en-IN" w:eastAsia="en-IN"/>
      </w:rPr>
      <w:t>K. J. Somaiya College of Engineering, Mumbai-77</w:t>
    </w:r>
  </w:p>
  <w:p>
    <w:pPr>
      <w:pStyle w:val="Normal"/>
      <w:shd w:val="clear" w:color="auto" w:fill="FFFFFF"/>
      <w:spacing w:lineRule="auto" w:line="240" w:before="0" w:after="120"/>
      <w:jc w:val="center"/>
      <w:rPr>
        <w:rFonts w:ascii="Times New Roman" w:hAnsi="Times New Roman"/>
        <w:color w:val="222222"/>
        <w:sz w:val="20"/>
        <w:szCs w:val="20"/>
        <w:lang w:val="en-IN" w:eastAsia="en-IN"/>
      </w:rPr>
    </w:pPr>
    <w:r>
      <w:rPr>
        <w:rFonts w:ascii="Times New Roman" w:hAnsi="Times New Roman"/>
        <w:color w:val="222222"/>
        <w:sz w:val="20"/>
        <w:szCs w:val="20"/>
        <w:lang w:val="en-IN" w:eastAsia="en-IN"/>
      </w:rPr>
      <w:t>(Autonomous College Affiliated to University of Mumbai)</w:t>
    </w:r>
  </w:p>
  <w:p>
    <w:pPr>
      <w:pStyle w:val="Normal"/>
      <w:shd w:val="clear" w:color="auto" w:fill="FFFFFF"/>
      <w:spacing w:lineRule="auto" w:line="240" w:before="0" w:after="120"/>
      <w:jc w:val="center"/>
      <w:rPr>
        <w:rFonts w:ascii="Arial" w:hAnsi="Arial" w:cs="Arial"/>
        <w:color w:val="222222"/>
        <w:sz w:val="19"/>
        <w:szCs w:val="19"/>
        <w:lang w:val="en-IN" w:eastAsia="en-IN"/>
      </w:rPr>
    </w:pPr>
    <w:r>
      <w:rPr>
        <w:rFonts w:cs="Arial" w:ascii="Arial" w:hAnsi="Arial"/>
        <w:color w:val="222222"/>
        <w:sz w:val="19"/>
        <w:szCs w:val="19"/>
        <w:lang w:val="en-IN" w:eastAsia="en-IN"/>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i w:val="false"/>
        <w:b/>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2">
      <w:start w:val="1"/>
      <w:numFmt w:val="lowerRoman"/>
      <w:lvlText w:val="%3."/>
      <w:lvlJc w:val="left"/>
      <w:pPr>
        <w:ind w:left="2160" w:hanging="30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5">
      <w:start w:val="1"/>
      <w:numFmt w:val="lowerRoman"/>
      <w:lvlText w:val="%6."/>
      <w:lvlJc w:val="left"/>
      <w:pPr>
        <w:ind w:left="4320" w:hanging="30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8">
      <w:start w:val="1"/>
      <w:numFmt w:val="lowerRoman"/>
      <w:lvlText w:val="%9."/>
      <w:lvlJc w:val="left"/>
      <w:pPr>
        <w:ind w:left="6480" w:hanging="30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i/>
        <w:iCs/>
        <w:w w:val="100"/>
        <w:emboss w:val="false"/>
        <w:imprint w:val="false"/>
        <w:rFonts w:ascii="Times New Roman" w:hAnsi="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pacing w:val="0"/>
        <w:i/>
        <w:iCs/>
        <w:w w:val="100"/>
        <w:emboss w:val="false"/>
        <w:imprint w:val="false"/>
      </w:rPr>
    </w:lvl>
    <w:lvl w:ilvl="2">
      <w:start w:val="1"/>
      <w:numFmt w:val="lowerRoman"/>
      <w:lvlText w:val="%3."/>
      <w:lvlJc w:val="left"/>
      <w:pPr>
        <w:ind w:left="2160" w:hanging="300"/>
      </w:pPr>
      <w:rPr>
        <w:smallCaps w:val="false"/>
        <w:caps w:val="false"/>
        <w:outline w:val="false"/>
        <w:dstrike w:val="false"/>
        <w:strike w:val="false"/>
        <w:vertAlign w:val="baseline"/>
        <w:position w:val="0"/>
        <w:sz w:val="22"/>
        <w:spacing w:val="0"/>
        <w:i/>
        <w:iCs/>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2"/>
        <w:spacing w:val="0"/>
        <w:i/>
        <w:iCs/>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2"/>
        <w:spacing w:val="0"/>
        <w:i/>
        <w:iCs/>
        <w:w w:val="100"/>
        <w:emboss w:val="false"/>
        <w:imprint w:val="false"/>
      </w:rPr>
    </w:lvl>
    <w:lvl w:ilvl="5">
      <w:start w:val="1"/>
      <w:numFmt w:val="lowerRoman"/>
      <w:lvlText w:val="%6."/>
      <w:lvlJc w:val="left"/>
      <w:pPr>
        <w:ind w:left="4320" w:hanging="300"/>
      </w:pPr>
      <w:rPr>
        <w:smallCaps w:val="false"/>
        <w:caps w:val="false"/>
        <w:outline w:val="false"/>
        <w:dstrike w:val="false"/>
        <w:strike w:val="false"/>
        <w:vertAlign w:val="baseline"/>
        <w:position w:val="0"/>
        <w:sz w:val="22"/>
        <w:spacing w:val="0"/>
        <w:i/>
        <w:iCs/>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2"/>
        <w:spacing w:val="0"/>
        <w:i/>
        <w:iCs/>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2"/>
        <w:spacing w:val="0"/>
        <w:i/>
        <w:iCs/>
        <w:w w:val="100"/>
        <w:emboss w:val="false"/>
        <w:imprint w:val="false"/>
      </w:rPr>
    </w:lvl>
    <w:lvl w:ilvl="8">
      <w:start w:val="1"/>
      <w:numFmt w:val="lowerRoman"/>
      <w:lvlText w:val="%9."/>
      <w:lvlJc w:val="left"/>
      <w:pPr>
        <w:ind w:left="6480" w:hanging="300"/>
      </w:pPr>
      <w:rPr>
        <w:smallCaps w:val="false"/>
        <w:caps w:val="false"/>
        <w:outline w:val="false"/>
        <w:dstrike w:val="false"/>
        <w:strike w:val="false"/>
        <w:vertAlign w:val="baseline"/>
        <w:position w:val="0"/>
        <w:sz w:val="22"/>
        <w:spacing w:val="0"/>
        <w:i/>
        <w:iCs/>
        <w:w w:val="100"/>
        <w:emboss w:val="false"/>
        <w:imprint w:val="fals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7cc4"/>
    <w:pPr>
      <w:widowControl/>
      <w:bidi w:val="0"/>
      <w:spacing w:lineRule="auto" w:line="276" w:before="0" w:after="200"/>
      <w:jc w:val="left"/>
    </w:pPr>
    <w:rPr>
      <w:rFonts w:ascii="Calibri" w:hAnsi="Calibri" w:eastAsia="Times New Roman" w:cs="Times New Roman"/>
      <w:color w:val="auto"/>
      <w:sz w:val="22"/>
      <w:szCs w:val="22"/>
      <w:lang w:val="en-US" w:eastAsia="en-US" w:bidi="ar-SA"/>
    </w:rPr>
  </w:style>
  <w:style w:type="paragraph" w:styleId="Heading2">
    <w:name w:val="Heading 2"/>
    <w:basedOn w:val="Normal"/>
    <w:next w:val="Normal"/>
    <w:link w:val="Heading2Char"/>
    <w:uiPriority w:val="9"/>
    <w:semiHidden/>
    <w:unhideWhenUsed/>
    <w:qFormat/>
    <w:rsid w:val="007e0d0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5b6a78"/>
    <w:pPr>
      <w:spacing w:lineRule="auto" w:line="240" w:beforeAutospacing="1" w:afterAutospacing="1"/>
      <w:outlineLvl w:val="2"/>
    </w:pPr>
    <w:rPr>
      <w:rFonts w:ascii="Times New Roman" w:hAnsi="Times New Roman"/>
      <w:b/>
      <w:bCs/>
      <w:sz w:val="27"/>
      <w:szCs w:val="27"/>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6ad6"/>
    <w:rPr/>
  </w:style>
  <w:style w:type="character" w:styleId="FooterChar" w:customStyle="1">
    <w:name w:val="Footer Char"/>
    <w:basedOn w:val="DefaultParagraphFont"/>
    <w:link w:val="Footer"/>
    <w:uiPriority w:val="99"/>
    <w:qFormat/>
    <w:rsid w:val="00886ad6"/>
    <w:rPr/>
  </w:style>
  <w:style w:type="character" w:styleId="BalloonTextChar" w:customStyle="1">
    <w:name w:val="Balloon Text Char"/>
    <w:link w:val="BalloonText"/>
    <w:uiPriority w:val="99"/>
    <w:semiHidden/>
    <w:qFormat/>
    <w:rsid w:val="00886ad6"/>
    <w:rPr>
      <w:rFonts w:ascii="Tahoma" w:hAnsi="Tahoma" w:cs="Tahoma"/>
      <w:sz w:val="16"/>
      <w:szCs w:val="16"/>
    </w:rPr>
  </w:style>
  <w:style w:type="character" w:styleId="BodyTextChar" w:customStyle="1">
    <w:name w:val="Body Text Char"/>
    <w:link w:val="BodyText"/>
    <w:uiPriority w:val="99"/>
    <w:semiHidden/>
    <w:qFormat/>
    <w:rsid w:val="007b2938"/>
    <w:rPr>
      <w:rFonts w:eastAsia="Times New Roman" w:cs="Times New Roman"/>
    </w:rPr>
  </w:style>
  <w:style w:type="character" w:styleId="InternetLink">
    <w:name w:val="Internet Link"/>
    <w:unhideWhenUsed/>
    <w:rsid w:val="0012765a"/>
    <w:rPr>
      <w:color w:val="0000FF"/>
      <w:u w:val="single"/>
    </w:rPr>
  </w:style>
  <w:style w:type="character" w:styleId="Addmd" w:customStyle="1">
    <w:name w:val="addmd"/>
    <w:basedOn w:val="DefaultParagraphFont"/>
    <w:qFormat/>
    <w:rsid w:val="00d573bb"/>
    <w:rPr/>
  </w:style>
  <w:style w:type="character" w:styleId="Appleconvertedspace" w:customStyle="1">
    <w:name w:val="apple-converted-space"/>
    <w:basedOn w:val="DefaultParagraphFont"/>
    <w:qFormat/>
    <w:rsid w:val="005b6a78"/>
    <w:rPr/>
  </w:style>
  <w:style w:type="character" w:styleId="Heading3Char" w:customStyle="1">
    <w:name w:val="Heading 3 Char"/>
    <w:basedOn w:val="DefaultParagraphFont"/>
    <w:link w:val="Heading3"/>
    <w:uiPriority w:val="9"/>
    <w:qFormat/>
    <w:rsid w:val="005b6a78"/>
    <w:rPr>
      <w:rFonts w:ascii="Times New Roman" w:hAnsi="Times New Roman"/>
      <w:b/>
      <w:bCs/>
      <w:sz w:val="27"/>
      <w:szCs w:val="27"/>
    </w:rPr>
  </w:style>
  <w:style w:type="character" w:styleId="Heading2Char" w:customStyle="1">
    <w:name w:val="Heading 2 Char"/>
    <w:basedOn w:val="DefaultParagraphFont"/>
    <w:link w:val="Heading2"/>
    <w:uiPriority w:val="9"/>
    <w:semiHidden/>
    <w:qFormat/>
    <w:rsid w:val="007e0d08"/>
    <w:rPr>
      <w:rFonts w:ascii="Cambria" w:hAnsi="Cambria" w:eastAsia="" w:cs="" w:asciiTheme="majorHAnsi" w:cstheme="majorBidi" w:eastAsiaTheme="majorEastAsia" w:hAnsiTheme="majorHAnsi"/>
      <w:b/>
      <w:bCs/>
      <w:color w:val="4F81BD" w:themeColor="accent1"/>
      <w:sz w:val="26"/>
      <w:szCs w:val="26"/>
    </w:rPr>
  </w:style>
  <w:style w:type="character" w:styleId="Tgc" w:customStyle="1">
    <w:name w:val="_tgc"/>
    <w:basedOn w:val="DefaultParagraphFont"/>
    <w:qFormat/>
    <w:rsid w:val="00016f97"/>
    <w:rPr/>
  </w:style>
  <w:style w:type="character" w:styleId="Hyperlink0" w:customStyle="1">
    <w:name w:val="Hyperlink.0"/>
    <w:basedOn w:val="DefaultParagraphFont"/>
    <w:qFormat/>
    <w:rsid w:val="00fd4073"/>
    <w:rPr>
      <w:rFonts w:ascii="Calibri" w:hAnsi="Calibri" w:eastAsia="Calibri" w:cs="Calibri"/>
      <w:sz w:val="22"/>
      <w:szCs w:val="22"/>
    </w:rPr>
  </w:style>
  <w:style w:type="character" w:styleId="None" w:customStyle="1">
    <w:name w:val="None"/>
    <w:qFormat/>
    <w:rsid w:val="00fd4073"/>
    <w:rPr/>
  </w:style>
  <w:style w:type="character" w:styleId="ListLabel1">
    <w:name w:val="ListLabel 1"/>
    <w:qFormat/>
    <w:rPr>
      <w:b w:val="false"/>
    </w:rPr>
  </w:style>
  <w:style w:type="character" w:styleId="ListLabel2">
    <w:name w:val="ListLabel 2"/>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
    <w:name w:val="ListLabel 3"/>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
    <w:name w:val="ListLabel 4"/>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5">
    <w:name w:val="ListLabel 5"/>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6">
    <w:name w:val="ListLabel 6"/>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7">
    <w:name w:val="ListLabel 7"/>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8">
    <w:name w:val="ListLabel 8"/>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9">
    <w:name w:val="ListLabel 9"/>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0">
    <w:name w:val="ListLabel 10"/>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1">
    <w:name w:val="ListLabel 1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3">
    <w:name w:val="ListLabel 13"/>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4">
    <w:name w:val="ListLabel 14"/>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5">
    <w:name w:val="ListLabel 15"/>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6">
    <w:name w:val="ListLabel 16"/>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7">
    <w:name w:val="ListLabel 17"/>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8">
    <w:name w:val="ListLabel 18"/>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9">
    <w:name w:val="ListLabel 19"/>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0">
    <w:name w:val="ListLabel 20"/>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1">
    <w:name w:val="ListLabel 21"/>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2">
    <w:name w:val="ListLabel 22"/>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3">
    <w:name w:val="ListLabel 23"/>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4">
    <w:name w:val="ListLabel 24"/>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5">
    <w:name w:val="ListLabel 25"/>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6">
    <w:name w:val="ListLabel 26"/>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7">
    <w:name w:val="ListLabel 27"/>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8">
    <w:name w:val="ListLabel 28"/>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9">
    <w:name w:val="ListLabel 29"/>
    <w:qFormat/>
    <w:rPr>
      <w:rFonts w:ascii="Times New Roman" w:hAnsi="Times New Roman"/>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1">
    <w:name w:val="ListLabel 31"/>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2">
    <w:name w:val="ListLabel 32"/>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3">
    <w:name w:val="ListLabel 33"/>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4">
    <w:name w:val="ListLabel 34"/>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5">
    <w:name w:val="ListLabel 35"/>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6">
    <w:name w:val="ListLabel 36"/>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7">
    <w:name w:val="ListLabel 37"/>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8">
    <w:name w:val="ListLabel 38"/>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9">
    <w:name w:val="ListLabel 39"/>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0">
    <w:name w:val="ListLabel 40"/>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1">
    <w:name w:val="ListLabel 41"/>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2">
    <w:name w:val="ListLabel 42"/>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3">
    <w:name w:val="ListLabel 43"/>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4">
    <w:name w:val="ListLabel 44"/>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5">
    <w:name w:val="ListLabel 45"/>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6">
    <w:name w:val="ListLabel 46"/>
    <w:qFormat/>
    <w:rPr>
      <w:i/>
      <w:iCs/>
      <w:caps w:val="false"/>
      <w:smallCaps w:val="false"/>
      <w:strike w:val="false"/>
      <w:dstrike w:val="false"/>
      <w:outline w:val="false"/>
      <w:emboss w:val="false"/>
      <w:imprint w:val="false"/>
      <w:spacing w:val="0"/>
      <w:w w:val="100"/>
      <w:position w:val="0"/>
      <w:sz w:val="22"/>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7b2938"/>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86ad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86ad6"/>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86ad6"/>
    <w:pPr>
      <w:spacing w:lineRule="auto" w:line="240" w:before="0" w:after="0"/>
    </w:pPr>
    <w:rPr>
      <w:rFonts w:ascii="Tahoma" w:hAnsi="Tahoma" w:cs="Tahoma"/>
      <w:sz w:val="16"/>
      <w:szCs w:val="16"/>
    </w:rPr>
  </w:style>
  <w:style w:type="paragraph" w:styleId="FrameContents" w:customStyle="1">
    <w:name w:val="Frame Contents"/>
    <w:basedOn w:val="TextBody"/>
    <w:qFormat/>
    <w:rsid w:val="007b2938"/>
    <w:pPr>
      <w:suppressAutoHyphens w:val="true"/>
    </w:pPr>
    <w:rPr>
      <w:rFonts w:ascii="Times New Roman" w:hAnsi="Times New Roman" w:eastAsia="Calibri"/>
      <w:color w:val="000000"/>
      <w:sz w:val="24"/>
      <w:szCs w:val="24"/>
    </w:rPr>
  </w:style>
  <w:style w:type="paragraph" w:styleId="ListParagraph">
    <w:name w:val="List Paragraph"/>
    <w:basedOn w:val="Normal"/>
    <w:uiPriority w:val="34"/>
    <w:qFormat/>
    <w:rsid w:val="002625bd"/>
    <w:pPr>
      <w:suppressAutoHyphens w:val="true"/>
      <w:spacing w:before="0" w:after="200"/>
      <w:ind w:left="720" w:hanging="0"/>
      <w:contextualSpacing/>
    </w:pPr>
    <w:rPr>
      <w:rFonts w:ascii="Times New Roman" w:hAnsi="Times New Roman" w:eastAsia="Calibri"/>
      <w:color w:val="000000"/>
      <w:sz w:val="24"/>
      <w:szCs w:val="24"/>
    </w:rPr>
  </w:style>
  <w:style w:type="paragraph" w:styleId="NormalWeb">
    <w:name w:val="Normal (Web)"/>
    <w:basedOn w:val="Normal"/>
    <w:uiPriority w:val="99"/>
    <w:unhideWhenUsed/>
    <w:qFormat/>
    <w:rsid w:val="005b6a78"/>
    <w:pPr>
      <w:spacing w:lineRule="auto" w:line="240" w:beforeAutospacing="1" w:afterAutospacing="1"/>
    </w:pPr>
    <w:rPr>
      <w:rFonts w:ascii="Times New Roman" w:hAnsi="Times New Roman"/>
      <w:sz w:val="24"/>
      <w:szCs w:val="24"/>
    </w:rPr>
  </w:style>
  <w:style w:type="paragraph" w:styleId="Body" w:customStyle="1">
    <w:name w:val="Body"/>
    <w:qFormat/>
    <w:rsid w:val="00fd4073"/>
    <w:pPr>
      <w:widowControl/>
      <w:pBdr/>
      <w:bidi w:val="0"/>
      <w:spacing w:lineRule="auto" w:line="276" w:before="0" w:after="200"/>
      <w:jc w:val="left"/>
    </w:pPr>
    <w:rPr>
      <w:rFonts w:eastAsia="Arial Unicode MS" w:cs="Arial Unicode MS" w:ascii="Calibri" w:hAnsi="Calibri"/>
      <w:color w:val="000000"/>
      <w:sz w:val="22"/>
      <w:szCs w:val="22"/>
      <w:u w:val="none" w:color="000000"/>
      <w:lang w:eastAsia="en-IN" w:val="en-US" w:bidi="ar-SA"/>
    </w:rPr>
  </w:style>
  <w:style w:type="numbering" w:styleId="NoList" w:default="1">
    <w:name w:val="No List"/>
    <w:uiPriority w:val="99"/>
    <w:semiHidden/>
    <w:unhideWhenUsed/>
    <w:qFormat/>
  </w:style>
  <w:style w:type="numbering" w:styleId="ImportedStyle1" w:customStyle="1">
    <w:name w:val="Imported Style 1"/>
    <w:qFormat/>
    <w:rsid w:val="00fd4073"/>
  </w:style>
  <w:style w:type="numbering" w:styleId="ImportedStyle2" w:customStyle="1">
    <w:name w:val="Imported Style 2"/>
    <w:qFormat/>
    <w:rsid w:val="00fd40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61b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 Id="rId3"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5E872-C3DF-4255-83BA-0EB4C828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DLDA_MANUAL_14_FINAL 4,5 added.dot</Template>
  <TotalTime>7</TotalTime>
  <Application>LibreOffice/5.1.6.2$Linux_X86_64 LibreOffice_project/10m0$Build-2</Application>
  <Pages>7</Pages>
  <Words>378</Words>
  <Characters>2565</Characters>
  <CharactersWithSpaces>3097</CharactersWithSpaces>
  <Paragraphs>47</Paragraphs>
  <Company>somaiya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2018-02-08T11:24:00Z</dcterms:created>
  <dc:creator>kjsce</dc:creator>
  <dc:description/>
  <dc:language>en-IN</dc:language>
  <cp:lastModifiedBy/>
  <dcterms:modified xsi:type="dcterms:W3CDTF">2019-01-31T20:53:39Z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somaiya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