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olor w:val="5F5E5A"/>
          <w:sz w:val="20"/>
          <w:szCs w:val="20"/>
        </w:rPr>
        <w:t xml:space="preserve">Resume Builder</w:t>
      </w:r>
    </w:p>
    <w:p>
      <w:pPr>
        <w:spacing w:after="100" w:before="0"/>
      </w:pPr>
      <w:r>
        <w:rPr>
          <w:rFonts w:ascii="Arial" w:cs="Arial" w:eastAsia="Arial" w:hAnsi="Arial"/>
          <w:b/>
          <w:bCs/>
          <w:color w:val="1A1A1A"/>
          <w:sz w:val="52"/>
          <w:szCs w:val="52"/>
        </w:rPr>
        <w:t xml:space="preserve">Section Caching &amp; Partial Update</w:t>
      </w:r>
    </w:p>
    <w:p>
      <w:pPr>
        <w:spacing w:after="320" w:before="0"/>
      </w:pPr>
      <w:r>
        <w:rPr>
          <w:rFonts w:ascii="Arial" w:cs="Arial" w:eastAsia="Arial" w:hAnsi="Arial"/>
          <w:b w:val="false"/>
          <w:bCs w:val="false"/>
          <w:color w:val="185FA5"/>
          <w:sz w:val="36"/>
          <w:szCs w:val="36"/>
        </w:rPr>
        <w:t xml:space="preserve">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DDD6" w:sz="1"/>
              <w:left w:val="single" w:color="E0DDD6" w:sz="1"/>
              <w:bottom w:val="single" w:color="E0DDD6" w:sz="1"/>
              <w:right w:val="single" w:color="E0DDD6" w:sz="1"/>
            </w:tcBorders>
            <w:shd w:fill="E6F1FB" w:val="clear"/>
            <w:tcMar>
              <w:top w:type="dxa" w:w="160"/>
              <w:left w:type="dxa" w:w="200"/>
              <w:bottom w:type="dxa" w:w="160"/>
              <w:right w:type="dxa" w:w="200"/>
            </w:tcMar>
          </w:tcPr>
          <w:p>
            <w:pPr>
              <w:jc w:val="center"/>
            </w:pPr>
            <w:r>
              <w:rPr>
                <w:rFonts w:ascii="Arial" w:cs="Arial" w:eastAsia="Arial" w:hAnsi="Arial"/>
                <w:b/>
                <w:bCs/>
                <w:color w:val="185FA5"/>
                <w:sz w:val="48"/>
                <w:szCs w:val="48"/>
              </w:rPr>
              <w:t xml:space="preserve">4</w:t>
            </w:r>
          </w:p>
          <w:p>
            <w:pPr>
              <w:jc w:val="center"/>
            </w:pPr>
            <w:r>
              <w:rPr>
                <w:rFonts w:ascii="Arial" w:cs="Arial" w:eastAsia="Arial" w:hAnsi="Arial"/>
                <w:color w:val="185FA5"/>
                <w:sz w:val="18"/>
                <w:szCs w:val="18"/>
              </w:rPr>
              <w:t xml:space="preserve">Phases</w:t>
            </w:r>
          </w:p>
        </w:tc>
        <w:tc>
          <w:tcPr>
            <w:tcW w:type="dxa" w:w="2340"/>
            <w:tcBorders>
              <w:top w:val="single" w:color="E0DDD6" w:sz="1"/>
              <w:left w:val="single" w:color="E0DDD6" w:sz="1"/>
              <w:bottom w:val="single" w:color="E0DDD6" w:sz="1"/>
              <w:right w:val="single" w:color="E0DDD6" w:sz="1"/>
            </w:tcBorders>
            <w:shd w:fill="E1F5EE" w:val="clear"/>
            <w:tcMar>
              <w:top w:type="dxa" w:w="160"/>
              <w:left w:type="dxa" w:w="200"/>
              <w:bottom w:type="dxa" w:w="160"/>
              <w:right w:type="dxa" w:w="200"/>
            </w:tcMar>
          </w:tcPr>
          <w:p>
            <w:pPr>
              <w:jc w:val="center"/>
            </w:pPr>
            <w:r>
              <w:rPr>
                <w:rFonts w:ascii="Arial" w:cs="Arial" w:eastAsia="Arial" w:hAnsi="Arial"/>
                <w:b/>
                <w:bCs/>
                <w:color w:val="0F6E56"/>
                <w:sz w:val="48"/>
                <w:szCs w:val="48"/>
              </w:rPr>
              <w:t xml:space="preserve">7</w:t>
            </w:r>
          </w:p>
          <w:p>
            <w:pPr>
              <w:jc w:val="center"/>
            </w:pPr>
            <w:r>
              <w:rPr>
                <w:rFonts w:ascii="Arial" w:cs="Arial" w:eastAsia="Arial" w:hAnsi="Arial"/>
                <w:color w:val="0F6E56"/>
                <w:sz w:val="18"/>
                <w:szCs w:val="18"/>
              </w:rPr>
              <w:t xml:space="preserve">Files changed</w:t>
            </w:r>
          </w:p>
        </w:tc>
        <w:tc>
          <w:tcPr>
            <w:tcW w:type="dxa" w:w="2340"/>
            <w:tcBorders>
              <w:top w:val="single" w:color="E0DDD6" w:sz="1"/>
              <w:left w:val="single" w:color="E0DDD6" w:sz="1"/>
              <w:bottom w:val="single" w:color="E0DDD6" w:sz="1"/>
              <w:right w:val="single" w:color="E0DDD6" w:sz="1"/>
            </w:tcBorders>
            <w:shd w:fill="FAEEDA" w:val="clear"/>
            <w:tcMar>
              <w:top w:type="dxa" w:w="160"/>
              <w:left w:type="dxa" w:w="200"/>
              <w:bottom w:type="dxa" w:w="160"/>
              <w:right w:type="dxa" w:w="200"/>
            </w:tcMar>
          </w:tcPr>
          <w:p>
            <w:pPr>
              <w:jc w:val="center"/>
            </w:pPr>
            <w:r>
              <w:rPr>
                <w:rFonts w:ascii="Arial" w:cs="Arial" w:eastAsia="Arial" w:hAnsi="Arial"/>
                <w:b/>
                <w:bCs/>
                <w:color w:val="854F0B"/>
                <w:sz w:val="48"/>
                <w:szCs w:val="48"/>
              </w:rPr>
              <w:t xml:space="preserve">2</w:t>
            </w:r>
          </w:p>
          <w:p>
            <w:pPr>
              <w:jc w:val="center"/>
            </w:pPr>
            <w:r>
              <w:rPr>
                <w:rFonts w:ascii="Arial" w:cs="Arial" w:eastAsia="Arial" w:hAnsi="Arial"/>
                <w:color w:val="854F0B"/>
                <w:sz w:val="18"/>
                <w:szCs w:val="18"/>
              </w:rPr>
              <w:t xml:space="preserve">New files</w:t>
            </w:r>
          </w:p>
        </w:tc>
        <w:tc>
          <w:tcPr>
            <w:tcW w:type="dxa" w:w="2340"/>
            <w:tcBorders>
              <w:top w:val="single" w:color="E0DDD6" w:sz="1"/>
              <w:left w:val="single" w:color="E0DDD6" w:sz="1"/>
              <w:bottom w:val="single" w:color="E0DDD6" w:sz="1"/>
              <w:right w:val="single" w:color="E0DDD6" w:sz="1"/>
            </w:tcBorders>
            <w:shd w:fill="EAF3DE" w:val="clear"/>
            <w:tcMar>
              <w:top w:type="dxa" w:w="160"/>
              <w:left w:type="dxa" w:w="200"/>
              <w:bottom w:type="dxa" w:w="160"/>
              <w:right w:type="dxa" w:w="200"/>
            </w:tcMar>
          </w:tcPr>
          <w:p>
            <w:pPr>
              <w:jc w:val="center"/>
            </w:pPr>
            <w:r>
              <w:rPr>
                <w:rFonts w:ascii="Arial" w:cs="Arial" w:eastAsia="Arial" w:hAnsi="Arial"/>
                <w:b/>
                <w:bCs/>
                <w:color w:val="3B6D11"/>
                <w:sz w:val="48"/>
                <w:szCs w:val="48"/>
              </w:rPr>
              <w:t xml:space="preserve">~55%</w:t>
            </w:r>
          </w:p>
          <w:p>
            <w:pPr>
              <w:jc w:val="center"/>
            </w:pPr>
            <w:r>
              <w:rPr>
                <w:rFonts w:ascii="Arial" w:cs="Arial" w:eastAsia="Arial" w:hAnsi="Arial"/>
                <w:color w:val="3B6D11"/>
                <w:sz w:val="18"/>
                <w:szCs w:val="18"/>
              </w:rPr>
              <w:t xml:space="preserve">Realistic savings</w:t>
            </w:r>
          </w:p>
        </w:tc>
      </w:tr>
    </w:tbl>
    <w:p>
      <w:pPr>
        <w:spacing w:after="0" w:before="200"/>
      </w:pPr>
      <w:r>
        <w:t xml:space="preserve"/>
      </w:r>
    </w:p>
    <w:p>
      <w:pPr>
        <w:spacing w:after="120" w:before="0"/>
      </w:pPr>
      <w:r>
        <w:rPr>
          <w:rFonts w:ascii="Arial" w:cs="Arial" w:eastAsia="Arial" w:hAnsi="Arial"/>
          <w:color w:val="1A1A1A"/>
          <w:sz w:val="22"/>
          <w:szCs w:val="22"/>
        </w:rPr>
        <w:t xml:space="preserve">This plan replaces monolithic resume regeneration with a layered caching strategy: Anthropic native prompt caching (Phase 1), client-side section hashing (Phase 2), section-granular API requests (Phase 3), and optional server-side output caching (Phase 4). Phases are ordered by impact-to-effort ratio — Phase 1 alone delivers ~45% input token savings with a single file change.</w:t>
      </w:r>
    </w:p>
    <w:p>
      <w:pPr>
        <w:pBdr>
          <w:bottom w:val="single" w:color="E0DDD6" w:sz="2" w:space="4"/>
        </w:pBdr>
        <w:spacing w:after="200" w:before="200"/>
      </w:pPr>
      <w:r>
        <w:t xml:space="preserve"/>
      </w:r>
    </w:p>
    <w:p>
      <w:pPr>
        <w:spacing w:after="0" w:before="400"/>
      </w:pPr>
      <w:r>
        <w:t xml:space="preserve"/>
      </w:r>
    </w:p>
    <w:p>
      <w:pPr>
        <w:pBdr>
          <w:bottom w:val="single" w:color="185FA5" w:sz="6" w:space="6"/>
        </w:pBdr>
        <w:shd w:fill="E6F1FB" w:val="clear"/>
        <w:spacing w:after="120" w:before="0"/>
        <w:ind w:left="240" w:right="240"/>
      </w:pPr>
      <w:r>
        <w:rPr>
          <w:rFonts w:ascii="Arial" w:cs="Arial" w:eastAsia="Arial" w:hAnsi="Arial"/>
          <w:b/>
          <w:bCs/>
          <w:color w:val="185FA5"/>
          <w:sz w:val="28"/>
          <w:szCs w:val="28"/>
        </w:rPr>
        <w:t xml:space="preserve">Phase 1  </w:t>
      </w:r>
      <w:r>
        <w:rPr>
          <w:rFonts w:ascii="Arial" w:cs="Arial" w:eastAsia="Arial" w:hAnsi="Arial"/>
          <w:b/>
          <w:bCs/>
          <w:color w:val="1A1A1A"/>
          <w:sz w:val="28"/>
          <w:szCs w:val="28"/>
        </w:rPr>
        <w:t xml:space="preserve">Anthropic Native Prompt Caching</w:t>
      </w:r>
    </w:p>
    <w:p>
      <w:pPr>
        <w:spacing w:after="160" w:before="60"/>
        <w:ind w:left="240"/>
      </w:pPr>
      <w:r>
        <w:rPr>
          <w:rFonts w:ascii="Arial" w:cs="Arial" w:eastAsia="Arial" w:hAnsi="Arial"/>
          <w:i/>
          <w:iCs/>
          <w:color w:val="5F5E5A"/>
          <w:sz w:val="18"/>
          <w:szCs w:val="18"/>
        </w:rPr>
        <w:t xml:space="preserve">Effort: 1–2 hrs   ·   Quality risk: Zero   ·   Savings: ~45% of input tokens immediately</w:t>
      </w:r>
    </w:p>
    <w:p>
      <w:pPr>
        <w:spacing w:after="100" w:before="0"/>
      </w:pPr>
      <w:r>
        <w:rPr>
          <w:rFonts w:ascii="Arial" w:cs="Arial" w:eastAsia="Arial" w:hAnsi="Arial"/>
          <w:color w:val="1A1A1A"/>
          <w:sz w:val="22"/>
          <w:szCs w:val="22"/>
        </w:rPr>
        <w:t xml:space="preserve">Your system prompt (~800 tokens) and resume content (~500–1500 tokens) are identical across every request — only the job description changes. Anthropic's cache_control breakpoints cache these at a 90% discount with a 5-minute TTL (extended on paid tier). This is the highest-leverage change in the entire plan.</w:t>
      </w:r>
    </w:p>
    <w:p>
      <w:pPr>
        <w:spacing w:after="0" w:before="80"/>
      </w:pPr>
      <w:r>
        <w:t xml:space="preserve"/>
      </w:r>
    </w:p>
    <w:p>
      <w:pPr>
        <w:spacing w:after="40" w:before="200"/>
      </w:pPr>
      <w:r>
        <w:rPr>
          <w:rFonts w:ascii="Arial" w:cs="Arial" w:eastAsia="Arial" w:hAnsi="Arial"/>
          <w:b/>
          <w:bCs/>
          <w:color w:val="5F5E5A"/>
          <w:sz w:val="22"/>
          <w:szCs w:val="22"/>
        </w:rPr>
        <w:t xml:space="preserve">1.1  </w:t>
      </w:r>
      <w:r>
        <w:rPr>
          <w:rFonts w:ascii="Arial" w:cs="Arial" w:eastAsia="Arial" w:hAnsi="Arial"/>
          <w:b/>
          <w:bCs/>
          <w:color w:val="1A1A1A"/>
          <w:sz w:val="22"/>
          <w:szCs w:val="22"/>
        </w:rPr>
        <w:t xml:space="preserve">Restructure content blocks in lib/llm/anthropic.ts</w:t>
      </w:r>
    </w:p>
    <w:p>
      <w:pPr>
        <w:spacing w:after="120" w:before="0"/>
      </w:pPr>
      <w:r>
        <w:rPr>
          <w:rFonts w:ascii="Arial" w:cs="Arial" w:eastAsia="Arial" w:hAnsi="Arial"/>
          <w:i/>
          <w:iCs/>
          <w:color w:val="5F5E5A"/>
          <w:sz w:val="20"/>
          <w:szCs w:val="20"/>
        </w:rPr>
        <w:t xml:space="preserve">Split single text content into three blocks with cache breakpoints</w:t>
      </w:r>
    </w:p>
    <w:p>
      <w:pPr>
        <w:spacing w:after="60" w:before="160"/>
      </w:pPr>
      <w:r>
        <w:rPr>
          <w:rFonts w:ascii="Arial" w:cs="Arial" w:eastAsia="Arial" w:hAnsi="Arial"/>
          <w:b/>
          <w:bCs/>
          <w:color w:val="5F5E5A"/>
          <w:sz w:val="17"/>
          <w:szCs w:val="17"/>
        </w:rPr>
        <w:t xml:space="preserve">FILE TO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lib/llm/anthropic.ts</w:t>
      </w:r>
      <w:r>
        <w:rPr>
          <w:rFonts w:ascii="Arial" w:cs="Arial" w:eastAsia="Arial" w:hAnsi="Arial"/>
          <w:color w:val="1A1A1A"/>
          <w:sz w:val="22"/>
          <w:szCs w:val="22"/>
        </w:rPr>
        <w:t xml:space="preserve">  (modify)</w:t>
      </w:r>
    </w:p>
    <w:p>
      <w:pPr>
        <w:spacing w:after="0" w:before="80"/>
      </w:pPr>
      <w:r>
        <w:t xml:space="preserve"/>
      </w:r>
    </w:p>
    <w:p>
      <w:pPr>
        <w:spacing w:after="60" w:before="160"/>
      </w:pPr>
      <w:r>
        <w:rPr>
          <w:rFonts w:ascii="Arial" w:cs="Arial" w:eastAsia="Arial" w:hAnsi="Arial"/>
          <w:b/>
          <w:bCs/>
          <w:color w:val="5F5E5A"/>
          <w:sz w:val="17"/>
          <w:szCs w:val="17"/>
        </w:rPr>
        <w:t xml:space="preserve">BEFORE — SINGLE CONTENT STRING</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 Current: one flat string</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content: systemPromptText + '\n' + resumeText + '\n' + jd</w:t>
      </w:r>
    </w:p>
    <w:p>
      <w:pPr>
        <w:spacing w:after="60" w:before="160"/>
      </w:pPr>
      <w:r>
        <w:rPr>
          <w:rFonts w:ascii="Arial" w:cs="Arial" w:eastAsia="Arial" w:hAnsi="Arial"/>
          <w:b/>
          <w:bCs/>
          <w:color w:val="5F5E5A"/>
          <w:sz w:val="17"/>
          <w:szCs w:val="17"/>
        </w:rPr>
        <w:t xml:space="preserve">AFTER — THREE BLOCKS WITH CACHE BREAKPOINTS</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content: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type: 'text',</w:t>
      </w:r>
    </w:p>
    <w:p>
      <w:pPr>
        <w:shd w:fill="F1EFE8" w:val="clear"/>
        <w:spacing w:after="0" w:before="0" w:line="240"/>
        <w:ind w:left="360" w:right="360"/>
      </w:pPr>
      <w:r>
        <w:rPr>
          <w:rFonts w:ascii="Courier New" w:cs="Courier New" w:eastAsia="Courier New" w:hAnsi="Courier New"/>
          <w:color w:val="2C2C2A"/>
          <w:sz w:val="17"/>
          <w:szCs w:val="17"/>
        </w:rPr>
        <w:t xml:space="preserve">    text: systemPromptText,          // ~800 tokens</w:t>
      </w:r>
    </w:p>
    <w:p>
      <w:pPr>
        <w:shd w:fill="F1EFE8" w:val="clear"/>
        <w:spacing w:after="0" w:before="0" w:line="240"/>
        <w:ind w:left="360" w:right="360"/>
      </w:pPr>
      <w:r>
        <w:rPr>
          <w:rFonts w:ascii="Courier New" w:cs="Courier New" w:eastAsia="Courier New" w:hAnsi="Courier New"/>
          <w:color w:val="2C2C2A"/>
          <w:sz w:val="17"/>
          <w:szCs w:val="17"/>
        </w:rPr>
        <w:t xml:space="preserve">    cache_control: { type: 'ephemeral'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type: 'text',</w:t>
      </w:r>
    </w:p>
    <w:p>
      <w:pPr>
        <w:shd w:fill="F1EFE8" w:val="clear"/>
        <w:spacing w:after="0" w:before="0" w:line="240"/>
        <w:ind w:left="360" w:right="360"/>
      </w:pPr>
      <w:r>
        <w:rPr>
          <w:rFonts w:ascii="Courier New" w:cs="Courier New" w:eastAsia="Courier New" w:hAnsi="Courier New"/>
          <w:color w:val="2C2C2A"/>
          <w:sz w:val="17"/>
          <w:szCs w:val="17"/>
        </w:rPr>
        <w:t xml:space="preserve">    text: `Resume:\n${resumeText}`,   // ~500-1500 tokens</w:t>
      </w:r>
    </w:p>
    <w:p>
      <w:pPr>
        <w:shd w:fill="F1EFE8" w:val="clear"/>
        <w:spacing w:after="0" w:before="0" w:line="240"/>
        <w:ind w:left="360" w:right="360"/>
      </w:pPr>
      <w:r>
        <w:rPr>
          <w:rFonts w:ascii="Courier New" w:cs="Courier New" w:eastAsia="Courier New" w:hAnsi="Courier New"/>
          <w:color w:val="2C2C2A"/>
          <w:sz w:val="17"/>
          <w:szCs w:val="17"/>
        </w:rPr>
        <w:t xml:space="preserve">    cache_control: { type: 'ephemeral'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type: 'text',</w:t>
      </w:r>
    </w:p>
    <w:p>
      <w:pPr>
        <w:shd w:fill="F1EFE8" w:val="clear"/>
        <w:spacing w:after="0" w:before="0" w:line="240"/>
        <w:ind w:left="360" w:right="360"/>
      </w:pPr>
      <w:r>
        <w:rPr>
          <w:rFonts w:ascii="Courier New" w:cs="Courier New" w:eastAsia="Courier New" w:hAnsi="Courier New"/>
          <w:color w:val="2C2C2A"/>
          <w:sz w:val="17"/>
          <w:szCs w:val="17"/>
        </w:rPr>
        <w:t xml:space="preserve">    text: `Job description:\n${jd}`   // changes each call — no cache</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w:t>
      </w:r>
    </w:p>
    <w:p>
      <w:pPr>
        <w:spacing w:after="60" w:before="160"/>
      </w:pPr>
      <w:r>
        <w:rPr>
          <w:rFonts w:ascii="Arial" w:cs="Arial" w:eastAsia="Arial" w:hAnsi="Arial"/>
          <w:b/>
          <w:bCs/>
          <w:color w:val="5F5E5A"/>
          <w:sz w:val="17"/>
          <w:szCs w:val="17"/>
        </w:rPr>
        <w:t xml:space="preserve">QUALITY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Zero risk</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Identical bytes are sent — caching is transparent to the model. No behavioral change.</w:t>
            </w:r>
          </w:p>
        </w:tc>
      </w:tr>
    </w:tbl>
    <w:p>
      <w:pPr>
        <w:spacing w:after="0" w:before="120"/>
      </w:pPr>
      <w:r>
        <w:t xml:space="preserve"/>
      </w:r>
    </w:p>
    <w:p>
      <w:pPr>
        <w:spacing w:after="40" w:before="200"/>
      </w:pPr>
      <w:r>
        <w:rPr>
          <w:rFonts w:ascii="Arial" w:cs="Arial" w:eastAsia="Arial" w:hAnsi="Arial"/>
          <w:b/>
          <w:bCs/>
          <w:color w:val="5F5E5A"/>
          <w:sz w:val="22"/>
          <w:szCs w:val="22"/>
        </w:rPr>
        <w:t xml:space="preserve">1.2  </w:t>
      </w:r>
      <w:r>
        <w:rPr>
          <w:rFonts w:ascii="Arial" w:cs="Arial" w:eastAsia="Arial" w:hAnsi="Arial"/>
          <w:b/>
          <w:bCs/>
          <w:color w:val="1A1A1A"/>
          <w:sz w:val="22"/>
          <w:szCs w:val="22"/>
        </w:rPr>
        <w:t xml:space="preserve">Apply same pattern to lib/llm/dispatch.ts</w:t>
      </w:r>
    </w:p>
    <w:p>
      <w:pPr>
        <w:spacing w:after="120" w:before="0"/>
      </w:pPr>
      <w:r>
        <w:rPr>
          <w:rFonts w:ascii="Arial" w:cs="Arial" w:eastAsia="Arial" w:hAnsi="Arial"/>
          <w:i/>
          <w:iCs/>
          <w:color w:val="5F5E5A"/>
          <w:sz w:val="20"/>
          <w:szCs w:val="20"/>
        </w:rPr>
        <w:t xml:space="preserve">Used by /api/refine — fires up to 15×/min</w:t>
      </w:r>
    </w:p>
    <w:p>
      <w:pPr>
        <w:spacing w:after="60" w:before="160"/>
      </w:pPr>
      <w:r>
        <w:rPr>
          <w:rFonts w:ascii="Arial" w:cs="Arial" w:eastAsia="Arial" w:hAnsi="Arial"/>
          <w:b/>
          <w:bCs/>
          <w:color w:val="5F5E5A"/>
          <w:sz w:val="17"/>
          <w:szCs w:val="17"/>
        </w:rPr>
        <w:t xml:space="preserve">FILES TO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lib/llm/dispatch.ts</w:t>
      </w:r>
      <w:r>
        <w:rPr>
          <w:rFonts w:ascii="Arial" w:cs="Arial" w:eastAsia="Arial" w:hAnsi="Arial"/>
          <w:color w:val="1A1A1A"/>
          <w:sz w:val="22"/>
          <w:szCs w:val="22"/>
        </w:rPr>
        <w:t xml:space="preserve">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lib/prompt.ts</w:t>
      </w:r>
      <w:r>
        <w:rPr>
          <w:rFonts w:ascii="Arial" w:cs="Arial" w:eastAsia="Arial" w:hAnsi="Arial"/>
          <w:color w:val="1A1A1A"/>
          <w:sz w:val="22"/>
          <w:szCs w:val="22"/>
        </w:rPr>
        <w:t xml:space="preserve">  (inspect — ensure buildRefinePrompt splits cleanly)</w:t>
      </w:r>
    </w:p>
    <w:p>
      <w:pPr>
        <w:spacing w:after="0" w:before="80"/>
      </w:pPr>
      <w:r>
        <w:t xml:space="preserve"/>
      </w:r>
    </w:p>
    <w:p>
      <w:pPr>
        <w:spacing w:after="100" w:before="0"/>
      </w:pPr>
      <w:r>
        <w:rPr>
          <w:rFonts w:ascii="Arial" w:cs="Arial" w:eastAsia="Arial" w:hAnsi="Arial"/>
          <w:color w:val="1A1A1A"/>
          <w:sz w:val="22"/>
          <w:szCs w:val="22"/>
        </w:rPr>
        <w:t xml:space="preserve">The refine endpoint calls the LLM with the same system prompt and original resume every time — only the recommendation list differs. Apply the same two-breakpoint pattern. Given the 15 refines/min rate limit, this could be the higher-volume savings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Zero risk</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Same reasoning — cached prefix is identical bytes.</w:t>
            </w:r>
          </w:p>
        </w:tc>
      </w:tr>
    </w:tbl>
    <w:p>
      <w:pPr>
        <w:spacing w:after="0" w:before="120"/>
      </w:pPr>
      <w:r>
        <w:t xml:space="preserve"/>
      </w:r>
    </w:p>
    <w:p>
      <w:pPr>
        <w:pBdr>
          <w:bottom w:val="single" w:color="E0DDD6" w:sz="2" w:space="4"/>
        </w:pBdr>
        <w:spacing w:after="200" w:before="200"/>
      </w:pPr>
      <w:r>
        <w:t xml:space="preserve"/>
      </w:r>
    </w:p>
    <w:p>
      <w:pPr>
        <w:spacing w:after="0" w:before="400"/>
      </w:pPr>
      <w:r>
        <w:t xml:space="preserve"/>
      </w:r>
    </w:p>
    <w:p>
      <w:pPr>
        <w:pBdr>
          <w:bottom w:val="single" w:color="0F6E56" w:sz="6" w:space="6"/>
        </w:pBdr>
        <w:shd w:fill="E1F5EE" w:val="clear"/>
        <w:spacing w:after="120" w:before="0"/>
        <w:ind w:left="240" w:right="240"/>
      </w:pPr>
      <w:r>
        <w:rPr>
          <w:rFonts w:ascii="Arial" w:cs="Arial" w:eastAsia="Arial" w:hAnsi="Arial"/>
          <w:b/>
          <w:bCs/>
          <w:color w:val="0F6E56"/>
          <w:sz w:val="28"/>
          <w:szCs w:val="28"/>
        </w:rPr>
        <w:t xml:space="preserve">Phase 2  </w:t>
      </w:r>
      <w:r>
        <w:rPr>
          <w:rFonts w:ascii="Arial" w:cs="Arial" w:eastAsia="Arial" w:hAnsi="Arial"/>
          <w:b/>
          <w:bCs/>
          <w:color w:val="1A1A1A"/>
          <w:sz w:val="28"/>
          <w:szCs w:val="28"/>
        </w:rPr>
        <w:t xml:space="preserve">Client-Side Section Hash Cache</w:t>
      </w:r>
    </w:p>
    <w:p>
      <w:pPr>
        <w:spacing w:after="160" w:before="60"/>
        <w:ind w:left="240"/>
      </w:pPr>
      <w:r>
        <w:rPr>
          <w:rFonts w:ascii="Arial" w:cs="Arial" w:eastAsia="Arial" w:hAnsi="Arial"/>
          <w:i/>
          <w:iCs/>
          <w:color w:val="5F5E5A"/>
          <w:sz w:val="18"/>
          <w:szCs w:val="18"/>
        </w:rPr>
        <w:t xml:space="preserve">Effort: 2–3 hrs   ·   Quality risk: Zero   ·   Savings: 100% on cache hits</w:t>
      </w:r>
    </w:p>
    <w:p>
      <w:pPr>
        <w:spacing w:after="100" w:before="0"/>
      </w:pPr>
      <w:r>
        <w:rPr>
          <w:rFonts w:ascii="Arial" w:cs="Arial" w:eastAsia="Arial" w:hAnsi="Arial"/>
          <w:color w:val="1A1A1A"/>
          <w:sz w:val="22"/>
          <w:szCs w:val="22"/>
        </w:rPr>
        <w:t xml:space="preserve">When a user clicks Generate again without changing their resume or a particular section, there is no reason to make an API call for that section at all. A lightweight hash of (sectionText + jobDescription) → cached output completely avoids the request. Cache lives in memory — cleared on page close, no privacy concerns.</w:t>
      </w:r>
    </w:p>
    <w:p>
      <w:pPr>
        <w:spacing w:after="0" w:before="80"/>
      </w:pPr>
      <w:r>
        <w:t xml:space="preserve"/>
      </w:r>
    </w:p>
    <w:p>
      <w:pPr>
        <w:spacing w:after="40" w:before="200"/>
      </w:pPr>
      <w:r>
        <w:rPr>
          <w:rFonts w:ascii="Arial" w:cs="Arial" w:eastAsia="Arial" w:hAnsi="Arial"/>
          <w:b/>
          <w:bCs/>
          <w:color w:val="5F5E5A"/>
          <w:sz w:val="22"/>
          <w:szCs w:val="22"/>
        </w:rPr>
        <w:t xml:space="preserve">2.1  </w:t>
      </w:r>
      <w:r>
        <w:rPr>
          <w:rFonts w:ascii="Arial" w:cs="Arial" w:eastAsia="Arial" w:hAnsi="Arial"/>
          <w:b/>
          <w:bCs/>
          <w:color w:val="1A1A1A"/>
          <w:sz w:val="22"/>
          <w:szCs w:val="22"/>
        </w:rPr>
        <w:t xml:space="preserve">Create hooks/useSectionCache.ts</w:t>
      </w:r>
    </w:p>
    <w:p>
      <w:pPr>
        <w:spacing w:after="120" w:before="0"/>
      </w:pPr>
      <w:r>
        <w:rPr>
          <w:rFonts w:ascii="Arial" w:cs="Arial" w:eastAsia="Arial" w:hAnsi="Arial"/>
          <w:i/>
          <w:iCs/>
          <w:color w:val="5F5E5A"/>
          <w:sz w:val="20"/>
          <w:szCs w:val="20"/>
        </w:rPr>
        <w:t xml:space="preserve">New hook — hash input, store output, return on hit</w:t>
      </w:r>
    </w:p>
    <w:p>
      <w:pPr>
        <w:spacing w:after="60" w:before="160"/>
      </w:pPr>
      <w:r>
        <w:rPr>
          <w:rFonts w:ascii="Arial" w:cs="Arial" w:eastAsia="Arial" w:hAnsi="Arial"/>
          <w:b/>
          <w:bCs/>
          <w:color w:val="5F5E5A"/>
          <w:sz w:val="17"/>
          <w:szCs w:val="17"/>
        </w:rPr>
        <w:t xml:space="preserve">NEW FILE</w:t>
      </w:r>
    </w:p>
    <w:p>
      <w:pPr>
        <w:pStyle w:val="ListParagraph"/>
        <w:numPr>
          <w:ilvl w:val="0"/>
          <w:numId w:val="2"/>
        </w:numPr>
        <w:spacing w:after="60" w:before="0"/>
      </w:pPr>
      <w:r>
        <w:rPr>
          <w:rFonts w:ascii="Courier New" w:cs="Courier New" w:eastAsia="Courier New" w:hAnsi="Courier New"/>
          <w:b/>
          <w:bCs/>
          <w:color w:val="2C2C2A"/>
          <w:sz w:val="22"/>
          <w:szCs w:val="22"/>
        </w:rPr>
        <w:t xml:space="preserve">hooks/useSectionCache.ts</w:t>
      </w:r>
      <w:r>
        <w:rPr>
          <w:rFonts w:ascii="Arial" w:cs="Arial" w:eastAsia="Arial" w:hAnsi="Arial"/>
          <w:color w:val="1A1A1A"/>
          <w:sz w:val="22"/>
          <w:szCs w:val="22"/>
        </w:rPr>
        <w:t xml:space="preserve">  (create new)</w:t>
      </w:r>
    </w:p>
    <w:p>
      <w:pPr>
        <w:spacing w:after="0" w:before="80"/>
      </w:pPr>
      <w:r>
        <w:t xml:space="preserve"/>
      </w:r>
    </w:p>
    <w:p>
      <w:pPr>
        <w:spacing w:after="60" w:before="160"/>
      </w:pPr>
      <w:r>
        <w:rPr>
          <w:rFonts w:ascii="Arial" w:cs="Arial" w:eastAsia="Arial" w:hAnsi="Arial"/>
          <w:b/>
          <w:bCs/>
          <w:color w:val="5F5E5A"/>
          <w:sz w:val="17"/>
          <w:szCs w:val="17"/>
        </w:rPr>
        <w:t xml:space="preserve">DATA MODEL</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type SectionKey =</w:t>
      </w:r>
    </w:p>
    <w:p>
      <w:pPr>
        <w:shd w:fill="F1EFE8" w:val="clear"/>
        <w:spacing w:after="0" w:before="0" w:line="240"/>
        <w:ind w:left="360" w:right="360"/>
      </w:pPr>
      <w:r>
        <w:rPr>
          <w:rFonts w:ascii="Courier New" w:cs="Courier New" w:eastAsia="Courier New" w:hAnsi="Courier New"/>
          <w:color w:val="2C2C2A"/>
          <w:sz w:val="17"/>
          <w:szCs w:val="17"/>
        </w:rPr>
        <w:t xml:space="preserve">  'summary' | 'experience' | 'skills' | 'education' | 'projects'</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interface CacheEntry {</w:t>
      </w:r>
    </w:p>
    <w:p>
      <w:pPr>
        <w:shd w:fill="F1EFE8" w:val="clear"/>
        <w:spacing w:after="0" w:before="0" w:line="240"/>
        <w:ind w:left="360" w:right="360"/>
      </w:pPr>
      <w:r>
        <w:rPr>
          <w:rFonts w:ascii="Courier New" w:cs="Courier New" w:eastAsia="Courier New" w:hAnsi="Courier New"/>
          <w:color w:val="2C2C2A"/>
          <w:sz w:val="17"/>
          <w:szCs w:val="17"/>
        </w:rPr>
        <w:t xml:space="preserve">  inputHash: string   // hash(sectionText + '||' + jdText)</w:t>
      </w:r>
    </w:p>
    <w:p>
      <w:pPr>
        <w:shd w:fill="F1EFE8" w:val="clear"/>
        <w:spacing w:after="0" w:before="0" w:line="240"/>
        <w:ind w:left="360" w:right="360"/>
      </w:pPr>
      <w:r>
        <w:rPr>
          <w:rFonts w:ascii="Courier New" w:cs="Courier New" w:eastAsia="Courier New" w:hAnsi="Courier New"/>
          <w:color w:val="2C2C2A"/>
          <w:sz w:val="17"/>
          <w:szCs w:val="17"/>
        </w:rPr>
        <w:t xml:space="preserve">  output:    string   // cached LLM output</w:t>
      </w:r>
    </w:p>
    <w:p>
      <w:pPr>
        <w:shd w:fill="F1EFE8" w:val="clear"/>
        <w:spacing w:after="0" w:before="0" w:line="240"/>
        <w:ind w:left="360" w:right="360"/>
      </w:pPr>
      <w:r>
        <w:rPr>
          <w:rFonts w:ascii="Courier New" w:cs="Courier New" w:eastAsia="Courier New" w:hAnsi="Courier New"/>
          <w:color w:val="2C2C2A"/>
          <w:sz w:val="17"/>
          <w:szCs w:val="17"/>
        </w:rPr>
        <w:t xml:space="preserve">  ts:        number   // timestamp for optional TTL</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In memory — cleared on page unload</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const cache = new Map&lt;SectionKey, CacheEntry&gt;()</w:t>
      </w:r>
    </w:p>
    <w:p>
      <w:pPr>
        <w:spacing w:after="60" w:before="160"/>
      </w:pPr>
      <w:r>
        <w:rPr>
          <w:rFonts w:ascii="Arial" w:cs="Arial" w:eastAsia="Arial" w:hAnsi="Arial"/>
          <w:b/>
          <w:bCs/>
          <w:color w:val="5F5E5A"/>
          <w:sz w:val="17"/>
          <w:szCs w:val="17"/>
        </w:rPr>
        <w:t xml:space="preserve">API SURFACE</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getCached(section, sectionText, jd): string | null</w:t>
      </w:r>
    </w:p>
    <w:p>
      <w:pPr>
        <w:shd w:fill="F1EFE8" w:val="clear"/>
        <w:spacing w:after="0" w:before="0" w:line="240"/>
        <w:ind w:left="360" w:right="360"/>
      </w:pPr>
      <w:r>
        <w:rPr>
          <w:rFonts w:ascii="Courier New" w:cs="Courier New" w:eastAsia="Courier New" w:hAnsi="Courier New"/>
          <w:color w:val="2C2C2A"/>
          <w:sz w:val="17"/>
          <w:szCs w:val="17"/>
        </w:rPr>
        <w:t xml:space="preserve">setCached(section, sectionText, jd, output): void</w:t>
      </w:r>
    </w:p>
    <w:p>
      <w:pPr>
        <w:shd w:fill="F1EFE8" w:val="clear"/>
        <w:spacing w:after="0" w:before="0" w:line="240"/>
        <w:ind w:left="360" w:right="360"/>
      </w:pPr>
      <w:r>
        <w:rPr>
          <w:rFonts w:ascii="Courier New" w:cs="Courier New" w:eastAsia="Courier New" w:hAnsi="Courier New"/>
          <w:color w:val="2C2C2A"/>
          <w:sz w:val="17"/>
          <w:szCs w:val="17"/>
        </w:rPr>
        <w:t xml:space="preserve">invalidate(section): void</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invalidateAll(): void</w:t>
      </w:r>
    </w:p>
    <w:p>
      <w:pPr>
        <w:spacing w:after="60" w:before="160"/>
      </w:pPr>
      <w:r>
        <w:rPr>
          <w:rFonts w:ascii="Arial" w:cs="Arial" w:eastAsia="Arial" w:hAnsi="Arial"/>
          <w:b/>
          <w:bCs/>
          <w:color w:val="5F5E5A"/>
          <w:sz w:val="17"/>
          <w:szCs w:val="17"/>
        </w:rPr>
        <w:t xml:space="preserve">HASHING — BROWSER-SAFE, ZERO DEPENDENCIES</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 djb2: 32-bit, fast, no Node crypto needed</w:t>
      </w:r>
    </w:p>
    <w:p>
      <w:pPr>
        <w:shd w:fill="F1EFE8" w:val="clear"/>
        <w:spacing w:after="0" w:before="0" w:line="240"/>
        <w:ind w:left="360" w:right="360"/>
      </w:pPr>
      <w:r>
        <w:rPr>
          <w:rFonts w:ascii="Courier New" w:cs="Courier New" w:eastAsia="Courier New" w:hAnsi="Courier New"/>
          <w:color w:val="2C2C2A"/>
          <w:sz w:val="17"/>
          <w:szCs w:val="17"/>
        </w:rPr>
        <w:t xml:space="preserve">function hash(s: string): string {</w:t>
      </w:r>
    </w:p>
    <w:p>
      <w:pPr>
        <w:shd w:fill="F1EFE8" w:val="clear"/>
        <w:spacing w:after="0" w:before="0" w:line="240"/>
        <w:ind w:left="360" w:right="360"/>
      </w:pPr>
      <w:r>
        <w:rPr>
          <w:rFonts w:ascii="Courier New" w:cs="Courier New" w:eastAsia="Courier New" w:hAnsi="Courier New"/>
          <w:color w:val="2C2C2A"/>
          <w:sz w:val="17"/>
          <w:szCs w:val="17"/>
        </w:rPr>
        <w:t xml:space="preserve">  let h = 5381</w:t>
      </w:r>
    </w:p>
    <w:p>
      <w:pPr>
        <w:shd w:fill="F1EFE8" w:val="clear"/>
        <w:spacing w:after="0" w:before="0" w:line="240"/>
        <w:ind w:left="360" w:right="360"/>
      </w:pPr>
      <w:r>
        <w:rPr>
          <w:rFonts w:ascii="Courier New" w:cs="Courier New" w:eastAsia="Courier New" w:hAnsi="Courier New"/>
          <w:color w:val="2C2C2A"/>
          <w:sz w:val="17"/>
          <w:szCs w:val="17"/>
        </w:rPr>
        <w:t xml:space="preserve">  for (let i = 0; i &lt; s.length; i++)</w:t>
      </w:r>
    </w:p>
    <w:p>
      <w:pPr>
        <w:shd w:fill="F1EFE8" w:val="clear"/>
        <w:spacing w:after="0" w:before="0" w:line="240"/>
        <w:ind w:left="360" w:right="360"/>
      </w:pPr>
      <w:r>
        <w:rPr>
          <w:rFonts w:ascii="Courier New" w:cs="Courier New" w:eastAsia="Courier New" w:hAnsi="Courier New"/>
          <w:color w:val="2C2C2A"/>
          <w:sz w:val="17"/>
          <w:szCs w:val="17"/>
        </w:rPr>
        <w:t xml:space="preserve">    h = (h * 33) ^ s.charCodeAt(i)</w:t>
      </w:r>
    </w:p>
    <w:p>
      <w:pPr>
        <w:shd w:fill="F1EFE8" w:val="clear"/>
        <w:spacing w:after="0" w:before="0" w:line="240"/>
        <w:ind w:left="360" w:right="360"/>
      </w:pPr>
      <w:r>
        <w:rPr>
          <w:rFonts w:ascii="Courier New" w:cs="Courier New" w:eastAsia="Courier New" w:hAnsi="Courier New"/>
          <w:color w:val="2C2C2A"/>
          <w:sz w:val="17"/>
          <w:szCs w:val="17"/>
        </w:rPr>
        <w:t xml:space="preserve">  return (h &gt;&gt;&gt; 0).toString(36)</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 inputHash = hash(sectionText + '||' +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Zero risk</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Cache only hits when input is bit-for-bit identical — safe by construction.</w:t>
            </w:r>
          </w:p>
        </w:tc>
      </w:tr>
    </w:tbl>
    <w:p>
      <w:pPr>
        <w:spacing w:after="0" w:before="120"/>
      </w:pPr>
      <w:r>
        <w:t xml:space="preserve"/>
      </w:r>
    </w:p>
    <w:p>
      <w:pPr>
        <w:spacing w:after="40" w:before="200"/>
      </w:pPr>
      <w:r>
        <w:rPr>
          <w:rFonts w:ascii="Arial" w:cs="Arial" w:eastAsia="Arial" w:hAnsi="Arial"/>
          <w:b/>
          <w:bCs/>
          <w:color w:val="5F5E5A"/>
          <w:sz w:val="22"/>
          <w:szCs w:val="22"/>
        </w:rPr>
        <w:t xml:space="preserve">2.2  </w:t>
      </w:r>
      <w:r>
        <w:rPr>
          <w:rFonts w:ascii="Arial" w:cs="Arial" w:eastAsia="Arial" w:hAnsi="Arial"/>
          <w:b/>
          <w:bCs/>
          <w:color w:val="1A1A1A"/>
          <w:sz w:val="22"/>
          <w:szCs w:val="22"/>
        </w:rPr>
        <w:t xml:space="preserve">Wire cache into hooks/useGenerate.ts</w:t>
      </w:r>
    </w:p>
    <w:p>
      <w:pPr>
        <w:spacing w:after="120" w:before="0"/>
      </w:pPr>
      <w:r>
        <w:rPr>
          <w:rFonts w:ascii="Arial" w:cs="Arial" w:eastAsia="Arial" w:hAnsi="Arial"/>
          <w:i/>
          <w:iCs/>
          <w:color w:val="5F5E5A"/>
          <w:sz w:val="20"/>
          <w:szCs w:val="20"/>
        </w:rPr>
        <w:t xml:space="preserve">Check cache before firing; store result after</w:t>
      </w:r>
    </w:p>
    <w:p>
      <w:pPr>
        <w:spacing w:after="60" w:before="160"/>
      </w:pPr>
      <w:r>
        <w:rPr>
          <w:rFonts w:ascii="Arial" w:cs="Arial" w:eastAsia="Arial" w:hAnsi="Arial"/>
          <w:b/>
          <w:bCs/>
          <w:color w:val="5F5E5A"/>
          <w:sz w:val="17"/>
          <w:szCs w:val="17"/>
        </w:rPr>
        <w:t xml:space="preserve">FILE TO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hooks/useGenerate.ts</w:t>
      </w:r>
      <w:r>
        <w:rPr>
          <w:rFonts w:ascii="Arial" w:cs="Arial" w:eastAsia="Arial" w:hAnsi="Arial"/>
          <w:color w:val="1A1A1A"/>
          <w:sz w:val="22"/>
          <w:szCs w:val="22"/>
        </w:rPr>
        <w:t xml:space="preserve">  (modify)</w:t>
      </w:r>
    </w:p>
    <w:p>
      <w:pPr>
        <w:spacing w:after="0" w:before="80"/>
      </w:pPr>
      <w:r>
        <w:t xml:space="preserve"/>
      </w:r>
    </w:p>
    <w:p>
      <w:pPr>
        <w:spacing w:after="60" w:before="160"/>
      </w:pPr>
      <w:r>
        <w:rPr>
          <w:rFonts w:ascii="Arial" w:cs="Arial" w:eastAsia="Arial" w:hAnsi="Arial"/>
          <w:b/>
          <w:bCs/>
          <w:color w:val="5F5E5A"/>
          <w:sz w:val="17"/>
          <w:szCs w:val="17"/>
        </w:rPr>
        <w:t xml:space="preserve">LOGIC FLOW</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async function handleGenerate() {</w:t>
      </w:r>
    </w:p>
    <w:p>
      <w:pPr>
        <w:shd w:fill="F1EFE8" w:val="clear"/>
        <w:spacing w:after="0" w:before="0" w:line="240"/>
        <w:ind w:left="360" w:right="360"/>
      </w:pPr>
      <w:r>
        <w:rPr>
          <w:rFonts w:ascii="Courier New" w:cs="Courier New" w:eastAsia="Courier New" w:hAnsi="Courier New"/>
          <w:color w:val="2C2C2A"/>
          <w:sz w:val="17"/>
          <w:szCs w:val="17"/>
        </w:rPr>
        <w:t xml:space="preserve">  const sections = parseSections(resumeText)</w:t>
      </w:r>
    </w:p>
    <w:p>
      <w:pPr>
        <w:shd w:fill="F1EFE8" w:val="clear"/>
        <w:spacing w:after="0" w:before="0" w:line="240"/>
        <w:ind w:left="360" w:right="360"/>
      </w:pPr>
      <w:r>
        <w:rPr>
          <w:rFonts w:ascii="Courier New" w:cs="Courier New" w:eastAsia="Courier New" w:hAnsi="Courier New"/>
          <w:color w:val="2C2C2A"/>
          <w:sz w:val="17"/>
          <w:szCs w:val="17"/>
        </w:rPr>
        <w:t xml:space="preserve">  const results: Record&lt;SectionKey, string&gt; = {}</w:t>
      </w:r>
    </w:p>
    <w:p>
      <w:pPr>
        <w:shd w:fill="F1EFE8" w:val="clear"/>
        <w:spacing w:after="0" w:before="0" w:line="240"/>
        <w:ind w:left="360" w:right="360"/>
      </w:pPr>
      <w:r>
        <w:rPr>
          <w:rFonts w:ascii="Courier New" w:cs="Courier New" w:eastAsia="Courier New" w:hAnsi="Courier New"/>
          <w:color w:val="2C2C2A"/>
          <w:sz w:val="17"/>
          <w:szCs w:val="17"/>
        </w:rPr>
        <w:t xml:space="preserve">  const toFetch: SectionKey[] =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for (const [key, text] of Object.entries(sections)) {</w:t>
      </w:r>
    </w:p>
    <w:p>
      <w:pPr>
        <w:shd w:fill="F1EFE8" w:val="clear"/>
        <w:spacing w:after="0" w:before="0" w:line="240"/>
        <w:ind w:left="360" w:right="360"/>
      </w:pPr>
      <w:r>
        <w:rPr>
          <w:rFonts w:ascii="Courier New" w:cs="Courier New" w:eastAsia="Courier New" w:hAnsi="Courier New"/>
          <w:color w:val="2C2C2A"/>
          <w:sz w:val="17"/>
          <w:szCs w:val="17"/>
        </w:rPr>
        <w:t xml:space="preserve">    const hit = getCached(key, text, jobDescription)</w:t>
      </w:r>
    </w:p>
    <w:p>
      <w:pPr>
        <w:shd w:fill="F1EFE8" w:val="clear"/>
        <w:spacing w:after="0" w:before="0" w:line="240"/>
        <w:ind w:left="360" w:right="360"/>
      </w:pPr>
      <w:r>
        <w:rPr>
          <w:rFonts w:ascii="Courier New" w:cs="Courier New" w:eastAsia="Courier New" w:hAnsi="Courier New"/>
          <w:color w:val="2C2C2A"/>
          <w:sz w:val="17"/>
          <w:szCs w:val="17"/>
        </w:rPr>
        <w:t xml:space="preserve">    if (hit) { results[key] = hit }   // reuse — zero API call</w:t>
      </w:r>
    </w:p>
    <w:p>
      <w:pPr>
        <w:shd w:fill="F1EFE8" w:val="clear"/>
        <w:spacing w:after="0" w:before="0" w:line="240"/>
        <w:ind w:left="360" w:right="360"/>
      </w:pPr>
      <w:r>
        <w:rPr>
          <w:rFonts w:ascii="Courier New" w:cs="Courier New" w:eastAsia="Courier New" w:hAnsi="Courier New"/>
          <w:color w:val="2C2C2A"/>
          <w:sz w:val="17"/>
          <w:szCs w:val="17"/>
        </w:rPr>
        <w:t xml:space="preserve">    else      { toFetch.push(key) }   // needs generation</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if (toFetch.length &gt; 0) {</w:t>
      </w:r>
    </w:p>
    <w:p>
      <w:pPr>
        <w:shd w:fill="F1EFE8" w:val="clear"/>
        <w:spacing w:after="0" w:before="0" w:line="240"/>
        <w:ind w:left="360" w:right="360"/>
      </w:pPr>
      <w:r>
        <w:rPr>
          <w:rFonts w:ascii="Courier New" w:cs="Courier New" w:eastAsia="Courier New" w:hAnsi="Courier New"/>
          <w:color w:val="2C2C2A"/>
          <w:sz w:val="17"/>
          <w:szCs w:val="17"/>
        </w:rPr>
        <w:t xml:space="preserve">    const fresh = await callGenerateAPI({</w:t>
      </w:r>
    </w:p>
    <w:p>
      <w:pPr>
        <w:shd w:fill="F1EFE8" w:val="clear"/>
        <w:spacing w:after="0" w:before="0" w:line="240"/>
        <w:ind w:left="360" w:right="360"/>
      </w:pPr>
      <w:r>
        <w:rPr>
          <w:rFonts w:ascii="Courier New" w:cs="Courier New" w:eastAsia="Courier New" w:hAnsi="Courier New"/>
          <w:color w:val="2C2C2A"/>
          <w:sz w:val="17"/>
          <w:szCs w:val="17"/>
        </w:rPr>
        <w:t xml:space="preserve">      sections: toFetch, resume, jd</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for (const key of toFetch) {</w:t>
      </w:r>
    </w:p>
    <w:p>
      <w:pPr>
        <w:shd w:fill="F1EFE8" w:val="clear"/>
        <w:spacing w:after="0" w:before="0" w:line="240"/>
        <w:ind w:left="360" w:right="360"/>
      </w:pPr>
      <w:r>
        <w:rPr>
          <w:rFonts w:ascii="Courier New" w:cs="Courier New" w:eastAsia="Courier New" w:hAnsi="Courier New"/>
          <w:color w:val="2C2C2A"/>
          <w:sz w:val="17"/>
          <w:szCs w:val="17"/>
        </w:rPr>
        <w:t xml:space="preserve">      results[key] = fresh[key]</w:t>
      </w:r>
    </w:p>
    <w:p>
      <w:pPr>
        <w:shd w:fill="F1EFE8" w:val="clear"/>
        <w:spacing w:after="0" w:before="0" w:line="240"/>
        <w:ind w:left="360" w:right="360"/>
      </w:pPr>
      <w:r>
        <w:rPr>
          <w:rFonts w:ascii="Courier New" w:cs="Courier New" w:eastAsia="Courier New" w:hAnsi="Courier New"/>
          <w:color w:val="2C2C2A"/>
          <w:sz w:val="17"/>
          <w:szCs w:val="17"/>
        </w:rPr>
        <w:t xml:space="preserve">      setCached(key, sections[key], jobDescription, fresh[key])</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setOutput(assembleResume(results))</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w:t>
      </w:r>
    </w:p>
    <w:p>
      <w:pPr>
        <w:spacing w:after="60" w:before="160"/>
      </w:pPr>
      <w:r>
        <w:rPr>
          <w:rFonts w:ascii="Arial" w:cs="Arial" w:eastAsia="Arial" w:hAnsi="Arial"/>
          <w:b/>
          <w:bCs/>
          <w:color w:val="5F5E5A"/>
          <w:sz w:val="17"/>
          <w:szCs w:val="17"/>
        </w:rPr>
        <w:t xml:space="preserve">⚠ SPECIAL RULE — SUMMARY SECTION</w:t>
      </w:r>
    </w:p>
    <w:p>
      <w:pPr>
        <w:spacing w:after="120" w:before="80"/>
      </w:pPr>
      <w:r>
        <w:rPr>
          <w:rFonts w:ascii="Arial" w:cs="Arial" w:eastAsia="Arial" w:hAnsi="Arial"/>
          <w:b/>
          <w:bCs/>
          <w:color w:val="854F0B"/>
          <w:sz w:val="22"/>
          <w:szCs w:val="22"/>
        </w:rPr>
        <w:t xml:space="preserve">Always regenerate Summary when any other section regenerates</w:t>
      </w:r>
      <w:r>
        <w:rPr>
          <w:rFonts w:ascii="Arial" w:cs="Arial" w:eastAsia="Arial" w:hAnsi="Arial"/>
          <w:color w:val="1A1A1A"/>
          <w:sz w:val="22"/>
          <w:szCs w:val="22"/>
        </w:rPr>
        <w:t xml:space="preserve">, even if Summary's own hash matches. Summary references Experience and Skills contextually — a stale Summary citing regenerated content creates subtle quality issues.</w:t>
      </w:r>
    </w:p>
    <w:p>
      <w:pPr>
        <w:spacing w:after="40" w:before="200"/>
      </w:pPr>
      <w:r>
        <w:rPr>
          <w:rFonts w:ascii="Arial" w:cs="Arial" w:eastAsia="Arial" w:hAnsi="Arial"/>
          <w:b/>
          <w:bCs/>
          <w:color w:val="5F5E5A"/>
          <w:sz w:val="22"/>
          <w:szCs w:val="22"/>
        </w:rPr>
        <w:t xml:space="preserve">2.3  </w:t>
      </w:r>
      <w:r>
        <w:rPr>
          <w:rFonts w:ascii="Arial" w:cs="Arial" w:eastAsia="Arial" w:hAnsi="Arial"/>
          <w:b/>
          <w:bCs/>
          <w:color w:val="1A1A1A"/>
          <w:sz w:val="22"/>
          <w:szCs w:val="22"/>
        </w:rPr>
        <w:t xml:space="preserve">Create lib/sectionParser.ts</w:t>
      </w:r>
    </w:p>
    <w:p>
      <w:pPr>
        <w:spacing w:after="120" w:before="0"/>
      </w:pPr>
      <w:r>
        <w:rPr>
          <w:rFonts w:ascii="Arial" w:cs="Arial" w:eastAsia="Arial" w:hAnsi="Arial"/>
          <w:i/>
          <w:iCs/>
          <w:color w:val="5F5E5A"/>
          <w:sz w:val="20"/>
          <w:szCs w:val="20"/>
        </w:rPr>
        <w:t xml:space="preserve">Split raw resume text into named section objects</w:t>
      </w:r>
    </w:p>
    <w:p>
      <w:pPr>
        <w:spacing w:after="60" w:before="160"/>
      </w:pPr>
      <w:r>
        <w:rPr>
          <w:rFonts w:ascii="Arial" w:cs="Arial" w:eastAsia="Arial" w:hAnsi="Arial"/>
          <w:b/>
          <w:bCs/>
          <w:color w:val="5F5E5A"/>
          <w:sz w:val="17"/>
          <w:szCs w:val="17"/>
        </w:rPr>
        <w:t xml:space="preserve">NEW FILE</w:t>
      </w:r>
    </w:p>
    <w:p>
      <w:pPr>
        <w:pStyle w:val="ListParagraph"/>
        <w:numPr>
          <w:ilvl w:val="0"/>
          <w:numId w:val="2"/>
        </w:numPr>
        <w:spacing w:after="60" w:before="0"/>
      </w:pPr>
      <w:r>
        <w:rPr>
          <w:rFonts w:ascii="Courier New" w:cs="Courier New" w:eastAsia="Courier New" w:hAnsi="Courier New"/>
          <w:b/>
          <w:bCs/>
          <w:color w:val="2C2C2A"/>
          <w:sz w:val="22"/>
          <w:szCs w:val="22"/>
        </w:rPr>
        <w:t xml:space="preserve">lib/sectionParser.ts</w:t>
      </w:r>
      <w:r>
        <w:rPr>
          <w:rFonts w:ascii="Arial" w:cs="Arial" w:eastAsia="Arial" w:hAnsi="Arial"/>
          <w:color w:val="1A1A1A"/>
          <w:sz w:val="22"/>
          <w:szCs w:val="22"/>
        </w:rPr>
        <w:t xml:space="preserve">  (create new)</w:t>
      </w:r>
    </w:p>
    <w:p>
      <w:pPr>
        <w:spacing w:after="0" w:before="80"/>
      </w:pPr>
      <w:r>
        <w:t xml:space="preserve"/>
      </w:r>
    </w:p>
    <w:p>
      <w:pPr>
        <w:spacing w:after="60" w:before="160"/>
      </w:pPr>
      <w:r>
        <w:rPr>
          <w:rFonts w:ascii="Arial" w:cs="Arial" w:eastAsia="Arial" w:hAnsi="Arial"/>
          <w:b/>
          <w:bCs/>
          <w:color w:val="5F5E5A"/>
          <w:sz w:val="17"/>
          <w:szCs w:val="17"/>
        </w:rPr>
        <w:t xml:space="preserve">IMPLEMENTATION</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const SECTION_HEADERS: Record&lt;SectionKey, RegExp&gt; = {</w:t>
      </w:r>
    </w:p>
    <w:p>
      <w:pPr>
        <w:shd w:fill="F1EFE8" w:val="clear"/>
        <w:spacing w:after="0" w:before="0" w:line="240"/>
        <w:ind w:left="360" w:right="360"/>
      </w:pPr>
      <w:r>
        <w:rPr>
          <w:rFonts w:ascii="Courier New" w:cs="Courier New" w:eastAsia="Courier New" w:hAnsi="Courier New"/>
          <w:color w:val="2C2C2A"/>
          <w:sz w:val="17"/>
          <w:szCs w:val="17"/>
        </w:rPr>
        <w:t xml:space="preserve">  summary:    /^(summary|objective|profile)/i,</w:t>
      </w:r>
    </w:p>
    <w:p>
      <w:pPr>
        <w:shd w:fill="F1EFE8" w:val="clear"/>
        <w:spacing w:after="0" w:before="0" w:line="240"/>
        <w:ind w:left="360" w:right="360"/>
      </w:pPr>
      <w:r>
        <w:rPr>
          <w:rFonts w:ascii="Courier New" w:cs="Courier New" w:eastAsia="Courier New" w:hAnsi="Courier New"/>
          <w:color w:val="2C2C2A"/>
          <w:sz w:val="17"/>
          <w:szCs w:val="17"/>
        </w:rPr>
        <w:t xml:space="preserve">  experience: /^(experience|work history|employment)/i,</w:t>
      </w:r>
    </w:p>
    <w:p>
      <w:pPr>
        <w:shd w:fill="F1EFE8" w:val="clear"/>
        <w:spacing w:after="0" w:before="0" w:line="240"/>
        <w:ind w:left="360" w:right="360"/>
      </w:pPr>
      <w:r>
        <w:rPr>
          <w:rFonts w:ascii="Courier New" w:cs="Courier New" w:eastAsia="Courier New" w:hAnsi="Courier New"/>
          <w:color w:val="2C2C2A"/>
          <w:sz w:val="17"/>
          <w:szCs w:val="17"/>
        </w:rPr>
        <w:t xml:space="preserve">  skills:     /^(skills|technical skills|competencies)/i,</w:t>
      </w:r>
    </w:p>
    <w:p>
      <w:pPr>
        <w:shd w:fill="F1EFE8" w:val="clear"/>
        <w:spacing w:after="0" w:before="0" w:line="240"/>
        <w:ind w:left="360" w:right="360"/>
      </w:pPr>
      <w:r>
        <w:rPr>
          <w:rFonts w:ascii="Courier New" w:cs="Courier New" w:eastAsia="Courier New" w:hAnsi="Courier New"/>
          <w:color w:val="2C2C2A"/>
          <w:sz w:val="17"/>
          <w:szCs w:val="17"/>
        </w:rPr>
        <w:t xml:space="preserve">  education:  /^(education|academic)/i,</w:t>
      </w:r>
    </w:p>
    <w:p>
      <w:pPr>
        <w:shd w:fill="F1EFE8" w:val="clear"/>
        <w:spacing w:after="0" w:before="0" w:line="240"/>
        <w:ind w:left="360" w:right="360"/>
      </w:pPr>
      <w:r>
        <w:rPr>
          <w:rFonts w:ascii="Courier New" w:cs="Courier New" w:eastAsia="Courier New" w:hAnsi="Courier New"/>
          <w:color w:val="2C2C2A"/>
          <w:sz w:val="17"/>
          <w:szCs w:val="17"/>
        </w:rPr>
        <w:t xml:space="preserve">  projects:   /^(projects|portfolio)/i,</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export function parseSections(</w:t>
      </w:r>
    </w:p>
    <w:p>
      <w:pPr>
        <w:shd w:fill="F1EFE8" w:val="clear"/>
        <w:spacing w:after="0" w:before="0" w:line="240"/>
        <w:ind w:left="360" w:right="360"/>
      </w:pPr>
      <w:r>
        <w:rPr>
          <w:rFonts w:ascii="Courier New" w:cs="Courier New" w:eastAsia="Courier New" w:hAnsi="Courier New"/>
          <w:color w:val="2C2C2A"/>
          <w:sz w:val="17"/>
          <w:szCs w:val="17"/>
        </w:rPr>
        <w:t xml:space="preserve">  resumeText: string</w:t>
      </w:r>
    </w:p>
    <w:p>
      <w:pPr>
        <w:shd w:fill="F1EFE8" w:val="clear"/>
        <w:spacing w:after="0" w:before="0" w:line="240"/>
        <w:ind w:left="360" w:right="360"/>
      </w:pPr>
      <w:r>
        <w:rPr>
          <w:rFonts w:ascii="Courier New" w:cs="Courier New" w:eastAsia="Courier New" w:hAnsi="Courier New"/>
          <w:color w:val="2C2C2A"/>
          <w:sz w:val="17"/>
          <w:szCs w:val="17"/>
        </w:rPr>
        <w:t xml:space="preserve">): Partial&lt;Record&lt;SectionKey, string&gt;&gt;</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Graceful fallback: if no headings found,</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 returns { full: resumeText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EAF3DE" w:val="clear"/>
            <w:tcMar>
              <w:top w:type="dxa" w:w="60"/>
              <w:left w:type="dxa" w:w="120"/>
              <w:bottom w:type="dxa" w:w="60"/>
              <w:right w:type="dxa" w:w="120"/>
            </w:tcMar>
          </w:tcPr>
          <w:p>
            <w:pPr>
              <w:jc w:val="center"/>
            </w:pPr>
            <w:r>
              <w:rPr>
                <w:rFonts w:ascii="Arial" w:cs="Arial" w:eastAsia="Arial" w:hAnsi="Arial"/>
                <w:b/>
                <w:bCs/>
                <w:color w:val="3B6D11"/>
                <w:sz w:val="18"/>
                <w:szCs w:val="18"/>
              </w:rPr>
              <w:t xml:space="preserve">Zero risk</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Parsing is only used for cache key computation — never passed to the LLM.</w:t>
            </w:r>
          </w:p>
        </w:tc>
      </w:tr>
    </w:tbl>
    <w:p>
      <w:pPr>
        <w:spacing w:after="0" w:before="120"/>
      </w:pPr>
      <w:r>
        <w:t xml:space="preserve"/>
      </w:r>
    </w:p>
    <w:p>
      <w:pPr>
        <w:pBdr>
          <w:bottom w:val="single" w:color="E0DDD6" w:sz="2" w:space="4"/>
        </w:pBdr>
        <w:spacing w:after="200" w:before="200"/>
      </w:pPr>
      <w:r>
        <w:t xml:space="preserve"/>
      </w:r>
    </w:p>
    <w:p>
      <w:pPr>
        <w:spacing w:after="0" w:before="400"/>
      </w:pPr>
      <w:r>
        <w:t xml:space="preserve"/>
      </w:r>
    </w:p>
    <w:p>
      <w:pPr>
        <w:pBdr>
          <w:bottom w:val="single" w:color="854F0B" w:sz="6" w:space="6"/>
        </w:pBdr>
        <w:shd w:fill="FAEEDA" w:val="clear"/>
        <w:spacing w:after="120" w:before="0"/>
        <w:ind w:left="240" w:right="240"/>
      </w:pPr>
      <w:r>
        <w:rPr>
          <w:rFonts w:ascii="Arial" w:cs="Arial" w:eastAsia="Arial" w:hAnsi="Arial"/>
          <w:b/>
          <w:bCs/>
          <w:color w:val="854F0B"/>
          <w:sz w:val="28"/>
          <w:szCs w:val="28"/>
        </w:rPr>
        <w:t xml:space="preserve">Phase 3  </w:t>
      </w:r>
      <w:r>
        <w:rPr>
          <w:rFonts w:ascii="Arial" w:cs="Arial" w:eastAsia="Arial" w:hAnsi="Arial"/>
          <w:b/>
          <w:bCs/>
          <w:color w:val="1A1A1A"/>
          <w:sz w:val="28"/>
          <w:szCs w:val="28"/>
        </w:rPr>
        <w:t xml:space="preserve">Section-Granular API Endpoint</w:t>
      </w:r>
    </w:p>
    <w:p>
      <w:pPr>
        <w:spacing w:after="160" w:before="60"/>
        <w:ind w:left="240"/>
      </w:pPr>
      <w:r>
        <w:rPr>
          <w:rFonts w:ascii="Arial" w:cs="Arial" w:eastAsia="Arial" w:hAnsi="Arial"/>
          <w:i/>
          <w:iCs/>
          <w:color w:val="5F5E5A"/>
          <w:sz w:val="18"/>
          <w:szCs w:val="18"/>
        </w:rPr>
        <w:t xml:space="preserve">Effort: 2–3 hrs   ·   Quality risk: Low   ·   Saves output tokens on partial regeneration</w:t>
      </w:r>
    </w:p>
    <w:p>
      <w:pPr>
        <w:spacing w:after="100" w:before="0"/>
      </w:pPr>
      <w:r>
        <w:rPr>
          <w:rFonts w:ascii="Arial" w:cs="Arial" w:eastAsia="Arial" w:hAnsi="Arial"/>
          <w:color w:val="1A1A1A"/>
          <w:sz w:val="22"/>
          <w:szCs w:val="22"/>
        </w:rPr>
        <w:t xml:space="preserve">Phase 2 avoids calls entirely for unchanged sections. Phase 3 handles the case where some sections need regeneration: the API endpoint accepts a list of which sections to generate, producing a shorter output and using fewer output tokens (which cost 5× input tokens on most models).</w:t>
      </w:r>
    </w:p>
    <w:p>
      <w:pPr>
        <w:spacing w:after="0" w:before="80"/>
      </w:pPr>
      <w:r>
        <w:t xml:space="preserve"/>
      </w:r>
    </w:p>
    <w:p>
      <w:pPr>
        <w:spacing w:after="40" w:before="200"/>
      </w:pPr>
      <w:r>
        <w:rPr>
          <w:rFonts w:ascii="Arial" w:cs="Arial" w:eastAsia="Arial" w:hAnsi="Arial"/>
          <w:b/>
          <w:bCs/>
          <w:color w:val="5F5E5A"/>
          <w:sz w:val="22"/>
          <w:szCs w:val="22"/>
        </w:rPr>
        <w:t xml:space="preserve">3.1  </w:t>
      </w:r>
      <w:r>
        <w:rPr>
          <w:rFonts w:ascii="Arial" w:cs="Arial" w:eastAsia="Arial" w:hAnsi="Arial"/>
          <w:b/>
          <w:bCs/>
          <w:color w:val="1A1A1A"/>
          <w:sz w:val="22"/>
          <w:szCs w:val="22"/>
        </w:rPr>
        <w:t xml:space="preserve">Extend /api/generate to accept section list</w:t>
      </w:r>
    </w:p>
    <w:p>
      <w:pPr>
        <w:spacing w:after="120" w:before="0"/>
      </w:pPr>
      <w:r>
        <w:rPr>
          <w:rFonts w:ascii="Arial" w:cs="Arial" w:eastAsia="Arial" w:hAnsi="Arial"/>
          <w:i/>
          <w:iCs/>
          <w:color w:val="5F5E5A"/>
          <w:sz w:val="20"/>
          <w:szCs w:val="20"/>
        </w:rPr>
        <w:t xml:space="preserve">Backward-compatible: sections defaults to 'all'</w:t>
      </w:r>
    </w:p>
    <w:p>
      <w:pPr>
        <w:spacing w:after="60" w:before="160"/>
      </w:pPr>
      <w:r>
        <w:rPr>
          <w:rFonts w:ascii="Arial" w:cs="Arial" w:eastAsia="Arial" w:hAnsi="Arial"/>
          <w:b/>
          <w:bCs/>
          <w:color w:val="5F5E5A"/>
          <w:sz w:val="17"/>
          <w:szCs w:val="17"/>
        </w:rPr>
        <w:t xml:space="preserve">FILES TO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app/api/generate/route.ts</w:t>
      </w:r>
      <w:r>
        <w:rPr>
          <w:rFonts w:ascii="Arial" w:cs="Arial" w:eastAsia="Arial" w:hAnsi="Arial"/>
          <w:color w:val="1A1A1A"/>
          <w:sz w:val="22"/>
          <w:szCs w:val="22"/>
        </w:rPr>
        <w:t xml:space="preserve">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lib/prompt.ts</w:t>
      </w:r>
      <w:r>
        <w:rPr>
          <w:rFonts w:ascii="Arial" w:cs="Arial" w:eastAsia="Arial" w:hAnsi="Arial"/>
          <w:color w:val="1A1A1A"/>
          <w:sz w:val="22"/>
          <w:szCs w:val="22"/>
        </w:rPr>
        <w:t xml:space="preserve">  (modify — extend buildUserMessage)</w:t>
      </w:r>
    </w:p>
    <w:p>
      <w:pPr>
        <w:spacing w:after="0" w:before="80"/>
      </w:pPr>
      <w:r>
        <w:t xml:space="preserve"/>
      </w:r>
    </w:p>
    <w:p>
      <w:pPr>
        <w:spacing w:after="60" w:before="160"/>
      </w:pPr>
      <w:r>
        <w:rPr>
          <w:rFonts w:ascii="Arial" w:cs="Arial" w:eastAsia="Arial" w:hAnsi="Arial"/>
          <w:b/>
          <w:bCs/>
          <w:color w:val="5F5E5A"/>
          <w:sz w:val="17"/>
          <w:szCs w:val="17"/>
        </w:rPr>
        <w:t xml:space="preserve">REQUEST BODY CHANGE</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 Before</w:t>
      </w:r>
    </w:p>
    <w:p>
      <w:pPr>
        <w:shd w:fill="F1EFE8" w:val="clear"/>
        <w:spacing w:after="0" w:before="0" w:line="240"/>
        <w:ind w:left="360" w:right="360"/>
      </w:pPr>
      <w:r>
        <w:rPr>
          <w:rFonts w:ascii="Courier New" w:cs="Courier New" w:eastAsia="Courier New" w:hAnsi="Courier New"/>
          <w:color w:val="2C2C2A"/>
          <w:sz w:val="17"/>
          <w:szCs w:val="17"/>
        </w:rPr>
        <w:t xml:space="preserve">{ resume: string, jobDescription: string }</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After — backward compatible</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shd w:fill="F1EFE8" w:val="clear"/>
        <w:spacing w:after="0" w:before="0" w:line="240"/>
        <w:ind w:left="360" w:right="360"/>
      </w:pPr>
      <w:r>
        <w:rPr>
          <w:rFonts w:ascii="Courier New" w:cs="Courier New" w:eastAsia="Courier New" w:hAnsi="Courier New"/>
          <w:color w:val="2C2C2A"/>
          <w:sz w:val="17"/>
          <w:szCs w:val="17"/>
        </w:rPr>
        <w:t xml:space="preserve">  resume:         string,</w:t>
      </w:r>
    </w:p>
    <w:p>
      <w:pPr>
        <w:shd w:fill="F1EFE8" w:val="clear"/>
        <w:spacing w:after="0" w:before="0" w:line="240"/>
        <w:ind w:left="360" w:right="360"/>
      </w:pPr>
      <w:r>
        <w:rPr>
          <w:rFonts w:ascii="Courier New" w:cs="Courier New" w:eastAsia="Courier New" w:hAnsi="Courier New"/>
          <w:color w:val="2C2C2A"/>
          <w:sz w:val="17"/>
          <w:szCs w:val="17"/>
        </w:rPr>
        <w:t xml:space="preserve">  jobDescription: string,</w:t>
      </w:r>
    </w:p>
    <w:p>
      <w:pPr>
        <w:shd w:fill="F1EFE8" w:val="clear"/>
        <w:spacing w:after="0" w:before="0" w:line="240"/>
        <w:ind w:left="360" w:right="360"/>
      </w:pPr>
      <w:r>
        <w:rPr>
          <w:rFonts w:ascii="Courier New" w:cs="Courier New" w:eastAsia="Courier New" w:hAnsi="Courier New"/>
          <w:color w:val="2C2C2A"/>
          <w:sz w:val="17"/>
          <w:szCs w:val="17"/>
        </w:rPr>
        <w:t xml:space="preserve">  sections?:      SectionKey[] | 'all'   // defaults to 'all'</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w:t>
      </w:r>
    </w:p>
    <w:p>
      <w:pPr>
        <w:spacing w:after="60" w:before="160"/>
      </w:pPr>
      <w:r>
        <w:rPr>
          <w:rFonts w:ascii="Arial" w:cs="Arial" w:eastAsia="Arial" w:hAnsi="Arial"/>
          <w:b/>
          <w:bCs/>
          <w:color w:val="5F5E5A"/>
          <w:sz w:val="17"/>
          <w:szCs w:val="17"/>
        </w:rPr>
        <w:t xml:space="preserve">PROMPT CHANGE IN LIB/PROMPT.TS</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 Append to end of buildUserMessage() when sections !== 'all':</w:t>
      </w:r>
    </w:p>
    <w:p>
      <w:pPr>
        <w:shd w:fill="F1EFE8" w:val="clear"/>
        <w:spacing w:after="0" w:before="0" w:line="240"/>
        <w:ind w:left="360" w:right="360"/>
      </w:pPr>
      <w:r>
        <w:rPr>
          <w:rFonts w:ascii="Courier New" w:cs="Courier New" w:eastAsia="Courier New" w:hAnsi="Courier New"/>
          <w:color w:val="2C2C2A"/>
          <w:sz w:val="17"/>
          <w:szCs w:val="17"/>
        </w:rPr>
        <w:t xml:space="preserve">// 'Generate ONLY the following sections: summary, skills</w:t>
      </w:r>
    </w:p>
    <w:p>
      <w:pPr>
        <w:shd w:fill="F1EFE8" w:val="clear"/>
        <w:spacing w:after="0" w:before="0" w:line="240"/>
        <w:ind w:left="360" w:right="360"/>
      </w:pPr>
      <w:r>
        <w:rPr>
          <w:rFonts w:ascii="Courier New" w:cs="Courier New" w:eastAsia="Courier New" w:hAnsi="Courier New"/>
          <w:color w:val="2C2C2A"/>
          <w:sz w:val="17"/>
          <w:szCs w:val="17"/>
        </w:rPr>
        <w:t xml:space="preserve">//  Leave all other sections unchanged —</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  output them verbatim from the input resume.'</w:t>
      </w:r>
    </w:p>
    <w:p>
      <w:pPr>
        <w:spacing w:after="60" w:before="160"/>
      </w:pPr>
      <w:r>
        <w:rPr>
          <w:rFonts w:ascii="Arial" w:cs="Arial" w:eastAsia="Arial" w:hAnsi="Arial"/>
          <w:b/>
          <w:bCs/>
          <w:color w:val="5F5E5A"/>
          <w:sz w:val="17"/>
          <w:szCs w:val="17"/>
        </w:rPr>
        <w:t xml:space="preserve">QUALITY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FAEEDA" w:val="clear"/>
            <w:tcMar>
              <w:top w:type="dxa" w:w="60"/>
              <w:left w:type="dxa" w:w="120"/>
              <w:bottom w:type="dxa" w:w="60"/>
              <w:right w:type="dxa" w:w="120"/>
            </w:tcMar>
          </w:tcPr>
          <w:p>
            <w:pPr>
              <w:jc w:val="center"/>
            </w:pPr>
            <w:r>
              <w:rPr>
                <w:rFonts w:ascii="Arial" w:cs="Arial" w:eastAsia="Arial" w:hAnsi="Arial"/>
                <w:b/>
                <w:bCs/>
                <w:color w:val="854F0B"/>
                <w:sz w:val="18"/>
                <w:szCs w:val="18"/>
              </w:rPr>
              <w:t xml:space="preserve">Low risk</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Model is told explicitly which sections to regenerate.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0DDD6" w:sz="1"/>
              <w:left w:val="single" w:color="E0DDD6" w:sz="1"/>
              <w:bottom w:val="single" w:color="E0DDD6" w:sz="1"/>
              <w:right w:val="single" w:color="E0DDD6" w:sz="1"/>
            </w:tcBorders>
            <w:shd w:fill="E6F1FB" w:val="clear"/>
            <w:tcMar>
              <w:top w:type="dxa" w:w="60"/>
              <w:left w:type="dxa" w:w="120"/>
              <w:bottom w:type="dxa" w:w="60"/>
              <w:right w:type="dxa" w:w="120"/>
            </w:tcMar>
          </w:tcPr>
          <w:p>
            <w:pPr>
              <w:jc w:val="center"/>
            </w:pPr>
            <w:r>
              <w:rPr>
                <w:rFonts w:ascii="Arial" w:cs="Arial" w:eastAsia="Arial" w:hAnsi="Arial"/>
                <w:b/>
                <w:bCs/>
                <w:color w:val="185FA5"/>
                <w:sz w:val="18"/>
                <w:szCs w:val="18"/>
              </w:rPr>
              <w:t xml:space="preserve">Mitigation</w:t>
            </w:r>
          </w:p>
        </w:tc>
        <w:tc>
          <w:tcPr>
            <w:tcW w:type="dxa" w:w="7960"/>
            <w:tcBorders>
              <w:top w:val="single" w:color="E0DDD6" w:sz="1"/>
              <w:left w:val="single" w:color="E0DDD6" w:sz="1"/>
              <w:bottom w:val="single" w:color="E0DDD6" w:sz="1"/>
              <w:right w:val="single" w:color="E0DDD6" w:sz="1"/>
            </w:tcBorders>
            <w:tcMar>
              <w:top w:type="dxa" w:w="60"/>
              <w:left w:type="dxa" w:w="160"/>
              <w:bottom w:type="dxa" w:w="60"/>
              <w:right w:type="dxa" w:w="120"/>
            </w:tcMar>
          </w:tcPr>
          <w:p>
            <w:r>
              <w:rPr>
                <w:rFonts w:ascii="Arial" w:cs="Arial" w:eastAsia="Arial" w:hAnsi="Arial"/>
                <w:color w:val="1A1A1A"/>
                <w:sz w:val="20"/>
                <w:szCs w:val="20"/>
              </w:rPr>
              <w:t xml:space="preserve">Always pass the full resume as context even when regenerating only 1 section — the model needs surrounding information to write coherent output.</w:t>
            </w:r>
          </w:p>
        </w:tc>
      </w:tr>
    </w:tbl>
    <w:p>
      <w:pPr>
        <w:spacing w:after="0" w:before="120"/>
      </w:pPr>
      <w:r>
        <w:t xml:space="preserve"/>
      </w:r>
    </w:p>
    <w:p>
      <w:pPr>
        <w:pBdr>
          <w:bottom w:val="single" w:color="E0DDD6" w:sz="2" w:space="4"/>
        </w:pBdr>
        <w:spacing w:after="200" w:before="200"/>
      </w:pPr>
      <w:r>
        <w:t xml:space="preserve"/>
      </w:r>
    </w:p>
    <w:p>
      <w:pPr>
        <w:spacing w:after="0" w:before="400"/>
      </w:pPr>
      <w:r>
        <w:t xml:space="preserve"/>
      </w:r>
    </w:p>
    <w:p>
      <w:pPr>
        <w:pBdr>
          <w:bottom w:val="single" w:color="534AB7" w:sz="6" w:space="6"/>
        </w:pBdr>
        <w:shd w:fill="EEEDFE" w:val="clear"/>
        <w:spacing w:after="120" w:before="0"/>
        <w:ind w:left="240" w:right="240"/>
      </w:pPr>
      <w:r>
        <w:rPr>
          <w:rFonts w:ascii="Arial" w:cs="Arial" w:eastAsia="Arial" w:hAnsi="Arial"/>
          <w:b/>
          <w:bCs/>
          <w:color w:val="534AB7"/>
          <w:sz w:val="28"/>
          <w:szCs w:val="28"/>
        </w:rPr>
        <w:t xml:space="preserve">Phase 4  </w:t>
      </w:r>
      <w:r>
        <w:rPr>
          <w:rFonts w:ascii="Arial" w:cs="Arial" w:eastAsia="Arial" w:hAnsi="Arial"/>
          <w:b/>
          <w:bCs/>
          <w:color w:val="1A1A1A"/>
          <w:sz w:val="28"/>
          <w:szCs w:val="28"/>
        </w:rPr>
        <w:t xml:space="preserve">Server-Side Output Cache (Optional)</w:t>
      </w:r>
    </w:p>
    <w:p>
      <w:pPr>
        <w:spacing w:after="160" w:before="60"/>
        <w:ind w:left="240"/>
      </w:pPr>
      <w:r>
        <w:rPr>
          <w:rFonts w:ascii="Arial" w:cs="Arial" w:eastAsia="Arial" w:hAnsi="Arial"/>
          <w:i/>
          <w:iCs/>
          <w:color w:val="5F5E5A"/>
          <w:sz w:val="18"/>
          <w:szCs w:val="18"/>
        </w:rPr>
        <w:t xml:space="preserve">Effort: 3–4 hrs   ·   For production / repeat users   ·   Vercel KV</w:t>
      </w:r>
    </w:p>
    <w:p>
      <w:pPr>
        <w:spacing w:after="100" w:before="0"/>
      </w:pPr>
      <w:r>
        <w:rPr>
          <w:rFonts w:ascii="Arial" w:cs="Arial" w:eastAsia="Arial" w:hAnsi="Arial"/>
          <w:color w:val="1A1A1A"/>
          <w:sz w:val="22"/>
          <w:szCs w:val="22"/>
        </w:rPr>
        <w:t xml:space="preserve">Cross-session cache keyed on hash(resumeHash + jdHash). Repeat users who apply to similar roles with the same resume can skip LLM calls entirely for unchanged sections. Hit rate depends on user overlap — evaluate before building.</w:t>
      </w:r>
    </w:p>
    <w:p>
      <w:pPr>
        <w:spacing w:after="0" w:before="80"/>
      </w:pPr>
      <w:r>
        <w:t xml:space="preserve"/>
      </w:r>
    </w:p>
    <w:p>
      <w:pPr>
        <w:spacing w:after="40" w:before="200"/>
      </w:pPr>
      <w:r>
        <w:rPr>
          <w:rFonts w:ascii="Arial" w:cs="Arial" w:eastAsia="Arial" w:hAnsi="Arial"/>
          <w:b/>
          <w:bCs/>
          <w:color w:val="5F5E5A"/>
          <w:sz w:val="22"/>
          <w:szCs w:val="22"/>
        </w:rPr>
        <w:t xml:space="preserve">4.1  </w:t>
      </w:r>
      <w:r>
        <w:rPr>
          <w:rFonts w:ascii="Arial" w:cs="Arial" w:eastAsia="Arial" w:hAnsi="Arial"/>
          <w:b/>
          <w:bCs/>
          <w:color w:val="1A1A1A"/>
          <w:sz w:val="22"/>
          <w:szCs w:val="22"/>
        </w:rPr>
        <w:t xml:space="preserve">Add Vercel KV cache layer</w:t>
      </w:r>
    </w:p>
    <w:p>
      <w:pPr>
        <w:spacing w:after="120" w:before="0"/>
      </w:pPr>
      <w:r>
        <w:rPr>
          <w:rFonts w:ascii="Arial" w:cs="Arial" w:eastAsia="Arial" w:hAnsi="Arial"/>
          <w:i/>
          <w:iCs/>
          <w:color w:val="5F5E5A"/>
          <w:sz w:val="20"/>
          <w:szCs w:val="20"/>
        </w:rPr>
        <w:t xml:space="preserve">lib/cache.ts + integration into /api/generate</w:t>
      </w:r>
    </w:p>
    <w:p>
      <w:pPr>
        <w:spacing w:after="60" w:before="160"/>
      </w:pPr>
      <w:r>
        <w:rPr>
          <w:rFonts w:ascii="Arial" w:cs="Arial" w:eastAsia="Arial" w:hAnsi="Arial"/>
          <w:b/>
          <w:bCs/>
          <w:color w:val="5F5E5A"/>
          <w:sz w:val="17"/>
          <w:szCs w:val="17"/>
        </w:rPr>
        <w:t xml:space="preserve">FILES</w:t>
      </w:r>
    </w:p>
    <w:p>
      <w:pPr>
        <w:pStyle w:val="ListParagraph"/>
        <w:numPr>
          <w:ilvl w:val="0"/>
          <w:numId w:val="2"/>
        </w:numPr>
        <w:spacing w:after="60" w:before="0"/>
      </w:pPr>
      <w:r>
        <w:rPr>
          <w:rFonts w:ascii="Courier New" w:cs="Courier New" w:eastAsia="Courier New" w:hAnsi="Courier New"/>
          <w:b/>
          <w:bCs/>
          <w:color w:val="2C2C2A"/>
          <w:sz w:val="22"/>
          <w:szCs w:val="22"/>
        </w:rPr>
        <w:t xml:space="preserve">lib/cache.ts</w:t>
      </w:r>
      <w:r>
        <w:rPr>
          <w:rFonts w:ascii="Arial" w:cs="Arial" w:eastAsia="Arial" w:hAnsi="Arial"/>
          <w:color w:val="1A1A1A"/>
          <w:sz w:val="22"/>
          <w:szCs w:val="22"/>
        </w:rPr>
        <w:t xml:space="preserve">  (create new)</w:t>
      </w:r>
    </w:p>
    <w:p>
      <w:pPr>
        <w:pStyle w:val="ListParagraph"/>
        <w:numPr>
          <w:ilvl w:val="0"/>
          <w:numId w:val="2"/>
        </w:numPr>
        <w:spacing w:after="60" w:before="0"/>
      </w:pPr>
      <w:r>
        <w:rPr>
          <w:rFonts w:ascii="Courier New" w:cs="Courier New" w:eastAsia="Courier New" w:hAnsi="Courier New"/>
          <w:b/>
          <w:bCs/>
          <w:color w:val="2C2C2A"/>
          <w:sz w:val="22"/>
          <w:szCs w:val="22"/>
        </w:rPr>
        <w:t xml:space="preserve">app/api/generate/route.ts</w:t>
      </w:r>
      <w:r>
        <w:rPr>
          <w:rFonts w:ascii="Arial" w:cs="Arial" w:eastAsia="Arial" w:hAnsi="Arial"/>
          <w:color w:val="1A1A1A"/>
          <w:sz w:val="22"/>
          <w:szCs w:val="22"/>
        </w:rPr>
        <w:t xml:space="preserve">  (modify)</w:t>
      </w:r>
    </w:p>
    <w:p>
      <w:pPr>
        <w:pStyle w:val="ListParagraph"/>
        <w:numPr>
          <w:ilvl w:val="0"/>
          <w:numId w:val="2"/>
        </w:numPr>
        <w:spacing w:after="60" w:before="0"/>
      </w:pPr>
      <w:r>
        <w:rPr>
          <w:rFonts w:ascii="Courier New" w:cs="Courier New" w:eastAsia="Courier New" w:hAnsi="Courier New"/>
          <w:b/>
          <w:bCs/>
          <w:color w:val="2C2C2A"/>
          <w:sz w:val="22"/>
          <w:szCs w:val="22"/>
        </w:rPr>
        <w:t xml:space="preserve">.env.example</w:t>
      </w:r>
      <w:r>
        <w:rPr>
          <w:rFonts w:ascii="Arial" w:cs="Arial" w:eastAsia="Arial" w:hAnsi="Arial"/>
          <w:color w:val="1A1A1A"/>
          <w:sz w:val="22"/>
          <w:szCs w:val="22"/>
        </w:rPr>
        <w:t xml:space="preserve">  (modify — add KV_REST_API_URL, KV_REST_API_TOKEN)</w:t>
      </w:r>
    </w:p>
    <w:p>
      <w:pPr>
        <w:spacing w:after="0" w:before="80"/>
      </w:pPr>
      <w:r>
        <w:t xml:space="preserve"/>
      </w:r>
    </w:p>
    <w:p>
      <w:pPr>
        <w:spacing w:after="60" w:before="160"/>
      </w:pPr>
      <w:r>
        <w:rPr>
          <w:rFonts w:ascii="Arial" w:cs="Arial" w:eastAsia="Arial" w:hAnsi="Arial"/>
          <w:b/>
          <w:bCs/>
          <w:color w:val="5F5E5A"/>
          <w:sz w:val="17"/>
          <w:szCs w:val="17"/>
        </w:rPr>
        <w:t xml:space="preserve">IMPLEMENTATION SKETCH</w:t>
      </w:r>
    </w:p>
    <w:p>
      <w:pPr>
        <w:pBdr>
          <w:top w:val="single" w:color="E0DDD6" w:sz="1" w:space="4"/>
        </w:pBdr>
        <w:shd w:fill="F1EFE8" w:val="clear"/>
        <w:spacing w:after="0" w:before="80" w:line="240"/>
        <w:ind w:left="360" w:right="360"/>
      </w:pPr>
      <w:r>
        <w:rPr>
          <w:rFonts w:ascii="Courier New" w:cs="Courier New" w:eastAsia="Courier New" w:hAnsi="Courier New"/>
          <w:color w:val="2C2C2A"/>
          <w:sz w:val="17"/>
          <w:szCs w:val="17"/>
        </w:rPr>
        <w:t xml:space="preserve">import { kv } from '@vercel/kv'</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const TTL = 3600   // 1 hour</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export async function getServerCached(key: string) {</w:t>
      </w:r>
    </w:p>
    <w:p>
      <w:pPr>
        <w:shd w:fill="F1EFE8" w:val="clear"/>
        <w:spacing w:after="0" w:before="0" w:line="240"/>
        <w:ind w:left="360" w:right="360"/>
      </w:pPr>
      <w:r>
        <w:rPr>
          <w:rFonts w:ascii="Courier New" w:cs="Courier New" w:eastAsia="Courier New" w:hAnsi="Courier New"/>
          <w:color w:val="2C2C2A"/>
          <w:sz w:val="17"/>
          <w:szCs w:val="17"/>
        </w:rPr>
        <w:t xml:space="preserve">  return kv.get&lt;string&gt;(key)</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export async function setServerCached(</w:t>
      </w:r>
    </w:p>
    <w:p>
      <w:pPr>
        <w:shd w:fill="F1EFE8" w:val="clear"/>
        <w:spacing w:after="0" w:before="0" w:line="240"/>
        <w:ind w:left="360" w:right="360"/>
      </w:pPr>
      <w:r>
        <w:rPr>
          <w:rFonts w:ascii="Courier New" w:cs="Courier New" w:eastAsia="Courier New" w:hAnsi="Courier New"/>
          <w:color w:val="2C2C2A"/>
          <w:sz w:val="17"/>
          <w:szCs w:val="17"/>
        </w:rPr>
        <w:t xml:space="preserve">  key: string, value: string</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await kv.set(key, value, { ex: TTL })</w:t>
      </w:r>
    </w:p>
    <w:p>
      <w:pPr>
        <w:shd w:fill="F1EFE8" w:val="clear"/>
        <w:spacing w:after="0" w:before="0" w:line="240"/>
        <w:ind w:left="360" w:right="360"/>
      </w:pPr>
      <w:r>
        <w:rPr>
          <w:rFonts w:ascii="Courier New" w:cs="Courier New" w:eastAsia="Courier New" w:hAnsi="Courier New"/>
          <w:color w:val="2C2C2A"/>
          <w:sz w:val="17"/>
          <w:szCs w:val="17"/>
        </w:rPr>
        <w:t xml:space="preserve">}</w:t>
      </w:r>
    </w:p>
    <w:p>
      <w:pPr>
        <w:shd w:fill="F1EFE8" w:val="clear"/>
        <w:spacing w:after="0" w:before="0" w:line="240"/>
        <w:ind w:left="360" w:right="360"/>
      </w:pPr>
      <w:r>
        <w:rPr>
          <w:rFonts w:ascii="Courier New" w:cs="Courier New" w:eastAsia="Courier New" w:hAnsi="Courier New"/>
          <w:color w:val="2C2C2A"/>
          <w:sz w:val="17"/>
          <w:szCs w:val="17"/>
        </w:rPr>
        <w:t xml:space="preserve"> </w:t>
      </w:r>
    </w:p>
    <w:p>
      <w:pPr>
        <w:shd w:fill="F1EFE8" w:val="clear"/>
        <w:spacing w:after="0" w:before="0" w:line="240"/>
        <w:ind w:left="360" w:right="360"/>
      </w:pPr>
      <w:r>
        <w:rPr>
          <w:rFonts w:ascii="Courier New" w:cs="Courier New" w:eastAsia="Courier New" w:hAnsi="Courier New"/>
          <w:color w:val="2C2C2A"/>
          <w:sz w:val="17"/>
          <w:szCs w:val="17"/>
        </w:rPr>
        <w:t xml:space="preserve">// Key: sha256(sectionKey + resumeHash + jdHash)</w:t>
      </w:r>
    </w:p>
    <w:p>
      <w:pPr>
        <w:pBdr>
          <w:bottom w:val="single" w:color="E0DDD6" w:sz="1" w:space="4"/>
        </w:pBdr>
        <w:shd w:fill="F1EFE8" w:val="clear"/>
        <w:spacing w:after="80" w:before="0" w:line="240"/>
        <w:ind w:left="360" w:right="360"/>
      </w:pPr>
      <w:r>
        <w:rPr>
          <w:rFonts w:ascii="Courier New" w:cs="Courier New" w:eastAsia="Courier New" w:hAnsi="Courier New"/>
          <w:color w:val="2C2C2A"/>
          <w:sz w:val="17"/>
          <w:szCs w:val="17"/>
        </w:rPr>
        <w:t xml:space="preserve">// sha256 via Web Crypto API — no Node dep needed in Edge</w:t>
      </w:r>
    </w:p>
    <w:p>
      <w:pPr>
        <w:spacing w:after="60" w:before="160"/>
      </w:pPr>
      <w:r>
        <w:rPr>
          <w:rFonts w:ascii="Arial" w:cs="Arial" w:eastAsia="Arial" w:hAnsi="Arial"/>
          <w:b/>
          <w:bCs/>
          <w:color w:val="5F5E5A"/>
          <w:sz w:val="17"/>
          <w:szCs w:val="17"/>
        </w:rPr>
        <w:t xml:space="preserve">⚠ PRIVACY CONSIDERATION</w:t>
      </w:r>
    </w:p>
    <w:p>
      <w:pPr>
        <w:spacing w:after="100" w:before="0"/>
      </w:pPr>
      <w:r>
        <w:rPr>
          <w:rFonts w:ascii="Arial" w:cs="Arial" w:eastAsia="Arial" w:hAnsi="Arial"/>
          <w:color w:val="1A1A1A"/>
          <w:sz w:val="22"/>
          <w:szCs w:val="22"/>
        </w:rPr>
        <w:t xml:space="preserve">Users supply their own API keys — no user identity exists server-side. Cache keys must be derived from content hashes only, never user data. If two users have identical resume + JD, they share a cache entry — acceptable for output text.</w:t>
      </w:r>
    </w:p>
    <w:p>
      <w:pPr>
        <w:spacing w:after="0" w:before="80"/>
      </w:pPr>
      <w:r>
        <w:t xml:space="preserve"/>
      </w:r>
    </w:p>
    <w:p>
      <w:pPr>
        <w:spacing w:after="60" w:before="160"/>
      </w:pPr>
      <w:r>
        <w:rPr>
          <w:rFonts w:ascii="Arial" w:cs="Arial" w:eastAsia="Arial" w:hAnsi="Arial"/>
          <w:b/>
          <w:bCs/>
          <w:color w:val="5F5E5A"/>
          <w:sz w:val="17"/>
          <w:szCs w:val="17"/>
        </w:rPr>
        <w:t xml:space="preserve">SHOULD YOU BUILD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6" w:sz="1"/>
              <w:left w:val="single" w:color="E0DDD6" w:sz="1"/>
              <w:bottom w:val="single" w:color="E0DDD6" w:sz="1"/>
              <w:right w:val="single" w:color="E0DDD6" w:sz="1"/>
            </w:tcBorders>
            <w:shd w:fill="EAF3DE" w:val="clear"/>
            <w:tcMar>
              <w:top w:type="dxa" w:w="80"/>
              <w:left w:type="dxa" w:w="160"/>
              <w:bottom w:type="dxa" w:w="80"/>
              <w:right w:type="dxa" w:w="120"/>
            </w:tcMar>
          </w:tcPr>
          <w:p>
            <w:r>
              <w:rPr>
                <w:rFonts w:ascii="Arial" w:cs="Arial" w:eastAsia="Arial" w:hAnsi="Arial"/>
                <w:b/>
                <w:bCs/>
                <w:color w:val="5F5E5A"/>
                <w:sz w:val="20"/>
                <w:szCs w:val="20"/>
              </w:rPr>
              <w:t xml:space="preserve">Build if…</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You have repeat users who apply to similar roles with the same base resume (hit rate will be meaningful)</w:t>
            </w:r>
          </w:p>
        </w:tc>
      </w:tr>
      <w:tr>
        <w:tc>
          <w:tcPr>
            <w:tcW w:type="dxa" w:w="3000"/>
            <w:tcBorders>
              <w:top w:val="single" w:color="E0DDD6" w:sz="1"/>
              <w:left w:val="single" w:color="E0DDD6" w:sz="1"/>
              <w:bottom w:val="single" w:color="E0DDD6" w:sz="1"/>
              <w:right w:val="single" w:color="E0DDD6" w:sz="1"/>
            </w:tcBorders>
            <w:shd w:fill="FCEBEB" w:val="clear"/>
            <w:tcMar>
              <w:top w:type="dxa" w:w="80"/>
              <w:left w:type="dxa" w:w="160"/>
              <w:bottom w:type="dxa" w:w="80"/>
              <w:right w:type="dxa" w:w="120"/>
            </w:tcMar>
          </w:tcPr>
          <w:p>
            <w:r>
              <w:rPr>
                <w:rFonts w:ascii="Arial" w:cs="Arial" w:eastAsia="Arial" w:hAnsi="Arial"/>
                <w:b/>
                <w:bCs/>
                <w:color w:val="5F5E5A"/>
                <w:sz w:val="20"/>
                <w:szCs w:val="20"/>
              </w:rPr>
              <w:t xml:space="preserve">Skip if…</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Each user + JD combination is unique — hit rate near zero, and KV adds latency on every miss</w:t>
            </w:r>
          </w:p>
        </w:tc>
      </w:tr>
    </w:tbl>
    <w:p>
      <w:pPr>
        <w:spacing w:after="0" w:before="120"/>
      </w:pPr>
      <w:r>
        <w:t xml:space="preserve"/>
      </w:r>
    </w:p>
    <w:p>
      <w:pPr>
        <w:pBdr>
          <w:bottom w:val="single" w:color="E0DDD6" w:sz="2" w:space="4"/>
        </w:pBdr>
        <w:spacing w:after="200" w:before="200"/>
      </w:pPr>
      <w:r>
        <w:t xml:space="preserve"/>
      </w:r>
    </w:p>
    <w:p>
      <w:pPr>
        <w:pStyle w:val="Heading1"/>
        <w:pBdr>
          <w:bottom w:val="single" w:color="E0DDD6" w:sz="4" w:space="8"/>
        </w:pBdr>
        <w:spacing w:after="160" w:before="360"/>
      </w:pPr>
      <w:r>
        <w:rPr>
          <w:rFonts w:ascii="Arial" w:cs="Arial" w:eastAsia="Arial" w:hAnsi="Arial"/>
          <w:b/>
          <w:bCs/>
          <w:color w:val="1A1A1A"/>
          <w:sz w:val="32"/>
          <w:szCs w:val="32"/>
        </w:rPr>
        <w:t xml:space="preserve">Realistic Savings Estimates</w:t>
      </w:r>
    </w:p>
    <w:p>
      <w:pPr>
        <w:spacing w:after="100" w:before="0"/>
      </w:pPr>
      <w:r>
        <w:rPr>
          <w:rFonts w:ascii="Arial" w:cs="Arial" w:eastAsia="Arial" w:hAnsi="Arial"/>
          <w:color w:val="1A1A1A"/>
          <w:sz w:val="22"/>
          <w:szCs w:val="22"/>
        </w:rPr>
        <w:t xml:space="preserve">Token savings are calculated against a typical generation call: ~800 token system prompt, ~1000 token resume, ~500 token JD, ~1200 token output. Output tokens cost 5× input tokens on Claude — this is why Phase 3 matters despite smaller percentage savings.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E0DDD6" w:sz="1"/>
              <w:left w:val="single" w:color="E0DDD6" w:sz="1"/>
              <w:bottom w:val="single" w:color="E0DDD6" w:sz="1"/>
              <w:right w:val="single" w:color="E0DDD6" w:sz="1"/>
            </w:tcBorders>
            <w:shd w:fill="F1EFE8" w:val="clear"/>
            <w:tcMar>
              <w:top w:type="dxa" w:w="80"/>
              <w:left w:type="dxa" w:w="160"/>
              <w:bottom w:type="dxa" w:w="80"/>
              <w:right w:type="dxa" w:w="120"/>
            </w:tcMar>
          </w:tcPr>
          <w:p>
            <w:r>
              <w:rPr>
                <w:rFonts w:ascii="Arial" w:cs="Arial" w:eastAsia="Arial" w:hAnsi="Arial"/>
                <w:b/>
                <w:bCs/>
                <w:color w:val="5F5E5A"/>
                <w:sz w:val="18"/>
                <w:szCs w:val="18"/>
              </w:rPr>
              <w:t xml:space="preserve">Scenario</w:t>
            </w:r>
          </w:p>
        </w:tc>
        <w:tc>
          <w:tcPr>
            <w:tcW w:type="dxa" w:w="5360"/>
            <w:tcBorders>
              <w:top w:val="single" w:color="E0DDD6" w:sz="1"/>
              <w:left w:val="single" w:color="E0DDD6" w:sz="1"/>
              <w:bottom w:val="single" w:color="E0DDD6" w:sz="1"/>
              <w:right w:val="single" w:color="E0DDD6" w:sz="1"/>
            </w:tcBorders>
            <w:shd w:fill="F1EFE8" w:val="clear"/>
            <w:tcMar>
              <w:top w:type="dxa" w:w="80"/>
              <w:left w:type="dxa" w:w="160"/>
              <w:bottom w:type="dxa" w:w="80"/>
              <w:right w:type="dxa" w:w="120"/>
            </w:tcMar>
          </w:tcPr>
          <w:p>
            <w:r>
              <w:rPr>
                <w:rFonts w:ascii="Arial" w:cs="Arial" w:eastAsia="Arial" w:hAnsi="Arial"/>
                <w:b/>
                <w:bCs/>
                <w:color w:val="5F5E5A"/>
                <w:sz w:val="18"/>
                <w:szCs w:val="18"/>
              </w:rPr>
              <w:t xml:space="preserve">Token savings</w:t>
            </w:r>
          </w:p>
        </w:tc>
        <w:tc>
          <w:tcPr>
            <w:tcW w:type="dxa" w:w="1500"/>
            <w:tcBorders>
              <w:top w:val="single" w:color="E0DDD6" w:sz="1"/>
              <w:left w:val="single" w:color="E0DDD6" w:sz="1"/>
              <w:bottom w:val="single" w:color="E0DDD6" w:sz="1"/>
              <w:right w:val="single" w:color="E0DDD6" w:sz="1"/>
            </w:tcBorders>
            <w:shd w:fill="F1EFE8" w:val="clear"/>
            <w:tcMar>
              <w:top w:type="dxa" w:w="80"/>
              <w:left w:type="dxa" w:w="120"/>
              <w:bottom w:type="dxa" w:w="80"/>
              <w:right w:type="dxa" w:w="120"/>
            </w:tcMar>
          </w:tcPr>
          <w:p>
            <w:r>
              <w:rPr>
                <w:rFonts w:ascii="Arial" w:cs="Arial" w:eastAsia="Arial" w:hAnsi="Arial"/>
                <w:b/>
                <w:bCs/>
                <w:color w:val="5F5E5A"/>
                <w:sz w:val="18"/>
                <w:szCs w:val="18"/>
              </w:rPr>
              <w:t xml:space="preserve">Est. %</w:t>
            </w:r>
          </w:p>
        </w:tc>
      </w:tr>
      <w:tr>
        <w:tc>
          <w:tcPr>
            <w:tcW w:type="dxa" w:w="250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18"/>
                <w:szCs w:val="18"/>
              </w:rPr>
              <w:t xml:space="preserve">Phase 1 only (any call)</w:t>
            </w:r>
          </w:p>
        </w:tc>
        <w:tc>
          <w:tcPr>
            <w:tcW w:type="dxa" w:w="5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Courier New" w:cs="Courier New" w:eastAsia="Courier New" w:hAnsi="Courier New"/>
                <w:color w:val="185FA5"/>
                <w:sz w:val="18"/>
                <w:szCs w:val="18"/>
              </w:rPr>
              <w:t xml:space="preserve">███████████████████████</w:t>
            </w:r>
            <w:r>
              <w:rPr>
                <w:rFonts w:ascii="Courier New" w:cs="Courier New" w:eastAsia="Courier New" w:hAnsi="Courier New"/>
                <w:color w:val="E0DDD6"/>
                <w:sz w:val="18"/>
                <w:szCs w:val="18"/>
              </w:rPr>
              <w:t xml:space="preserve">░░░░░░░░░░░░░░░░░░░░░░░░░░░</w:t>
            </w:r>
          </w:p>
        </w:tc>
        <w:tc>
          <w:tcPr>
            <w:tcW w:type="dxa" w:w="1500"/>
            <w:tcBorders>
              <w:top w:val="single" w:color="E0DDD6" w:sz="1"/>
              <w:left w:val="single" w:color="E0DDD6" w:sz="1"/>
              <w:bottom w:val="single" w:color="E0DDD6" w:sz="1"/>
              <w:right w:val="single" w:color="E0DDD6" w:sz="1"/>
            </w:tcBorders>
            <w:tcMar>
              <w:top w:type="dxa" w:w="80"/>
              <w:left w:type="dxa" w:w="120"/>
              <w:bottom w:type="dxa" w:w="80"/>
              <w:right w:type="dxa" w:w="120"/>
            </w:tcMar>
          </w:tcPr>
          <w:p>
            <w:pPr>
              <w:jc w:val="right"/>
            </w:pPr>
            <w:r>
              <w:rPr>
                <w:rFonts w:ascii="Arial" w:cs="Arial" w:eastAsia="Arial" w:hAnsi="Arial"/>
                <w:b/>
                <w:bCs/>
                <w:color w:val="185FA5"/>
                <w:sz w:val="18"/>
                <w:szCs w:val="18"/>
              </w:rPr>
              <w:t xml:space="preserve">~45%</w:t>
            </w:r>
          </w:p>
        </w:tc>
      </w:tr>
      <w:tr>
        <w:tc>
          <w:tcPr>
            <w:tcW w:type="dxa" w:w="250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18"/>
                <w:szCs w:val="18"/>
              </w:rPr>
              <w:t xml:space="preserve">Phase 1+2 (full cache hit)</w:t>
            </w:r>
          </w:p>
        </w:tc>
        <w:tc>
          <w:tcPr>
            <w:tcW w:type="dxa" w:w="5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Courier New" w:cs="Courier New" w:eastAsia="Courier New" w:hAnsi="Courier New"/>
                <w:color w:val="0F6E56"/>
                <w:sz w:val="18"/>
                <w:szCs w:val="18"/>
              </w:rPr>
              <w:t xml:space="preserve">████████████████████████████████████████</w:t>
            </w:r>
            <w:r>
              <w:rPr>
                <w:rFonts w:ascii="Courier New" w:cs="Courier New" w:eastAsia="Courier New" w:hAnsi="Courier New"/>
                <w:color w:val="E0DDD6"/>
                <w:sz w:val="18"/>
                <w:szCs w:val="18"/>
              </w:rPr>
              <w:t xml:space="preserve">░░░░░░░░░░</w:t>
            </w:r>
          </w:p>
        </w:tc>
        <w:tc>
          <w:tcPr>
            <w:tcW w:type="dxa" w:w="1500"/>
            <w:tcBorders>
              <w:top w:val="single" w:color="E0DDD6" w:sz="1"/>
              <w:left w:val="single" w:color="E0DDD6" w:sz="1"/>
              <w:bottom w:val="single" w:color="E0DDD6" w:sz="1"/>
              <w:right w:val="single" w:color="E0DDD6" w:sz="1"/>
            </w:tcBorders>
            <w:tcMar>
              <w:top w:type="dxa" w:w="80"/>
              <w:left w:type="dxa" w:w="120"/>
              <w:bottom w:type="dxa" w:w="80"/>
              <w:right w:type="dxa" w:w="120"/>
            </w:tcMar>
          </w:tcPr>
          <w:p>
            <w:pPr>
              <w:jc w:val="right"/>
            </w:pPr>
            <w:r>
              <w:rPr>
                <w:rFonts w:ascii="Arial" w:cs="Arial" w:eastAsia="Arial" w:hAnsi="Arial"/>
                <w:b/>
                <w:bCs/>
                <w:color w:val="0F6E56"/>
                <w:sz w:val="18"/>
                <w:szCs w:val="18"/>
              </w:rPr>
              <w:t xml:space="preserve">~80%</w:t>
            </w:r>
          </w:p>
        </w:tc>
      </w:tr>
      <w:tr>
        <w:tc>
          <w:tcPr>
            <w:tcW w:type="dxa" w:w="250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18"/>
                <w:szCs w:val="18"/>
              </w:rPr>
              <w:t xml:space="preserve">Phase 1+3 (1 section changed)</w:t>
            </w:r>
          </w:p>
        </w:tc>
        <w:tc>
          <w:tcPr>
            <w:tcW w:type="dxa" w:w="5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Courier New" w:cs="Courier New" w:eastAsia="Courier New" w:hAnsi="Courier New"/>
                <w:color w:val="854F0B"/>
                <w:sz w:val="18"/>
                <w:szCs w:val="18"/>
              </w:rPr>
              <w:t xml:space="preserve">█████████████████████████████████</w:t>
            </w:r>
            <w:r>
              <w:rPr>
                <w:rFonts w:ascii="Courier New" w:cs="Courier New" w:eastAsia="Courier New" w:hAnsi="Courier New"/>
                <w:color w:val="E0DDD6"/>
                <w:sz w:val="18"/>
                <w:szCs w:val="18"/>
              </w:rPr>
              <w:t xml:space="preserve">░░░░░░░░░░░░░░░░░</w:t>
            </w:r>
          </w:p>
        </w:tc>
        <w:tc>
          <w:tcPr>
            <w:tcW w:type="dxa" w:w="1500"/>
            <w:tcBorders>
              <w:top w:val="single" w:color="E0DDD6" w:sz="1"/>
              <w:left w:val="single" w:color="E0DDD6" w:sz="1"/>
              <w:bottom w:val="single" w:color="E0DDD6" w:sz="1"/>
              <w:right w:val="single" w:color="E0DDD6" w:sz="1"/>
            </w:tcBorders>
            <w:tcMar>
              <w:top w:type="dxa" w:w="80"/>
              <w:left w:type="dxa" w:w="120"/>
              <w:bottom w:type="dxa" w:w="80"/>
              <w:right w:type="dxa" w:w="120"/>
            </w:tcMar>
          </w:tcPr>
          <w:p>
            <w:pPr>
              <w:jc w:val="right"/>
            </w:pPr>
            <w:r>
              <w:rPr>
                <w:rFonts w:ascii="Arial" w:cs="Arial" w:eastAsia="Arial" w:hAnsi="Arial"/>
                <w:b/>
                <w:bCs/>
                <w:color w:val="854F0B"/>
                <w:sz w:val="18"/>
                <w:szCs w:val="18"/>
              </w:rPr>
              <w:t xml:space="preserve">~65%</w:t>
            </w:r>
          </w:p>
        </w:tc>
      </w:tr>
      <w:tr>
        <w:tc>
          <w:tcPr>
            <w:tcW w:type="dxa" w:w="250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18"/>
                <w:szCs w:val="18"/>
              </w:rPr>
              <w:t xml:space="preserve">All phases (cross-session hit)</w:t>
            </w:r>
          </w:p>
        </w:tc>
        <w:tc>
          <w:tcPr>
            <w:tcW w:type="dxa" w:w="5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Courier New" w:cs="Courier New" w:eastAsia="Courier New" w:hAnsi="Courier New"/>
                <w:color w:val="534AB7"/>
                <w:sz w:val="18"/>
                <w:szCs w:val="18"/>
              </w:rPr>
              <w:t xml:space="preserve">█████████████████████████████████████████████</w:t>
            </w:r>
            <w:r>
              <w:rPr>
                <w:rFonts w:ascii="Courier New" w:cs="Courier New" w:eastAsia="Courier New" w:hAnsi="Courier New"/>
                <w:color w:val="E0DDD6"/>
                <w:sz w:val="18"/>
                <w:szCs w:val="18"/>
              </w:rPr>
              <w:t xml:space="preserve">░░░░░</w:t>
            </w:r>
          </w:p>
        </w:tc>
        <w:tc>
          <w:tcPr>
            <w:tcW w:type="dxa" w:w="1500"/>
            <w:tcBorders>
              <w:top w:val="single" w:color="E0DDD6" w:sz="1"/>
              <w:left w:val="single" w:color="E0DDD6" w:sz="1"/>
              <w:bottom w:val="single" w:color="E0DDD6" w:sz="1"/>
              <w:right w:val="single" w:color="E0DDD6" w:sz="1"/>
            </w:tcBorders>
            <w:tcMar>
              <w:top w:type="dxa" w:w="80"/>
              <w:left w:type="dxa" w:w="120"/>
              <w:bottom w:type="dxa" w:w="80"/>
              <w:right w:type="dxa" w:w="120"/>
            </w:tcMar>
          </w:tcPr>
          <w:p>
            <w:pPr>
              <w:jc w:val="right"/>
            </w:pPr>
            <w:r>
              <w:rPr>
                <w:rFonts w:ascii="Arial" w:cs="Arial" w:eastAsia="Arial" w:hAnsi="Arial"/>
                <w:b/>
                <w:bCs/>
                <w:color w:val="534AB7"/>
                <w:sz w:val="18"/>
                <w:szCs w:val="18"/>
              </w:rPr>
              <w:t xml:space="preserve">~90%</w:t>
            </w:r>
          </w:p>
        </w:tc>
      </w:tr>
    </w:tbl>
    <w:p>
      <w:pPr>
        <w:spacing w:after="0" w:before="120"/>
      </w:pPr>
      <w:r>
        <w:t xml:space="preserve"/>
      </w:r>
    </w:p>
    <w:p>
      <w:pPr>
        <w:spacing w:after="100" w:before="0"/>
      </w:pPr>
      <w:r>
        <w:rPr>
          <w:rFonts w:ascii="Arial" w:cs="Arial" w:eastAsia="Arial" w:hAnsi="Arial"/>
          <w:color w:val="1A1A1A"/>
          <w:sz w:val="22"/>
          <w:szCs w:val="22"/>
        </w:rPr>
        <w:t xml:space="preserve">The 80% figure applies when the user re-clicks Generate without changing resume or JD (e.g. UI tweak, reviewing output). The 65% figure is the typical case: JD changed, only Summary + Skills regenerate. Output tokens are never saved by caching — they always count toward cost.</w:t>
      </w:r>
    </w:p>
    <w:p>
      <w:pPr>
        <w:pBdr>
          <w:bottom w:val="single" w:color="E0DDD6" w:sz="2" w:space="4"/>
        </w:pBdr>
        <w:spacing w:after="200" w:before="200"/>
      </w:pPr>
      <w:r>
        <w:t xml:space="preserve"/>
      </w:r>
    </w:p>
    <w:p>
      <w:pPr>
        <w:pStyle w:val="Heading1"/>
        <w:pBdr>
          <w:bottom w:val="single" w:color="E0DDD6" w:sz="4" w:space="8"/>
        </w:pBdr>
        <w:spacing w:after="160" w:before="360"/>
      </w:pPr>
      <w:r>
        <w:rPr>
          <w:rFonts w:ascii="Arial" w:cs="Arial" w:eastAsia="Arial" w:hAnsi="Arial"/>
          <w:b/>
          <w:bCs/>
          <w:color w:val="1A1A1A"/>
          <w:sz w:val="32"/>
          <w:szCs w:val="32"/>
        </w:rPr>
        <w:t xml:space="preserve">Quality Risk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bottom w:val="single" w:color="E0DDD6" w:sz="2"/>
            </w:tcBorders>
            <w:shd w:fill="F1EFE8" w:val="clear"/>
            <w:tcMar>
              <w:top w:type="dxa" w:w="80"/>
              <w:left w:type="dxa" w:w="160"/>
              <w:bottom w:type="dxa" w:w="80"/>
              <w:right w:type="dxa" w:w="120"/>
            </w:tcMar>
          </w:tcPr>
          <w:p>
            <w:r>
              <w:rPr>
                <w:rFonts w:ascii="Arial" w:cs="Arial" w:eastAsia="Arial" w:hAnsi="Arial"/>
                <w:b/>
                <w:bCs/>
                <w:color w:val="5F5E5A"/>
                <w:sz w:val="20"/>
                <w:szCs w:val="20"/>
              </w:rPr>
              <w:t xml:space="preserve">Technique</w:t>
            </w:r>
          </w:p>
        </w:tc>
        <w:tc>
          <w:tcPr>
            <w:tcW w:type="dxa" w:w="1500"/>
            <w:tcBorders>
              <w:bottom w:val="single" w:color="E0DDD6" w:sz="2"/>
            </w:tcBorders>
            <w:shd w:fill="F1EFE8" w:val="clear"/>
            <w:tcMar>
              <w:top w:type="dxa" w:w="80"/>
              <w:left w:type="dxa" w:w="120"/>
              <w:bottom w:type="dxa" w:w="80"/>
              <w:right w:type="dxa" w:w="120"/>
            </w:tcMar>
          </w:tcPr>
          <w:p>
            <w:pPr>
              <w:jc w:val="center"/>
            </w:pPr>
            <w:r>
              <w:rPr>
                <w:rFonts w:ascii="Arial" w:cs="Arial" w:eastAsia="Arial" w:hAnsi="Arial"/>
                <w:b/>
                <w:bCs/>
                <w:color w:val="5F5E5A"/>
                <w:sz w:val="20"/>
                <w:szCs w:val="20"/>
              </w:rPr>
              <w:t xml:space="preserve">Risk</w:t>
            </w:r>
          </w:p>
        </w:tc>
        <w:tc>
          <w:tcPr>
            <w:tcW w:type="dxa" w:w="4660"/>
            <w:tcBorders>
              <w:bottom w:val="single" w:color="E0DDD6" w:sz="2"/>
            </w:tcBorders>
            <w:shd w:fill="F1EFE8" w:val="clear"/>
            <w:tcMar>
              <w:top w:type="dxa" w:w="80"/>
              <w:left w:type="dxa" w:w="160"/>
              <w:bottom w:type="dxa" w:w="80"/>
              <w:right w:type="dxa" w:w="120"/>
            </w:tcMar>
          </w:tcPr>
          <w:p>
            <w:r>
              <w:rPr>
                <w:rFonts w:ascii="Arial" w:cs="Arial" w:eastAsia="Arial" w:hAnsi="Arial"/>
                <w:b/>
                <w:bCs/>
                <w:color w:val="5F5E5A"/>
                <w:sz w:val="20"/>
                <w:szCs w:val="20"/>
              </w:rPr>
              <w:t xml:space="preserve">Notes</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Anthropic native caching (1.1, 1.2)</w:t>
            </w:r>
          </w:p>
        </w:tc>
        <w:tc>
          <w:tcPr>
            <w:tcW w:type="dxa" w:w="1500"/>
            <w:tcBorders>
              <w:bottom w:val="single" w:color="E0DDD6"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Zero</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Identical bytes sent — transparent to the model</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Client hash cache (2.1, 2.2)</w:t>
            </w:r>
          </w:p>
        </w:tc>
        <w:tc>
          <w:tcPr>
            <w:tcW w:type="dxa" w:w="1500"/>
            <w:tcBorders>
              <w:bottom w:val="single" w:color="E0DDD6"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Zero</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Only hits when input is bit-for-bit identical</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Section parser (2.3)</w:t>
            </w:r>
          </w:p>
        </w:tc>
        <w:tc>
          <w:tcPr>
            <w:tcW w:type="dxa" w:w="1500"/>
            <w:tcBorders>
              <w:bottom w:val="single" w:color="E0DDD6"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Zero</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Parsing used for cache keys only, not passed to LLM</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Section-granular API (3.1)</w:t>
            </w:r>
          </w:p>
        </w:tc>
        <w:tc>
          <w:tcPr>
            <w:tcW w:type="dxa" w:w="1500"/>
            <w:tcBorders>
              <w:bottom w:val="single" w:color="E0DDD6" w:sz="1"/>
            </w:tcBorders>
            <w:shd w:fill="FAEEDA" w:val="clear"/>
            <w:tcMar>
              <w:top w:type="dxa" w:w="80"/>
              <w:left w:type="dxa" w:w="120"/>
              <w:bottom w:type="dxa" w:w="80"/>
              <w:right w:type="dxa" w:w="120"/>
            </w:tcMar>
          </w:tcPr>
          <w:p>
            <w:pPr>
              <w:jc w:val="center"/>
            </w:pPr>
            <w:r>
              <w:rPr>
                <w:rFonts w:ascii="Arial" w:cs="Arial" w:eastAsia="Arial" w:hAnsi="Arial"/>
                <w:b/>
                <w:bCs/>
                <w:color w:val="854F0B"/>
                <w:sz w:val="18"/>
                <w:szCs w:val="18"/>
              </w:rPr>
              <w:t xml:space="preserve">Low</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Full resume passed as context; only output scope narrows</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Summary invalidation rule</w:t>
            </w:r>
          </w:p>
        </w:tc>
        <w:tc>
          <w:tcPr>
            <w:tcW w:type="dxa" w:w="1500"/>
            <w:tcBorders>
              <w:bottom w:val="single" w:color="E0DDD6" w:sz="1"/>
            </w:tcBorders>
            <w:shd w:fill="E6F1FB" w:val="clear"/>
            <w:tcMar>
              <w:top w:type="dxa" w:w="80"/>
              <w:left w:type="dxa" w:w="120"/>
              <w:bottom w:type="dxa" w:w="80"/>
              <w:right w:type="dxa" w:w="120"/>
            </w:tcMar>
          </w:tcPr>
          <w:p>
            <w:pPr>
              <w:jc w:val="center"/>
            </w:pPr>
            <w:r>
              <w:rPr>
                <w:rFonts w:ascii="Arial" w:cs="Arial" w:eastAsia="Arial" w:hAnsi="Arial"/>
                <w:b/>
                <w:bCs/>
                <w:color w:val="185FA5"/>
                <w:sz w:val="18"/>
                <w:szCs w:val="18"/>
              </w:rPr>
              <w:t xml:space="preserve">Mitigation</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Summary always regenerates when any other section does</w:t>
            </w:r>
          </w:p>
        </w:tc>
      </w:tr>
      <w:tr>
        <w:tc>
          <w:tcPr>
            <w:tcW w:type="dxa" w:w="3200"/>
            <w:tcBorders>
              <w:bottom w:val="single" w:color="E0DDD6" w:sz="1"/>
            </w:tcBorders>
            <w:tcMar>
              <w:top w:type="dxa" w:w="80"/>
              <w:left w:type="dxa" w:w="160"/>
              <w:bottom w:type="dxa" w:w="80"/>
              <w:right w:type="dxa" w:w="120"/>
            </w:tcMar>
          </w:tcPr>
          <w:p>
            <w:r>
              <w:rPr>
                <w:rFonts w:ascii="Courier New" w:cs="Courier New" w:eastAsia="Courier New" w:hAnsi="Courier New"/>
                <w:color w:val="2C2C2A"/>
                <w:sz w:val="18"/>
                <w:szCs w:val="18"/>
              </w:rPr>
              <w:t xml:space="preserve">Server KV cache (4.1)</w:t>
            </w:r>
          </w:p>
        </w:tc>
        <w:tc>
          <w:tcPr>
            <w:tcW w:type="dxa" w:w="1500"/>
            <w:tcBorders>
              <w:bottom w:val="single" w:color="E0DDD6" w:sz="1"/>
            </w:tcBorders>
            <w:shd w:fill="EAF3DE" w:val="clear"/>
            <w:tcMar>
              <w:top w:type="dxa" w:w="80"/>
              <w:left w:type="dxa" w:w="120"/>
              <w:bottom w:type="dxa" w:w="80"/>
              <w:right w:type="dxa" w:w="120"/>
            </w:tcMar>
          </w:tcPr>
          <w:p>
            <w:pPr>
              <w:jc w:val="center"/>
            </w:pPr>
            <w:r>
              <w:rPr>
                <w:rFonts w:ascii="Arial" w:cs="Arial" w:eastAsia="Arial" w:hAnsi="Arial"/>
                <w:b/>
                <w:bCs/>
                <w:color w:val="3B6D11"/>
                <w:sz w:val="18"/>
                <w:szCs w:val="18"/>
              </w:rPr>
              <w:t xml:space="preserve">Zero</w:t>
            </w:r>
          </w:p>
        </w:tc>
        <w:tc>
          <w:tcPr>
            <w:tcW w:type="dxa" w:w="4660"/>
            <w:tcBorders>
              <w:bottom w:val="single" w:color="E0DDD6" w:sz="1"/>
            </w:tcBorders>
            <w:tcMar>
              <w:top w:type="dxa" w:w="80"/>
              <w:left w:type="dxa" w:w="160"/>
              <w:bottom w:type="dxa" w:w="80"/>
              <w:right w:type="dxa" w:w="120"/>
            </w:tcMar>
          </w:tcPr>
          <w:p>
            <w:r>
              <w:rPr>
                <w:rFonts w:ascii="Arial" w:cs="Arial" w:eastAsia="Arial" w:hAnsi="Arial"/>
                <w:color w:val="1A1A1A"/>
                <w:sz w:val="20"/>
                <w:szCs w:val="20"/>
              </w:rPr>
              <w:t xml:space="preserve">Pure lookup — no generation path is altered</w:t>
            </w:r>
          </w:p>
        </w:tc>
      </w:tr>
    </w:tbl>
    <w:p>
      <w:pPr>
        <w:pBdr>
          <w:bottom w:val="single" w:color="E0DDD6" w:sz="2" w:space="4"/>
        </w:pBdr>
        <w:spacing w:after="200" w:before="200"/>
      </w:pPr>
      <w:r>
        <w:t xml:space="preserve"/>
      </w:r>
    </w:p>
    <w:p>
      <w:pPr>
        <w:pStyle w:val="Heading1"/>
        <w:pBdr>
          <w:bottom w:val="single" w:color="E0DDD6" w:sz="4" w:space="8"/>
        </w:pBdr>
        <w:spacing w:after="160" w:before="360"/>
      </w:pPr>
      <w:r>
        <w:rPr>
          <w:rFonts w:ascii="Arial" w:cs="Arial" w:eastAsia="Arial" w:hAnsi="Arial"/>
          <w:b/>
          <w:bCs/>
          <w:color w:val="1A1A1A"/>
          <w:sz w:val="32"/>
          <w:szCs w:val="32"/>
        </w:rPr>
        <w:t xml:space="preserve">Recommended Implementation Order</w:t>
      </w:r>
    </w:p>
    <w:p>
      <w:pPr>
        <w:spacing w:after="0" w:before="80"/>
      </w:pPr>
      <w:r>
        <w:t xml:space="preserve"/>
      </w:r>
    </w:p>
    <w:p>
      <w:pPr>
        <w:spacing w:after="100" w:before="0"/>
      </w:pPr>
      <w:r>
        <w:rPr>
          <w:rFonts w:ascii="Arial" w:cs="Arial" w:eastAsia="Arial" w:hAnsi="Arial"/>
          <w:color w:val="1A1A1A"/>
          <w:sz w:val="22"/>
          <w:szCs w:val="22"/>
        </w:rPr>
        <w:t xml:space="preserve">Start with Phase 1. It touches one file, has zero risk, and delivers the largest token savings immediately. Verify with Anthropic's usage dashboard that cache hits are being registered before proceeding.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DD6" w:sz="1"/>
              <w:left w:val="single" w:color="E0DDD6" w:sz="1"/>
              <w:bottom w:val="single" w:color="E0DDD6" w:sz="1"/>
              <w:right w:val="single" w:color="E0DDD6" w:sz="1"/>
            </w:tcBorders>
            <w:shd w:fill="E6F1FB" w:val="clear"/>
            <w:tcMar>
              <w:top w:type="dxa" w:w="80"/>
              <w:left w:type="dxa" w:w="160"/>
              <w:bottom w:type="dxa" w:w="80"/>
              <w:right w:type="dxa" w:w="120"/>
            </w:tcMar>
          </w:tcPr>
          <w:p>
            <w:r>
              <w:rPr>
                <w:rFonts w:ascii="Arial" w:cs="Arial" w:eastAsia="Arial" w:hAnsi="Arial"/>
                <w:b/>
                <w:bCs/>
                <w:color w:val="5F5E5A"/>
                <w:sz w:val="20"/>
                <w:szCs w:val="20"/>
              </w:rPr>
              <w:t xml:space="preserve">Step 1 (now)</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lib/llm/anthropic.ts — add cache_control breakpoints. Verify in Anthropic dashboard.</w:t>
            </w:r>
          </w:p>
        </w:tc>
      </w:tr>
      <w:tr>
        <w:tc>
          <w:tcPr>
            <w:tcW w:type="dxa" w:w="3000"/>
            <w:tcBorders>
              <w:top w:val="single" w:color="E0DDD6" w:sz="1"/>
              <w:left w:val="single" w:color="E0DDD6" w:sz="1"/>
              <w:bottom w:val="single" w:color="E0DDD6" w:sz="1"/>
              <w:right w:val="single" w:color="E0DDD6" w:sz="1"/>
            </w:tcBorders>
            <w:shd w:fill="E6F1FB" w:val="clear"/>
            <w:tcMar>
              <w:top w:type="dxa" w:w="80"/>
              <w:left w:type="dxa" w:w="160"/>
              <w:bottom w:type="dxa" w:w="80"/>
              <w:right w:type="dxa" w:w="120"/>
            </w:tcMar>
          </w:tcPr>
          <w:p>
            <w:r>
              <w:rPr>
                <w:rFonts w:ascii="Arial" w:cs="Arial" w:eastAsia="Arial" w:hAnsi="Arial"/>
                <w:b/>
                <w:bCs/>
                <w:color w:val="5F5E5A"/>
                <w:sz w:val="20"/>
                <w:szCs w:val="20"/>
              </w:rPr>
              <w:t xml:space="preserve">Step 2 (now)</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lib/llm/dispatch.ts — same change for refine endpoint.</w:t>
            </w:r>
          </w:p>
        </w:tc>
      </w:tr>
      <w:tr>
        <w:tc>
          <w:tcPr>
            <w:tcW w:type="dxa" w:w="3000"/>
            <w:tcBorders>
              <w:top w:val="single" w:color="E0DDD6" w:sz="1"/>
              <w:left w:val="single" w:color="E0DDD6" w:sz="1"/>
              <w:bottom w:val="single" w:color="E0DDD6" w:sz="1"/>
              <w:right w:val="single" w:color="E0DDD6" w:sz="1"/>
            </w:tcBorders>
            <w:shd w:fill="E1F5EE" w:val="clear"/>
            <w:tcMar>
              <w:top w:type="dxa" w:w="80"/>
              <w:left w:type="dxa" w:w="160"/>
              <w:bottom w:type="dxa" w:w="80"/>
              <w:right w:type="dxa" w:w="120"/>
            </w:tcMar>
          </w:tcPr>
          <w:p>
            <w:r>
              <w:rPr>
                <w:rFonts w:ascii="Arial" w:cs="Arial" w:eastAsia="Arial" w:hAnsi="Arial"/>
                <w:b/>
                <w:bCs/>
                <w:color w:val="5F5E5A"/>
                <w:sz w:val="20"/>
                <w:szCs w:val="20"/>
              </w:rPr>
              <w:t xml:space="preserve">Step 3 (next sprint)</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hooks/useSectionCache.ts + lib/sectionParser.ts — client hash cache.</w:t>
            </w:r>
          </w:p>
        </w:tc>
      </w:tr>
      <w:tr>
        <w:tc>
          <w:tcPr>
            <w:tcW w:type="dxa" w:w="3000"/>
            <w:tcBorders>
              <w:top w:val="single" w:color="E0DDD6" w:sz="1"/>
              <w:left w:val="single" w:color="E0DDD6" w:sz="1"/>
              <w:bottom w:val="single" w:color="E0DDD6" w:sz="1"/>
              <w:right w:val="single" w:color="E0DDD6" w:sz="1"/>
            </w:tcBorders>
            <w:shd w:fill="E1F5EE" w:val="clear"/>
            <w:tcMar>
              <w:top w:type="dxa" w:w="80"/>
              <w:left w:type="dxa" w:w="160"/>
              <w:bottom w:type="dxa" w:w="80"/>
              <w:right w:type="dxa" w:w="120"/>
            </w:tcMar>
          </w:tcPr>
          <w:p>
            <w:r>
              <w:rPr>
                <w:rFonts w:ascii="Arial" w:cs="Arial" w:eastAsia="Arial" w:hAnsi="Arial"/>
                <w:b/>
                <w:bCs/>
                <w:color w:val="5F5E5A"/>
                <w:sz w:val="20"/>
                <w:szCs w:val="20"/>
              </w:rPr>
              <w:t xml:space="preserve">Step 4 (next sprint)</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hooks/useGenerate.ts — wire cache, add Summary invalidation rule.</w:t>
            </w:r>
          </w:p>
        </w:tc>
      </w:tr>
      <w:tr>
        <w:tc>
          <w:tcPr>
            <w:tcW w:type="dxa" w:w="3000"/>
            <w:tcBorders>
              <w:top w:val="single" w:color="E0DDD6" w:sz="1"/>
              <w:left w:val="single" w:color="E0DDD6" w:sz="1"/>
              <w:bottom w:val="single" w:color="E0DDD6" w:sz="1"/>
              <w:right w:val="single" w:color="E0DDD6" w:sz="1"/>
            </w:tcBorders>
            <w:shd w:fill="FAEEDA" w:val="clear"/>
            <w:tcMar>
              <w:top w:type="dxa" w:w="80"/>
              <w:left w:type="dxa" w:w="160"/>
              <w:bottom w:type="dxa" w:w="80"/>
              <w:right w:type="dxa" w:w="120"/>
            </w:tcMar>
          </w:tcPr>
          <w:p>
            <w:r>
              <w:rPr>
                <w:rFonts w:ascii="Arial" w:cs="Arial" w:eastAsia="Arial" w:hAnsi="Arial"/>
                <w:b/>
                <w:bCs/>
                <w:color w:val="5F5E5A"/>
                <w:sz w:val="20"/>
                <w:szCs w:val="20"/>
              </w:rPr>
              <w:t xml:space="preserve">Step 5 (next sprint)</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app/api/generate/route.ts + lib/prompt.ts — section-granular requests.</w:t>
            </w:r>
          </w:p>
        </w:tc>
      </w:tr>
      <w:tr>
        <w:tc>
          <w:tcPr>
            <w:tcW w:type="dxa" w:w="3000"/>
            <w:tcBorders>
              <w:top w:val="single" w:color="E0DDD6" w:sz="1"/>
              <w:left w:val="single" w:color="E0DDD6" w:sz="1"/>
              <w:bottom w:val="single" w:color="E0DDD6" w:sz="1"/>
              <w:right w:val="single" w:color="E0DDD6" w:sz="1"/>
            </w:tcBorders>
            <w:shd w:fill="EEEDFE" w:val="clear"/>
            <w:tcMar>
              <w:top w:type="dxa" w:w="80"/>
              <w:left w:type="dxa" w:w="160"/>
              <w:bottom w:type="dxa" w:w="80"/>
              <w:right w:type="dxa" w:w="120"/>
            </w:tcMar>
          </w:tcPr>
          <w:p>
            <w:r>
              <w:rPr>
                <w:rFonts w:ascii="Arial" w:cs="Arial" w:eastAsia="Arial" w:hAnsi="Arial"/>
                <w:b/>
                <w:bCs/>
                <w:color w:val="5F5E5A"/>
                <w:sz w:val="20"/>
                <w:szCs w:val="20"/>
              </w:rPr>
              <w:t xml:space="preserve">Step 6 (optional)</w:t>
            </w:r>
          </w:p>
        </w:tc>
        <w:tc>
          <w:tcPr>
            <w:tcW w:type="dxa" w:w="6360"/>
            <w:tcBorders>
              <w:top w:val="single" w:color="E0DDD6" w:sz="1"/>
              <w:left w:val="single" w:color="E0DDD6" w:sz="1"/>
              <w:bottom w:val="single" w:color="E0DDD6" w:sz="1"/>
              <w:right w:val="single" w:color="E0DDD6" w:sz="1"/>
            </w:tcBorders>
            <w:tcMar>
              <w:top w:type="dxa" w:w="80"/>
              <w:left w:type="dxa" w:w="160"/>
              <w:bottom w:type="dxa" w:w="80"/>
              <w:right w:type="dxa" w:w="120"/>
            </w:tcMar>
          </w:tcPr>
          <w:p>
            <w:r>
              <w:rPr>
                <w:rFonts w:ascii="Arial" w:cs="Arial" w:eastAsia="Arial" w:hAnsi="Arial"/>
                <w:color w:val="1A1A1A"/>
                <w:sz w:val="20"/>
                <w:szCs w:val="20"/>
              </w:rPr>
              <w:t xml:space="preserve">lib/cache.ts + Vercel KV — only if repeat-user hit rate justifies it.</w:t>
            </w:r>
          </w:p>
        </w:tc>
      </w:tr>
    </w:tbl>
    <w:p>
      <w:pPr>
        <w:spacing w:after="0" w:before="400"/>
      </w:pPr>
      <w:r>
        <w:t xml:space="preserve"/>
      </w:r>
    </w:p>
    <w:p>
      <w:pPr>
        <w:jc w:val="center"/>
      </w:pPr>
      <w:r>
        <w:rPr>
          <w:rFonts w:ascii="Arial" w:cs="Arial" w:eastAsia="Arial" w:hAnsi="Arial"/>
          <w:color w:val="5F5E5A"/>
          <w:sz w:val="18"/>
          <w:szCs w:val="18"/>
        </w:rPr>
        <w:t xml:space="preserve">resume-builder · github.com/hardikshukla/resume-builder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6" w:sz="2" w:space="4"/>
      </w:pBd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6" w:sz="2" w:space="4"/>
      </w:pBdr>
    </w:pPr>
    <w:r>
      <w:rPr>
        <w:rFonts w:ascii="Arial" w:cs="Arial" w:eastAsia="Arial" w:hAnsi="Arial"/>
        <w:color w:val="5F5E5A"/>
        <w:sz w:val="18"/>
        <w:szCs w:val="18"/>
      </w:rPr>
      <w:t xml:space="preserve">Resume Builder — Caching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2026-05-02T14:20:24.521Z</dcterms:created>
  <dcterms:modified xsi:type="dcterms:W3CDTF">2026-05-02T14:20:24.523Z</dcterms:modified>
</cp:coreProperties>
</file>

<file path=docProps/custom.xml><?xml version="1.0" encoding="utf-8"?>
<Properties xmlns="http://schemas.openxmlformats.org/officeDocument/2006/custom-properties" xmlns:vt="http://schemas.openxmlformats.org/officeDocument/2006/docPropsVTypes"/>
</file>