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Министерство образования Республики Беларусь</w:t>
      </w:r>
    </w:p>
    <w:p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Учреждение образования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Белорусский государственный университет информатики и</w:t>
      </w:r>
    </w:p>
    <w:p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Радиоэлектроники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информационных технологий и управления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интеллектуальных информационных технологий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Отчет</w:t>
      </w:r>
    </w:p>
    <w:p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лабораторному практикуму</w:t>
      </w:r>
    </w:p>
    <w:p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курсу</w:t>
      </w:r>
    </w:p>
    <w:p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“ </w:t>
      </w:r>
      <w:r>
        <w:rPr>
          <w:rFonts w:cs="Times New Roman" w:ascii="Times New Roman" w:hAnsi="Times New Roman"/>
          <w:sz w:val="28"/>
          <w:szCs w:val="28"/>
        </w:rPr>
        <w:t>Проектирование программ в интеллектуальных системах ”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Выполнил: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студент гр.821701 </w:t>
        <w:tab/>
        <w:tab/>
        <w:tab/>
        <w:tab/>
        <w:tab/>
        <w:tab/>
        <w:tab/>
        <w:t>Тимофеенко Д.А.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Проверила: </w:t>
        <w:tab/>
        <w:tab/>
        <w:tab/>
        <w:tab/>
        <w:tab/>
        <w:tab/>
        <w:tab/>
        <w:tab/>
        <w:t>Орлова А.С.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Минск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2020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Описание объектной модели спортивной игры: плавание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</w:rPr>
        <w:t>Соревновательное плавание</w:t>
      </w:r>
      <w:r>
        <w:rPr>
          <w:rFonts w:cs="Times New Roman" w:ascii="Times New Roman" w:hAnsi="Times New Roman"/>
          <w:sz w:val="28"/>
          <w:szCs w:val="28"/>
        </w:rPr>
        <w:t xml:space="preserve"> - один из самых популярных олимпийских видов спорта с разнообразными дистанциями баттерфляй, плаванием на спине, брассом, вольным стилем и индивидуальным комплексным плаванием.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ab/>
        <w:t>Помимо этих индивидуальных соревнований, команда из четырех пловцов и тренера могут принять участие в 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эстафете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 вольным или смешанным 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стилем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 xml:space="preserve">. </w:t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Программа включает в себя модели с трех сторон: тренера, пловца, гостя. И включает в себя возможности: отслеживания статистики команды и пловцов в ней, добавлять и исключать из команды, отслеживать рейтинги команды и пловцов, устанавливать время для тренировок и т.д.</w:t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/>
      </w:pPr>
      <w:r>
        <w:rPr>
          <w:rFonts w:cs="Times New Roman" w:ascii="Times New Roman" w:hAnsi="Times New Roman"/>
          <w:b/>
          <w:color w:val="222222"/>
          <w:sz w:val="28"/>
          <w:szCs w:val="28"/>
          <w:u w:val="single"/>
          <w:shd w:fill="FFFFFF" w:val="clear"/>
        </w:rPr>
        <w:t>Рассмотрим модель со стороны тренера</w:t>
      </w:r>
      <w:bookmarkStart w:id="0" w:name="_Hlk50794398"/>
      <w:bookmarkEnd w:id="0"/>
      <w:r>
        <w:rPr/>
        <w:t>: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</w:rPr>
      </w:r>
    </w:p>
    <w:p>
      <w:pPr>
        <w:pStyle w:val="NoSpacing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 xml:space="preserve">Тренер команды открывает программу, выбирает способ входа: “Тренер”, вводит свои аутентификационные данные, для подтверждения своей личности и входа в свой аккаунт. В случае отсутствия аутентификационных данных, существует функция регистрации. После чего, открывается список доступных операций и выбирает необходимую. 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Если тренер: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</w:rPr>
      </w:r>
    </w:p>
    <w:p>
      <w:pPr>
        <w:pStyle w:val="NoSpacing"/>
        <w:numPr>
          <w:ilvl w:val="0"/>
          <w:numId w:val="2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Список доступных операций:</w:t>
      </w:r>
    </w:p>
    <w:p>
      <w:pPr>
        <w:pStyle w:val="NoSpacing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Посмотреть рейтинг пловцов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;</w:t>
      </w:r>
    </w:p>
    <w:p>
      <w:pPr>
        <w:pStyle w:val="NoSpacing"/>
        <w:numPr>
          <w:ilvl w:val="0"/>
          <w:numId w:val="6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будет выведен список стилей плавания и их дистанцию, после выбора которых, будет выведен отсортированный, по времени, затраченному на преодоление выбранной дистанции, список пловцов;</w:t>
      </w:r>
    </w:p>
    <w:p>
      <w:pPr>
        <w:pStyle w:val="NoSpacing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Внести изменения в свою статистику.</w:t>
      </w:r>
    </w:p>
    <w:p>
      <w:pPr>
        <w:pStyle w:val="NoSpacing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Посмотреть статистику</w:t>
      </w:r>
    </w:p>
    <w:p>
      <w:pPr>
        <w:pStyle w:val="NoSpacing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Удалить аккаунт</w:t>
      </w:r>
    </w:p>
    <w:p>
      <w:pPr>
        <w:pStyle w:val="NoSpacing"/>
        <w:numPr>
          <w:ilvl w:val="0"/>
          <w:numId w:val="0"/>
        </w:numPr>
        <w:ind w:left="720" w:hanging="0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/>
      </w:pPr>
      <w:r>
        <w:rPr>
          <w:rFonts w:cs="Times New Roman" w:ascii="Times New Roman" w:hAnsi="Times New Roman"/>
          <w:b/>
          <w:color w:val="222222"/>
          <w:sz w:val="28"/>
          <w:szCs w:val="28"/>
          <w:u w:val="single"/>
          <w:shd w:fill="FFFFFF" w:val="clear"/>
        </w:rPr>
        <w:t>Рассмотрим модель со стороны пловца: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 xml:space="preserve">Пловец открывает программу, выбирает способ входа: “Пловец”, вводит свои аутентификационные данные, для подтверждения своей личности и входа в свой аккаунт. В случае отсутствия аутентификационных данных, существует функция регистрации. После чего, открывается список доступных операций и выбирает необходимую. 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Если пловец: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</w:rPr>
      </w:r>
    </w:p>
    <w:p>
      <w:pPr>
        <w:pStyle w:val="NoSpacing"/>
        <w:numPr>
          <w:ilvl w:val="0"/>
          <w:numId w:val="2"/>
        </w:num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Список доступных операций:</w:t>
      </w:r>
    </w:p>
    <w:p>
      <w:pPr>
        <w:pStyle w:val="NoSpacing"/>
        <w:numPr>
          <w:ilvl w:val="0"/>
          <w:numId w:val="4"/>
        </w:num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Посмотреть свою статистику</w:t>
      </w:r>
    </w:p>
    <w:p>
      <w:pPr>
        <w:pStyle w:val="NoSpacing"/>
        <w:numPr>
          <w:ilvl w:val="0"/>
          <w:numId w:val="5"/>
        </w:num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ФИО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;</w:t>
      </w:r>
    </w:p>
    <w:p>
      <w:pPr>
        <w:pStyle w:val="NoSpacing"/>
        <w:numPr>
          <w:ilvl w:val="0"/>
          <w:numId w:val="5"/>
        </w:num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название команды (если пловец в ней состоит);</w:t>
      </w:r>
    </w:p>
    <w:p>
      <w:pPr>
        <w:pStyle w:val="NoSpacing"/>
        <w:numPr>
          <w:ilvl w:val="0"/>
          <w:numId w:val="5"/>
        </w:num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количество выигранных соревнований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;</w:t>
      </w:r>
    </w:p>
    <w:p>
      <w:pPr>
        <w:pStyle w:val="NoSpacing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стиль плавания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;</w:t>
      </w:r>
    </w:p>
    <w:p>
      <w:pPr>
        <w:pStyle w:val="NoSpacing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время, за которое пловец выполнил заплыв.</w:t>
      </w:r>
    </w:p>
    <w:p>
      <w:pPr>
        <w:pStyle w:val="NoSpacing"/>
        <w:numPr>
          <w:ilvl w:val="0"/>
          <w:numId w:val="4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Внести изменения в свою статистику;</w:t>
      </w:r>
    </w:p>
    <w:p>
      <w:pPr>
        <w:pStyle w:val="NoSpacing"/>
        <w:numPr>
          <w:ilvl w:val="0"/>
          <w:numId w:val="4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</w:rPr>
        <w:t>Посмотреть рейтинг пловцов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;</w:t>
      </w:r>
    </w:p>
    <w:p>
      <w:pPr>
        <w:pStyle w:val="NoSpacing"/>
        <w:numPr>
          <w:ilvl w:val="0"/>
          <w:numId w:val="4"/>
        </w:numPr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Удалить аккаунт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  <w:shd w:fill="FFFFFF" w:val="clear"/>
          <w:lang w:val="en-US"/>
        </w:rPr>
        <w:t>Возможные сценарии развития системы: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numPr>
          <w:ilvl w:val="0"/>
          <w:numId w:val="7"/>
        </w:numPr>
        <w:rPr>
          <w:rFonts w:ascii="Times New Roman" w:hAnsi="Times New Roman" w:cs="Times New Roman"/>
          <w:b w:val="false"/>
          <w:b w:val="false"/>
          <w:bCs w:val="false"/>
          <w:color w:val="222222"/>
          <w:sz w:val="28"/>
          <w:szCs w:val="28"/>
          <w:highlight w:val="white"/>
          <w:u w:val="none"/>
          <w:lang w:val="en-US"/>
        </w:rPr>
      </w:pPr>
      <w:r>
        <w:rPr>
          <w:rFonts w:cs="Times New Roman" w:ascii="Times New Roman" w:hAnsi="Times New Roman"/>
          <w:b w:val="false"/>
          <w:bCs w:val="false"/>
          <w:color w:val="222222"/>
          <w:sz w:val="28"/>
          <w:szCs w:val="28"/>
          <w:highlight w:val="white"/>
          <w:u w:val="none"/>
          <w:shd w:fill="FFFFFF" w:val="clear"/>
          <w:lang w:val="en-US"/>
        </w:rPr>
        <w:t>Добавление нового объекта “Команда”, с возможностью просмотра статистики выбранной команды и рейтинга существующих команд.</w:t>
      </w:r>
    </w:p>
    <w:p>
      <w:pPr>
        <w:pStyle w:val="NoSpacing"/>
        <w:numPr>
          <w:ilvl w:val="0"/>
          <w:numId w:val="7"/>
        </w:numPr>
        <w:rPr>
          <w:rFonts w:ascii="Times New Roman" w:hAnsi="Times New Roman" w:cs="Times New Roman"/>
          <w:b w:val="false"/>
          <w:b w:val="false"/>
          <w:bCs w:val="false"/>
          <w:color w:val="222222"/>
          <w:sz w:val="28"/>
          <w:szCs w:val="28"/>
          <w:highlight w:val="white"/>
          <w:u w:val="none"/>
          <w:lang w:val="en-US"/>
        </w:rPr>
      </w:pPr>
      <w:r>
        <w:rPr>
          <w:rFonts w:cs="Times New Roman" w:ascii="Times New Roman" w:hAnsi="Times New Roman"/>
          <w:b w:val="false"/>
          <w:bCs w:val="false"/>
          <w:color w:val="222222"/>
          <w:sz w:val="28"/>
          <w:szCs w:val="28"/>
          <w:highlight w:val="white"/>
          <w:u w:val="none"/>
          <w:shd w:fill="FFFFFF" w:val="clear"/>
          <w:lang w:val="en-US"/>
        </w:rPr>
        <w:t xml:space="preserve">Добавить функции просмотра информации о всех стилях плавания и просмотра разрядов для каждого из них. </w:t>
      </w:r>
    </w:p>
    <w:p>
      <w:pPr>
        <w:pStyle w:val="NoSpacing"/>
        <w:numPr>
          <w:ilvl w:val="0"/>
          <w:numId w:val="7"/>
        </w:numPr>
        <w:rPr>
          <w:rFonts w:ascii="Times New Roman" w:hAnsi="Times New Roman" w:cs="Times New Roman"/>
          <w:b w:val="false"/>
          <w:b w:val="false"/>
          <w:bCs w:val="false"/>
          <w:color w:val="222222"/>
          <w:sz w:val="28"/>
          <w:szCs w:val="28"/>
          <w:highlight w:val="white"/>
          <w:u w:val="none"/>
          <w:lang w:val="en-US"/>
        </w:rPr>
      </w:pPr>
      <w:r>
        <w:rPr>
          <w:rFonts w:cs="Times New Roman" w:ascii="Times New Roman" w:hAnsi="Times New Roman"/>
          <w:b w:val="false"/>
          <w:bCs w:val="false"/>
          <w:color w:val="222222"/>
          <w:sz w:val="28"/>
          <w:szCs w:val="28"/>
          <w:highlight w:val="white"/>
          <w:u w:val="none"/>
          <w:shd w:fill="FFFFFF" w:val="clear"/>
          <w:lang w:val="en-US"/>
        </w:rPr>
        <w:t>Добавить возможность входа, без аутентификации, для гостя.</w:t>
      </w:r>
    </w:p>
    <w:p>
      <w:pPr>
        <w:pStyle w:val="NoSpacing"/>
        <w:rPr>
          <w:b/>
          <w:b/>
          <w:highlight w:val="white"/>
          <w:u w:val="single"/>
        </w:rPr>
      </w:pPr>
      <w:r>
        <w:rPr>
          <w:b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Spacing"/>
        <w:rPr>
          <w:rFonts w:ascii="Times New Roman" w:hAnsi="Times New Roman" w:cs="Times New Roman"/>
          <w:b/>
          <w:b/>
          <w:color w:val="222222"/>
          <w:sz w:val="28"/>
          <w:szCs w:val="28"/>
          <w:highlight w:val="white"/>
          <w:u w:val="single"/>
        </w:rPr>
      </w:pPr>
      <w:r>
        <w:rPr>
          <w:rFonts w:cs="Times New Roman" w:ascii="Times New Roman" w:hAnsi="Times New Roman"/>
          <w:b/>
          <w:color w:val="222222"/>
          <w:sz w:val="28"/>
          <w:szCs w:val="28"/>
          <w:highlight w:val="white"/>
          <w:u w:val="single"/>
        </w:rPr>
      </w:r>
    </w:p>
    <w:p>
      <w:pPr>
        <w:pStyle w:val="Normal"/>
        <w:rPr/>
      </w:pPr>
      <w:bookmarkStart w:id="1" w:name="docs-internal-guid-7a4dae7c-7fff-e597-ce"/>
      <w:bookmarkEnd w:id="1"/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u w:val="none"/>
          <w:effect w:val="none"/>
          <w:shd w:fill="FFFFFF" w:val="clear"/>
          <w:lang w:val="en-US"/>
        </w:rPr>
        <w:t>Диаграмма вариантов использования: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-57785</wp:posOffset>
            </wp:positionV>
            <wp:extent cx="5940425" cy="288798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rmal"/>
        <w:rPr/>
      </w:pPr>
      <w:bookmarkStart w:id="2" w:name="docs-internal-guid-13578fa4-7fff-bcf6-7c"/>
      <w:bookmarkEnd w:id="2"/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u w:val="none"/>
          <w:effect w:val="none"/>
          <w:shd w:fill="FFFFFF" w:val="clear"/>
          <w:lang w:val="en-US"/>
        </w:rPr>
        <w:t>Диаграмма бизнес процессов:</w:t>
      </w:r>
    </w:p>
    <w:p>
      <w:pPr>
        <w:pStyle w:val="Normal"/>
        <w:rPr/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22222"/>
          <w:sz w:val="28"/>
          <w:szCs w:val="28"/>
          <w:u w:val="none"/>
          <w:effect w:val="none"/>
          <w:shd w:fill="FFFFFF" w:val="clear"/>
          <w:lang w:val="en-US"/>
        </w:rPr>
        <w:t xml:space="preserve">Просмотр рейтинга пловцов: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22222"/>
          <w:sz w:val="28"/>
          <w:szCs w:val="28"/>
          <w:u w:val="none"/>
          <w:effect w:val="none"/>
          <w:shd w:fill="FFFFFF" w:val="clear"/>
          <w:lang w:val="en-US"/>
        </w:rPr>
        <w:t>Т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22222"/>
          <w:sz w:val="28"/>
          <w:szCs w:val="28"/>
          <w:u w:val="none"/>
          <w:effect w:val="none"/>
          <w:shd w:fill="FFFFFF" w:val="clear"/>
          <w:lang w:val="en-US"/>
        </w:rPr>
        <w:t>ренер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-43180</wp:posOffset>
            </wp:positionH>
            <wp:positionV relativeFrom="paragraph">
              <wp:posOffset>55880</wp:posOffset>
            </wp:positionV>
            <wp:extent cx="4479290" cy="75933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rmal"/>
        <w:rPr/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22222"/>
          <w:sz w:val="28"/>
          <w:szCs w:val="28"/>
          <w:highlight w:val="white"/>
          <w:u w:val="none"/>
          <w:effect w:val="none"/>
          <w:shd w:fill="FFFFFF" w:val="clear"/>
          <w:lang w:val="en-US"/>
        </w:rPr>
        <w:t xml:space="preserve">Просмотр рейтинга пловцов: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22222"/>
          <w:sz w:val="28"/>
          <w:szCs w:val="28"/>
          <w:highlight w:val="white"/>
          <w:u w:val="none"/>
          <w:effect w:val="none"/>
          <w:shd w:fill="FFFFFF" w:val="clear"/>
          <w:lang w:val="en-US"/>
        </w:rPr>
        <w:t>П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22222"/>
          <w:sz w:val="28"/>
          <w:szCs w:val="28"/>
          <w:highlight w:val="white"/>
          <w:u w:val="none"/>
          <w:effect w:val="none"/>
          <w:shd w:fill="FFFFFF" w:val="clear"/>
          <w:lang w:val="en-US"/>
        </w:rPr>
        <w:t>ловец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-225425</wp:posOffset>
            </wp:positionH>
            <wp:positionV relativeFrom="paragraph">
              <wp:posOffset>48895</wp:posOffset>
            </wp:positionV>
            <wp:extent cx="5343525" cy="915352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/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>Посмотр своей статистики: Пловец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-273050</wp:posOffset>
            </wp:positionH>
            <wp:positionV relativeFrom="paragraph">
              <wp:posOffset>96520</wp:posOffset>
            </wp:positionV>
            <wp:extent cx="4238625" cy="726059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/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 xml:space="preserve">Просмотр своей статистики: </w:t>
      </w: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>Тренер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76200</wp:posOffset>
            </wp:positionH>
            <wp:positionV relativeFrom="paragraph">
              <wp:posOffset>131445</wp:posOffset>
            </wp:positionV>
            <wp:extent cx="4054475" cy="781240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781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/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>Изменение своей статистики: Пловец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-398145</wp:posOffset>
            </wp:positionH>
            <wp:positionV relativeFrom="paragraph">
              <wp:posOffset>50165</wp:posOffset>
            </wp:positionV>
            <wp:extent cx="4634230" cy="8179435"/>
            <wp:effectExtent l="0" t="0" r="0" b="0"/>
            <wp:wrapSquare wrapText="largest"/>
            <wp:docPr id="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817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 xml:space="preserve">Изменение своей статистики: </w:t>
      </w: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>Тренер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-289560</wp:posOffset>
            </wp:positionH>
            <wp:positionV relativeFrom="paragraph">
              <wp:posOffset>53975</wp:posOffset>
            </wp:positionV>
            <wp:extent cx="4081145" cy="786447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786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/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>Удалить аккаунт</w:t>
      </w: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 xml:space="preserve">: </w:t>
      </w: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>Пловец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-422910</wp:posOffset>
            </wp:positionH>
            <wp:positionV relativeFrom="paragraph">
              <wp:posOffset>105410</wp:posOffset>
            </wp:positionV>
            <wp:extent cx="4195445" cy="688721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45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/>
      </w:pPr>
      <w:r>
        <w:rPr>
          <w:rFonts w:cs="Times New Roman" w:ascii="Times New Roman" w:hAnsi="Times New Roman"/>
          <w:color w:val="222222"/>
          <w:sz w:val="28"/>
          <w:szCs w:val="28"/>
          <w:highlight w:val="white"/>
          <w:lang w:val="en-US"/>
        </w:rPr>
        <w:t>Удалить аккаунт: Тренер</w:t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43180</wp:posOffset>
            </wp:positionH>
            <wp:positionV relativeFrom="paragraph">
              <wp:posOffset>153035</wp:posOffset>
            </wp:positionV>
            <wp:extent cx="4291330" cy="704469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Spacing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shd w:fill="FFFFFF" w:val="clear"/>
          <w:lang w:val="en-US"/>
        </w:rPr>
        <w:t>Диаграмма Классов:</w:t>
      </w:r>
    </w:p>
    <w:p>
      <w:pPr>
        <w:pStyle w:val="Normal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-1080135</wp:posOffset>
            </wp:positionH>
            <wp:positionV relativeFrom="paragraph">
              <wp:posOffset>-77470</wp:posOffset>
            </wp:positionV>
            <wp:extent cx="7559675" cy="420116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-898525</wp:posOffset>
            </wp:positionH>
            <wp:positionV relativeFrom="paragraph">
              <wp:posOffset>4502150</wp:posOffset>
            </wp:positionV>
            <wp:extent cx="7239635" cy="402590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3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-1080135</wp:posOffset>
            </wp:positionH>
            <wp:positionV relativeFrom="paragraph">
              <wp:posOffset>143510</wp:posOffset>
            </wp:positionV>
            <wp:extent cx="7560310" cy="590169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lang w:val="en-US"/>
        </w:rPr>
      </w:r>
    </w:p>
    <w:p>
      <w:pPr>
        <w:pStyle w:val="Normal"/>
        <w:rPr>
          <w:b/>
          <w:b/>
          <w:bCs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shd w:fill="FFFFFF" w:val="clear"/>
          <w:lang w:val="en-US"/>
        </w:rPr>
        <w:t xml:space="preserve">Диаграмма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shd w:fill="FFFFFF" w:val="clear"/>
          <w:lang w:val="en-US"/>
        </w:rPr>
        <w:t>развития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shd w:fill="FFFFFF" w:val="clear"/>
          <w:lang w:val="en-US"/>
        </w:rPr>
        <w:t xml:space="preserve"> Классов: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1)Н</w:t>
      </w:r>
      <w:r>
        <w:rPr>
          <w:rFonts w:cs="Times New Roman" w:ascii="Times New Roman" w:hAnsi="Times New Roman"/>
          <w:b w:val="false"/>
          <w:bCs w:val="false"/>
          <w:color w:val="222222"/>
          <w:sz w:val="28"/>
          <w:szCs w:val="28"/>
          <w:highlight w:val="white"/>
          <w:u w:val="none"/>
          <w:shd w:fill="FFFFFF" w:val="clear"/>
          <w:lang w:val="en-US"/>
        </w:rPr>
        <w:t>овый объект “Команда”</w:t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-1121410</wp:posOffset>
            </wp:positionH>
            <wp:positionV relativeFrom="paragraph">
              <wp:posOffset>-78105</wp:posOffset>
            </wp:positionV>
            <wp:extent cx="7560310" cy="332994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2) Ф</w:t>
      </w:r>
      <w:r>
        <w:rPr>
          <w:rFonts w:cs="Times New Roman" w:ascii="Times New Roman" w:hAnsi="Times New Roman"/>
          <w:b w:val="false"/>
          <w:bCs w:val="false"/>
          <w:color w:val="222222"/>
          <w:sz w:val="28"/>
          <w:szCs w:val="28"/>
          <w:highlight w:val="white"/>
          <w:u w:val="none"/>
          <w:shd w:fill="FFFFFF" w:val="clear"/>
          <w:lang w:val="en-US"/>
        </w:rPr>
        <w:t>ункции просмотра информации о всех стилях плавания и просмотра разрядов</w:t>
      </w:r>
    </w:p>
    <w:p>
      <w:pPr>
        <w:pStyle w:val="NoSpacing"/>
        <w:rPr>
          <w:rFonts w:ascii="Times New Roman" w:hAnsi="Times New Roman" w:cs="Times New Roman"/>
          <w:b w:val="false"/>
          <w:b w:val="false"/>
          <w:bCs w:val="false"/>
          <w:color w:val="222222"/>
          <w:highlight w:val="white"/>
          <w:highlight w:val="white"/>
          <w:u w:val="none"/>
          <w:lang w:val="en-US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-295910</wp:posOffset>
            </wp:positionH>
            <wp:positionV relativeFrom="paragraph">
              <wp:posOffset>177800</wp:posOffset>
            </wp:positionV>
            <wp:extent cx="5914390" cy="44970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3)Способ аутентификации </w:t>
      </w:r>
      <w:r>
        <w:rPr>
          <w:rFonts w:cs="Times New Roman"/>
          <w:b w:val="false"/>
          <w:bCs w:val="false"/>
          <w:color w:val="222222"/>
          <w:sz w:val="28"/>
          <w:szCs w:val="28"/>
          <w:highlight w:val="white"/>
          <w:u w:val="none"/>
          <w:shd w:fill="FFFFFF" w:val="clear"/>
          <w:lang w:val="en-US"/>
        </w:rPr>
        <w:t>гость.</w:t>
      </w:r>
    </w:p>
    <w:p>
      <w:pPr>
        <w:pStyle w:val="Normal"/>
        <w:rPr>
          <w:rFonts w:cs="Times New Roman"/>
          <w:b w:val="false"/>
          <w:b w:val="false"/>
          <w:bCs w:val="false"/>
          <w:color w:val="222222"/>
          <w:highlight w:val="white"/>
          <w:highlight w:val="white"/>
          <w:u w:val="none"/>
          <w:lang w:val="en-US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4744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shd w:fill="FFFFFF" w:val="clear"/>
          <w:lang w:val="en-US"/>
        </w:rPr>
        <w:t xml:space="preserve">Диаграмма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shd w:fill="FFFFFF" w:val="clear"/>
          <w:lang w:val="en-US"/>
        </w:rPr>
        <w:t>состояний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shd w:fill="FFFFFF" w:val="clear"/>
          <w:lang w:val="en-US"/>
        </w:rPr>
        <w:t>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-1080135</wp:posOffset>
            </wp:positionH>
            <wp:positionV relativeFrom="paragraph">
              <wp:posOffset>225425</wp:posOffset>
            </wp:positionV>
            <wp:extent cx="7559675" cy="366141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8"/>
          <w:highlight w:val="green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shd w:fill="FFFFFF" w:val="clear"/>
          <w:lang w:val="en-US"/>
        </w:rPr>
        <w:t>Макеты пользовательского интерфейса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222222"/>
          <w:sz w:val="36"/>
          <w:szCs w:val="36"/>
          <w:highlight w:val="white"/>
          <w:u w:val="none"/>
          <w:effect w:val="none"/>
          <w:shd w:fill="FFFFFF" w:val="clear"/>
          <w:lang w:val="en-US"/>
        </w:rPr>
        <w:t>:</w:t>
      </w:r>
    </w:p>
    <w:p>
      <w:pPr>
        <w:pStyle w:val="Normal"/>
        <w:rPr>
          <w:rFonts w:ascii="Times New Roman" w:hAnsi="Times New Roman" w:cs="Times New Roman"/>
          <w:b/>
          <w:b/>
          <w:bCs/>
          <w:i w:val="false"/>
          <w:color w:val="222222"/>
          <w:sz w:val="36"/>
          <w:szCs w:val="36"/>
          <w:highlight w:val="white"/>
          <w:highlight w:val="white"/>
          <w:lang w:val="en-US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8"/>
          <w:highlight w:val="green"/>
          <w:u w:val="none"/>
          <w:effect w:val="non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8457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bookmarkStart w:id="3" w:name="docs-internal-guid-58fc9b66-7fff-61c2-1f"/>
      <w:bookmarkEnd w:id="3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Программный продукт может быть реализован на любом объектно ориентированном языке. Рекомендуется использовать Java, JavaFX, Spring Framework.</w:t>
      </w:r>
    </w:p>
    <w:p>
      <w:pPr>
        <w:pStyle w:val="Normal"/>
        <w:spacing w:before="0" w:after="160"/>
        <w:rPr>
          <w:sz w:val="28"/>
          <w:szCs w:val="28"/>
        </w:rPr>
      </w:pPr>
      <w:r>
        <w:rPr>
          <w:sz w:val="28"/>
          <w:szCs w:val="28"/>
        </w:rPr>
      </w:r>
    </w:p>
    <w:sectPr>
      <w:headerReference w:type="default" r:id="rId19"/>
      <w:type w:val="nextPage"/>
      <w:pgSz w:w="11906" w:h="16838"/>
      <w:pgMar w:left="1701" w:right="850" w:header="1134" w:top="1673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  <w:font w:name="Arial"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suppressLineNumbers/>
      <w:tabs>
        <w:tab w:val="center" w:pos="4677" w:leader="none"/>
        <w:tab w:val="right" w:pos="9355" w:leader="none"/>
      </w:tabs>
      <w:spacing w:before="0" w:after="16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1425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."/>
      <w:lvlJc w:val="left"/>
      <w:pPr>
        <w:ind w:left="2850" w:hanging="360"/>
      </w:pPr>
    </w:lvl>
    <w:lvl w:ilvl="1">
      <w:start w:val="1"/>
      <w:numFmt w:val="lowerLetter"/>
      <w:lvlText w:val="%2."/>
      <w:lvlJc w:val="left"/>
      <w:pPr>
        <w:ind w:left="3570" w:hanging="360"/>
      </w:pPr>
    </w:lvl>
    <w:lvl w:ilvl="2">
      <w:start w:val="1"/>
      <w:numFmt w:val="lowerRoman"/>
      <w:lvlText w:val="%3."/>
      <w:lvlJc w:val="right"/>
      <w:pPr>
        <w:ind w:left="4290" w:hanging="180"/>
      </w:pPr>
    </w:lvl>
    <w:lvl w:ilvl="3">
      <w:start w:val="1"/>
      <w:numFmt w:val="decimal"/>
      <w:lvlText w:val="%4."/>
      <w:lvlJc w:val="left"/>
      <w:pPr>
        <w:ind w:left="5010" w:hanging="360"/>
      </w:pPr>
    </w:lvl>
    <w:lvl w:ilvl="4">
      <w:start w:val="1"/>
      <w:numFmt w:val="lowerLetter"/>
      <w:lvlText w:val="%5."/>
      <w:lvlJc w:val="left"/>
      <w:pPr>
        <w:ind w:left="5730" w:hanging="360"/>
      </w:pPr>
    </w:lvl>
    <w:lvl w:ilvl="5">
      <w:start w:val="1"/>
      <w:numFmt w:val="lowerRoman"/>
      <w:lvlText w:val="%6."/>
      <w:lvlJc w:val="right"/>
      <w:pPr>
        <w:ind w:left="6450" w:hanging="180"/>
      </w:pPr>
    </w:lvl>
    <w:lvl w:ilvl="6">
      <w:start w:val="1"/>
      <w:numFmt w:val="decimal"/>
      <w:lvlText w:val="%7."/>
      <w:lvlJc w:val="left"/>
      <w:pPr>
        <w:ind w:left="7170" w:hanging="360"/>
      </w:pPr>
    </w:lvl>
    <w:lvl w:ilvl="7">
      <w:start w:val="1"/>
      <w:numFmt w:val="lowerLetter"/>
      <w:lvlText w:val="%8."/>
      <w:lvlJc w:val="left"/>
      <w:pPr>
        <w:ind w:left="7890" w:hanging="360"/>
      </w:pPr>
    </w:lvl>
    <w:lvl w:ilvl="8">
      <w:start w:val="1"/>
      <w:numFmt w:val="lowerRoman"/>
      <w:lvlText w:val="%9."/>
      <w:lvlJc w:val="right"/>
      <w:pPr>
        <w:ind w:left="861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2850" w:hanging="360"/>
      </w:pPr>
    </w:lvl>
    <w:lvl w:ilvl="1">
      <w:start w:val="1"/>
      <w:numFmt w:val="lowerLetter"/>
      <w:lvlText w:val="%2."/>
      <w:lvlJc w:val="left"/>
      <w:pPr>
        <w:ind w:left="3570" w:hanging="360"/>
      </w:pPr>
    </w:lvl>
    <w:lvl w:ilvl="2">
      <w:start w:val="1"/>
      <w:numFmt w:val="lowerRoman"/>
      <w:lvlText w:val="%3."/>
      <w:lvlJc w:val="right"/>
      <w:pPr>
        <w:ind w:left="4290" w:hanging="180"/>
      </w:pPr>
    </w:lvl>
    <w:lvl w:ilvl="3">
      <w:start w:val="1"/>
      <w:numFmt w:val="decimal"/>
      <w:lvlText w:val="%4."/>
      <w:lvlJc w:val="left"/>
      <w:pPr>
        <w:ind w:left="5010" w:hanging="360"/>
      </w:pPr>
    </w:lvl>
    <w:lvl w:ilvl="4">
      <w:start w:val="1"/>
      <w:numFmt w:val="lowerLetter"/>
      <w:lvlText w:val="%5."/>
      <w:lvlJc w:val="left"/>
      <w:pPr>
        <w:ind w:left="5730" w:hanging="360"/>
      </w:pPr>
    </w:lvl>
    <w:lvl w:ilvl="5">
      <w:start w:val="1"/>
      <w:numFmt w:val="lowerRoman"/>
      <w:lvlText w:val="%6."/>
      <w:lvlJc w:val="right"/>
      <w:pPr>
        <w:ind w:left="6450" w:hanging="180"/>
      </w:pPr>
    </w:lvl>
    <w:lvl w:ilvl="6">
      <w:start w:val="1"/>
      <w:numFmt w:val="decimal"/>
      <w:lvlText w:val="%7."/>
      <w:lvlJc w:val="left"/>
      <w:pPr>
        <w:ind w:left="7170" w:hanging="360"/>
      </w:pPr>
    </w:lvl>
    <w:lvl w:ilvl="7">
      <w:start w:val="1"/>
      <w:numFmt w:val="lowerLetter"/>
      <w:lvlText w:val="%8."/>
      <w:lvlJc w:val="left"/>
      <w:pPr>
        <w:ind w:left="7890" w:hanging="360"/>
      </w:pPr>
    </w:lvl>
    <w:lvl w:ilvl="8">
      <w:start w:val="1"/>
      <w:numFmt w:val="lowerRoman"/>
      <w:lvlText w:val="%9."/>
      <w:lvlJc w:val="right"/>
      <w:pPr>
        <w:ind w:left="8610" w:hanging="180"/>
      </w:pPr>
    </w:lvl>
  </w:abstractNum>
  <w:abstractNum w:abstractNumId="5">
    <w:lvl w:ilvl="0">
      <w:start w:val="1"/>
      <w:numFmt w:val="bullet"/>
      <w:lvlText w:val=""/>
      <w:lvlJc w:val="left"/>
      <w:pPr>
        <w:ind w:left="3570" w:hanging="360"/>
      </w:pPr>
      <w:rPr>
        <w:rFonts w:ascii="Wingdings" w:hAnsi="Wingdings" w:cs="Wingdings" w:hint="default"/>
        <w:sz w:val="28"/>
        <w:b/>
        <w:rFonts w:cs="Wingdings"/>
      </w:rPr>
    </w:lvl>
    <w:lvl w:ilvl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501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573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717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789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861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933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3552"/>
        </w:tabs>
        <w:ind w:left="3552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3912"/>
        </w:tabs>
        <w:ind w:left="3912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4272"/>
        </w:tabs>
        <w:ind w:left="4272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4632"/>
        </w:tabs>
        <w:ind w:left="4632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4992"/>
        </w:tabs>
        <w:ind w:left="4992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5352"/>
        </w:tabs>
        <w:ind w:left="5352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5712"/>
        </w:tabs>
        <w:ind w:left="5712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6072"/>
        </w:tabs>
        <w:ind w:left="6072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6432"/>
        </w:tabs>
        <w:ind w:left="6432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semiHidden/>
    <w:unhideWhenUsed/>
    <w:rsid w:val="009a19a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9a19a4"/>
    <w:rPr>
      <w:color w:val="954F72" w:themeColor="followed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ascii="Times New Roman" w:hAnsi="Times New Roman" w:cs="Symbol"/>
      <w:sz w:val="28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ascii="Times New Roman" w:hAnsi="Times New Roman" w:cs="Wingdings"/>
      <w:sz w:val="28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ascii="Times New Roman" w:hAnsi="Times New Roman" w:cs="Wingdings"/>
      <w:sz w:val="28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ascii="Times New Roman" w:hAnsi="Times New Roman" w:cs="Wingdings"/>
      <w:b/>
      <w:sz w:val="28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ascii="Times New Roman" w:hAnsi="Times New Roman" w:cs="Wingdings"/>
      <w:sz w:val="28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ascii="Times New Roman" w:hAnsi="Times New Roman" w:cs="Symbol"/>
      <w:sz w:val="28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ascii="Times New Roman" w:hAnsi="Times New Roman" w:cs="Wingdings"/>
      <w:sz w:val="28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ascii="Times New Roman" w:hAnsi="Times New Roman" w:cs="Wingdings"/>
      <w:b/>
      <w:sz w:val="28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Symbol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Symbol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ascii="Times New Roman" w:hAnsi="Times New Roman" w:cs="Wingdings"/>
      <w:sz w:val="28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Symbol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ascii="Times New Roman" w:hAnsi="Times New Roman" w:cs="Symbol"/>
      <w:sz w:val="28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Symbol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Symbol"/>
    </w:rPr>
  </w:style>
  <w:style w:type="character" w:styleId="ListLabel119">
    <w:name w:val="ListLabel 119"/>
    <w:qFormat/>
    <w:rPr>
      <w:rFonts w:cs="Courier New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ascii="Times New Roman" w:hAnsi="Times New Roman" w:cs="Wingdings"/>
      <w:b/>
      <w:sz w:val="28"/>
    </w:rPr>
  </w:style>
  <w:style w:type="character" w:styleId="ListLabel122">
    <w:name w:val="ListLabel 122"/>
    <w:qFormat/>
    <w:rPr>
      <w:rFonts w:cs="Courier New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ascii="Times New Roman" w:hAnsi="Times New Roman" w:cs="Wingdings"/>
      <w:sz w:val="28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ascii="Times New Roman" w:hAnsi="Times New Roman" w:cs="Symbol"/>
      <w:sz w:val="28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ascii="Times New Roman" w:hAnsi="Times New Roman" w:cs="Wingdings"/>
      <w:b/>
      <w:sz w:val="28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Symbol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ascii="Times New Roman" w:hAnsi="Times New Roman" w:cs="Wingdings"/>
      <w:sz w:val="28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Symbol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ascii="Times New Roman" w:hAnsi="Times New Roman" w:cs="Symbol"/>
      <w:sz w:val="28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Symbol"/>
    </w:rPr>
  </w:style>
  <w:style w:type="character" w:styleId="ListLabel170">
    <w:name w:val="ListLabel 170"/>
    <w:qFormat/>
    <w:rPr>
      <w:rFonts w:cs="Courier New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Symbol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ascii="Times New Roman" w:hAnsi="Times New Roman" w:cs="Wingdings"/>
      <w:b/>
      <w:sz w:val="28"/>
    </w:rPr>
  </w:style>
  <w:style w:type="character" w:styleId="ListLabel176">
    <w:name w:val="ListLabel 176"/>
    <w:qFormat/>
    <w:rPr>
      <w:rFonts w:cs="Courier New"/>
    </w:rPr>
  </w:style>
  <w:style w:type="character" w:styleId="ListLabel177">
    <w:name w:val="ListLabel 177"/>
    <w:qFormat/>
    <w:rPr>
      <w:rFonts w:cs="Wingdings"/>
    </w:rPr>
  </w:style>
  <w:style w:type="character" w:styleId="ListLabel178">
    <w:name w:val="ListLabel 178"/>
    <w:qFormat/>
    <w:rPr>
      <w:rFonts w:cs="Symbol"/>
    </w:rPr>
  </w:style>
  <w:style w:type="character" w:styleId="ListLabel179">
    <w:name w:val="ListLabel 179"/>
    <w:qFormat/>
    <w:rPr>
      <w:rFonts w:cs="Courier New"/>
    </w:rPr>
  </w:style>
  <w:style w:type="character" w:styleId="ListLabel180">
    <w:name w:val="ListLabel 180"/>
    <w:qFormat/>
    <w:rPr>
      <w:rFonts w:cs="Wingdings"/>
    </w:rPr>
  </w:style>
  <w:style w:type="character" w:styleId="ListLabel181">
    <w:name w:val="ListLabel 181"/>
    <w:qFormat/>
    <w:rPr>
      <w:rFonts w:cs="Symbol"/>
    </w:rPr>
  </w:style>
  <w:style w:type="character" w:styleId="ListLabel182">
    <w:name w:val="ListLabel 182"/>
    <w:qFormat/>
    <w:rPr>
      <w:rFonts w:cs="Courier New"/>
    </w:rPr>
  </w:style>
  <w:style w:type="character" w:styleId="ListLabel183">
    <w:name w:val="ListLabel 183"/>
    <w:qFormat/>
    <w:rPr>
      <w:rFonts w:cs="Wingdings"/>
    </w:rPr>
  </w:style>
  <w:style w:type="character" w:styleId="ListLabel184">
    <w:name w:val="ListLabel 184"/>
    <w:qFormat/>
    <w:rPr>
      <w:rFonts w:ascii="Times New Roman" w:hAnsi="Times New Roman" w:cs="Symbol"/>
      <w:sz w:val="28"/>
    </w:rPr>
  </w:style>
  <w:style w:type="character" w:styleId="ListLabel185">
    <w:name w:val="ListLabel 185"/>
    <w:qFormat/>
    <w:rPr>
      <w:rFonts w:cs="Courier New"/>
    </w:rPr>
  </w:style>
  <w:style w:type="character" w:styleId="ListLabel186">
    <w:name w:val="ListLabel 186"/>
    <w:qFormat/>
    <w:rPr>
      <w:rFonts w:cs="Wingdings"/>
    </w:rPr>
  </w:style>
  <w:style w:type="character" w:styleId="ListLabel187">
    <w:name w:val="ListLabel 187"/>
    <w:qFormat/>
    <w:rPr>
      <w:rFonts w:cs="Symbol"/>
    </w:rPr>
  </w:style>
  <w:style w:type="character" w:styleId="ListLabel188">
    <w:name w:val="ListLabel 188"/>
    <w:qFormat/>
    <w:rPr>
      <w:rFonts w:cs="Courier New"/>
    </w:rPr>
  </w:style>
  <w:style w:type="character" w:styleId="ListLabel189">
    <w:name w:val="ListLabel 189"/>
    <w:qFormat/>
    <w:rPr>
      <w:rFonts w:cs="Wingdings"/>
    </w:rPr>
  </w:style>
  <w:style w:type="character" w:styleId="ListLabel190">
    <w:name w:val="ListLabel 190"/>
    <w:qFormat/>
    <w:rPr>
      <w:rFonts w:cs="Symbol"/>
    </w:rPr>
  </w:style>
  <w:style w:type="character" w:styleId="ListLabel191">
    <w:name w:val="ListLabel 191"/>
    <w:qFormat/>
    <w:rPr>
      <w:rFonts w:cs="Courier New"/>
    </w:rPr>
  </w:style>
  <w:style w:type="character" w:styleId="ListLabel192">
    <w:name w:val="ListLabel 192"/>
    <w:qFormat/>
    <w:rPr>
      <w:rFonts w:cs="Wingdings"/>
    </w:rPr>
  </w:style>
  <w:style w:type="character" w:styleId="ListLabel193">
    <w:name w:val="ListLabel 193"/>
    <w:qFormat/>
    <w:rPr>
      <w:rFonts w:ascii="Times New Roman" w:hAnsi="Times New Roman" w:cs="Wingdings"/>
      <w:b/>
      <w:sz w:val="28"/>
    </w:rPr>
  </w:style>
  <w:style w:type="character" w:styleId="ListLabel194">
    <w:name w:val="ListLabel 194"/>
    <w:qFormat/>
    <w:rPr>
      <w:rFonts w:cs="Courier New"/>
    </w:rPr>
  </w:style>
  <w:style w:type="character" w:styleId="ListLabel195">
    <w:name w:val="ListLabel 195"/>
    <w:qFormat/>
    <w:rPr>
      <w:rFonts w:cs="Wingdings"/>
    </w:rPr>
  </w:style>
  <w:style w:type="character" w:styleId="ListLabel196">
    <w:name w:val="ListLabel 196"/>
    <w:qFormat/>
    <w:rPr>
      <w:rFonts w:cs="Symbol"/>
    </w:rPr>
  </w:style>
  <w:style w:type="character" w:styleId="ListLabel197">
    <w:name w:val="ListLabel 197"/>
    <w:qFormat/>
    <w:rPr>
      <w:rFonts w:cs="Courier New"/>
    </w:rPr>
  </w:style>
  <w:style w:type="character" w:styleId="ListLabel198">
    <w:name w:val="ListLabel 198"/>
    <w:qFormat/>
    <w:rPr>
      <w:rFonts w:cs="Wingdings"/>
    </w:rPr>
  </w:style>
  <w:style w:type="character" w:styleId="ListLabel199">
    <w:name w:val="ListLabel 199"/>
    <w:qFormat/>
    <w:rPr>
      <w:rFonts w:cs="Symbol"/>
    </w:rPr>
  </w:style>
  <w:style w:type="character" w:styleId="ListLabel200">
    <w:name w:val="ListLabel 200"/>
    <w:qFormat/>
    <w:rPr>
      <w:rFonts w:cs="Courier New"/>
    </w:rPr>
  </w:style>
  <w:style w:type="character" w:styleId="ListLabel201">
    <w:name w:val="ListLabel 201"/>
    <w:qFormat/>
    <w:rPr>
      <w:rFonts w:cs="Wingdings"/>
    </w:rPr>
  </w:style>
  <w:style w:type="character" w:styleId="ListLabel202">
    <w:name w:val="ListLabel 202"/>
    <w:qFormat/>
    <w:rPr>
      <w:rFonts w:ascii="Times New Roman" w:hAnsi="Times New Roman" w:cs="Symbol"/>
      <w:sz w:val="28"/>
    </w:rPr>
  </w:style>
  <w:style w:type="character" w:styleId="ListLabel203">
    <w:name w:val="ListLabel 203"/>
    <w:qFormat/>
    <w:rPr>
      <w:rFonts w:cs="Courier New"/>
    </w:rPr>
  </w:style>
  <w:style w:type="character" w:styleId="ListLabel204">
    <w:name w:val="ListLabel 204"/>
    <w:qFormat/>
    <w:rPr>
      <w:rFonts w:cs="Wingdings"/>
    </w:rPr>
  </w:style>
  <w:style w:type="character" w:styleId="ListLabel205">
    <w:name w:val="ListLabel 205"/>
    <w:qFormat/>
    <w:rPr>
      <w:rFonts w:cs="Symbol"/>
    </w:rPr>
  </w:style>
  <w:style w:type="character" w:styleId="ListLabel206">
    <w:name w:val="ListLabel 206"/>
    <w:qFormat/>
    <w:rPr>
      <w:rFonts w:cs="Courier New"/>
    </w:rPr>
  </w:style>
  <w:style w:type="character" w:styleId="ListLabel207">
    <w:name w:val="ListLabel 207"/>
    <w:qFormat/>
    <w:rPr>
      <w:rFonts w:cs="Wingdings"/>
    </w:rPr>
  </w:style>
  <w:style w:type="character" w:styleId="ListLabel208">
    <w:name w:val="ListLabel 208"/>
    <w:qFormat/>
    <w:rPr>
      <w:rFonts w:cs="Symbol"/>
    </w:rPr>
  </w:style>
  <w:style w:type="character" w:styleId="ListLabel209">
    <w:name w:val="ListLabel 209"/>
    <w:qFormat/>
    <w:rPr>
      <w:rFonts w:cs="Courier New"/>
    </w:rPr>
  </w:style>
  <w:style w:type="character" w:styleId="ListLabel210">
    <w:name w:val="ListLabel 210"/>
    <w:qFormat/>
    <w:rPr>
      <w:rFonts w:cs="Wingdings"/>
    </w:rPr>
  </w:style>
  <w:style w:type="character" w:styleId="ListLabel211">
    <w:name w:val="ListLabel 211"/>
    <w:qFormat/>
    <w:rPr>
      <w:rFonts w:ascii="Times New Roman" w:hAnsi="Times New Roman" w:cs="Wingdings"/>
      <w:b/>
      <w:sz w:val="28"/>
    </w:rPr>
  </w:style>
  <w:style w:type="character" w:styleId="ListLabel212">
    <w:name w:val="ListLabel 212"/>
    <w:qFormat/>
    <w:rPr>
      <w:rFonts w:cs="Courier New"/>
    </w:rPr>
  </w:style>
  <w:style w:type="character" w:styleId="ListLabel213">
    <w:name w:val="ListLabel 213"/>
    <w:qFormat/>
    <w:rPr>
      <w:rFonts w:cs="Wingdings"/>
    </w:rPr>
  </w:style>
  <w:style w:type="character" w:styleId="ListLabel214">
    <w:name w:val="ListLabel 214"/>
    <w:qFormat/>
    <w:rPr>
      <w:rFonts w:cs="Symbol"/>
    </w:rPr>
  </w:style>
  <w:style w:type="character" w:styleId="ListLabel215">
    <w:name w:val="ListLabel 215"/>
    <w:qFormat/>
    <w:rPr>
      <w:rFonts w:cs="Courier New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Symbol"/>
    </w:rPr>
  </w:style>
  <w:style w:type="character" w:styleId="ListLabel218">
    <w:name w:val="ListLabel 218"/>
    <w:qFormat/>
    <w:rPr>
      <w:rFonts w:cs="Courier New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ascii="Times New Roman" w:hAnsi="Times New Roman" w:cs="Symbol"/>
      <w:sz w:val="28"/>
    </w:rPr>
  </w:style>
  <w:style w:type="character" w:styleId="ListLabel221">
    <w:name w:val="ListLabel 221"/>
    <w:qFormat/>
    <w:rPr>
      <w:rFonts w:cs="Courier New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Symbol"/>
    </w:rPr>
  </w:style>
  <w:style w:type="character" w:styleId="ListLabel224">
    <w:name w:val="ListLabel 224"/>
    <w:qFormat/>
    <w:rPr>
      <w:rFonts w:cs="Courier New"/>
    </w:rPr>
  </w:style>
  <w:style w:type="character" w:styleId="ListLabel225">
    <w:name w:val="ListLabel 225"/>
    <w:qFormat/>
    <w:rPr>
      <w:rFonts w:cs="Wingdings"/>
    </w:rPr>
  </w:style>
  <w:style w:type="character" w:styleId="ListLabel226">
    <w:name w:val="ListLabel 226"/>
    <w:qFormat/>
    <w:rPr>
      <w:rFonts w:cs="Symbol"/>
    </w:rPr>
  </w:style>
  <w:style w:type="character" w:styleId="ListLabel227">
    <w:name w:val="ListLabel 227"/>
    <w:qFormat/>
    <w:rPr>
      <w:rFonts w:cs="Courier New"/>
    </w:rPr>
  </w:style>
  <w:style w:type="character" w:styleId="ListLabel228">
    <w:name w:val="ListLabel 228"/>
    <w:qFormat/>
    <w:rPr>
      <w:rFonts w:cs="Wingdings"/>
    </w:rPr>
  </w:style>
  <w:style w:type="character" w:styleId="ListLabel229">
    <w:name w:val="ListLabel 229"/>
    <w:qFormat/>
    <w:rPr>
      <w:rFonts w:ascii="Times New Roman" w:hAnsi="Times New Roman" w:cs="Wingdings"/>
      <w:b/>
      <w:sz w:val="28"/>
    </w:rPr>
  </w:style>
  <w:style w:type="character" w:styleId="ListLabel230">
    <w:name w:val="ListLabel 230"/>
    <w:qFormat/>
    <w:rPr>
      <w:rFonts w:cs="Courier New"/>
    </w:rPr>
  </w:style>
  <w:style w:type="character" w:styleId="ListLabel231">
    <w:name w:val="ListLabel 231"/>
    <w:qFormat/>
    <w:rPr>
      <w:rFonts w:cs="Wingdings"/>
    </w:rPr>
  </w:style>
  <w:style w:type="character" w:styleId="ListLabel232">
    <w:name w:val="ListLabel 232"/>
    <w:qFormat/>
    <w:rPr>
      <w:rFonts w:cs="Symbol"/>
    </w:rPr>
  </w:style>
  <w:style w:type="character" w:styleId="ListLabel233">
    <w:name w:val="ListLabel 233"/>
    <w:qFormat/>
    <w:rPr>
      <w:rFonts w:cs="Courier New"/>
    </w:rPr>
  </w:style>
  <w:style w:type="character" w:styleId="ListLabel234">
    <w:name w:val="ListLabel 234"/>
    <w:qFormat/>
    <w:rPr>
      <w:rFonts w:cs="Wingdings"/>
    </w:rPr>
  </w:style>
  <w:style w:type="character" w:styleId="ListLabel235">
    <w:name w:val="ListLabel 235"/>
    <w:qFormat/>
    <w:rPr>
      <w:rFonts w:cs="Symbol"/>
    </w:rPr>
  </w:style>
  <w:style w:type="character" w:styleId="ListLabel236">
    <w:name w:val="ListLabel 236"/>
    <w:qFormat/>
    <w:rPr>
      <w:rFonts w:cs="Courier New"/>
    </w:rPr>
  </w:style>
  <w:style w:type="character" w:styleId="ListLabel237">
    <w:name w:val="ListLabel 237"/>
    <w:qFormat/>
    <w:rPr>
      <w:rFonts w:cs="Wingdings"/>
    </w:rPr>
  </w:style>
  <w:style w:type="character" w:styleId="Style15">
    <w:name w:val="Символ нумерации"/>
    <w:qFormat/>
    <w:rPr/>
  </w:style>
  <w:style w:type="character" w:styleId="Style16">
    <w:name w:val="Маркеры списка"/>
    <w:qFormat/>
    <w:rPr>
      <w:rFonts w:ascii="OpenSymbol" w:hAnsi="OpenSymbol" w:eastAsia="OpenSymbol" w:cs="OpenSymbol"/>
    </w:rPr>
  </w:style>
  <w:style w:type="character" w:styleId="ListLabel238">
    <w:name w:val="ListLabel 238"/>
    <w:qFormat/>
    <w:rPr>
      <w:rFonts w:ascii="Times New Roman" w:hAnsi="Times New Roman" w:cs="Symbol"/>
      <w:sz w:val="28"/>
    </w:rPr>
  </w:style>
  <w:style w:type="character" w:styleId="ListLabel239">
    <w:name w:val="ListLabel 239"/>
    <w:qFormat/>
    <w:rPr>
      <w:rFonts w:cs="Courier New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Symbol"/>
    </w:rPr>
  </w:style>
  <w:style w:type="character" w:styleId="ListLabel242">
    <w:name w:val="ListLabel 242"/>
    <w:qFormat/>
    <w:rPr>
      <w:rFonts w:cs="Courier New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Symbol"/>
    </w:rPr>
  </w:style>
  <w:style w:type="character" w:styleId="ListLabel245">
    <w:name w:val="ListLabel 245"/>
    <w:qFormat/>
    <w:rPr>
      <w:rFonts w:cs="Courier New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ascii="Times New Roman" w:hAnsi="Times New Roman" w:cs="Wingdings"/>
      <w:b/>
      <w:sz w:val="28"/>
    </w:rPr>
  </w:style>
  <w:style w:type="character" w:styleId="ListLabel248">
    <w:name w:val="ListLabel 248"/>
    <w:qFormat/>
    <w:rPr>
      <w:rFonts w:cs="Courier New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Symbol"/>
    </w:rPr>
  </w:style>
  <w:style w:type="character" w:styleId="ListLabel251">
    <w:name w:val="ListLabel 251"/>
    <w:qFormat/>
    <w:rPr>
      <w:rFonts w:cs="Courier New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Symbol"/>
    </w:rPr>
  </w:style>
  <w:style w:type="character" w:styleId="ListLabel254">
    <w:name w:val="ListLabel 254"/>
    <w:qFormat/>
    <w:rPr>
      <w:rFonts w:cs="Courier New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ascii="Times New Roman" w:hAnsi="Times New Roman" w:cs="Symbol"/>
      <w:sz w:val="28"/>
    </w:rPr>
  </w:style>
  <w:style w:type="character" w:styleId="ListLabel266">
    <w:name w:val="ListLabel 266"/>
    <w:qFormat/>
    <w:rPr>
      <w:rFonts w:cs="Courier New"/>
    </w:rPr>
  </w:style>
  <w:style w:type="character" w:styleId="ListLabel267">
    <w:name w:val="ListLabel 267"/>
    <w:qFormat/>
    <w:rPr>
      <w:rFonts w:cs="Wingdings"/>
    </w:rPr>
  </w:style>
  <w:style w:type="character" w:styleId="ListLabel268">
    <w:name w:val="ListLabel 268"/>
    <w:qFormat/>
    <w:rPr>
      <w:rFonts w:cs="Symbol"/>
    </w:rPr>
  </w:style>
  <w:style w:type="character" w:styleId="ListLabel269">
    <w:name w:val="ListLabel 269"/>
    <w:qFormat/>
    <w:rPr>
      <w:rFonts w:cs="Courier New"/>
    </w:rPr>
  </w:style>
  <w:style w:type="character" w:styleId="ListLabel270">
    <w:name w:val="ListLabel 270"/>
    <w:qFormat/>
    <w:rPr>
      <w:rFonts w:cs="Wingdings"/>
    </w:rPr>
  </w:style>
  <w:style w:type="character" w:styleId="ListLabel271">
    <w:name w:val="ListLabel 271"/>
    <w:qFormat/>
    <w:rPr>
      <w:rFonts w:cs="Symbol"/>
    </w:rPr>
  </w:style>
  <w:style w:type="character" w:styleId="ListLabel272">
    <w:name w:val="ListLabel 272"/>
    <w:qFormat/>
    <w:rPr>
      <w:rFonts w:cs="Courier New"/>
    </w:rPr>
  </w:style>
  <w:style w:type="character" w:styleId="ListLabel273">
    <w:name w:val="ListLabel 273"/>
    <w:qFormat/>
    <w:rPr>
      <w:rFonts w:cs="Wingdings"/>
    </w:rPr>
  </w:style>
  <w:style w:type="character" w:styleId="ListLabel274">
    <w:name w:val="ListLabel 274"/>
    <w:qFormat/>
    <w:rPr>
      <w:rFonts w:ascii="Times New Roman" w:hAnsi="Times New Roman" w:cs="Wingdings"/>
      <w:b/>
      <w:sz w:val="28"/>
    </w:rPr>
  </w:style>
  <w:style w:type="character" w:styleId="ListLabel275">
    <w:name w:val="ListLabel 275"/>
    <w:qFormat/>
    <w:rPr>
      <w:rFonts w:cs="Courier New"/>
    </w:rPr>
  </w:style>
  <w:style w:type="character" w:styleId="ListLabel276">
    <w:name w:val="ListLabel 276"/>
    <w:qFormat/>
    <w:rPr>
      <w:rFonts w:cs="Wingdings"/>
    </w:rPr>
  </w:style>
  <w:style w:type="character" w:styleId="ListLabel277">
    <w:name w:val="ListLabel 277"/>
    <w:qFormat/>
    <w:rPr>
      <w:rFonts w:cs="Symbol"/>
    </w:rPr>
  </w:style>
  <w:style w:type="character" w:styleId="ListLabel278">
    <w:name w:val="ListLabel 278"/>
    <w:qFormat/>
    <w:rPr>
      <w:rFonts w:cs="Courier New"/>
    </w:rPr>
  </w:style>
  <w:style w:type="character" w:styleId="ListLabel279">
    <w:name w:val="ListLabel 279"/>
    <w:qFormat/>
    <w:rPr>
      <w:rFonts w:cs="Wingdings"/>
    </w:rPr>
  </w:style>
  <w:style w:type="character" w:styleId="ListLabel280">
    <w:name w:val="ListLabel 280"/>
    <w:qFormat/>
    <w:rPr>
      <w:rFonts w:cs="Symbol"/>
    </w:rPr>
  </w:style>
  <w:style w:type="character" w:styleId="ListLabel281">
    <w:name w:val="ListLabel 281"/>
    <w:qFormat/>
    <w:rPr>
      <w:rFonts w:cs="Courier New"/>
    </w:rPr>
  </w:style>
  <w:style w:type="character" w:styleId="ListLabel282">
    <w:name w:val="ListLabel 282"/>
    <w:qFormat/>
    <w:rPr>
      <w:rFonts w:cs="Wingdings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ascii="Times New Roman" w:hAnsi="Times New Roman" w:cs="Symbol"/>
      <w:sz w:val="28"/>
    </w:rPr>
  </w:style>
  <w:style w:type="character" w:styleId="ListLabel293">
    <w:name w:val="ListLabel 293"/>
    <w:qFormat/>
    <w:rPr>
      <w:rFonts w:cs="Courier New"/>
    </w:rPr>
  </w:style>
  <w:style w:type="character" w:styleId="ListLabel294">
    <w:name w:val="ListLabel 294"/>
    <w:qFormat/>
    <w:rPr>
      <w:rFonts w:cs="Wingdings"/>
    </w:rPr>
  </w:style>
  <w:style w:type="character" w:styleId="ListLabel295">
    <w:name w:val="ListLabel 295"/>
    <w:qFormat/>
    <w:rPr>
      <w:rFonts w:cs="Symbol"/>
    </w:rPr>
  </w:style>
  <w:style w:type="character" w:styleId="ListLabel296">
    <w:name w:val="ListLabel 296"/>
    <w:qFormat/>
    <w:rPr>
      <w:rFonts w:cs="Courier New"/>
    </w:rPr>
  </w:style>
  <w:style w:type="character" w:styleId="ListLabel297">
    <w:name w:val="ListLabel 297"/>
    <w:qFormat/>
    <w:rPr>
      <w:rFonts w:cs="Wingdings"/>
    </w:rPr>
  </w:style>
  <w:style w:type="character" w:styleId="ListLabel298">
    <w:name w:val="ListLabel 298"/>
    <w:qFormat/>
    <w:rPr>
      <w:rFonts w:cs="Symbol"/>
    </w:rPr>
  </w:style>
  <w:style w:type="character" w:styleId="ListLabel299">
    <w:name w:val="ListLabel 299"/>
    <w:qFormat/>
    <w:rPr>
      <w:rFonts w:cs="Courier New"/>
    </w:rPr>
  </w:style>
  <w:style w:type="character" w:styleId="ListLabel300">
    <w:name w:val="ListLabel 300"/>
    <w:qFormat/>
    <w:rPr>
      <w:rFonts w:cs="Wingdings"/>
    </w:rPr>
  </w:style>
  <w:style w:type="character" w:styleId="ListLabel301">
    <w:name w:val="ListLabel 301"/>
    <w:qFormat/>
    <w:rPr>
      <w:rFonts w:ascii="Times New Roman" w:hAnsi="Times New Roman" w:cs="Wingdings"/>
      <w:b/>
      <w:sz w:val="28"/>
    </w:rPr>
  </w:style>
  <w:style w:type="character" w:styleId="ListLabel302">
    <w:name w:val="ListLabel 302"/>
    <w:qFormat/>
    <w:rPr>
      <w:rFonts w:cs="Courier New"/>
    </w:rPr>
  </w:style>
  <w:style w:type="character" w:styleId="ListLabel303">
    <w:name w:val="ListLabel 303"/>
    <w:qFormat/>
    <w:rPr>
      <w:rFonts w:cs="Wingdings"/>
    </w:rPr>
  </w:style>
  <w:style w:type="character" w:styleId="ListLabel304">
    <w:name w:val="ListLabel 304"/>
    <w:qFormat/>
    <w:rPr>
      <w:rFonts w:cs="Symbol"/>
    </w:rPr>
  </w:style>
  <w:style w:type="character" w:styleId="ListLabel305">
    <w:name w:val="ListLabel 305"/>
    <w:qFormat/>
    <w:rPr>
      <w:rFonts w:cs="Courier New"/>
    </w:rPr>
  </w:style>
  <w:style w:type="character" w:styleId="ListLabel306">
    <w:name w:val="ListLabel 306"/>
    <w:qFormat/>
    <w:rPr>
      <w:rFonts w:cs="Wingdings"/>
    </w:rPr>
  </w:style>
  <w:style w:type="character" w:styleId="ListLabel307">
    <w:name w:val="ListLabel 307"/>
    <w:qFormat/>
    <w:rPr>
      <w:rFonts w:cs="Symbol"/>
    </w:rPr>
  </w:style>
  <w:style w:type="character" w:styleId="ListLabel308">
    <w:name w:val="ListLabel 308"/>
    <w:qFormat/>
    <w:rPr>
      <w:rFonts w:cs="Courier New"/>
    </w:rPr>
  </w:style>
  <w:style w:type="character" w:styleId="ListLabel309">
    <w:name w:val="ListLabel 309"/>
    <w:qFormat/>
    <w:rPr>
      <w:rFonts w:cs="Wingdings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490567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Style22">
    <w:name w:val="Header"/>
    <w:basedOn w:val="Normal"/>
    <w:pPr>
      <w:suppressLineNumbers/>
      <w:tabs>
        <w:tab w:val="center" w:pos="4677" w:leader="none"/>
        <w:tab w:val="right" w:pos="9355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eader" Target="head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5803</TotalTime>
  <Application>LibreOffice/6.0.7.3$Linux_X86_64 LibreOffice_project/00m0$Build-3</Application>
  <Pages>17</Pages>
  <Words>432</Words>
  <Characters>3033</Characters>
  <CharactersWithSpaces>3404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2020-09-11T10:03:00Z</dcterms:created>
  <dc:creator>Тимофеенко Денис</dc:creator>
  <dc:description/>
  <dc:language>ru-RU</dc:language>
  <cp:lastModifiedBy/>
  <dcterms:modified xsi:type="dcterms:W3CDTF">2020-12-05T18:33:39Z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