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0AE7" w:rsidRPr="007D6184" w:rsidRDefault="00850AE7" w:rsidP="0046192A">
      <w:pPr>
        <w:pStyle w:val="Default"/>
        <w:jc w:val="center"/>
        <w:rPr>
          <w:rFonts w:ascii="楷体" w:eastAsia="楷体" w:hAnsi="楷体" w:cs="Times New Roman" w:hint="eastAsia"/>
          <w:color w:val="auto"/>
          <w:sz w:val="30"/>
          <w:szCs w:val="30"/>
        </w:rPr>
      </w:pPr>
      <w:bookmarkStart w:id="0" w:name="_GoBack"/>
      <w:bookmarkEnd w:id="0"/>
      <w:r w:rsidRPr="007D6184">
        <w:rPr>
          <w:rFonts w:ascii="楷体" w:eastAsia="楷体" w:hAnsi="楷体" w:cs="Times New Roman" w:hint="eastAsia"/>
          <w:color w:val="auto"/>
          <w:sz w:val="30"/>
          <w:szCs w:val="30"/>
        </w:rPr>
        <w:t>安全关键件清单</w:t>
      </w:r>
      <w:r w:rsidRPr="007D6184">
        <w:rPr>
          <w:rFonts w:ascii="楷体" w:eastAsia="楷体" w:hAnsi="楷体" w:cs="Times New Roman"/>
          <w:color w:val="auto"/>
          <w:sz w:val="30"/>
          <w:szCs w:val="30"/>
        </w:rPr>
        <w:t>-</w:t>
      </w:r>
      <w:r w:rsidR="00D13D7D" w:rsidRPr="00D13D7D">
        <w:rPr>
          <w:rFonts w:ascii="楷体" w:eastAsia="楷体" w:hAnsi="楷体" w:cs="Times New Roman" w:hint="eastAsia"/>
          <w:color w:val="auto"/>
          <w:sz w:val="30"/>
          <w:szCs w:val="30"/>
        </w:rPr>
        <w:t>85ZXSF(01)(东芝)</w:t>
      </w:r>
    </w:p>
    <w:tbl>
      <w:tblPr>
        <w:tblW w:w="1631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05"/>
        <w:gridCol w:w="708"/>
        <w:gridCol w:w="851"/>
        <w:gridCol w:w="1559"/>
        <w:gridCol w:w="2233"/>
        <w:gridCol w:w="2098"/>
        <w:gridCol w:w="2622"/>
        <w:gridCol w:w="1984"/>
        <w:gridCol w:w="1843"/>
        <w:gridCol w:w="1915"/>
      </w:tblGrid>
      <w:tr w:rsidR="007C69F5" w:rsidRPr="007D6184" w:rsidTr="00B247EA">
        <w:trPr>
          <w:trHeight w:val="571"/>
          <w:jc w:val="center"/>
        </w:trPr>
        <w:tc>
          <w:tcPr>
            <w:tcW w:w="505"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序号</w:t>
            </w:r>
          </w:p>
        </w:tc>
        <w:tc>
          <w:tcPr>
            <w:tcW w:w="708" w:type="dxa"/>
            <w:shd w:val="pct12" w:color="000000" w:fill="B3B3B3"/>
          </w:tcPr>
          <w:p w:rsidR="00FD6BD5" w:rsidRPr="007D6184" w:rsidRDefault="00FD6BD5" w:rsidP="00504ADD">
            <w:pPr>
              <w:adjustRightInd/>
              <w:spacing w:line="240" w:lineRule="auto"/>
              <w:ind w:leftChars="-144" w:left="-302" w:firstLineChars="143" w:firstLine="300"/>
              <w:jc w:val="left"/>
              <w:textAlignment w:val="auto"/>
              <w:rPr>
                <w:rFonts w:ascii="楷体" w:eastAsia="楷体" w:hAnsi="楷体" w:cs="PMingLiU"/>
                <w:kern w:val="2"/>
                <w:szCs w:val="21"/>
              </w:rPr>
            </w:pPr>
            <w:r w:rsidRPr="007D6184">
              <w:rPr>
                <w:rFonts w:ascii="楷体" w:eastAsia="楷体" w:hAnsi="楷体" w:cs="PMingLiU"/>
                <w:kern w:val="2"/>
                <w:szCs w:val="21"/>
              </w:rPr>
              <w:t>位号</w:t>
            </w:r>
          </w:p>
        </w:tc>
        <w:tc>
          <w:tcPr>
            <w:tcW w:w="851"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部件号</w:t>
            </w:r>
          </w:p>
        </w:tc>
        <w:tc>
          <w:tcPr>
            <w:tcW w:w="1559"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名称</w:t>
            </w:r>
          </w:p>
        </w:tc>
        <w:tc>
          <w:tcPr>
            <w:tcW w:w="2233"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型号</w:t>
            </w:r>
          </w:p>
        </w:tc>
        <w:tc>
          <w:tcPr>
            <w:tcW w:w="2098"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规格/材料</w:t>
            </w:r>
          </w:p>
        </w:tc>
        <w:tc>
          <w:tcPr>
            <w:tcW w:w="2622"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制造商 （全称）</w:t>
            </w:r>
          </w:p>
        </w:tc>
        <w:tc>
          <w:tcPr>
            <w:tcW w:w="1984"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生产厂（全称）</w:t>
            </w:r>
          </w:p>
        </w:tc>
        <w:tc>
          <w:tcPr>
            <w:tcW w:w="1843"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认证标准</w:t>
            </w:r>
          </w:p>
        </w:tc>
        <w:tc>
          <w:tcPr>
            <w:tcW w:w="1915" w:type="dxa"/>
            <w:shd w:val="pct12" w:color="000000" w:fill="B3B3B3"/>
          </w:tcPr>
          <w:p w:rsidR="00FD6BD5" w:rsidRPr="007D6184" w:rsidRDefault="00FD6BD5" w:rsidP="00504ADD">
            <w:pPr>
              <w:adjustRightInd/>
              <w:spacing w:line="240" w:lineRule="auto"/>
              <w:jc w:val="left"/>
              <w:textAlignment w:val="auto"/>
              <w:rPr>
                <w:rFonts w:ascii="楷体" w:eastAsia="楷体" w:hAnsi="楷体" w:cs="PMingLiU"/>
                <w:kern w:val="2"/>
                <w:szCs w:val="21"/>
              </w:rPr>
            </w:pPr>
            <w:r w:rsidRPr="007D6184">
              <w:rPr>
                <w:rFonts w:ascii="楷体" w:eastAsia="楷体" w:hAnsi="楷体" w:cs="PMingLiU"/>
                <w:kern w:val="2"/>
                <w:szCs w:val="21"/>
              </w:rPr>
              <w:t>备注</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DA1FA9"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1</w:t>
            </w: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DA1FA9" w:rsidP="003F0C48">
            <w:pPr>
              <w:spacing w:line="240" w:lineRule="auto"/>
              <w:jc w:val="left"/>
              <w:rPr>
                <w:rFonts w:ascii="楷体" w:eastAsia="楷体" w:hAnsi="楷体" w:hint="eastAsia"/>
                <w:szCs w:val="21"/>
              </w:rPr>
            </w:pPr>
            <w:r w:rsidRPr="001A1392">
              <w:rPr>
                <w:rFonts w:ascii="楷体" w:eastAsia="楷体" w:hAnsi="楷体" w:hint="eastAsia"/>
                <w:szCs w:val="21"/>
              </w:rPr>
              <w:t>电线组件</w:t>
            </w:r>
            <w:r w:rsidRPr="00DA1FA9">
              <w:rPr>
                <w:rFonts w:ascii="楷体" w:eastAsia="楷体" w:hAnsi="楷体" w:hint="eastAsia"/>
                <w:szCs w:val="21"/>
              </w:rPr>
              <w:t>(</w:t>
            </w:r>
            <w:r w:rsidRPr="00DA1FA9">
              <w:rPr>
                <w:rFonts w:ascii="楷体" w:eastAsia="楷体" w:hAnsi="楷体"/>
                <w:szCs w:val="21"/>
              </w:rPr>
              <w:t>0.5平方毫米线径的电线组件，长度小于2m)</w:t>
            </w: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color w:val="auto"/>
                <w:sz w:val="21"/>
                <w:szCs w:val="21"/>
              </w:rPr>
            </w:pPr>
            <w:r w:rsidRPr="00DA1FA9">
              <w:rPr>
                <w:rFonts w:ascii="楷体" w:eastAsia="楷体" w:hAnsi="楷体" w:cs="Cambria Math" w:hint="eastAsia"/>
                <w:color w:val="auto"/>
                <w:sz w:val="21"/>
                <w:szCs w:val="21"/>
              </w:rPr>
              <w:t>SP-505C 10A 250V~+IS-033LS 2.5A 250V~（配60227IEC52 2×0.75平方毫米（扁）、60227IEC53 2×0.75平方毫米（扁）），SP-505C 6A 250V~+IS-033LS 2.5A 250V~（配60227IEC52 2×0.75平方毫米（扁）、60227IEC53 2×0.75平方毫米（扁）），SP-505A 10A 250V~+IS-033LS 2.5A 250V~（配60227IEC52 2×0.75平方毫米（扁）、60227IEC53 2×0.75平方毫米（扁）），SP-505C+IS-033LS 2.5A 250V~（配60227IEC52 2×0.5平方毫米（扁）），SP-505A+IS-033LS 2.5A 250V~（配60227IEC52 2×0.5平方毫米（扁）），SP-505A 10A 250V~+IS-033F 2.5A 250V~（配 60227IEC52 2×0.75平方毫米（扁））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镒胜电子（深圳）有限公司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镒胜电子（深圳）有限公司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2013010101590637</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SP-505C 6A 250V～+IS-033B 2.5A 250V～(配60227IEC52 2×0.75平方毫米(扁),60227IEC53 2×0.75平方毫米(扁)),SP-505C 10A 250V～+IS-033B 2.5A 250V～(配60227IEC52 2×0.75平方毫米(扁),60227IEC53 2×0.75平方毫米(扁))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镒胜电子（深圳）有限公司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镒胜电子（深圳）有限公司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2010010101394963</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SP-505C+IS-033B 2.5A 250V~（配60227IEC52 2×0.5平方毫米（扁）），SP-505C+IS-033F 2.5A 250V~（配60227IEC52 2×0.5平方毫米（扁））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镒胜电子（深圳）有限公司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镒胜电子（深圳）有限公司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2015010101759845</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color w:val="auto"/>
                <w:sz w:val="21"/>
                <w:szCs w:val="21"/>
              </w:rPr>
            </w:pPr>
            <w:r w:rsidRPr="00DA1FA9">
              <w:rPr>
                <w:rFonts w:ascii="楷体" w:eastAsia="楷体" w:hAnsi="楷体" w:cs="Cambria Math" w:hint="eastAsia"/>
                <w:color w:val="auto"/>
                <w:sz w:val="21"/>
                <w:szCs w:val="21"/>
              </w:rPr>
              <w:t>HL-006L+HL-106 10A 250V~(黑色、白色、灰色)配60227IEC53 2x0.75mm2、60227IEC53 2x1mm2</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威海市泓淋电力技术股份有限公司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威海市泓淋电力技术股份有限公司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 xml:space="preserve">2025010101791017 </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HL-006L 6A 250V~+HL-028S 2.5A 250V~(黑色、白色、灰色)(配 60227IEC52 2x0.75平方毫米((扁))，HL-006L 6A 250V~+HL-028L 2.5A 250V~(黑色、白色、灰色)(配 60227IEC52 2x0.75平方毫米(扁))，HL-006L 6A 250V~+HL-028LS 2.5A250V~(黑色、白色、灰色)(配 60227IEC52 2x0.75平方毫米(扁))，HL-006L 6A 250V~+HL-028C 2.5A 250V~(黑色、白色、灰色)(配 60227IEC52 2x0.75平方毫米(扁))，HL-006 6A 250V~+HL-028L 2.5A 250V~(黑色、白色、灰色)(配60227IEC52 2x0.75平方毫米(扁)),HL-006 6A 250V~+HL-028C 2.5A 250V~(黑色、白色、灰色)(配 60227IEC522x0.75平方毫米(扁))，HL-006 10A 250V~+HL-028I2.5A 250V~(黑色、白色、灰色)(配 60227EC522x0.75平方毫米(扁)),HL-006 10A 250V~+HL-028C 2.5A 250V~(黑色、白色、灰色)(配 60227IEC52 2x0.75平方毫米(扁))，HL-006L 6A 250V~+HL-028B 2.5A 250V~(黑色、白色、灰色)(配60227IEC52 2x0.75平方毫米(扁))，HL-006L 6A 250V~+HL-028Z 2.5A 250V~(黑色、白色、灰色)(配 60227IEC52 2x0.75平方毫米(扁))，HL-006SY 6A 250V-+HL-028B 2.5A 250V~(黑色、白色、灰色)(配 60227IEC52 2x0.75平方毫米(扁))，HL-087 6A 250V~+HL-088 2.5A 250V~(黑色、白色、灰色)(配60227IEC52 2x0.75平方毫米(扁))，HL-006L+HL-028S 2.5A 250V~(黑色、白色灰色)(配 60227IEC52 2x0.5平方毫米(扁))，HL-006L+HL-028L 2.5A 250V~(黑色、白色、灰色)(配 60227IEC522x0.5平方毫米(扁))，HL-006L+HL-028LS 2.5A250V~(黑色、白色、灰色)(配 60227EC522x0.5平方毫米(扁)),HL-006L+HL-028C 2.5A 250V~(黑色、白色、灰色)(配 60227IEC52 2x0.5平方毫米(扁)),HL.006+HL-028L 2.5A 250V~(黑色、白色、灰色)(配 60227IEC522x0.5平方毫米(扁))， HL-006+HL-028C 2.5A 250V~(黑色、白色、灰色)(配 60227IEC52 2x0.5平方毫米(扁))， HL-006L+HL-028B 2.5A 250V~(黑色、白色、灰色)(配60227IEC52 2x0.5平方毫米(扁))， HL-006L+HL-028Z 2.5A 250V(黑色、白色、灰色)(配 60227IEC522x0.5平方毫米(扁))， HL-006SY+HL-028B 2.5A 250V~(黑色、白色、灰色)(配 60227IEC52 2x0.5平方毫米(扁))， HL-006L 10A 250V~+HL-028C 2.5A 250V~(黑色、白色、灰色)( 配 60227IEC52 2x0.75平方毫米(扁))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威海市泓淋电力技术股份有限公司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威海市泓淋电力技术股份有限公司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2007010101255167</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DTI-2P-L 10A 250V～+ DTⅢ-2P-01 2.5A 250V～、DTI-2P-13 10A 250V～+ DTⅢ-2P-01 2.5A 250V～、DTI-2P-13 10A 250V～+ DTⅢ-2P-01L 2.5A 250V～、DTI-2P-16 10A 250V～+DTⅢ-2P-01 2.5A 250V～、DTI-2P-16 10A 250V～+DTⅢ-2P-01L 2.5A 250V～、DTI-2P-L 10A 250V～+ DTⅢ-2P-01-1 2.5A 250V～、 DTI-2P-16 10A 250V～+ DTⅢ-2P-01-1 2.5A 250V～、DTI-2P-L 6A 250V～+ DTⅢ-2P-01L 2.5A 250V～、DTI-2P-L 6A 250V～+ DTⅢ-2P-01-1 2.5A 250V～(配 60227IEC52 2×0.75平方毫米), DTI-2P-16R 10A 250V～+ DTⅢ-2P-01 2.5A 250V～、DTI-2P-16R 10A 250V～+ DTⅢ-2P-01-1 2.5A 250V～、DTI-2P-L 10A 250V～+ DTⅢ-2P-01A 2.5A 250V～、 DTI-2P-16 10A 250V～+ DTⅢ-2P-01A 2.5A 250V～、DTI-2P-16 10A 250V～+ DTⅢ-2P-01C 2.5A 250V～、DTI-2P-L 6A 250V～+ DTⅢ-2P-01C 2.5A 250V～、DTI-2P-16C 6A 250V~+DTⅢ-2P-01 2.5A 250V～、DTI-2P-16C 6A 250V~+DTⅢ-2P-01A 2.5A 250V～、DTI-2P-L 6A 250V～+ DTⅢ-2P-01A 2.5A 250V～、DTI-2P-16 6A 250V～+ DTⅢ-2P-01C 2.5A 250V～、DTI-2P-16G 6A 250V～ + DTⅢ-2P-01G 2.5A 250V～、DTI-2P-16 6A 250V～+DTⅢ-2P-01-1 2.5A 250V～(配 60227IEC52 2×0.75平方毫米(扁))，DTI-2P-16 10A 250V～+DTⅢ-2P-01 2.5A 250V～、DTI-2P-16 10A 250V～+DTⅢ-2P-01-1 2.5A 250V～ (配 60227IEC53 2×0.75平方毫米（扁）)，DTI-2P-L 6A 250V～+ DTⅢ-2P-01 2.5A 250V～(配 60227IEC52 2×0.75平方毫米、60227IEC53 2×0.75平方毫米(扁))，DTI-2P-16+DTⅢ-2P-01、DTI-2P-16+DTⅢ-2P-01-1、DTI-2P-16+DTⅢ-2P-01C、DTI-2P-16+DTⅢ-2P-01A、DTI-2P-16+DTⅢ-2P-01L、DTI-2P-16+DTⅢ-2P-01G、DTI-2P-L+DTⅢ-2P-01、DTI-2P-L+DTⅢ-2P-01-1、DTI-2P-L+DTⅢ-2P-01C、DTI-2P-L+DTⅢ-2P-01A、DTI-2P-L+DTⅢ-2P-01L、DTI-2P-L+DTⅢ-2P-01G 、DTI-2P-16C+DTⅢ-2P-01、DTI-2P-16C+DTⅢ-2P-01A、DTI-2P-16G+DTⅢ-2P-01G 2.5A 250V～ (配 60227IEC52 2×0.5平方毫米（扁）)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常州市薛巷电讯股份有限公司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常州市薛巷电讯股份有限公司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2007010101229359</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DTI-2P-L+DTⅡ-2P-04、DTI-2P-L+DTⅡ-2P-04L、DTI-2P-16+DTⅡ-2P-04、DTI-2P-16G+DTⅡ-2P-04G、DTI-2P-L+DTⅡ-2P-04F 10A 250V～(配 60227IEC53 2×0.75平方毫米、60227IEC53 2×1平方毫米)</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常州市薛巷电讯股份有限公司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常州市薛巷电讯股份有限公司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2009010101380757</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DTI-2P-L 10A 250V～+DTI-2P-C9 6A 250V～、DTI-2P-16 10A 250V～+DTI-2P-C9 6A 250V～（配 60227IEC52 2×0.75平方毫米（扁）、60227IEC53 2×0.75平方毫米）</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常州市薛巷电讯股份有限公司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常州市薛巷电讯股份有限公司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 xml:space="preserve">2023010101524408 </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YT-21 6A 250V~+YT-03E 2.5A 250V~(黑色) (配60227IEC53 2×0.75平方毫米 (扁)、60227IEC52 2×0.75平方毫米 (扁)), YT-21+YT-03E 2.5A 250V~（黑色）(配60227IEC52 2×0.5平方毫米（扁））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宇同电子（惠州）有限公司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宇同电子（惠州）有限公司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 xml:space="preserve">2018010101087494 </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YT-01B+YT-12 10A 250V～（黑色）（配60227IEC53 2×0.75平方毫米（扁）、60227IEC53 2×0.75平方毫米），YT-09+YT-12 10A 250V～（黑色）（配60227IEC53 2×0.75平方毫米、60227IEC53 2×1平方毫米）</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宇同电子（惠州）有限公司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宇同电子（惠州）有限公司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 xml:space="preserve">2016010101839467 </w:t>
            </w:r>
          </w:p>
        </w:tc>
      </w:tr>
      <w:tr w:rsidR="003F0C48" w:rsidRPr="007D6184" w:rsidTr="00B56730">
        <w:trPr>
          <w:trHeight w:val="20"/>
          <w:jc w:val="center"/>
        </w:trPr>
        <w:tc>
          <w:tcPr>
            <w:tcW w:w="505"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708"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top w:val="single" w:sz="4" w:space="0" w:color="auto"/>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top w:val="single" w:sz="4" w:space="0" w:color="auto"/>
              <w:bottom w:val="single" w:sz="4" w:space="0" w:color="auto"/>
            </w:tcBorders>
          </w:tcPr>
          <w:p w:rsidR="003F0C48" w:rsidRPr="001A1392" w:rsidRDefault="003F0C48" w:rsidP="003F0C48">
            <w:pPr>
              <w:spacing w:line="240" w:lineRule="auto"/>
              <w:jc w:val="left"/>
              <w:rPr>
                <w:rFonts w:ascii="楷体" w:eastAsia="楷体" w:hAnsi="楷体" w:hint="eastAsia"/>
                <w:szCs w:val="21"/>
              </w:rPr>
            </w:pPr>
          </w:p>
        </w:tc>
        <w:tc>
          <w:tcPr>
            <w:tcW w:w="4331" w:type="dxa"/>
            <w:gridSpan w:val="2"/>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YT-01B 10A 250V~+YT-03B 2.5A 250V~ (黑色) (配60227IEC53 2×0.75平方毫米 (扁)、60227IEC52 2×0.75平方毫米 (扁)), YT-01 10A 250V~+YT-03 2.5A 250V~ (黑色)(配 60227IEC53 2×0.75平方毫米 (扁)、60227IEC522×0.75平方毫米 (扁))， YT-01 6A 250V~+YT-03B 2.5A 250V~(黑色) (配 60227IEC52 2×0.75平方毫米 （扁）），YT-01B 6A 250V~+YT-03B 2.5A 250V~（黑色） （配 60227IEC53 2 ×0.75平方毫米(扁)、60227IEC52 2×0.75平方毫米(扁)),YT-08 10A 250V~+YT-03 2.5A 250V~（黑色)(配60227IEC522×0.75平方毫米 (扁)), YT-08B 10A 250V~+YT-03B 2.5A 250V~ (黑色) (配60227IEC52 2×0.75平方毫米 (扁)), YT-08B 6A 250V~+YT-03B 2.5A 250V~（黑色)(配 60227IEC52 2×0.75平方毫米(扁）），YT-08 6A 250V~+YT-03 2.5A 250V~ （黑色）（配 60227IEC52 2×60227IEC52 2×0.75平方毫米（扁），60227IEC53 2×0.75平方毫米（扁））， 0.75平方毫米(扁))，YT-01B 6A 250V~+YT-07 2.5A 250V~(黑色)(配60227IEC52 2×0.75平方毫米 (扁)), YT-09 6A 250V~+YT-03B 2.5A 250V~(黑色) (配 YT-09 6A 250V~+YT-07 2.5A 250V~(黑色)(配60227IEC52 2×0.75平方毫米(扁))， YT-10 10A 250V~+YT-07 2.5A 250V~（黑色)（配 60227IEC52 2×0.75平方毫米 (扁））, YT-10 6A 250V~+YT-07 2.5A 250V~ （黑色） （配 60227IEC52 2× 0.75平方毫米（扁）),YT-01B+YT-03B 2.5A 250V~（黑色）（配 60227IEC52 2× 0.5平方毫米（扁）），YT-08+YT-03 2.5A 250V~（黑色）（配602271EC52 2×0.5平方毫米 (扁)), YT-09+YT-03B 2.5A 250V~(黑色)(配60227IEC52 2×0.5平方毫米(扁)), YT-09+YT-07 2.5A 250V~ (黑色) (配 60227IEC52 2×0.5平方毫米 (扁)), YT-10+YT-07 2.5A 250V~（黑色）（配 60227IEC52 2×0.5平方毫米（扁））</w:t>
            </w:r>
          </w:p>
        </w:tc>
        <w:tc>
          <w:tcPr>
            <w:tcW w:w="2622"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宇同电子（惠州）有限公司</w:t>
            </w:r>
          </w:p>
        </w:tc>
        <w:tc>
          <w:tcPr>
            <w:tcW w:w="1984"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宇同电子（惠州）有限公司</w:t>
            </w:r>
          </w:p>
        </w:tc>
        <w:tc>
          <w:tcPr>
            <w:tcW w:w="1843"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GB/T 15934-2024</w:t>
            </w:r>
          </w:p>
        </w:tc>
        <w:tc>
          <w:tcPr>
            <w:tcW w:w="1915" w:type="dxa"/>
            <w:tcBorders>
              <w:top w:val="single" w:sz="4" w:space="0" w:color="auto"/>
              <w:bottom w:val="single" w:sz="4" w:space="0" w:color="auto"/>
            </w:tcBorders>
          </w:tcPr>
          <w:p w:rsidR="003F0C48" w:rsidRPr="00DA1FA9" w:rsidRDefault="003F0C48" w:rsidP="003F0C48">
            <w:pPr>
              <w:pStyle w:val="Default"/>
              <w:adjustRightInd/>
              <w:rPr>
                <w:rFonts w:ascii="楷体" w:eastAsia="楷体" w:hAnsi="楷体" w:cs="Cambria Math" w:hint="eastAsia"/>
                <w:color w:val="auto"/>
                <w:sz w:val="21"/>
                <w:szCs w:val="21"/>
              </w:rPr>
            </w:pPr>
            <w:r w:rsidRPr="00DA1FA9">
              <w:rPr>
                <w:rFonts w:ascii="楷体" w:eastAsia="楷体" w:hAnsi="楷体" w:cs="Cambria Math" w:hint="eastAsia"/>
                <w:color w:val="auto"/>
                <w:sz w:val="21"/>
                <w:szCs w:val="21"/>
              </w:rPr>
              <w:t>2010010101409885</w:t>
            </w:r>
          </w:p>
        </w:tc>
      </w:tr>
      <w:tr w:rsidR="003F0C48" w:rsidRPr="007D6184" w:rsidTr="00B56730">
        <w:trPr>
          <w:trHeight w:val="20"/>
          <w:jc w:val="center"/>
        </w:trPr>
        <w:tc>
          <w:tcPr>
            <w:tcW w:w="505" w:type="dxa"/>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2</w:t>
            </w:r>
          </w:p>
        </w:tc>
        <w:tc>
          <w:tcPr>
            <w:tcW w:w="708" w:type="dxa"/>
            <w:tcBorders>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器具耦合器</w:t>
            </w:r>
          </w:p>
        </w:tc>
        <w:tc>
          <w:tcPr>
            <w:tcW w:w="2233" w:type="dxa"/>
            <w:tcBorders>
              <w:top w:val="single" w:sz="4" w:space="0" w:color="auto"/>
              <w:left w:val="single" w:sz="6" w:space="0" w:color="auto"/>
              <w:bottom w:val="single" w:sz="4" w:space="0" w:color="auto"/>
              <w:right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FB-1</w:t>
            </w:r>
          </w:p>
        </w:tc>
        <w:tc>
          <w:tcPr>
            <w:tcW w:w="2098" w:type="dxa"/>
            <w:tcBorders>
              <w:top w:val="single" w:sz="4" w:space="0" w:color="auto"/>
              <w:left w:val="single" w:sz="4" w:space="0" w:color="auto"/>
              <w:bottom w:val="single" w:sz="4" w:space="0" w:color="auto"/>
              <w:right w:val="single" w:sz="6"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10A 250V AC</w:t>
            </w:r>
          </w:p>
        </w:tc>
        <w:tc>
          <w:tcPr>
            <w:tcW w:w="2622" w:type="dxa"/>
            <w:tcBorders>
              <w:top w:val="single" w:sz="4" w:space="0" w:color="auto"/>
              <w:left w:val="single" w:sz="6" w:space="0" w:color="auto"/>
              <w:bottom w:val="single" w:sz="4" w:space="0" w:color="auto"/>
              <w:right w:val="single" w:sz="6"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乐磁电子有限公司</w:t>
            </w:r>
          </w:p>
        </w:tc>
        <w:tc>
          <w:tcPr>
            <w:tcW w:w="1984" w:type="dxa"/>
            <w:tcBorders>
              <w:top w:val="single" w:sz="4" w:space="0" w:color="auto"/>
              <w:left w:val="single" w:sz="6" w:space="0" w:color="auto"/>
              <w:bottom w:val="single" w:sz="4" w:space="0" w:color="auto"/>
              <w:right w:val="single" w:sz="6"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乐磁电子有限公司</w:t>
            </w:r>
          </w:p>
        </w:tc>
        <w:tc>
          <w:tcPr>
            <w:tcW w:w="1843" w:type="dxa"/>
            <w:tcBorders>
              <w:top w:val="single" w:sz="4" w:space="0" w:color="auto"/>
              <w:left w:val="single" w:sz="6" w:space="0" w:color="auto"/>
              <w:bottom w:val="single" w:sz="4" w:space="0" w:color="auto"/>
              <w:right w:val="single" w:sz="6"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 17465.1-2022</w:t>
            </w:r>
          </w:p>
        </w:tc>
        <w:tc>
          <w:tcPr>
            <w:tcW w:w="1915" w:type="dxa"/>
            <w:tcBorders>
              <w:top w:val="single" w:sz="4" w:space="0" w:color="auto"/>
              <w:left w:val="single" w:sz="6" w:space="0" w:color="auto"/>
              <w:bottom w:val="single" w:sz="4" w:space="0" w:color="auto"/>
              <w:right w:val="single" w:sz="4" w:space="0" w:color="auto"/>
            </w:tcBorders>
          </w:tcPr>
          <w:p w:rsidR="003F0C48" w:rsidRPr="00691465" w:rsidRDefault="003F0C48" w:rsidP="003F0C48">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2025010204750769</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hint="eastAsia"/>
                <w:color w:val="auto"/>
                <w:sz w:val="21"/>
                <w:szCs w:val="21"/>
                <w:lang w:val="sv-SE"/>
              </w:rPr>
            </w:pPr>
            <w:r w:rsidRPr="00691465">
              <w:rPr>
                <w:rFonts w:ascii="楷体" w:eastAsia="楷体" w:hAnsi="楷体" w:cs="Times New Roman" w:hint="eastAsia"/>
                <w:color w:val="auto"/>
                <w:sz w:val="21"/>
                <w:szCs w:val="21"/>
                <w:lang w:val="sv-SE"/>
              </w:rPr>
              <w:t>3</w:t>
            </w: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机内电源单元</w:t>
            </w: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adjustRightInd/>
              <w:rPr>
                <w:rFonts w:ascii="楷体" w:eastAsia="楷体" w:hAnsi="楷体" w:cs="Times New Roman" w:hint="eastAsia"/>
                <w:color w:val="auto"/>
                <w:sz w:val="21"/>
                <w:szCs w:val="21"/>
                <w:lang w:val="sv-SE"/>
              </w:rPr>
            </w:pPr>
            <w:r w:rsidRPr="00DA1FA9">
              <w:rPr>
                <w:rFonts w:ascii="楷体" w:eastAsia="楷体" w:hAnsi="楷体" w:cs="Times New Roman"/>
                <w:color w:val="auto"/>
                <w:sz w:val="21"/>
                <w:szCs w:val="21"/>
                <w:lang w:val="sv-SE"/>
              </w:rPr>
              <w:t>55431-F</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adjustRightInd/>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输入：AC100-240V Max 8A 50Hz/60Hz；输出：DC12V/6A，DC</w:t>
            </w:r>
            <w:r w:rsidRPr="00DA1FA9">
              <w:rPr>
                <w:rFonts w:ascii="楷体" w:eastAsia="楷体" w:hAnsi="楷体" w:cs="Times New Roman"/>
                <w:color w:val="auto"/>
                <w:sz w:val="21"/>
                <w:szCs w:val="21"/>
                <w:lang w:val="sv-SE"/>
              </w:rPr>
              <w:t>23</w:t>
            </w:r>
            <w:r w:rsidRPr="00DA1FA9">
              <w:rPr>
                <w:rFonts w:ascii="楷体" w:eastAsia="楷体" w:hAnsi="楷体" w:cs="Times New Roman" w:hint="eastAsia"/>
                <w:color w:val="auto"/>
                <w:sz w:val="21"/>
                <w:szCs w:val="21"/>
                <w:lang w:val="sv-SE"/>
              </w:rPr>
              <w:t>V/2A，DC24V/</w:t>
            </w:r>
            <w:r w:rsidRPr="00DA1FA9">
              <w:rPr>
                <w:rFonts w:ascii="楷体" w:eastAsia="楷体" w:hAnsi="楷体" w:cs="Times New Roman"/>
                <w:color w:val="auto"/>
                <w:sz w:val="21"/>
                <w:szCs w:val="21"/>
                <w:lang w:val="sv-SE"/>
              </w:rPr>
              <w:t>20</w:t>
            </w:r>
            <w:r w:rsidRPr="00DA1FA9">
              <w:rPr>
                <w:rFonts w:ascii="楷体" w:eastAsia="楷体" w:hAnsi="楷体" w:cs="Times New Roman" w:hint="eastAsia"/>
                <w:color w:val="auto"/>
                <w:sz w:val="21"/>
                <w:szCs w:val="21"/>
                <w:lang w:val="sv-SE"/>
              </w:rPr>
              <w:t>A（仅适用于海拔5000米及以下和热带气候下使用）</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adjustRightInd/>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海信视像科技股份有限公司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adjustRightInd/>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青岛方舟机电有限公司</w:t>
            </w:r>
          </w:p>
          <w:p w:rsidR="00DA1FA9" w:rsidRPr="00DA1FA9" w:rsidRDefault="00DA1FA9" w:rsidP="00DA1FA9">
            <w:pPr>
              <w:pStyle w:val="Default"/>
              <w:adjustRightInd/>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青岛三华惠海电子有限公司</w:t>
            </w:r>
          </w:p>
          <w:p w:rsidR="00DA1FA9" w:rsidRPr="00DA1FA9" w:rsidRDefault="00DA1FA9" w:rsidP="00DA1FA9">
            <w:pPr>
              <w:pStyle w:val="Default"/>
              <w:adjustRightInd/>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青岛智动精工电子有限公司</w:t>
            </w:r>
          </w:p>
          <w:p w:rsidR="00DA1FA9" w:rsidRPr="00DA1FA9" w:rsidRDefault="00DA1FA9" w:rsidP="00DA1FA9">
            <w:pPr>
              <w:pStyle w:val="Default"/>
              <w:adjustRightInd/>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广东海信通信有限公司</w:t>
            </w:r>
          </w:p>
          <w:p w:rsidR="00DA1FA9" w:rsidRPr="00DA1FA9" w:rsidRDefault="00DA1FA9" w:rsidP="00DA1FA9">
            <w:pPr>
              <w:pStyle w:val="Default"/>
              <w:adjustRightInd/>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贵阳海信电子有限公司</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adjustRightInd/>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GB4943.1-2022</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adjustRightInd/>
              <w:rPr>
                <w:rFonts w:ascii="楷体" w:eastAsia="楷体" w:hAnsi="楷体" w:cs="Times New Roman"/>
                <w:color w:val="auto"/>
                <w:sz w:val="21"/>
                <w:szCs w:val="21"/>
                <w:lang w:val="sv-SE"/>
              </w:rPr>
            </w:pPr>
            <w:r w:rsidRPr="00DA1FA9">
              <w:rPr>
                <w:rFonts w:ascii="楷体" w:eastAsia="楷体" w:hAnsi="楷体" w:cs="Times New Roman"/>
                <w:color w:val="auto"/>
                <w:sz w:val="21"/>
                <w:szCs w:val="21"/>
                <w:lang w:val="sv-SE"/>
              </w:rPr>
              <w:t>随整机考核合格（该机内电源单元为海信视像科技股份有限公司设计，不同工厂生产的产品相同）</w:t>
            </w:r>
          </w:p>
        </w:tc>
      </w:tr>
      <w:tr w:rsidR="00DA1FA9" w:rsidRPr="006D5477"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4</w:t>
            </w: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后壳材料</w:t>
            </w: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autoSpaceDE/>
              <w:autoSpaceDN/>
              <w:textAlignment w:val="baseline"/>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PS3001Z-600A</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autoSpaceDE/>
              <w:autoSpaceDN/>
              <w:textAlignment w:val="baseline"/>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autoSpaceDE/>
              <w:autoSpaceDN/>
              <w:textAlignment w:val="baseline"/>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青岛国恩科技股份有限公司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autoSpaceDE/>
              <w:autoSpaceDN/>
              <w:textAlignment w:val="baseline"/>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5169.12-2013;GB/T 5169.13-2013;GB/T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CQC15134133130</w:t>
            </w:r>
          </w:p>
        </w:tc>
      </w:tr>
      <w:tr w:rsidR="00DA1FA9" w:rsidRPr="006D5477"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HIPS-2230</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会通新材料股份有限公司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18"/>
                <w:szCs w:val="21"/>
                <w:lang w:val="sv-SE"/>
              </w:rPr>
            </w:pPr>
            <w:r w:rsidRPr="00DA1FA9">
              <w:rPr>
                <w:rFonts w:ascii="楷体" w:eastAsia="楷体" w:hAnsi="楷体" w:cs="Times New Roman" w:hint="eastAsia"/>
                <w:color w:val="auto"/>
                <w:sz w:val="18"/>
                <w:szCs w:val="21"/>
                <w:lang w:val="sv-SE"/>
              </w:rPr>
              <w:t>GB4943.1-2022</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同类产品中随机试验合格，详见申请号：</w:t>
            </w:r>
            <w:r w:rsidRPr="00DA1FA9">
              <w:rPr>
                <w:rFonts w:ascii="楷体" w:eastAsia="楷体" w:hAnsi="楷体" w:cs="Times New Roman"/>
                <w:color w:val="auto"/>
                <w:sz w:val="21"/>
                <w:szCs w:val="21"/>
                <w:lang w:val="sv-SE"/>
              </w:rPr>
              <w:t>A2025CCC0808-4790935</w:t>
            </w:r>
            <w:r w:rsidRPr="00DA1FA9">
              <w:rPr>
                <w:rFonts w:ascii="楷体" w:eastAsia="楷体" w:hAnsi="楷体" w:cs="Times New Roman" w:hint="eastAsia"/>
                <w:color w:val="auto"/>
                <w:sz w:val="21"/>
                <w:szCs w:val="21"/>
                <w:lang w:val="sv-SE"/>
              </w:rPr>
              <w:t>，报告号：</w:t>
            </w:r>
            <w:r w:rsidRPr="00DA1FA9">
              <w:rPr>
                <w:rFonts w:ascii="楷体" w:eastAsia="楷体" w:hAnsi="楷体" w:cs="Times New Roman"/>
                <w:color w:val="auto"/>
                <w:sz w:val="21"/>
                <w:szCs w:val="21"/>
                <w:lang w:val="sv-SE"/>
              </w:rPr>
              <w:t>C-00201-25M-1847</w:t>
            </w:r>
            <w:r w:rsidRPr="00DA1FA9">
              <w:rPr>
                <w:rFonts w:ascii="楷体" w:eastAsia="楷体" w:hAnsi="楷体" w:cs="Times New Roman" w:hint="eastAsia"/>
                <w:color w:val="auto"/>
                <w:sz w:val="21"/>
                <w:szCs w:val="21"/>
                <w:lang w:val="sv-SE"/>
              </w:rPr>
              <w:t>的报告</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PC/ABS-5140、PC/ABS-5143、</w:t>
            </w:r>
            <w:r w:rsidRPr="00DA1FA9">
              <w:rPr>
                <w:rFonts w:ascii="楷体" w:eastAsia="楷体" w:hAnsi="楷体" w:cs="Times New Roman"/>
                <w:color w:val="auto"/>
                <w:sz w:val="21"/>
                <w:szCs w:val="21"/>
                <w:lang w:val="sv-SE"/>
              </w:rPr>
              <w:t>PC/ABS-5144</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会通新材料股份有限公司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5169.12-2024;GB/T 5169.13-2024;GB/T 5169.16-2017;GB/T 5169.17-2017;GB/T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widowControl/>
              <w:autoSpaceDE/>
              <w:textAlignment w:val="baseline"/>
              <w:rPr>
                <w:rFonts w:ascii="楷体" w:eastAsia="楷体" w:hAnsi="楷体" w:cs="Times New Roman"/>
                <w:color w:val="auto"/>
                <w:sz w:val="21"/>
                <w:szCs w:val="21"/>
                <w:lang w:val="sv-SE"/>
              </w:rPr>
            </w:pPr>
            <w:r w:rsidRPr="00DA1FA9">
              <w:rPr>
                <w:rFonts w:ascii="楷体" w:eastAsia="楷体" w:hAnsi="楷体" w:cs="Times New Roman"/>
                <w:color w:val="auto"/>
                <w:sz w:val="21"/>
                <w:szCs w:val="21"/>
                <w:lang w:val="sv-SE"/>
              </w:rPr>
              <w:t>CQC25134483328</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3F0C48"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FRPC/ABS3370-R6</w:t>
            </w:r>
            <w:r w:rsidRPr="0092208C">
              <w:rPr>
                <w:rFonts w:ascii="楷体" w:eastAsia="楷体" w:hAnsi="楷体" w:cs="Times New Roman" w:hint="eastAsia"/>
                <w:color w:val="auto"/>
                <w:sz w:val="21"/>
                <w:szCs w:val="21"/>
                <w:lang w:val="sv-SE"/>
              </w:rPr>
              <w:t>、</w:t>
            </w:r>
            <w:r w:rsidRPr="003F0C48">
              <w:rPr>
                <w:rFonts w:ascii="楷体" w:eastAsia="楷体" w:hAnsi="楷体" w:cs="Times New Roman"/>
                <w:color w:val="auto"/>
                <w:sz w:val="21"/>
                <w:szCs w:val="21"/>
                <w:lang w:val="sv-SE"/>
              </w:rPr>
              <w:t>FRPC/ABS3370-R18</w:t>
            </w:r>
            <w:r w:rsidRPr="00DA1FA9">
              <w:rPr>
                <w:rFonts w:ascii="楷体" w:eastAsia="楷体" w:hAnsi="楷体" w:cs="Times New Roman" w:hint="eastAsia"/>
                <w:color w:val="auto"/>
                <w:sz w:val="21"/>
                <w:szCs w:val="21"/>
                <w:lang w:val="sv-SE"/>
              </w:rPr>
              <w:t>、</w:t>
            </w:r>
            <w:r w:rsidRPr="00DA1FA9">
              <w:rPr>
                <w:rFonts w:ascii="楷体" w:eastAsia="楷体" w:hAnsi="楷体" w:cs="Times New Roman"/>
                <w:color w:val="auto"/>
                <w:sz w:val="21"/>
                <w:szCs w:val="21"/>
                <w:lang w:val="sv-SE"/>
              </w:rPr>
              <w:t>FRPC/ABS3370A</w:t>
            </w:r>
            <w:r w:rsidRPr="00DA1FA9">
              <w:rPr>
                <w:rFonts w:ascii="楷体" w:eastAsia="楷体" w:hAnsi="楷体" w:cs="Times New Roman" w:hint="eastAsia"/>
                <w:color w:val="auto"/>
                <w:sz w:val="21"/>
                <w:szCs w:val="21"/>
                <w:lang w:val="sv-SE"/>
              </w:rPr>
              <w:t>、</w:t>
            </w:r>
            <w:r w:rsidRPr="00DA1FA9">
              <w:rPr>
                <w:rFonts w:ascii="楷体" w:eastAsia="楷体" w:hAnsi="楷体" w:cs="Times New Roman"/>
                <w:color w:val="auto"/>
                <w:sz w:val="21"/>
                <w:szCs w:val="21"/>
                <w:lang w:val="sv-SE"/>
              </w:rPr>
              <w:t>FRPC/ABS3370B</w:t>
            </w:r>
            <w:r w:rsidRPr="00DA1FA9">
              <w:rPr>
                <w:rFonts w:ascii="楷体" w:eastAsia="楷体" w:hAnsi="楷体" w:cs="Times New Roman" w:hint="eastAsia"/>
                <w:color w:val="auto"/>
                <w:sz w:val="21"/>
                <w:szCs w:val="21"/>
                <w:lang w:val="sv-SE"/>
              </w:rPr>
              <w:t>、</w:t>
            </w:r>
            <w:r w:rsidRPr="00DA1FA9">
              <w:rPr>
                <w:rFonts w:ascii="楷体" w:eastAsia="楷体" w:hAnsi="楷体" w:cs="Times New Roman"/>
                <w:color w:val="auto"/>
                <w:sz w:val="21"/>
                <w:szCs w:val="21"/>
                <w:lang w:val="sv-SE"/>
              </w:rPr>
              <w:t>FRPC/ABS3370</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广州市聚赛龙工程塑料股份有限公司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18"/>
                <w:szCs w:val="21"/>
                <w:lang w:val="sv-SE"/>
              </w:rPr>
            </w:pPr>
            <w:r w:rsidRPr="00DA1FA9">
              <w:rPr>
                <w:rFonts w:ascii="楷体" w:eastAsia="楷体" w:hAnsi="楷体" w:cs="Times New Roman"/>
                <w:color w:val="auto"/>
                <w:sz w:val="18"/>
                <w:szCs w:val="21"/>
                <w:lang w:val="sv-SE"/>
              </w:rPr>
              <w:t>GB/T 5169.12-2024，GB/T 5169.13-2024，GB/T 5169.16-2017，GB/T 5169.21-2017，GB/T 4207-2022,GB/T 6040-2019，GB/T 19466.1-2004，GB/T 19466.2-2004，GB/T 19466.3-2004，GB/T 33047.1-2016</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CQC22134368427</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PC/ABS4034ZH-BK351、</w:t>
            </w:r>
            <w:r w:rsidRPr="00DA1FA9">
              <w:rPr>
                <w:rFonts w:ascii="楷体" w:eastAsia="楷体" w:hAnsi="楷体" w:cs="Times New Roman"/>
                <w:color w:val="auto"/>
                <w:sz w:val="21"/>
                <w:szCs w:val="21"/>
                <w:lang w:val="sv-SE"/>
              </w:rPr>
              <w:t>PC/ABS4034ZH-BK93</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青岛国恩科技股份有限公司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5169.12-2024;GB/T 5169.13-2024;GB/T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color w:val="auto"/>
                <w:sz w:val="21"/>
                <w:szCs w:val="21"/>
                <w:lang w:val="sv-SE"/>
              </w:rPr>
              <w:t>CQC23134403519</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widowControl/>
              <w:autoSpaceDE/>
              <w:textAlignment w:val="baseline"/>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PC4043Z-BK</w:t>
            </w:r>
            <w:r w:rsidRPr="00DA1FA9">
              <w:rPr>
                <w:rFonts w:ascii="楷体" w:eastAsia="楷体" w:hAnsi="楷体" w:cs="Times New Roman"/>
                <w:color w:val="auto"/>
                <w:sz w:val="21"/>
                <w:szCs w:val="21"/>
                <w:lang w:val="sv-SE"/>
              </w:rPr>
              <w:t>421</w:t>
            </w:r>
            <w:r w:rsidRPr="00DA1FA9">
              <w:rPr>
                <w:rFonts w:ascii="楷体" w:eastAsia="楷体" w:hAnsi="楷体" w:cs="Times New Roman" w:hint="eastAsia"/>
                <w:color w:val="auto"/>
                <w:sz w:val="21"/>
                <w:szCs w:val="21"/>
                <w:lang w:val="sv-SE"/>
              </w:rPr>
              <w:t>、</w:t>
            </w:r>
            <w:r w:rsidRPr="00DA1FA9">
              <w:rPr>
                <w:rFonts w:ascii="楷体" w:eastAsia="楷体" w:hAnsi="楷体" w:cs="Times New Roman"/>
                <w:color w:val="auto"/>
                <w:sz w:val="21"/>
                <w:szCs w:val="21"/>
                <w:lang w:val="sv-SE"/>
              </w:rPr>
              <w:t>PC4043Z-BK425</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spacing w:line="240" w:lineRule="auto"/>
              <w:jc w:val="left"/>
              <w:rPr>
                <w:rFonts w:ascii="楷体" w:eastAsia="楷体" w:hAnsi="楷体" w:cs="Times New Roman" w:hint="eastAsia"/>
                <w:szCs w:val="21"/>
                <w:lang w:val="sv-SE"/>
              </w:rPr>
            </w:pPr>
            <w:r w:rsidRPr="00DA1FA9">
              <w:rPr>
                <w:rFonts w:ascii="楷体" w:eastAsia="楷体" w:hAnsi="楷体" w:cs="Times New Roman" w:hint="eastAsia"/>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spacing w:line="240" w:lineRule="auto"/>
              <w:jc w:val="left"/>
              <w:rPr>
                <w:rFonts w:ascii="楷体" w:eastAsia="楷体" w:hAnsi="楷体" w:cs="Times New Roman" w:hint="eastAsia"/>
                <w:szCs w:val="21"/>
                <w:lang w:val="sv-SE"/>
              </w:rPr>
            </w:pPr>
            <w:r w:rsidRPr="00DA1FA9">
              <w:rPr>
                <w:rFonts w:ascii="楷体" w:eastAsia="楷体" w:hAnsi="楷体" w:cs="Times New Roman" w:hint="eastAsia"/>
                <w:szCs w:val="21"/>
                <w:lang w:val="sv-SE"/>
              </w:rPr>
              <w:t>青岛国恩科技股份有限公司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a4"/>
              <w:adjustRightInd w:val="0"/>
              <w:spacing w:beforeLines="15" w:before="36" w:afterLines="15" w:after="36" w:line="240" w:lineRule="exact"/>
              <w:textAlignment w:val="baseline"/>
              <w:rPr>
                <w:rFonts w:ascii="楷体" w:eastAsia="楷体" w:hAnsi="楷体" w:cs="Times New Roman" w:hint="eastAsia"/>
                <w:sz w:val="21"/>
                <w:szCs w:val="21"/>
                <w:lang w:val="sv-SE" w:eastAsia="zh-CN"/>
              </w:rPr>
            </w:pPr>
            <w:r w:rsidRPr="00DA1FA9">
              <w:rPr>
                <w:rFonts w:ascii="楷体" w:eastAsia="楷体" w:hAnsi="楷体" w:cs="Times New Roman" w:hint="eastAsia"/>
                <w:sz w:val="21"/>
                <w:szCs w:val="21"/>
                <w:lang w:val="sv-SE" w:eastAsia="zh-CN"/>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4207-2022;GB/T 5169.12-2024;GB/T 5169.13-2024;GB/T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spacing w:line="240" w:lineRule="auto"/>
              <w:jc w:val="left"/>
              <w:rPr>
                <w:rFonts w:ascii="楷体" w:eastAsia="楷体" w:hAnsi="楷体" w:cs="Times New Roman"/>
                <w:szCs w:val="21"/>
                <w:lang w:val="sv-SE"/>
              </w:rPr>
            </w:pPr>
            <w:r w:rsidRPr="00DA1FA9">
              <w:rPr>
                <w:rFonts w:ascii="楷体" w:eastAsia="楷体" w:hAnsi="楷体" w:cs="Times New Roman"/>
                <w:szCs w:val="21"/>
                <w:lang w:val="sv-SE"/>
              </w:rPr>
              <w:t>CQC24134423742</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2000</w:t>
            </w:r>
          </w:p>
        </w:tc>
        <w:tc>
          <w:tcPr>
            <w:tcW w:w="2098" w:type="dxa"/>
            <w:tcBorders>
              <w:top w:val="single" w:sz="4" w:space="0" w:color="auto"/>
              <w:left w:val="single" w:sz="4"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惠州市沃特新材料有限公司</w:t>
            </w:r>
          </w:p>
        </w:tc>
        <w:tc>
          <w:tcPr>
            <w:tcW w:w="1984"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5169.12-2024;GB/T 5169.13-2024;GB/T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CQC23134401987</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widowControl/>
              <w:autoSpaceDE/>
              <w:textAlignment w:val="baseline"/>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CB1230R</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widowControl/>
              <w:autoSpaceDE/>
              <w:textAlignment w:val="baseline"/>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widowControl/>
              <w:autoSpaceDE/>
              <w:textAlignment w:val="baseline"/>
              <w:rPr>
                <w:rFonts w:ascii="楷体" w:eastAsia="楷体" w:hAnsi="楷体" w:cs="Times New Roman" w:hint="eastAsia"/>
                <w:color w:val="auto"/>
                <w:sz w:val="21"/>
                <w:szCs w:val="21"/>
                <w:lang w:val="sv-SE"/>
              </w:rPr>
            </w:pPr>
            <w:r w:rsidRPr="00DA1FA9">
              <w:rPr>
                <w:rFonts w:ascii="楷体" w:eastAsia="楷体" w:hAnsi="楷体" w:cs="Times New Roman"/>
                <w:color w:val="auto"/>
                <w:sz w:val="21"/>
                <w:szCs w:val="21"/>
                <w:lang w:val="sv-SE"/>
              </w:rPr>
              <w:t>浙江普利特新材料有限公司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widowControl/>
              <w:autoSpaceDE/>
              <w:textAlignment w:val="baseline"/>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4207-2022;GB/T 5169.12-2024;GB/T 5169.13-2024;GB/T 5169.16-2017;GB/T 5169.21-2017;GB/T 5169.5-2020;GB/T 6040-2019</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widowControl/>
              <w:autoSpaceDE/>
              <w:textAlignment w:val="baseline"/>
              <w:rPr>
                <w:rFonts w:ascii="楷体" w:eastAsia="楷体" w:hAnsi="楷体" w:cs="Times New Roman" w:hint="eastAsia"/>
                <w:color w:val="auto"/>
                <w:sz w:val="21"/>
                <w:szCs w:val="21"/>
                <w:lang w:val="sv-SE"/>
              </w:rPr>
            </w:pPr>
            <w:r w:rsidRPr="00DA1FA9">
              <w:rPr>
                <w:rFonts w:ascii="楷体" w:eastAsia="楷体" w:hAnsi="楷体" w:cs="Times New Roman"/>
                <w:color w:val="auto"/>
                <w:sz w:val="21"/>
                <w:szCs w:val="21"/>
                <w:lang w:val="sv-SE"/>
              </w:rPr>
              <w:t>CQC25134468148</w:t>
            </w:r>
          </w:p>
        </w:tc>
      </w:tr>
      <w:tr w:rsidR="00DA1FA9" w:rsidRPr="005666DD" w:rsidTr="0009566F">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FRHIPS415</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广州市聚赛龙工程塑料股份有限公司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4207-2022;GB/T 5169.12-2013;GB/T 5169.13-2013;GB/T 5169.16-2017;GB/T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color w:val="auto"/>
                <w:sz w:val="21"/>
                <w:szCs w:val="21"/>
                <w:lang w:val="sv-SE"/>
              </w:rPr>
              <w:t>CQC23134391931</w:t>
            </w:r>
          </w:p>
        </w:tc>
      </w:tr>
      <w:tr w:rsidR="00DA1FA9" w:rsidRPr="005666DD" w:rsidTr="005F7A93">
        <w:trPr>
          <w:trHeight w:val="20"/>
          <w:jc w:val="center"/>
        </w:trPr>
        <w:tc>
          <w:tcPr>
            <w:tcW w:w="505" w:type="dxa"/>
            <w:vMerge w:val="restart"/>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vMerge w:val="restart"/>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vMerge w:val="restart"/>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vMerge w:val="restart"/>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hint="eastAsia"/>
                <w:color w:val="auto"/>
                <w:sz w:val="21"/>
                <w:szCs w:val="21"/>
                <w:lang w:val="sv-SE"/>
              </w:rPr>
              <w:t>LUPOY GN-5001RF(T)</w:t>
            </w:r>
          </w:p>
        </w:tc>
        <w:tc>
          <w:tcPr>
            <w:tcW w:w="2098" w:type="dxa"/>
            <w:tcBorders>
              <w:top w:val="single" w:sz="4" w:space="0" w:color="auto"/>
              <w:left w:val="single" w:sz="4"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DC3409" w:rsidRDefault="00DA1FA9" w:rsidP="00DA1FA9">
            <w:pPr>
              <w:pStyle w:val="Default"/>
              <w:adjustRightInd/>
              <w:rPr>
                <w:rFonts w:ascii="楷体" w:eastAsia="楷体" w:hAnsi="楷体" w:cs="Times New Roman" w:hint="eastAsia"/>
                <w:color w:val="auto"/>
                <w:sz w:val="21"/>
                <w:szCs w:val="21"/>
                <w:lang w:val="sv-SE"/>
              </w:rPr>
            </w:pPr>
            <w:r w:rsidRPr="00DC3409">
              <w:rPr>
                <w:rFonts w:ascii="楷体" w:eastAsia="楷体" w:hAnsi="楷体" w:cs="Times New Roman" w:hint="eastAsia"/>
                <w:color w:val="auto"/>
                <w:sz w:val="21"/>
                <w:szCs w:val="21"/>
                <w:lang w:val="sv-SE"/>
              </w:rPr>
              <w:t>LG化学（天津）工程塑料有限公司</w:t>
            </w:r>
          </w:p>
        </w:tc>
        <w:tc>
          <w:tcPr>
            <w:tcW w:w="1984"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sidRPr="0009566F">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r>
              <w:rPr>
                <w:rFonts w:ascii="楷体" w:eastAsia="楷体" w:hAnsi="楷体" w:cs="Times New Roman" w:hint="eastAsia"/>
                <w:color w:val="auto"/>
                <w:sz w:val="21"/>
                <w:szCs w:val="21"/>
                <w:lang w:val="sv-SE"/>
              </w:rPr>
              <w:t>GB4943.1-2022</w:t>
            </w:r>
          </w:p>
        </w:tc>
        <w:tc>
          <w:tcPr>
            <w:tcW w:w="1915" w:type="dxa"/>
            <w:vMerge w:val="restart"/>
            <w:tcBorders>
              <w:top w:val="single" w:sz="4" w:space="0" w:color="auto"/>
              <w:left w:val="single" w:sz="6" w:space="0" w:color="auto"/>
              <w:right w:val="single" w:sz="4" w:space="0" w:color="auto"/>
            </w:tcBorders>
          </w:tcPr>
          <w:p w:rsidR="00DA1FA9" w:rsidRPr="00DA1FA9" w:rsidRDefault="00DA1FA9" w:rsidP="00DA1FA9">
            <w:pPr>
              <w:pStyle w:val="Default"/>
              <w:autoSpaceDE/>
              <w:autoSpaceDN/>
              <w:adjustRightInd/>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同类产品中随机试验合格，详见申请号：</w:t>
            </w:r>
            <w:r w:rsidRPr="00DA1FA9">
              <w:rPr>
                <w:rFonts w:ascii="楷体" w:eastAsia="楷体" w:hAnsi="楷体" w:cs="Times New Roman"/>
                <w:color w:val="auto"/>
                <w:sz w:val="21"/>
                <w:szCs w:val="21"/>
                <w:lang w:val="sv-SE"/>
              </w:rPr>
              <w:t>A2025CCC0808-4815092</w:t>
            </w:r>
            <w:r w:rsidRPr="00DA1FA9">
              <w:rPr>
                <w:rFonts w:ascii="楷体" w:eastAsia="楷体" w:hAnsi="楷体" w:cs="Times New Roman" w:hint="eastAsia"/>
                <w:color w:val="auto"/>
                <w:sz w:val="21"/>
                <w:szCs w:val="21"/>
                <w:lang w:val="sv-SE"/>
              </w:rPr>
              <w:t>，报告号：</w:t>
            </w:r>
            <w:r w:rsidRPr="00DA1FA9">
              <w:rPr>
                <w:rFonts w:ascii="楷体" w:eastAsia="楷体" w:hAnsi="楷体" w:cs="Times New Roman"/>
                <w:color w:val="auto"/>
                <w:sz w:val="21"/>
                <w:szCs w:val="21"/>
                <w:lang w:val="sv-SE"/>
              </w:rPr>
              <w:t>C-00201-25M-218</w:t>
            </w:r>
            <w:r w:rsidRPr="00DA1FA9">
              <w:rPr>
                <w:rFonts w:ascii="楷体" w:eastAsia="楷体" w:hAnsi="楷体" w:cs="Times New Roman" w:hint="eastAsia"/>
                <w:color w:val="auto"/>
                <w:sz w:val="21"/>
                <w:szCs w:val="21"/>
                <w:lang w:val="sv-SE"/>
              </w:rPr>
              <w:t>1的报告</w:t>
            </w:r>
          </w:p>
        </w:tc>
      </w:tr>
      <w:tr w:rsidR="00DA1FA9" w:rsidRPr="005666DD" w:rsidTr="005F7A93">
        <w:trPr>
          <w:trHeight w:val="20"/>
          <w:jc w:val="center"/>
        </w:trPr>
        <w:tc>
          <w:tcPr>
            <w:tcW w:w="505" w:type="dxa"/>
            <w:vMerge/>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vMerge/>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vMerge/>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vMerge/>
            <w:tcBorders>
              <w:bottom w:val="single" w:sz="4" w:space="0" w:color="auto"/>
            </w:tcBorders>
          </w:tcPr>
          <w:p w:rsidR="00DA1FA9" w:rsidRPr="006D5477" w:rsidRDefault="00DA1FA9" w:rsidP="00DA1FA9">
            <w:pPr>
              <w:pStyle w:val="Default"/>
              <w:adjustRightInd/>
              <w:rPr>
                <w:rFonts w:ascii="楷体" w:eastAsia="楷体" w:hAnsi="楷体" w:cs="Times New Roman" w:hint="eastAsia"/>
                <w:color w:val="auto"/>
                <w:sz w:val="21"/>
                <w:szCs w:val="21"/>
                <w:highlight w:val="yellow"/>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5198FR</w:t>
            </w:r>
          </w:p>
        </w:tc>
        <w:tc>
          <w:tcPr>
            <w:tcW w:w="2098" w:type="dxa"/>
            <w:tcBorders>
              <w:top w:val="single" w:sz="4" w:space="0" w:color="auto"/>
              <w:left w:val="single" w:sz="4" w:space="0" w:color="auto"/>
              <w:bottom w:val="single" w:sz="4" w:space="0" w:color="auto"/>
              <w:right w:val="single" w:sz="6" w:space="0" w:color="auto"/>
            </w:tcBorders>
          </w:tcPr>
          <w:p w:rsidR="00DA1FA9" w:rsidRPr="00DA1FA9" w:rsidRDefault="00DA1FA9" w:rsidP="00DA1FA9">
            <w:pPr>
              <w:spacing w:line="240" w:lineRule="auto"/>
              <w:jc w:val="left"/>
              <w:rPr>
                <w:rFonts w:ascii="楷体" w:eastAsia="楷体" w:hAnsi="楷体" w:cs="Times New Roman"/>
                <w:szCs w:val="21"/>
                <w:lang w:val="sv-SE"/>
              </w:rPr>
            </w:pPr>
            <w:r w:rsidRPr="00DA1FA9">
              <w:rPr>
                <w:rFonts w:ascii="楷体" w:eastAsia="楷体" w:hAnsi="楷体" w:cs="Times New Roman" w:hint="eastAsia"/>
                <w:szCs w:val="21"/>
                <w:lang w:val="sv-SE"/>
              </w:rPr>
              <w:t>V-</w:t>
            </w:r>
            <w:r w:rsidRPr="00DA1FA9">
              <w:rPr>
                <w:rFonts w:ascii="楷体" w:eastAsia="楷体" w:hAnsi="楷体" w:cs="Times New Roman"/>
                <w:szCs w:val="21"/>
                <w:lang w:val="sv-SE"/>
              </w:rPr>
              <w:t>0</w:t>
            </w:r>
          </w:p>
        </w:tc>
        <w:tc>
          <w:tcPr>
            <w:tcW w:w="2622"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hint="eastAsia"/>
                <w:color w:val="auto"/>
                <w:sz w:val="21"/>
                <w:szCs w:val="21"/>
                <w:lang w:val="sv-SE"/>
              </w:rPr>
            </w:pPr>
            <w:r w:rsidRPr="00DA1FA9">
              <w:rPr>
                <w:rFonts w:ascii="楷体" w:eastAsia="楷体" w:hAnsi="楷体" w:cs="Times New Roman" w:hint="eastAsia"/>
                <w:color w:val="auto"/>
                <w:sz w:val="21"/>
                <w:szCs w:val="21"/>
                <w:lang w:val="sv-SE"/>
              </w:rPr>
              <w:t>惠州市沃特新材料有限公司</w:t>
            </w:r>
          </w:p>
        </w:tc>
        <w:tc>
          <w:tcPr>
            <w:tcW w:w="1984"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21"/>
                <w:szCs w:val="21"/>
                <w:lang w:val="sv-SE"/>
              </w:rPr>
            </w:pPr>
            <w:r w:rsidRPr="00DA1FA9">
              <w:rPr>
                <w:rFonts w:ascii="楷体" w:eastAsia="楷体" w:hAnsi="楷体" w:cs="Times New Roman" w:hint="eastAsia"/>
                <w:color w:val="auto"/>
                <w:sz w:val="21"/>
                <w:szCs w:val="21"/>
                <w:lang w:val="sv-SE"/>
              </w:rPr>
              <w:t>GB4943.1-2022</w:t>
            </w:r>
          </w:p>
        </w:tc>
        <w:tc>
          <w:tcPr>
            <w:tcW w:w="1915" w:type="dxa"/>
            <w:vMerge/>
            <w:tcBorders>
              <w:left w:val="single" w:sz="6" w:space="0" w:color="auto"/>
              <w:bottom w:val="single" w:sz="4" w:space="0" w:color="auto"/>
              <w:right w:val="single" w:sz="4" w:space="0" w:color="auto"/>
            </w:tcBorders>
          </w:tcPr>
          <w:p w:rsidR="00DA1FA9" w:rsidRPr="0009566F" w:rsidRDefault="00DA1FA9" w:rsidP="00DA1FA9">
            <w:pPr>
              <w:pStyle w:val="Default"/>
              <w:adjustRightInd/>
              <w:rPr>
                <w:rFonts w:ascii="楷体" w:eastAsia="楷体" w:hAnsi="楷体" w:cs="Times New Roman" w:hint="eastAsia"/>
                <w:color w:val="auto"/>
                <w:sz w:val="21"/>
                <w:szCs w:val="21"/>
                <w:lang w:val="sv-SE"/>
              </w:rPr>
            </w:pP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5</w:t>
            </w: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扬声器外壳材料</w:t>
            </w:r>
          </w:p>
        </w:tc>
        <w:tc>
          <w:tcPr>
            <w:tcW w:w="2233"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JZ-720</w:t>
            </w:r>
          </w:p>
        </w:tc>
        <w:tc>
          <w:tcPr>
            <w:tcW w:w="2098" w:type="dxa"/>
            <w:tcBorders>
              <w:top w:val="single" w:sz="4" w:space="0" w:color="auto"/>
              <w:left w:val="single" w:sz="4"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廊坊京兆塑胶有限公司</w:t>
            </w:r>
          </w:p>
        </w:tc>
        <w:tc>
          <w:tcPr>
            <w:tcW w:w="1984"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DA1FA9" w:rsidRDefault="00DA1FA9" w:rsidP="00DA1FA9">
            <w:pPr>
              <w:pStyle w:val="Default"/>
              <w:rPr>
                <w:rFonts w:ascii="楷体" w:eastAsia="楷体" w:hAnsi="楷体" w:cs="Times New Roman"/>
                <w:color w:val="auto"/>
                <w:sz w:val="18"/>
                <w:szCs w:val="21"/>
                <w:lang w:val="sv-SE"/>
              </w:rPr>
            </w:pPr>
            <w:r w:rsidRPr="00DA1FA9">
              <w:rPr>
                <w:rFonts w:ascii="楷体" w:eastAsia="楷体" w:hAnsi="楷体" w:cs="Times New Roman"/>
                <w:color w:val="auto"/>
                <w:sz w:val="18"/>
                <w:szCs w:val="21"/>
                <w:lang w:val="sv-SE"/>
              </w:rPr>
              <w:t>GB/T 19466.1-2004;GB/T 19466.2-2004;GB/T 19466.3-2004 ;GB/T 33047.1-2016;GB/T 4207-2022;GB/T 5169.12-2024;GB/T 5169.13-2024;GB/T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CQC23134394842</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JZ-620</w:t>
            </w:r>
          </w:p>
        </w:tc>
        <w:tc>
          <w:tcPr>
            <w:tcW w:w="2098" w:type="dxa"/>
            <w:tcBorders>
              <w:top w:val="single" w:sz="4" w:space="0" w:color="auto"/>
              <w:left w:val="single" w:sz="4"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廊坊京兆塑胶有限公司</w:t>
            </w:r>
          </w:p>
        </w:tc>
        <w:tc>
          <w:tcPr>
            <w:tcW w:w="1984"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5169.16-2017;GB/T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CQC23134399980</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TJ8001</w:t>
            </w:r>
          </w:p>
        </w:tc>
        <w:tc>
          <w:tcPr>
            <w:tcW w:w="2098" w:type="dxa"/>
            <w:tcBorders>
              <w:top w:val="single" w:sz="4" w:space="0" w:color="auto"/>
              <w:left w:val="single" w:sz="4"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V</w:t>
            </w:r>
            <w:r w:rsidRPr="00691465">
              <w:rPr>
                <w:rFonts w:ascii="楷体" w:eastAsia="楷体" w:hAnsi="楷体" w:cs="Times New Roman"/>
                <w:color w:val="auto"/>
                <w:sz w:val="21"/>
                <w:szCs w:val="21"/>
                <w:lang w:val="sv-SE"/>
              </w:rPr>
              <w:t>-</w:t>
            </w:r>
            <w:r w:rsidRPr="00691465">
              <w:rPr>
                <w:rFonts w:ascii="楷体" w:eastAsia="楷体" w:hAnsi="楷体" w:cs="Times New Roman" w:hint="eastAsia"/>
                <w:color w:val="auto"/>
                <w:sz w:val="21"/>
                <w:szCs w:val="21"/>
                <w:lang w:val="sv-SE"/>
              </w:rPr>
              <w:t>0</w:t>
            </w:r>
          </w:p>
        </w:tc>
        <w:tc>
          <w:tcPr>
            <w:tcW w:w="2622"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安徽泰金电子科技有限公司</w:t>
            </w:r>
          </w:p>
        </w:tc>
        <w:tc>
          <w:tcPr>
            <w:tcW w:w="1984"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5169.16-2017;GB/T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CQC23134392567</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TJ6001</w:t>
            </w:r>
          </w:p>
        </w:tc>
        <w:tc>
          <w:tcPr>
            <w:tcW w:w="2098" w:type="dxa"/>
            <w:tcBorders>
              <w:top w:val="single" w:sz="4" w:space="0" w:color="auto"/>
              <w:left w:val="single" w:sz="4"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V</w:t>
            </w:r>
            <w:r w:rsidRPr="00691465">
              <w:rPr>
                <w:rFonts w:ascii="楷体" w:eastAsia="楷体" w:hAnsi="楷体" w:cs="Times New Roman"/>
                <w:color w:val="auto"/>
                <w:sz w:val="21"/>
                <w:szCs w:val="21"/>
                <w:lang w:val="sv-SE"/>
              </w:rPr>
              <w:t>-</w:t>
            </w:r>
            <w:r w:rsidRPr="00691465">
              <w:rPr>
                <w:rFonts w:ascii="楷体" w:eastAsia="楷体" w:hAnsi="楷体" w:cs="Times New Roman" w:hint="eastAsia"/>
                <w:color w:val="auto"/>
                <w:sz w:val="21"/>
                <w:szCs w:val="21"/>
                <w:lang w:val="sv-SE"/>
              </w:rPr>
              <w:t>0</w:t>
            </w:r>
          </w:p>
        </w:tc>
        <w:tc>
          <w:tcPr>
            <w:tcW w:w="2622"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安徽泰金电子科技有限公司</w:t>
            </w:r>
          </w:p>
        </w:tc>
        <w:tc>
          <w:tcPr>
            <w:tcW w:w="1984"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5169.16-2017;GB/T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CQC23134392566</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C953DF" w:rsidRDefault="00DA1FA9" w:rsidP="00DA1FA9">
            <w:pPr>
              <w:pStyle w:val="Default"/>
              <w:adjustRightInd/>
              <w:rPr>
                <w:rFonts w:ascii="楷体" w:eastAsia="楷体" w:hAnsi="楷体" w:cs="Times New Roman"/>
                <w:color w:val="auto"/>
                <w:sz w:val="21"/>
                <w:szCs w:val="21"/>
                <w:lang w:val="sv-SE"/>
              </w:rPr>
            </w:pPr>
            <w:r w:rsidRPr="00C953DF">
              <w:rPr>
                <w:rFonts w:ascii="楷体" w:eastAsia="楷体" w:hAnsi="楷体" w:cs="Times New Roman" w:hint="eastAsia"/>
                <w:color w:val="auto"/>
                <w:sz w:val="21"/>
                <w:szCs w:val="21"/>
                <w:lang w:val="sv-SE"/>
              </w:rPr>
              <w:t>ZS960</w:t>
            </w:r>
          </w:p>
        </w:tc>
        <w:tc>
          <w:tcPr>
            <w:tcW w:w="2098" w:type="dxa"/>
            <w:tcBorders>
              <w:top w:val="single" w:sz="4" w:space="0" w:color="auto"/>
              <w:left w:val="single" w:sz="4" w:space="0" w:color="auto"/>
              <w:bottom w:val="single" w:sz="4" w:space="0" w:color="auto"/>
              <w:right w:val="single" w:sz="6" w:space="0" w:color="auto"/>
            </w:tcBorders>
          </w:tcPr>
          <w:p w:rsidR="00DA1FA9" w:rsidRPr="00C953DF" w:rsidRDefault="00DA1FA9" w:rsidP="00DA1FA9">
            <w:pPr>
              <w:pStyle w:val="Default"/>
              <w:adjustRightInd/>
              <w:rPr>
                <w:rFonts w:ascii="楷体" w:eastAsia="楷体" w:hAnsi="楷体" w:cs="Times New Roman"/>
                <w:color w:val="auto"/>
                <w:sz w:val="21"/>
                <w:szCs w:val="21"/>
                <w:lang w:val="sv-SE"/>
              </w:rPr>
            </w:pPr>
            <w:r w:rsidRPr="00C953DF">
              <w:rPr>
                <w:rFonts w:ascii="楷体" w:eastAsia="楷体" w:hAnsi="楷体" w:cs="Times New Roman" w:hint="eastAsia"/>
                <w:color w:val="auto"/>
                <w:sz w:val="21"/>
                <w:szCs w:val="21"/>
                <w:lang w:val="sv-SE"/>
              </w:rPr>
              <w:t>V-0</w:t>
            </w:r>
          </w:p>
        </w:tc>
        <w:tc>
          <w:tcPr>
            <w:tcW w:w="2622" w:type="dxa"/>
            <w:tcBorders>
              <w:top w:val="single" w:sz="4" w:space="0" w:color="auto"/>
              <w:left w:val="single" w:sz="6" w:space="0" w:color="auto"/>
              <w:bottom w:val="single" w:sz="4" w:space="0" w:color="auto"/>
              <w:right w:val="single" w:sz="6" w:space="0" w:color="auto"/>
            </w:tcBorders>
          </w:tcPr>
          <w:p w:rsidR="00DA1FA9" w:rsidRPr="00C953DF" w:rsidRDefault="00DA1FA9" w:rsidP="00DA1FA9">
            <w:pPr>
              <w:pStyle w:val="Default"/>
              <w:adjustRightInd/>
              <w:rPr>
                <w:rFonts w:ascii="楷体" w:eastAsia="楷体" w:hAnsi="楷体" w:cs="Times New Roman"/>
                <w:color w:val="auto"/>
                <w:sz w:val="21"/>
                <w:szCs w:val="21"/>
                <w:lang w:val="sv-SE"/>
              </w:rPr>
            </w:pPr>
            <w:r w:rsidRPr="00C953DF">
              <w:rPr>
                <w:rFonts w:ascii="楷体" w:eastAsia="楷体" w:hAnsi="楷体" w:cs="Times New Roman"/>
                <w:color w:val="auto"/>
                <w:sz w:val="21"/>
                <w:szCs w:val="21"/>
                <w:lang w:val="sv-SE"/>
              </w:rPr>
              <w:t>东莞市致尚塑化科技有限公司</w:t>
            </w:r>
          </w:p>
        </w:tc>
        <w:tc>
          <w:tcPr>
            <w:tcW w:w="1984" w:type="dxa"/>
            <w:tcBorders>
              <w:top w:val="single" w:sz="4" w:space="0" w:color="auto"/>
              <w:left w:val="single" w:sz="6" w:space="0" w:color="auto"/>
              <w:bottom w:val="single" w:sz="4" w:space="0" w:color="auto"/>
              <w:right w:val="single" w:sz="6" w:space="0" w:color="auto"/>
            </w:tcBorders>
          </w:tcPr>
          <w:p w:rsidR="00DA1FA9" w:rsidRPr="00C953DF" w:rsidRDefault="00DA1FA9" w:rsidP="00DA1FA9">
            <w:pPr>
              <w:pStyle w:val="Default"/>
              <w:adjustRightInd/>
              <w:rPr>
                <w:rFonts w:ascii="楷体" w:eastAsia="楷体" w:hAnsi="楷体" w:cs="Times New Roman"/>
                <w:color w:val="auto"/>
                <w:sz w:val="21"/>
                <w:szCs w:val="21"/>
                <w:lang w:val="sv-SE"/>
              </w:rPr>
            </w:pPr>
            <w:r w:rsidRPr="00C953DF">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B636EC" w:rsidRDefault="00DA1FA9" w:rsidP="00DA1FA9">
            <w:pPr>
              <w:pStyle w:val="Default"/>
              <w:widowControl/>
              <w:autoSpaceDE/>
              <w:autoSpaceDN/>
              <w:adjustRightInd/>
              <w:rPr>
                <w:rFonts w:ascii="楷体" w:eastAsia="楷体" w:hAnsi="楷体" w:cs="Times New Roman"/>
                <w:color w:val="auto"/>
                <w:sz w:val="18"/>
                <w:szCs w:val="21"/>
                <w:lang w:val="sv-SE"/>
              </w:rPr>
            </w:pPr>
            <w:r w:rsidRPr="00B636EC">
              <w:rPr>
                <w:rFonts w:ascii="楷体" w:eastAsia="楷体" w:hAnsi="楷体" w:cs="Times New Roman"/>
                <w:color w:val="auto"/>
                <w:sz w:val="18"/>
                <w:szCs w:val="21"/>
                <w:lang w:val="sv-SE"/>
              </w:rPr>
              <w:t>GB/T 5169.12-2024，GB/T 5169.13-2024，GB/T 5169.16-2017，GB/T 5169.21-2017GB/T 4207-2022，GB/T 6040-2019，GB/T 19466.1-2004，GB/T 19466.2-2004，GB/T 19466.3-2004，GB/T 33047.1-2016</w:t>
            </w:r>
          </w:p>
        </w:tc>
        <w:tc>
          <w:tcPr>
            <w:tcW w:w="1915" w:type="dxa"/>
            <w:tcBorders>
              <w:top w:val="single" w:sz="4" w:space="0" w:color="auto"/>
              <w:left w:val="single" w:sz="6" w:space="0" w:color="auto"/>
              <w:bottom w:val="single" w:sz="4" w:space="0" w:color="auto"/>
              <w:right w:val="single" w:sz="4" w:space="0" w:color="auto"/>
            </w:tcBorders>
          </w:tcPr>
          <w:p w:rsidR="00DA1FA9" w:rsidRPr="00C953DF" w:rsidRDefault="00DA1FA9" w:rsidP="00DA1FA9">
            <w:pPr>
              <w:pStyle w:val="Default"/>
              <w:adjustRightInd/>
              <w:rPr>
                <w:rFonts w:ascii="楷体" w:eastAsia="楷体" w:hAnsi="楷体" w:cs="Times New Roman"/>
                <w:color w:val="auto"/>
                <w:sz w:val="21"/>
                <w:szCs w:val="21"/>
                <w:lang w:val="sv-SE"/>
              </w:rPr>
            </w:pPr>
            <w:r w:rsidRPr="00C953DF">
              <w:rPr>
                <w:rFonts w:ascii="楷体" w:eastAsia="楷体" w:hAnsi="楷体" w:cs="Times New Roman" w:hint="eastAsia"/>
                <w:color w:val="auto"/>
                <w:sz w:val="21"/>
                <w:szCs w:val="21"/>
                <w:lang w:val="sv-SE"/>
              </w:rPr>
              <w:t>CQC19134223899</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PC/ABS</w:t>
            </w:r>
          </w:p>
        </w:tc>
        <w:tc>
          <w:tcPr>
            <w:tcW w:w="2098" w:type="dxa"/>
            <w:tcBorders>
              <w:top w:val="single" w:sz="4" w:space="0" w:color="auto"/>
              <w:left w:val="single" w:sz="4"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V-</w:t>
            </w:r>
            <w:r w:rsidRPr="00691465">
              <w:rPr>
                <w:rFonts w:ascii="楷体" w:eastAsia="楷体" w:hAnsi="楷体" w:cs="Times New Roman"/>
                <w:color w:val="auto"/>
                <w:sz w:val="21"/>
                <w:szCs w:val="21"/>
                <w:lang w:val="sv-SE"/>
              </w:rPr>
              <w:t>0</w:t>
            </w:r>
          </w:p>
        </w:tc>
        <w:tc>
          <w:tcPr>
            <w:tcW w:w="2622"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汕头创立</w:t>
            </w:r>
            <w:r w:rsidRPr="00691465">
              <w:rPr>
                <w:rFonts w:ascii="楷体" w:eastAsia="楷体" w:hAnsi="楷体" w:cs="Times New Roman"/>
                <w:color w:val="auto"/>
                <w:sz w:val="21"/>
                <w:szCs w:val="21"/>
                <w:lang w:val="sv-SE"/>
              </w:rPr>
              <w:t>塑料有限公司</w:t>
            </w:r>
          </w:p>
        </w:tc>
        <w:tc>
          <w:tcPr>
            <w:tcW w:w="1984"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B636EC" w:rsidRDefault="00DA1FA9" w:rsidP="00DA1FA9">
            <w:pPr>
              <w:pStyle w:val="Default"/>
              <w:adjustRightInd/>
              <w:rPr>
                <w:rFonts w:ascii="楷体" w:eastAsia="楷体" w:hAnsi="楷体" w:cs="Times New Roman"/>
                <w:color w:val="auto"/>
                <w:sz w:val="18"/>
                <w:szCs w:val="21"/>
                <w:lang w:val="sv-SE"/>
              </w:rPr>
            </w:pPr>
            <w:r w:rsidRPr="00B636EC">
              <w:rPr>
                <w:rFonts w:ascii="楷体" w:eastAsia="楷体" w:hAnsi="楷体" w:cs="Times New Roman"/>
                <w:color w:val="auto"/>
                <w:sz w:val="18"/>
                <w:szCs w:val="21"/>
                <w:lang w:val="sv-SE"/>
              </w:rPr>
              <w:t>GB/T 19466.1-2004;GB/T 19466.2-2004;GB/T 19466.3-2004 ;GB/T 33047.1-2016;GB/T 4207-2022;GB/T 5169.12-2024;GB/T 5169.13-2024;GB/T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w:t>
            </w:r>
            <w:r w:rsidRPr="00691465">
              <w:rPr>
                <w:rFonts w:ascii="楷体" w:eastAsia="楷体" w:hAnsi="楷体" w:cs="Times New Roman"/>
                <w:color w:val="auto"/>
                <w:sz w:val="21"/>
                <w:szCs w:val="21"/>
                <w:lang w:val="sv-SE"/>
              </w:rPr>
              <w:t>3</w:t>
            </w:r>
            <w:r w:rsidRPr="00691465">
              <w:rPr>
                <w:rFonts w:ascii="楷体" w:eastAsia="楷体" w:hAnsi="楷体" w:cs="Times New Roman" w:hint="eastAsia"/>
                <w:color w:val="auto"/>
                <w:sz w:val="21"/>
                <w:szCs w:val="21"/>
                <w:lang w:val="sv-SE"/>
              </w:rPr>
              <w:t>134</w:t>
            </w:r>
            <w:r w:rsidRPr="00691465">
              <w:rPr>
                <w:rFonts w:ascii="楷体" w:eastAsia="楷体" w:hAnsi="楷体" w:cs="Times New Roman"/>
                <w:color w:val="auto"/>
                <w:sz w:val="21"/>
                <w:szCs w:val="21"/>
                <w:lang w:val="sv-SE"/>
              </w:rPr>
              <w:t>40</w:t>
            </w:r>
            <w:r w:rsidRPr="00691465">
              <w:rPr>
                <w:rFonts w:ascii="楷体" w:eastAsia="楷体" w:hAnsi="楷体" w:cs="Times New Roman" w:hint="eastAsia"/>
                <w:color w:val="auto"/>
                <w:sz w:val="21"/>
                <w:szCs w:val="21"/>
                <w:lang w:val="sv-SE"/>
              </w:rPr>
              <w:t>4</w:t>
            </w:r>
            <w:r w:rsidRPr="00691465">
              <w:rPr>
                <w:rFonts w:ascii="楷体" w:eastAsia="楷体" w:hAnsi="楷体" w:cs="Times New Roman"/>
                <w:color w:val="auto"/>
                <w:sz w:val="21"/>
                <w:szCs w:val="21"/>
                <w:lang w:val="sv-SE"/>
              </w:rPr>
              <w:t>188</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p>
        </w:tc>
        <w:tc>
          <w:tcPr>
            <w:tcW w:w="2233"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 xml:space="preserve">PC+ABS </w:t>
            </w:r>
            <w:r w:rsidRPr="00691465">
              <w:rPr>
                <w:rFonts w:ascii="楷体" w:eastAsia="楷体" w:hAnsi="楷体" w:cs="Times New Roman" w:hint="eastAsia"/>
                <w:color w:val="auto"/>
                <w:sz w:val="21"/>
                <w:szCs w:val="21"/>
                <w:lang w:val="sv-SE"/>
              </w:rPr>
              <w:t>V1</w:t>
            </w:r>
          </w:p>
        </w:tc>
        <w:tc>
          <w:tcPr>
            <w:tcW w:w="2098" w:type="dxa"/>
            <w:tcBorders>
              <w:top w:val="single" w:sz="4" w:space="0" w:color="auto"/>
              <w:left w:val="single" w:sz="4"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V-</w:t>
            </w:r>
            <w:r w:rsidRPr="00691465">
              <w:rPr>
                <w:rFonts w:ascii="楷体" w:eastAsia="楷体" w:hAnsi="楷体" w:cs="Times New Roman"/>
                <w:color w:val="auto"/>
                <w:sz w:val="21"/>
                <w:szCs w:val="21"/>
                <w:lang w:val="sv-SE"/>
              </w:rPr>
              <w:t>0</w:t>
            </w:r>
          </w:p>
        </w:tc>
        <w:tc>
          <w:tcPr>
            <w:tcW w:w="2622"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宁波东塑塑业有限公司</w:t>
            </w:r>
          </w:p>
        </w:tc>
        <w:tc>
          <w:tcPr>
            <w:tcW w:w="1984" w:type="dxa"/>
            <w:tcBorders>
              <w:top w:val="single" w:sz="4" w:space="0" w:color="auto"/>
              <w:left w:val="single" w:sz="6" w:space="0" w:color="auto"/>
              <w:bottom w:val="single" w:sz="4" w:space="0" w:color="auto"/>
              <w:right w:val="single" w:sz="6"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B636EC" w:rsidRDefault="00DA1FA9" w:rsidP="00DA1FA9">
            <w:pPr>
              <w:pStyle w:val="Default"/>
              <w:adjustRightInd/>
              <w:rPr>
                <w:rFonts w:ascii="楷体" w:eastAsia="楷体" w:hAnsi="楷体" w:cs="Times New Roman"/>
                <w:color w:val="auto"/>
                <w:sz w:val="18"/>
                <w:szCs w:val="21"/>
                <w:lang w:val="sv-SE"/>
              </w:rPr>
            </w:pPr>
            <w:r w:rsidRPr="00B636EC">
              <w:rPr>
                <w:rFonts w:ascii="楷体" w:eastAsia="楷体" w:hAnsi="楷体" w:cs="Times New Roman"/>
                <w:color w:val="auto"/>
                <w:sz w:val="18"/>
                <w:szCs w:val="21"/>
                <w:lang w:val="sv-SE"/>
              </w:rPr>
              <w:t>GB/T 19466.1-2004;GB/T 19466.2-2004;GB/T 19466.3-2004 ;GB/T 33047.1-2016;GB/T 4207-2022;GB/T 5169.12-2024;GB/T 5169.13-2024;GB/T 5169.16-2017;GB/T 5169.21-2017;GB/T 6040-2019</w:t>
            </w:r>
          </w:p>
        </w:tc>
        <w:tc>
          <w:tcPr>
            <w:tcW w:w="1915" w:type="dxa"/>
            <w:tcBorders>
              <w:top w:val="single" w:sz="4" w:space="0" w:color="auto"/>
              <w:left w:val="single" w:sz="6" w:space="0" w:color="auto"/>
              <w:bottom w:val="single" w:sz="4" w:space="0" w:color="auto"/>
              <w:right w:val="single" w:sz="4" w:space="0" w:color="auto"/>
            </w:tcBorders>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CQC23134409124</w:t>
            </w:r>
          </w:p>
        </w:tc>
      </w:tr>
      <w:tr w:rsidR="00DA1FA9" w:rsidRPr="007D6184" w:rsidTr="00B56730">
        <w:trPr>
          <w:trHeight w:val="20"/>
          <w:jc w:val="center"/>
        </w:trPr>
        <w:tc>
          <w:tcPr>
            <w:tcW w:w="505" w:type="dxa"/>
          </w:tcPr>
          <w:p w:rsidR="00DA1FA9" w:rsidRPr="00691465" w:rsidRDefault="00DA1FA9" w:rsidP="00DA1FA9">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6</w:t>
            </w:r>
          </w:p>
        </w:tc>
        <w:tc>
          <w:tcPr>
            <w:tcW w:w="708" w:type="dxa"/>
            <w:tcBorders>
              <w:bottom w:val="single" w:sz="4" w:space="0" w:color="auto"/>
            </w:tcBorders>
          </w:tcPr>
          <w:p w:rsidR="00DA1FA9" w:rsidRPr="00044835" w:rsidRDefault="00DA1FA9" w:rsidP="00DA1FA9">
            <w:pPr>
              <w:pStyle w:val="Default"/>
              <w:adjustRightInd/>
              <w:rPr>
                <w:rFonts w:ascii="楷体" w:eastAsia="楷体" w:hAnsi="楷体" w:cs="Times New Roman"/>
                <w:color w:val="auto"/>
                <w:sz w:val="21"/>
                <w:szCs w:val="21"/>
                <w:highlight w:val="yellow"/>
                <w:lang w:val="sv-SE"/>
              </w:rPr>
            </w:pPr>
          </w:p>
        </w:tc>
        <w:tc>
          <w:tcPr>
            <w:tcW w:w="851" w:type="dxa"/>
            <w:tcBorders>
              <w:bottom w:val="single" w:sz="4" w:space="0" w:color="auto"/>
            </w:tcBorders>
          </w:tcPr>
          <w:p w:rsidR="00DA1FA9" w:rsidRPr="00044835" w:rsidRDefault="00DA1FA9" w:rsidP="00DA1FA9">
            <w:pPr>
              <w:pStyle w:val="Default"/>
              <w:adjustRightInd/>
              <w:rPr>
                <w:rFonts w:ascii="楷体" w:eastAsia="楷体" w:hAnsi="楷体" w:cs="Times New Roman"/>
                <w:color w:val="auto"/>
                <w:sz w:val="21"/>
                <w:szCs w:val="21"/>
                <w:highlight w:val="yellow"/>
                <w:lang w:val="sv-SE"/>
              </w:rPr>
            </w:pPr>
          </w:p>
        </w:tc>
        <w:tc>
          <w:tcPr>
            <w:tcW w:w="1559" w:type="dxa"/>
            <w:tcBorders>
              <w:bottom w:val="single" w:sz="4"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hint="eastAsia"/>
                <w:color w:val="auto"/>
                <w:sz w:val="21"/>
                <w:szCs w:val="21"/>
                <w:lang w:val="sv-SE"/>
              </w:rPr>
              <w:t>壁挂支架</w:t>
            </w:r>
          </w:p>
        </w:tc>
        <w:tc>
          <w:tcPr>
            <w:tcW w:w="2233" w:type="dxa"/>
            <w:tcBorders>
              <w:top w:val="single" w:sz="4" w:space="0" w:color="auto"/>
              <w:left w:val="single" w:sz="6" w:space="0" w:color="auto"/>
              <w:bottom w:val="single" w:sz="4" w:space="0" w:color="auto"/>
              <w:right w:val="single" w:sz="4"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color w:val="auto"/>
                <w:sz w:val="21"/>
                <w:szCs w:val="21"/>
                <w:lang w:val="sv-SE"/>
              </w:rPr>
              <w:t>LG800081</w:t>
            </w:r>
            <w:r w:rsidRPr="0009566F">
              <w:rPr>
                <w:rFonts w:ascii="楷体" w:eastAsia="楷体" w:hAnsi="楷体" w:cs="Times New Roman" w:hint="eastAsia"/>
                <w:color w:val="auto"/>
                <w:sz w:val="21"/>
                <w:szCs w:val="21"/>
                <w:lang w:val="sv-SE"/>
              </w:rPr>
              <w:t>T</w:t>
            </w:r>
          </w:p>
        </w:tc>
        <w:tc>
          <w:tcPr>
            <w:tcW w:w="2098" w:type="dxa"/>
            <w:tcBorders>
              <w:top w:val="single" w:sz="4" w:space="0" w:color="auto"/>
              <w:left w:val="single" w:sz="4"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hint="eastAsia"/>
                <w:color w:val="auto"/>
                <w:sz w:val="21"/>
                <w:szCs w:val="21"/>
                <w:lang w:val="sv-SE"/>
              </w:rPr>
              <w:t>材质：金属；壁厚：1.5mm；螺钉：（直径：M6/M8；长度：M6：12mm、M8：12mm；材质：金属）</w:t>
            </w:r>
          </w:p>
        </w:tc>
        <w:tc>
          <w:tcPr>
            <w:tcW w:w="2622"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hint="eastAsia"/>
                <w:color w:val="auto"/>
                <w:sz w:val="21"/>
                <w:szCs w:val="21"/>
                <w:lang w:val="sv-SE"/>
              </w:rPr>
              <w:t>TVS REGZA株式会社</w:t>
            </w:r>
          </w:p>
        </w:tc>
        <w:tc>
          <w:tcPr>
            <w:tcW w:w="1984"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hint="eastAsia"/>
                <w:color w:val="auto"/>
                <w:sz w:val="21"/>
                <w:szCs w:val="21"/>
                <w:lang w:val="sv-SE"/>
              </w:rPr>
              <w:t>/</w:t>
            </w:r>
          </w:p>
        </w:tc>
        <w:tc>
          <w:tcPr>
            <w:tcW w:w="1843" w:type="dxa"/>
            <w:tcBorders>
              <w:top w:val="single" w:sz="4" w:space="0" w:color="auto"/>
              <w:left w:val="single" w:sz="6" w:space="0" w:color="auto"/>
              <w:bottom w:val="single" w:sz="4" w:space="0" w:color="auto"/>
              <w:right w:val="single" w:sz="6"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color w:val="auto"/>
                <w:sz w:val="21"/>
                <w:szCs w:val="21"/>
                <w:lang w:val="sv-SE"/>
              </w:rPr>
              <w:t>GB4943.1-2022</w:t>
            </w:r>
          </w:p>
        </w:tc>
        <w:tc>
          <w:tcPr>
            <w:tcW w:w="1915" w:type="dxa"/>
            <w:tcBorders>
              <w:top w:val="single" w:sz="4" w:space="0" w:color="auto"/>
              <w:left w:val="single" w:sz="6" w:space="0" w:color="auto"/>
              <w:bottom w:val="single" w:sz="4" w:space="0" w:color="auto"/>
              <w:right w:val="single" w:sz="4" w:space="0" w:color="auto"/>
            </w:tcBorders>
          </w:tcPr>
          <w:p w:rsidR="00DA1FA9" w:rsidRPr="0009566F" w:rsidRDefault="00DA1FA9" w:rsidP="00DA1FA9">
            <w:pPr>
              <w:pStyle w:val="Default"/>
              <w:adjustRightInd/>
              <w:rPr>
                <w:rFonts w:ascii="楷体" w:eastAsia="楷体" w:hAnsi="楷体" w:cs="Times New Roman"/>
                <w:color w:val="auto"/>
                <w:sz w:val="21"/>
                <w:szCs w:val="21"/>
                <w:lang w:val="sv-SE"/>
              </w:rPr>
            </w:pPr>
            <w:r w:rsidRPr="0009566F">
              <w:rPr>
                <w:rFonts w:ascii="楷体" w:eastAsia="楷体" w:hAnsi="楷体" w:cs="Times New Roman" w:hint="eastAsia"/>
                <w:color w:val="auto"/>
                <w:sz w:val="21"/>
                <w:szCs w:val="21"/>
                <w:lang w:val="sv-SE"/>
              </w:rPr>
              <w:t>随整机考核合格</w:t>
            </w:r>
          </w:p>
        </w:tc>
      </w:tr>
      <w:tr w:rsidR="00DA1FA9" w:rsidRPr="007D6184" w:rsidTr="00B56730">
        <w:trPr>
          <w:trHeight w:val="20"/>
          <w:jc w:val="center"/>
        </w:trPr>
        <w:tc>
          <w:tcPr>
            <w:tcW w:w="505" w:type="dxa"/>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7</w:t>
            </w:r>
          </w:p>
        </w:tc>
        <w:tc>
          <w:tcPr>
            <w:tcW w:w="708" w:type="dxa"/>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天线隔离器(内置)</w:t>
            </w: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内置于主板</w:t>
            </w:r>
            <w:r w:rsidRPr="00B636EC">
              <w:rPr>
                <w:rFonts w:ascii="楷体" w:eastAsia="楷体" w:hAnsi="楷体" w:cs="Times New Roman"/>
                <w:color w:val="auto"/>
                <w:sz w:val="21"/>
                <w:szCs w:val="21"/>
                <w:lang w:val="sv-SE"/>
              </w:rPr>
              <w:t>N1370000472*</w:t>
            </w:r>
            <w:r w:rsidRPr="00B636EC">
              <w:rPr>
                <w:rFonts w:ascii="楷体" w:eastAsia="楷体" w:hAnsi="楷体" w:cs="Times New Roman" w:hint="eastAsia"/>
                <w:color w:val="auto"/>
                <w:sz w:val="21"/>
                <w:szCs w:val="21"/>
                <w:lang w:val="sv-SE"/>
              </w:rPr>
              <w:t>结构1上</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绝缘电阻符合基本绝缘要求</w:t>
            </w:r>
          </w:p>
        </w:tc>
        <w:tc>
          <w:tcPr>
            <w:tcW w:w="2622"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海信视像科技股份有限公司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5F7A93">
        <w:trPr>
          <w:trHeight w:val="20"/>
          <w:jc w:val="center"/>
        </w:trPr>
        <w:tc>
          <w:tcPr>
            <w:tcW w:w="505"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C</w:t>
            </w:r>
            <w:r w:rsidRPr="00B636EC">
              <w:rPr>
                <w:rFonts w:ascii="楷体" w:eastAsia="楷体" w:hAnsi="楷体" w:cs="Times New Roman"/>
                <w:color w:val="auto"/>
                <w:sz w:val="21"/>
                <w:szCs w:val="21"/>
                <w:lang w:val="sv-SE"/>
              </w:rPr>
              <w:t>569</w:t>
            </w:r>
          </w:p>
        </w:tc>
        <w:tc>
          <w:tcPr>
            <w:tcW w:w="851"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天线隔离器电容(内置)</w:t>
            </w: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GR431BR7LA471KW01L</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2KV 470</w:t>
            </w:r>
            <w:r w:rsidRPr="00B636EC">
              <w:rPr>
                <w:rFonts w:ascii="楷体" w:eastAsia="楷体" w:hAnsi="楷体" w:cs="Times New Roman"/>
                <w:color w:val="auto"/>
                <w:sz w:val="21"/>
                <w:szCs w:val="21"/>
                <w:lang w:val="sv-SE"/>
              </w:rPr>
              <w:t>p</w:t>
            </w:r>
            <w:r w:rsidRPr="00B636EC">
              <w:rPr>
                <w:rFonts w:ascii="楷体" w:eastAsia="楷体" w:hAnsi="楷体" w:cs="Times New Roman" w:hint="eastAsia"/>
                <w:color w:val="auto"/>
                <w:sz w:val="21"/>
                <w:szCs w:val="21"/>
                <w:lang w:val="sv-SE"/>
              </w:rPr>
              <w:t>F±10%</w:t>
            </w:r>
            <w:r w:rsidRPr="00B636EC">
              <w:rPr>
                <w:rFonts w:ascii="楷体" w:eastAsia="楷体" w:hAnsi="楷体" w:cs="Times New Roman"/>
                <w:color w:val="auto"/>
                <w:sz w:val="21"/>
                <w:szCs w:val="21"/>
                <w:lang w:val="sv-SE"/>
              </w:rPr>
              <w:t xml:space="preserve"> </w:t>
            </w:r>
            <w:r w:rsidRPr="00B636EC">
              <w:rPr>
                <w:rFonts w:ascii="楷体" w:eastAsia="楷体" w:hAnsi="楷体" w:cs="Times New Roman" w:hint="eastAsia"/>
                <w:color w:val="auto"/>
                <w:sz w:val="21"/>
                <w:szCs w:val="21"/>
                <w:lang w:val="sv-SE"/>
              </w:rPr>
              <w:t>1206</w:t>
            </w:r>
          </w:p>
        </w:tc>
        <w:tc>
          <w:tcPr>
            <w:tcW w:w="2622" w:type="dxa"/>
          </w:tcPr>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村田电子贸易（天津）有限公司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5F7A93">
        <w:trPr>
          <w:trHeight w:val="20"/>
          <w:jc w:val="center"/>
        </w:trPr>
        <w:tc>
          <w:tcPr>
            <w:tcW w:w="505"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C3216X7R471KQPS</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2KV 470PF±10% 1206</w:t>
            </w:r>
          </w:p>
        </w:tc>
        <w:tc>
          <w:tcPr>
            <w:tcW w:w="2622"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苏州达方电子有限公司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56730">
        <w:trPr>
          <w:trHeight w:val="20"/>
          <w:jc w:val="center"/>
        </w:trPr>
        <w:tc>
          <w:tcPr>
            <w:tcW w:w="505"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C597</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C598</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C722</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C723</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C724</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C727</w:t>
            </w:r>
          </w:p>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color w:val="auto"/>
                <w:sz w:val="21"/>
                <w:szCs w:val="21"/>
                <w:lang w:val="sv-SE"/>
              </w:rPr>
              <w:t>C754</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C1109</w:t>
            </w:r>
          </w:p>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C1110</w:t>
            </w:r>
          </w:p>
        </w:tc>
        <w:tc>
          <w:tcPr>
            <w:tcW w:w="851"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val="restart"/>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天线隔离器电容(内置)</w:t>
            </w: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GRM31CR73A103KW03</w:t>
            </w:r>
            <w:r w:rsidRPr="00B636EC">
              <w:rPr>
                <w:rFonts w:ascii="楷体" w:eastAsia="楷体" w:hAnsi="楷体" w:cs="Times New Roman"/>
                <w:color w:val="auto"/>
                <w:sz w:val="21"/>
                <w:szCs w:val="21"/>
                <w:lang w:val="sv-SE"/>
              </w:rPr>
              <w:t>L</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1KV 10000</w:t>
            </w:r>
            <w:r w:rsidRPr="00B636EC">
              <w:rPr>
                <w:rFonts w:ascii="楷体" w:eastAsia="楷体" w:hAnsi="楷体" w:cs="Times New Roman"/>
                <w:color w:val="auto"/>
                <w:sz w:val="21"/>
                <w:szCs w:val="21"/>
                <w:lang w:val="sv-SE"/>
              </w:rPr>
              <w:t>p</w:t>
            </w:r>
            <w:r w:rsidRPr="00B636EC">
              <w:rPr>
                <w:rFonts w:ascii="楷体" w:eastAsia="楷体" w:hAnsi="楷体" w:cs="Times New Roman" w:hint="eastAsia"/>
                <w:color w:val="auto"/>
                <w:sz w:val="21"/>
                <w:szCs w:val="21"/>
                <w:lang w:val="sv-SE"/>
              </w:rPr>
              <w:t>F±10% 1206</w:t>
            </w:r>
          </w:p>
        </w:tc>
        <w:tc>
          <w:tcPr>
            <w:tcW w:w="2622" w:type="dxa"/>
          </w:tcPr>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村田电子贸易（天津）有限公司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56730">
        <w:trPr>
          <w:trHeight w:val="20"/>
          <w:jc w:val="center"/>
        </w:trPr>
        <w:tc>
          <w:tcPr>
            <w:tcW w:w="505"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C3216X7R103KPP</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1KV 10000PF±10% 1206</w:t>
            </w:r>
          </w:p>
        </w:tc>
        <w:tc>
          <w:tcPr>
            <w:tcW w:w="2622"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苏州达方电子有限公司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56730">
        <w:trPr>
          <w:trHeight w:val="20"/>
          <w:jc w:val="center"/>
        </w:trPr>
        <w:tc>
          <w:tcPr>
            <w:tcW w:w="505"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GRM31BR73A472KW01</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1KV 4700</w:t>
            </w:r>
            <w:r w:rsidRPr="00B636EC">
              <w:rPr>
                <w:rFonts w:ascii="楷体" w:eastAsia="楷体" w:hAnsi="楷体" w:cs="Times New Roman"/>
                <w:color w:val="auto"/>
                <w:sz w:val="21"/>
                <w:szCs w:val="21"/>
                <w:lang w:val="sv-SE"/>
              </w:rPr>
              <w:t>p</w:t>
            </w:r>
            <w:r w:rsidRPr="00B636EC">
              <w:rPr>
                <w:rFonts w:ascii="楷体" w:eastAsia="楷体" w:hAnsi="楷体" w:cs="Times New Roman" w:hint="eastAsia"/>
                <w:color w:val="auto"/>
                <w:sz w:val="21"/>
                <w:szCs w:val="21"/>
                <w:lang w:val="sv-SE"/>
              </w:rPr>
              <w:t>F±10% 1206</w:t>
            </w:r>
          </w:p>
        </w:tc>
        <w:tc>
          <w:tcPr>
            <w:tcW w:w="2622" w:type="dxa"/>
          </w:tcPr>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村田电子贸易（天津）有限公司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56730">
        <w:trPr>
          <w:trHeight w:val="20"/>
          <w:jc w:val="center"/>
        </w:trPr>
        <w:tc>
          <w:tcPr>
            <w:tcW w:w="505"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C3216X7R472KPPS</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1KV 4700PF±10% 1206</w:t>
            </w:r>
          </w:p>
        </w:tc>
        <w:tc>
          <w:tcPr>
            <w:tcW w:w="2622"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苏州达方电子有限公司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56730">
        <w:trPr>
          <w:trHeight w:val="20"/>
          <w:jc w:val="center"/>
        </w:trPr>
        <w:tc>
          <w:tcPr>
            <w:tcW w:w="505"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TCC1206X7R472K102FT</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1KV 4700PF±10% 1206</w:t>
            </w:r>
          </w:p>
        </w:tc>
        <w:tc>
          <w:tcPr>
            <w:tcW w:w="2622" w:type="dxa"/>
          </w:tcPr>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潮州三环（集团）股份有限公司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56730">
        <w:trPr>
          <w:trHeight w:val="20"/>
          <w:jc w:val="center"/>
        </w:trPr>
        <w:tc>
          <w:tcPr>
            <w:tcW w:w="505"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708"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851"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1559" w:type="dxa"/>
            <w:vMerge/>
            <w:tcBorders>
              <w:left w:val="single" w:sz="6" w:space="0" w:color="auto"/>
              <w:righ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p>
        </w:tc>
        <w:tc>
          <w:tcPr>
            <w:tcW w:w="2233" w:type="dxa"/>
            <w:tcBorders>
              <w:left w:val="single" w:sz="6"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GRM31BR73A222KW75L</w:t>
            </w:r>
          </w:p>
        </w:tc>
        <w:tc>
          <w:tcPr>
            <w:tcW w:w="2098"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2KV 2200</w:t>
            </w:r>
            <w:r w:rsidRPr="00B636EC">
              <w:rPr>
                <w:rFonts w:ascii="楷体" w:eastAsia="楷体" w:hAnsi="楷体" w:cs="Times New Roman"/>
                <w:color w:val="auto"/>
                <w:sz w:val="21"/>
                <w:szCs w:val="21"/>
                <w:lang w:val="sv-SE"/>
              </w:rPr>
              <w:t>p</w:t>
            </w:r>
            <w:r w:rsidRPr="00B636EC">
              <w:rPr>
                <w:rFonts w:ascii="楷体" w:eastAsia="楷体" w:hAnsi="楷体" w:cs="Times New Roman" w:hint="eastAsia"/>
                <w:color w:val="auto"/>
                <w:sz w:val="21"/>
                <w:szCs w:val="21"/>
                <w:lang w:val="sv-SE"/>
              </w:rPr>
              <w:t>F±5% 1206</w:t>
            </w:r>
          </w:p>
        </w:tc>
        <w:tc>
          <w:tcPr>
            <w:tcW w:w="2622" w:type="dxa"/>
          </w:tcPr>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村田电子贸易（天津）有限公司</w:t>
            </w:r>
          </w:p>
        </w:tc>
        <w:tc>
          <w:tcPr>
            <w:tcW w:w="1984" w:type="dxa"/>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GB4943.1-2022</w:t>
            </w:r>
          </w:p>
        </w:tc>
        <w:tc>
          <w:tcPr>
            <w:tcW w:w="1915" w:type="dxa"/>
            <w:tcBorders>
              <w:bottom w:val="single" w:sz="4" w:space="0" w:color="auto"/>
            </w:tcBorders>
          </w:tcPr>
          <w:p w:rsidR="00DA1FA9" w:rsidRPr="00B636EC" w:rsidRDefault="00DA1FA9"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随整机考核合格</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8</w:t>
            </w: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hint="eastAsia"/>
                <w:color w:val="auto"/>
                <w:sz w:val="21"/>
                <w:szCs w:val="21"/>
                <w:lang w:val="sv-SE"/>
              </w:rPr>
              <w:t>印制板</w:t>
            </w: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hint="eastAsia"/>
                <w:color w:val="auto"/>
                <w:sz w:val="21"/>
                <w:szCs w:val="21"/>
                <w:lang w:val="sv-SE"/>
              </w:rPr>
            </w:pPr>
            <w:r w:rsidRPr="007D6184">
              <w:rPr>
                <w:rFonts w:ascii="楷体" w:eastAsia="楷体" w:hAnsi="楷体" w:cs="Times New Roman"/>
                <w:color w:val="auto"/>
                <w:sz w:val="21"/>
                <w:szCs w:val="21"/>
                <w:lang w:val="sv-SE"/>
              </w:rPr>
              <w:t>PCB</w:t>
            </w:r>
            <w:r>
              <w:rPr>
                <w:rFonts w:ascii="楷体" w:eastAsia="楷体" w:hAnsi="楷体" w:cs="Times New Roman" w:hint="eastAsia"/>
                <w:color w:val="auto"/>
                <w:sz w:val="21"/>
                <w:szCs w:val="21"/>
                <w:lang w:val="sv-SE"/>
              </w:rPr>
              <w:t>(</w:t>
            </w:r>
            <w:r w:rsidRPr="007D6184">
              <w:rPr>
                <w:rFonts w:ascii="楷体" w:eastAsia="楷体" w:hAnsi="楷体" w:cs="Times New Roman"/>
                <w:color w:val="auto"/>
                <w:sz w:val="21"/>
                <w:szCs w:val="21"/>
                <w:lang w:val="sv-SE"/>
              </w:rPr>
              <w:t>主板</w:t>
            </w:r>
            <w:r>
              <w:rPr>
                <w:rFonts w:ascii="楷体" w:eastAsia="楷体" w:hAnsi="楷体" w:cs="Times New Roman" w:hint="eastAsia"/>
                <w:color w:val="auto"/>
                <w:sz w:val="21"/>
                <w:szCs w:val="21"/>
                <w:lang w:val="sv-SE"/>
              </w:rPr>
              <w:t>，电源板</w:t>
            </w:r>
            <w:r>
              <w:rPr>
                <w:rFonts w:ascii="楷体" w:eastAsia="楷体" w:hAnsi="楷体" w:cs="Times New Roman"/>
                <w:color w:val="auto"/>
                <w:sz w:val="21"/>
                <w:szCs w:val="21"/>
                <w:lang w:val="sv-SE"/>
              </w:rPr>
              <w:t>)</w:t>
            </w: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HH</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常州海弘电子有限公司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CQC13134095636</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KB-6160、KB-6165GC、NPG-150N、TU-862HF、S1000H、S1150G、 NP-155FTL</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胜宏科技（惠州）股份有限公司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CQC13001099060</w:t>
            </w:r>
          </w:p>
        </w:tc>
      </w:tr>
      <w:tr w:rsidR="00DA1FA9" w:rsidRPr="007D6184" w:rsidTr="007C6027">
        <w:trPr>
          <w:trHeight w:val="74"/>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CQC4</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胜宏科技（惠州）股份有限公司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4588.4-2017;GB/T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CQC12134080327</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CQC2</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胜宏科技（惠州）股份有限公司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CQC15134126807</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KB-5150</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CQC05001013334</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KB-6160、KB-6165F、FR-4-86</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CQC06001016171</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S1141</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CQC13001102505</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S1600</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CQC13001097184</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hint="eastAsia"/>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S1600、S2600R、S2131、S1141</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CQC13134104124</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XD-D</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CQC12134083486</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XD-M</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CQC12134083487</w:t>
            </w:r>
          </w:p>
        </w:tc>
      </w:tr>
      <w:tr w:rsidR="00DA1FA9" w:rsidRPr="007D6184" w:rsidTr="00A21ECB">
        <w:trPr>
          <w:trHeight w:val="56"/>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B636EC" w:rsidRDefault="00DA1FA9"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S1000H、S1000</w:t>
            </w:r>
            <w:r w:rsidRPr="00B636EC">
              <w:rPr>
                <w:rFonts w:ascii="楷体" w:eastAsia="楷体" w:hAnsi="楷体" w:cs="Times New Roman"/>
                <w:color w:val="auto"/>
                <w:sz w:val="21"/>
                <w:szCs w:val="21"/>
                <w:lang w:val="sv-SE"/>
              </w:rPr>
              <w:t>-2</w:t>
            </w:r>
            <w:r w:rsidRPr="00B636EC">
              <w:rPr>
                <w:rFonts w:ascii="楷体" w:eastAsia="楷体" w:hAnsi="楷体" w:cs="Times New Roman" w:hint="eastAsia"/>
                <w:color w:val="auto"/>
                <w:sz w:val="21"/>
                <w:szCs w:val="21"/>
                <w:lang w:val="sv-SE"/>
              </w:rPr>
              <w:t>M、</w:t>
            </w:r>
            <w:r w:rsidRPr="00B636EC">
              <w:rPr>
                <w:rFonts w:ascii="楷体" w:eastAsia="楷体" w:hAnsi="楷体" w:cs="Times New Roman"/>
                <w:color w:val="auto"/>
                <w:sz w:val="21"/>
                <w:szCs w:val="21"/>
                <w:lang w:val="sv-SE"/>
              </w:rPr>
              <w:t>S1150G</w:t>
            </w:r>
          </w:p>
        </w:tc>
        <w:tc>
          <w:tcPr>
            <w:tcW w:w="2098" w:type="dxa"/>
            <w:tcBorders>
              <w:bottom w:val="single" w:sz="6" w:space="0" w:color="auto"/>
            </w:tcBorders>
          </w:tcPr>
          <w:p w:rsidR="00DA1FA9" w:rsidRPr="007D6184" w:rsidRDefault="00DA1FA9" w:rsidP="00B636EC">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B636EC">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广东兴达鸿业电子有限公司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CQC18001198072</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AOH-2</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常州澳弘电子股份有限公司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CQC13134092543</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AOH-1</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常州澳弘电子股份有限公司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CQC11134059772</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Q2-4、Q2-4(KB-6160)、 Q2-4(KB-5152)</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东阳（博罗）电子有限公司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 GB/T 6040-2019;GB/T 4207-2022;GB/T 4588.1-1996;GB/T 5169.16-2017;GB/T 5169.21-2017</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CQC16134139053</w:t>
            </w:r>
          </w:p>
        </w:tc>
      </w:tr>
      <w:tr w:rsidR="00DA1FA9" w:rsidRPr="007D6184" w:rsidTr="00296270">
        <w:trPr>
          <w:trHeight w:val="5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Q2-3 D2</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东阳（博罗）电子有限公司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CQC12134069483</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NCL-6</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东阳（博罗）电子有限公司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CQC12134069482</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132</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祥丰电子(中山)有限公司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4588.4-2017;GB/T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CQC14134105415</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BM2、BM1 （S1141，S1600，S1000，KB-6160 ，LYCCL-140 ，GW1500 ，S1000H，S1000-2M ，NP-155F ，NY-2150 ，IT158，GW1700-1 ，S1150G ，IT150G ，EM-370(5) )、BM10（IT170GRA1 ）</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博敏电子股份有限公司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CQC13001091524</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F-D、F-M</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龙南骏亚精密电路有限公司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w:t>
            </w:r>
          </w:p>
        </w:tc>
        <w:tc>
          <w:tcPr>
            <w:tcW w:w="184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color w:val="auto"/>
                <w:sz w:val="21"/>
                <w:szCs w:val="21"/>
                <w:lang w:val="sv-SE"/>
              </w:rPr>
              <w:t>CQC19001223966</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r w:rsidRPr="007D6184">
              <w:rPr>
                <w:rFonts w:ascii="楷体" w:eastAsia="楷体" w:hAnsi="楷体" w:cs="Times New Roman" w:hint="eastAsia"/>
                <w:color w:val="auto"/>
                <w:sz w:val="21"/>
                <w:szCs w:val="21"/>
                <w:lang w:val="sv-SE"/>
              </w:rPr>
              <w:t>F-D</w:t>
            </w:r>
          </w:p>
        </w:tc>
        <w:tc>
          <w:tcPr>
            <w:tcW w:w="2098" w:type="dxa"/>
            <w:tcBorders>
              <w:bottom w:val="single" w:sz="6" w:space="0" w:color="auto"/>
            </w:tcBorders>
          </w:tcPr>
          <w:p w:rsidR="00DA1FA9" w:rsidRPr="007D6184" w:rsidRDefault="00DA1FA9" w:rsidP="00DA1FA9">
            <w:pPr>
              <w:pStyle w:val="Default"/>
              <w:adjustRightInd/>
              <w:rPr>
                <w:rFonts w:ascii="楷体" w:eastAsia="楷体" w:hAnsi="楷体" w:cs="Times New Roman" w:hint="eastAsia"/>
                <w:color w:val="auto"/>
                <w:sz w:val="21"/>
                <w:szCs w:val="21"/>
                <w:lang w:val="sv-SE"/>
              </w:rPr>
            </w:pPr>
            <w:r w:rsidRPr="007D6184">
              <w:rPr>
                <w:rFonts w:ascii="楷体" w:eastAsia="楷体" w:hAnsi="楷体" w:cs="Times New Roman" w:hint="eastAsia"/>
                <w:color w:val="auto"/>
                <w:sz w:val="21"/>
                <w:szCs w:val="21"/>
                <w:lang w:val="sv-SE"/>
              </w:rPr>
              <w:t>V-0</w:t>
            </w:r>
          </w:p>
        </w:tc>
        <w:tc>
          <w:tcPr>
            <w:tcW w:w="2622" w:type="dxa"/>
            <w:tcBorders>
              <w:bottom w:val="single" w:sz="6" w:space="0" w:color="auto"/>
            </w:tcBorders>
          </w:tcPr>
          <w:p w:rsidR="00DA1FA9" w:rsidRPr="007D6184" w:rsidRDefault="00DA1FA9" w:rsidP="00DA1FA9">
            <w:pPr>
              <w:pStyle w:val="Default"/>
              <w:adjustRightInd/>
              <w:rPr>
                <w:rFonts w:ascii="楷体" w:eastAsia="楷体" w:hAnsi="楷体" w:cs="Times New Roman" w:hint="eastAsia"/>
                <w:color w:val="auto"/>
                <w:sz w:val="21"/>
                <w:szCs w:val="21"/>
                <w:lang w:val="sv-SE"/>
              </w:rPr>
            </w:pPr>
            <w:r w:rsidRPr="007D6184">
              <w:rPr>
                <w:rFonts w:ascii="楷体" w:eastAsia="楷体" w:hAnsi="楷体" w:cs="Times New Roman" w:hint="eastAsia"/>
                <w:color w:val="auto"/>
                <w:sz w:val="21"/>
                <w:szCs w:val="21"/>
                <w:lang w:val="sv-SE"/>
              </w:rPr>
              <w:t>龙南骏亚精密电路有限公司</w:t>
            </w:r>
          </w:p>
        </w:tc>
        <w:tc>
          <w:tcPr>
            <w:tcW w:w="1984" w:type="dxa"/>
            <w:tcBorders>
              <w:bottom w:val="single" w:sz="6" w:space="0" w:color="auto"/>
            </w:tcBorders>
          </w:tcPr>
          <w:p w:rsidR="00DA1FA9" w:rsidRPr="007D6184" w:rsidRDefault="00DA1FA9" w:rsidP="00DA1FA9">
            <w:pPr>
              <w:pStyle w:val="Default"/>
              <w:adjustRightInd/>
              <w:rPr>
                <w:rFonts w:ascii="楷体" w:eastAsia="楷体" w:hAnsi="楷体" w:cs="Times New Roman" w:hint="eastAsia"/>
                <w:color w:val="auto"/>
                <w:sz w:val="21"/>
                <w:szCs w:val="21"/>
                <w:lang w:val="sv-SE"/>
              </w:rPr>
            </w:pPr>
            <w:r w:rsidRPr="007D6184">
              <w:rPr>
                <w:rFonts w:ascii="楷体" w:eastAsia="楷体" w:hAnsi="楷体" w:cs="Times New Roman" w:hint="eastAsia"/>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color w:val="auto"/>
                <w:sz w:val="18"/>
                <w:szCs w:val="21"/>
                <w:lang w:val="sv-SE"/>
              </w:rPr>
            </w:pPr>
            <w:r w:rsidRPr="00691465">
              <w:rPr>
                <w:rFonts w:ascii="楷体" w:eastAsia="楷体" w:hAnsi="楷体" w:cs="Times New Roman"/>
                <w:color w:val="auto"/>
                <w:sz w:val="18"/>
                <w:szCs w:val="21"/>
                <w:lang w:val="sv-SE"/>
              </w:rPr>
              <w:t>GB/T 19466.1-2004;GB/T 19466.2-2004;GB/T 19466.3-2004 ;GB/T 33047.1-2016;GB/T 4207-2022;GB/T 4588.2-1996;GB/T 5169.16-2017;GB/T 5169.21-2017;GB/T 6040-2019</w:t>
            </w:r>
          </w:p>
        </w:tc>
        <w:tc>
          <w:tcPr>
            <w:tcW w:w="1915" w:type="dxa"/>
            <w:tcBorders>
              <w:top w:val="single" w:sz="4" w:space="0" w:color="auto"/>
              <w:bottom w:val="single" w:sz="6" w:space="0" w:color="auto"/>
            </w:tcBorders>
          </w:tcPr>
          <w:p w:rsidR="00DA1FA9" w:rsidRPr="007D6184" w:rsidRDefault="00DA1FA9" w:rsidP="00DA1FA9">
            <w:pPr>
              <w:pStyle w:val="Default"/>
              <w:adjustRightInd/>
              <w:rPr>
                <w:rFonts w:ascii="楷体" w:eastAsia="楷体" w:hAnsi="楷体" w:cs="Times New Roman" w:hint="eastAsia"/>
                <w:color w:val="auto"/>
                <w:sz w:val="21"/>
                <w:szCs w:val="21"/>
                <w:lang w:val="sv-SE"/>
              </w:rPr>
            </w:pPr>
            <w:r w:rsidRPr="007D6184">
              <w:rPr>
                <w:rFonts w:ascii="楷体" w:eastAsia="楷体" w:hAnsi="楷体" w:cs="Times New Roman" w:hint="eastAsia"/>
                <w:color w:val="auto"/>
                <w:sz w:val="21"/>
                <w:szCs w:val="21"/>
                <w:lang w:val="sv-SE"/>
              </w:rPr>
              <w:t>CQC19134225901</w:t>
            </w:r>
          </w:p>
        </w:tc>
      </w:tr>
      <w:tr w:rsidR="00DA1FA9" w:rsidRPr="007D6184" w:rsidTr="00B247EA">
        <w:trPr>
          <w:trHeight w:val="439"/>
          <w:jc w:val="center"/>
        </w:trPr>
        <w:tc>
          <w:tcPr>
            <w:tcW w:w="505"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DA1FA9" w:rsidRPr="007D6184" w:rsidRDefault="00DA1FA9" w:rsidP="00DA1FA9">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DA1FA9" w:rsidRPr="002E4621" w:rsidRDefault="00DA1FA9" w:rsidP="00DA1FA9">
            <w:pPr>
              <w:pStyle w:val="Default"/>
              <w:adjustRightInd/>
              <w:rPr>
                <w:rFonts w:ascii="楷体" w:eastAsia="楷体" w:hAnsi="楷体" w:cs="Times New Roman"/>
                <w:color w:val="auto"/>
                <w:sz w:val="21"/>
                <w:szCs w:val="21"/>
                <w:lang w:val="sv-SE"/>
              </w:rPr>
            </w:pPr>
            <w:r w:rsidRPr="002E4621">
              <w:rPr>
                <w:rFonts w:ascii="楷体" w:eastAsia="楷体" w:hAnsi="楷体" w:cs="Times New Roman" w:hint="eastAsia"/>
                <w:color w:val="auto"/>
                <w:sz w:val="21"/>
                <w:szCs w:val="21"/>
                <w:lang w:val="sv-SE"/>
              </w:rPr>
              <w:t>CEM-1</w:t>
            </w:r>
            <w:r w:rsidRPr="002E4621">
              <w:rPr>
                <w:rFonts w:ascii="楷体" w:eastAsia="楷体" w:hAnsi="楷体" w:cs="Times New Roman" w:hint="eastAsia"/>
                <w:color w:val="auto"/>
                <w:sz w:val="21"/>
                <w:szCs w:val="21"/>
                <w:lang w:val="sv-SE"/>
              </w:rPr>
              <w:br/>
              <w:t>(KB-5150、S3110、</w:t>
            </w:r>
            <w:r w:rsidRPr="002E4621">
              <w:rPr>
                <w:rFonts w:ascii="楷体" w:eastAsia="楷体" w:hAnsi="楷体" w:cs="Times New Roman" w:hint="eastAsia"/>
                <w:color w:val="auto"/>
                <w:sz w:val="21"/>
                <w:szCs w:val="21"/>
                <w:lang w:val="sv-SE"/>
              </w:rPr>
              <w:br/>
              <w:t>CCP-508、S3116)</w:t>
            </w:r>
          </w:p>
        </w:tc>
        <w:tc>
          <w:tcPr>
            <w:tcW w:w="2098" w:type="dxa"/>
            <w:tcBorders>
              <w:bottom w:val="single" w:sz="6" w:space="0" w:color="auto"/>
            </w:tcBorders>
          </w:tcPr>
          <w:p w:rsidR="00DA1FA9" w:rsidRPr="002E4621" w:rsidRDefault="00DA1FA9" w:rsidP="00DA1FA9">
            <w:pPr>
              <w:pStyle w:val="Default"/>
              <w:adjustRightInd/>
              <w:rPr>
                <w:rFonts w:ascii="楷体" w:eastAsia="楷体" w:hAnsi="楷体" w:cs="Times New Roman" w:hint="eastAsia"/>
                <w:color w:val="auto"/>
                <w:sz w:val="21"/>
                <w:szCs w:val="21"/>
                <w:lang w:val="sv-SE"/>
              </w:rPr>
            </w:pPr>
            <w:r w:rsidRPr="002E4621">
              <w:rPr>
                <w:rFonts w:ascii="楷体" w:eastAsia="楷体" w:hAnsi="楷体" w:cs="Times New Roman" w:hint="eastAsia"/>
                <w:color w:val="auto"/>
                <w:sz w:val="21"/>
                <w:szCs w:val="21"/>
                <w:lang w:val="sv-SE"/>
              </w:rPr>
              <w:t>V-0</w:t>
            </w:r>
          </w:p>
        </w:tc>
        <w:tc>
          <w:tcPr>
            <w:tcW w:w="2622" w:type="dxa"/>
            <w:tcBorders>
              <w:bottom w:val="single" w:sz="6" w:space="0" w:color="auto"/>
            </w:tcBorders>
          </w:tcPr>
          <w:p w:rsidR="00DA1FA9" w:rsidRPr="002E4621" w:rsidRDefault="00DA1FA9" w:rsidP="00DA1FA9">
            <w:pPr>
              <w:pStyle w:val="Default"/>
              <w:adjustRightInd/>
              <w:rPr>
                <w:rFonts w:ascii="楷体" w:eastAsia="楷体" w:hAnsi="楷体" w:cs="Times New Roman" w:hint="eastAsia"/>
                <w:color w:val="auto"/>
                <w:sz w:val="21"/>
                <w:szCs w:val="21"/>
                <w:lang w:val="sv-SE"/>
              </w:rPr>
            </w:pPr>
            <w:r w:rsidRPr="002E4621">
              <w:rPr>
                <w:rFonts w:ascii="楷体" w:eastAsia="楷体" w:hAnsi="楷体" w:cs="Times New Roman" w:hint="eastAsia"/>
                <w:color w:val="auto"/>
                <w:sz w:val="21"/>
                <w:szCs w:val="21"/>
                <w:lang w:val="sv-SE"/>
              </w:rPr>
              <w:t>杭州宝临印刷电路有限公司</w:t>
            </w:r>
          </w:p>
        </w:tc>
        <w:tc>
          <w:tcPr>
            <w:tcW w:w="1984" w:type="dxa"/>
            <w:tcBorders>
              <w:bottom w:val="single" w:sz="6" w:space="0" w:color="auto"/>
            </w:tcBorders>
          </w:tcPr>
          <w:p w:rsidR="00DA1FA9" w:rsidRPr="002E4621" w:rsidRDefault="00DA1FA9" w:rsidP="00DA1FA9">
            <w:pPr>
              <w:pStyle w:val="Default"/>
              <w:adjustRightInd/>
              <w:rPr>
                <w:rFonts w:ascii="楷体" w:eastAsia="楷体" w:hAnsi="楷体" w:cs="Times New Roman" w:hint="eastAsia"/>
                <w:color w:val="auto"/>
                <w:sz w:val="21"/>
                <w:szCs w:val="21"/>
                <w:lang w:val="sv-SE"/>
              </w:rPr>
            </w:pPr>
            <w:r w:rsidRPr="002E4621">
              <w:rPr>
                <w:rFonts w:ascii="楷体" w:eastAsia="楷体" w:hAnsi="楷体" w:cs="Times New Roman" w:hint="eastAsia"/>
                <w:color w:val="auto"/>
                <w:sz w:val="21"/>
                <w:szCs w:val="21"/>
                <w:lang w:val="sv-SE"/>
              </w:rPr>
              <w:t>/</w:t>
            </w:r>
          </w:p>
        </w:tc>
        <w:tc>
          <w:tcPr>
            <w:tcW w:w="1843" w:type="dxa"/>
            <w:tcBorders>
              <w:bottom w:val="single" w:sz="6" w:space="0" w:color="auto"/>
            </w:tcBorders>
          </w:tcPr>
          <w:p w:rsidR="00DA1FA9" w:rsidRPr="00691465" w:rsidRDefault="00DA1FA9" w:rsidP="00DA1FA9">
            <w:pPr>
              <w:pStyle w:val="Default"/>
              <w:adjustRightInd/>
              <w:rPr>
                <w:rFonts w:ascii="楷体" w:eastAsia="楷体" w:hAnsi="楷体" w:cs="Times New Roman" w:hint="eastAsia"/>
                <w:color w:val="auto"/>
                <w:sz w:val="18"/>
                <w:szCs w:val="21"/>
                <w:lang w:val="sv-SE"/>
              </w:rPr>
            </w:pPr>
            <w:r w:rsidRPr="00691465">
              <w:rPr>
                <w:rFonts w:ascii="楷体" w:eastAsia="楷体" w:hAnsi="楷体" w:cs="Times New Roman" w:hint="eastAsia"/>
                <w:color w:val="auto"/>
                <w:sz w:val="18"/>
                <w:szCs w:val="21"/>
                <w:lang w:val="sv-SE"/>
              </w:rPr>
              <w:t>GB/T 19466.1-2004;GB/T 19466.2-2004;GB/T 19466.3-2004 ;GB/T 33047.1-2016;GB/T 4207-2022;GB/T 4588.1-1996;GB/T 5169.16-2017;GB/T 5169.21-2017;GB/T 6040-2019</w:t>
            </w:r>
          </w:p>
        </w:tc>
        <w:tc>
          <w:tcPr>
            <w:tcW w:w="1915" w:type="dxa"/>
            <w:tcBorders>
              <w:top w:val="single" w:sz="4" w:space="0" w:color="auto"/>
              <w:bottom w:val="single" w:sz="6" w:space="0" w:color="auto"/>
            </w:tcBorders>
          </w:tcPr>
          <w:p w:rsidR="00DA1FA9" w:rsidRPr="002E4621" w:rsidRDefault="00DA1FA9" w:rsidP="00DA1FA9">
            <w:pPr>
              <w:pStyle w:val="Default"/>
              <w:adjustRightInd/>
              <w:rPr>
                <w:rFonts w:ascii="楷体" w:eastAsia="楷体" w:hAnsi="楷体" w:cs="Times New Roman" w:hint="eastAsia"/>
                <w:color w:val="auto"/>
                <w:sz w:val="21"/>
                <w:szCs w:val="21"/>
                <w:lang w:val="sv-SE"/>
              </w:rPr>
            </w:pPr>
            <w:r w:rsidRPr="002E4621">
              <w:rPr>
                <w:rFonts w:ascii="楷体" w:eastAsia="楷体" w:hAnsi="楷体" w:cs="Times New Roman" w:hint="eastAsia"/>
                <w:color w:val="auto"/>
                <w:sz w:val="21"/>
                <w:szCs w:val="21"/>
                <w:lang w:val="sv-SE"/>
              </w:rPr>
              <w:t>CQC14134106871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9</w:t>
            </w: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内部布线(电源到屏驱动</w:t>
            </w:r>
            <w:r w:rsidRPr="00691465">
              <w:rPr>
                <w:rFonts w:ascii="楷体" w:eastAsia="楷体" w:hAnsi="楷体" w:cs="Times New Roman"/>
                <w:color w:val="auto"/>
                <w:sz w:val="21"/>
                <w:szCs w:val="21"/>
                <w:lang w:val="sv-SE"/>
              </w:rPr>
              <w:t>)</w:t>
            </w: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 xml:space="preserve">0.0497平方毫米 ~ 66.07 平方毫米  </w:t>
            </w:r>
            <w:r w:rsidRPr="00691465">
              <w:rPr>
                <w:rFonts w:ascii="楷体" w:eastAsia="楷体" w:hAnsi="楷体" w:cs="Times New Roman"/>
                <w:color w:val="auto"/>
                <w:sz w:val="21"/>
                <w:szCs w:val="21"/>
                <w:lang w:val="sv-SE"/>
              </w:rPr>
              <w:b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CQC23011381271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 xml:space="preserve">0.08平方毫米 ~ 21.2 平方毫米  </w:t>
            </w:r>
            <w:r w:rsidRPr="00691465">
              <w:rPr>
                <w:rFonts w:ascii="楷体" w:eastAsia="楷体" w:hAnsi="楷体" w:cs="Times New Roman"/>
                <w:color w:val="auto"/>
                <w:sz w:val="21"/>
                <w:szCs w:val="21"/>
                <w:lang w:val="sv-SE"/>
              </w:rPr>
              <w:b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CQC22011372272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 xml:space="preserve">0.051平方毫米 ~ 21.2 平方毫米  </w:t>
            </w:r>
            <w:r w:rsidRPr="00691465">
              <w:rPr>
                <w:rFonts w:ascii="楷体" w:eastAsia="楷体" w:hAnsi="楷体" w:cs="Times New Roman"/>
                <w:color w:val="auto"/>
                <w:sz w:val="21"/>
                <w:szCs w:val="21"/>
                <w:lang w:val="sv-SE"/>
              </w:rPr>
              <w:b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CQC23011377752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CQC23011381276</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CQC22011372141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CQC22011372143</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CQC22011372145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CQC22011372272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CQC23011383663</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CQC1111.31-2020;GB/T18380.12-2022;GB/T18380.13-2022;GB/T18380.22-2008;GB/T38296-2019</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CQC21011283595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CQC1111.41-2020;GB/T18380.12-2022;GB/T18380.13-2022;GB/T18380.22-2008;GB/T38296-2019</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CQC23011383668</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CQC1111.61-2020;GB/T18380.12-2022;GB/T18380.13-2022;GB/T18380.22-2008;GB/T38296-2019</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CQC23011379411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CQC23011375464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CQC23011377750</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CQC23011377751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CQC23011377752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浙江鑫鑫电子线材有限公司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CQC23011393990</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浙江鑫鑫电子线材有限公司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CQC23011395038</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线径：0.0497-1.61平方毫米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 xml:space="preserve">/　</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CQC23011381278</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线径：0.051-1.31平方毫米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CQC23011392301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0.08平方毫米 - 0.82 平方毫米  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浙江鑫鑫电子线材有限公司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CQC23011393989</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3.31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2.08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CQC23011399502</w:t>
            </w:r>
          </w:p>
        </w:tc>
      </w:tr>
      <w:tr w:rsidR="00B636EC" w:rsidRPr="007D6184" w:rsidTr="007C6027">
        <w:trPr>
          <w:trHeight w:val="74"/>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2.08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CQC23011399503</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3.31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CQC23011399506</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CQC23011399507</w:t>
            </w:r>
          </w:p>
        </w:tc>
      </w:tr>
      <w:tr w:rsidR="00B636EC" w:rsidRPr="007D6184" w:rsidTr="00A12AA1">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0.051</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浙江正和电子有限公司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CQC23011411126</w:t>
            </w:r>
          </w:p>
        </w:tc>
      </w:tr>
      <w:tr w:rsidR="00B636EC" w:rsidRPr="007D6184" w:rsidTr="00A12AA1">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left w:val="single" w:sz="4" w:space="0" w:color="auto"/>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w:t>
            </w:r>
          </w:p>
        </w:tc>
        <w:tc>
          <w:tcPr>
            <w:tcW w:w="2098"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A12AA1">
              <w:rPr>
                <w:rFonts w:ascii="楷体" w:eastAsia="楷体" w:hAnsi="楷体" w:cs="Times New Roman" w:hint="eastAsia"/>
                <w:color w:val="auto"/>
                <w:sz w:val="21"/>
                <w:szCs w:val="21"/>
                <w:lang w:val="sv-SE"/>
              </w:rPr>
              <w:t>线径：0.051-0.824平方毫米</w:t>
            </w:r>
            <w:r w:rsidRPr="00A12AA1">
              <w:rPr>
                <w:rFonts w:ascii="楷体" w:eastAsia="楷体" w:hAnsi="楷体" w:cs="Times New Roman" w:hint="eastAsia"/>
                <w:color w:val="auto"/>
                <w:sz w:val="21"/>
                <w:szCs w:val="21"/>
                <w:lang w:val="sv-SE"/>
              </w:rPr>
              <w:br/>
              <w:t>燃烧等级符合依据标准要求</w:t>
            </w:r>
          </w:p>
        </w:tc>
        <w:tc>
          <w:tcPr>
            <w:tcW w:w="2622"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新亚电子股份有限公司</w:t>
            </w:r>
          </w:p>
        </w:tc>
        <w:tc>
          <w:tcPr>
            <w:tcW w:w="1984"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w:t>
            </w:r>
          </w:p>
        </w:tc>
        <w:tc>
          <w:tcPr>
            <w:tcW w:w="1843"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CQC23011388154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1</w:t>
            </w:r>
            <w:r w:rsidRPr="00691465">
              <w:rPr>
                <w:rFonts w:ascii="楷体" w:eastAsia="楷体" w:hAnsi="楷体" w:cs="Times New Roman"/>
                <w:color w:val="auto"/>
                <w:sz w:val="21"/>
                <w:szCs w:val="21"/>
                <w:lang w:val="sv-SE"/>
              </w:rPr>
              <w:t>0</w:t>
            </w: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内部布线(电源板到主板连接线，主板到扬声器的连接线</w:t>
            </w:r>
            <w:r w:rsidRPr="00691465">
              <w:rPr>
                <w:rFonts w:ascii="楷体" w:eastAsia="楷体" w:hAnsi="楷体" w:cs="Times New Roman"/>
                <w:color w:val="auto"/>
                <w:sz w:val="21"/>
                <w:szCs w:val="21"/>
                <w:lang w:val="sv-SE"/>
              </w:rPr>
              <w:t>)</w:t>
            </w: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CQC23011381276</w:t>
            </w:r>
          </w:p>
        </w:tc>
      </w:tr>
      <w:tr w:rsidR="00B636EC" w:rsidRPr="007D6184" w:rsidTr="00B247EA">
        <w:trPr>
          <w:trHeight w:val="60"/>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CQC22011372141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CQC22011372143</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CQC22011372145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CQC22011372272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CQC23011383663</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昆山兴鸿蒙电子有限公司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CQC1111.31-2020;GB/T18380.12-2022;GB/T18380.13-2022;GB/T18380.22-2008;GB/T38296-2019</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CQC21011283595</w:t>
            </w:r>
          </w:p>
        </w:tc>
      </w:tr>
      <w:tr w:rsidR="00B636EC" w:rsidRPr="007D6184" w:rsidTr="00A12AA1">
        <w:trPr>
          <w:trHeight w:val="127"/>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CQC1111.41-2020;GB/T18380.12-2022;GB/T18380.13-2022;GB/T18380.22-2008;GB/T38296-2019</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CQC23011383668</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CQC1111.61-2020;GB/T18380.12-2022;GB/T18380.13-2022;GB/T18380.22-2008;GB/T38296-2019</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CQC23011379411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CQC23011375464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left w:val="single" w:sz="4" w:space="0" w:color="auto"/>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CQC23011377750</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CQC23011377751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hint="eastAsia"/>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线径：0.051-0.824平方毫米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新亚电子股份有限公司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CQC23011377752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0.051</w:t>
            </w:r>
            <w:r w:rsidRPr="00691465">
              <w:rPr>
                <w:rFonts w:ascii="楷体" w:eastAsia="楷体" w:hAnsi="楷体" w:cs="Times New Roman" w:hint="eastAsia"/>
                <w:color w:val="auto"/>
                <w:sz w:val="21"/>
                <w:szCs w:val="21"/>
                <w:lang w:val="sv-SE"/>
              </w:rPr>
              <w:t>mm</w:t>
            </w:r>
            <w:r w:rsidRPr="00691465">
              <w:rPr>
                <w:rFonts w:ascii="楷体" w:eastAsia="楷体" w:hAnsi="楷体" w:cs="Times New Roman"/>
                <w:color w:val="auto"/>
                <w:sz w:val="21"/>
                <w:szCs w:val="21"/>
                <w:lang w:val="sv-SE"/>
              </w:rPr>
              <w:t>2 ~ 0.824</w:t>
            </w:r>
            <w:r w:rsidRPr="00691465">
              <w:rPr>
                <w:rFonts w:ascii="楷体" w:eastAsia="楷体" w:hAnsi="楷体" w:cs="Times New Roman" w:hint="eastAsia"/>
                <w:color w:val="auto"/>
                <w:sz w:val="21"/>
                <w:szCs w:val="21"/>
                <w:lang w:val="sv-SE"/>
              </w:rPr>
              <w:t xml:space="preserve"> mm</w:t>
            </w:r>
            <w:r w:rsidRPr="00691465">
              <w:rPr>
                <w:rFonts w:ascii="楷体" w:eastAsia="楷体" w:hAnsi="楷体" w:cs="Times New Roman"/>
                <w:color w:val="auto"/>
                <w:sz w:val="21"/>
                <w:szCs w:val="21"/>
                <w:lang w:val="sv-SE"/>
              </w:rPr>
              <w:t xml:space="preserve">2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浙江鑫鑫电子线材有限公司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CQC23011393990</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0.051</w:t>
            </w:r>
            <w:r w:rsidRPr="00691465">
              <w:rPr>
                <w:rFonts w:ascii="楷体" w:eastAsia="楷体" w:hAnsi="楷体" w:cs="Times New Roman" w:hint="eastAsia"/>
                <w:color w:val="auto"/>
                <w:sz w:val="21"/>
                <w:szCs w:val="21"/>
                <w:lang w:val="sv-SE"/>
              </w:rPr>
              <w:t>mm</w:t>
            </w:r>
            <w:r w:rsidRPr="00691465">
              <w:rPr>
                <w:rFonts w:ascii="楷体" w:eastAsia="楷体" w:hAnsi="楷体" w:cs="Times New Roman"/>
                <w:color w:val="auto"/>
                <w:sz w:val="21"/>
                <w:szCs w:val="21"/>
                <w:lang w:val="sv-SE"/>
              </w:rPr>
              <w:t>2 ~ 0.824</w:t>
            </w:r>
            <w:r w:rsidRPr="00691465">
              <w:rPr>
                <w:rFonts w:ascii="楷体" w:eastAsia="楷体" w:hAnsi="楷体" w:cs="Times New Roman" w:hint="eastAsia"/>
                <w:color w:val="auto"/>
                <w:sz w:val="21"/>
                <w:szCs w:val="21"/>
                <w:lang w:val="sv-SE"/>
              </w:rPr>
              <w:t xml:space="preserve"> mm</w:t>
            </w:r>
            <w:r w:rsidRPr="00691465">
              <w:rPr>
                <w:rFonts w:ascii="楷体" w:eastAsia="楷体" w:hAnsi="楷体" w:cs="Times New Roman"/>
                <w:color w:val="auto"/>
                <w:sz w:val="21"/>
                <w:szCs w:val="21"/>
                <w:lang w:val="sv-SE"/>
              </w:rPr>
              <w:t xml:space="preserve">2  </w:t>
            </w:r>
            <w:r w:rsidRPr="00691465">
              <w:rPr>
                <w:rFonts w:ascii="楷体" w:eastAsia="楷体" w:hAnsi="楷体" w:cs="Times New Roman" w:hint="eastAsia"/>
                <w:color w:val="auto"/>
                <w:sz w:val="21"/>
                <w:szCs w:val="21"/>
                <w:lang w:val="sv-SE"/>
              </w:rPr>
              <w:t>阻燃等级符合依据标准要求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浙江鑫鑫电子线材有限公司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CQC23011395038</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线径：0.0497-1.61平方毫米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惠州乐庭智联科技股份有限公司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CQC23011381278</w:t>
            </w:r>
          </w:p>
        </w:tc>
      </w:tr>
      <w:tr w:rsidR="00B636EC" w:rsidRPr="007D6184" w:rsidTr="00B247EA">
        <w:trPr>
          <w:trHeight w:val="72"/>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线径：0.051-1.31平方毫米</w:t>
            </w:r>
            <w:r w:rsidRPr="00691465">
              <w:rPr>
                <w:rFonts w:ascii="楷体" w:eastAsia="楷体" w:hAnsi="楷体" w:cs="Times New Roman" w:hint="eastAsia"/>
                <w:color w:val="auto"/>
                <w:sz w:val="21"/>
                <w:szCs w:val="21"/>
                <w:lang w:val="sv-SE"/>
              </w:rPr>
              <w:br/>
              <w:t>燃烧等级符合依据标准要求</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领亚电子科技股份有限公司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4"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CQC23011392301</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0.08平方毫米 - 0.82 平方毫米  阻燃等级符合依据标准要求</w:t>
            </w:r>
          </w:p>
        </w:tc>
        <w:tc>
          <w:tcPr>
            <w:tcW w:w="2622" w:type="dxa"/>
            <w:tcBorders>
              <w:top w:val="single" w:sz="6"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浙江鑫鑫电子线材有限公司</w:t>
            </w:r>
          </w:p>
        </w:tc>
        <w:tc>
          <w:tcPr>
            <w:tcW w:w="1984" w:type="dxa"/>
            <w:tcBorders>
              <w:top w:val="single" w:sz="6"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CQC23011393989</w:t>
            </w:r>
            <w:r w:rsidRPr="00691465">
              <w:rPr>
                <w:rFonts w:ascii="Calibri" w:eastAsia="楷体" w:hAnsi="Calibri" w:cs="Calibri"/>
                <w:color w:val="auto"/>
                <w:sz w:val="21"/>
                <w:szCs w:val="21"/>
                <w:lang w:val="sv-SE"/>
              </w:rPr>
              <w:t> </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3.31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 xml:space="preserve">CQC23011399501 </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hint="eastAsia"/>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2.08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CQC23011399502</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2.08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CQC23011399503</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3.31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CQC23011399505</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CQC23011399506</w:t>
            </w:r>
          </w:p>
        </w:tc>
      </w:tr>
      <w:tr w:rsidR="00B636EC" w:rsidRPr="007D6184" w:rsidTr="00B247EA">
        <w:trPr>
          <w:trHeight w:val="72"/>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0.0507</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苏州市电航电子科技有限公司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CQC23011399507</w:t>
            </w:r>
          </w:p>
        </w:tc>
      </w:tr>
      <w:tr w:rsidR="00B636EC" w:rsidRPr="007D6184" w:rsidTr="00A12AA1">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098"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0.051</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- 1.31 </w:t>
            </w:r>
            <w:r w:rsidRPr="00691465">
              <w:rPr>
                <w:rFonts w:ascii="楷体" w:eastAsia="楷体" w:hAnsi="楷体" w:cs="Times New Roman" w:hint="eastAsia"/>
                <w:color w:val="auto"/>
                <w:sz w:val="21"/>
                <w:szCs w:val="21"/>
                <w:lang w:val="sv-SE"/>
              </w:rPr>
              <w:t>平方毫米</w:t>
            </w:r>
            <w:r w:rsidRPr="00691465">
              <w:rPr>
                <w:rFonts w:ascii="楷体" w:eastAsia="楷体" w:hAnsi="楷体" w:cs="Times New Roman"/>
                <w:color w:val="auto"/>
                <w:sz w:val="21"/>
                <w:szCs w:val="21"/>
                <w:lang w:val="sv-SE"/>
              </w:rPr>
              <w:t xml:space="preserve">  </w:t>
            </w:r>
            <w:r w:rsidRPr="00691465">
              <w:rPr>
                <w:rFonts w:ascii="楷体" w:eastAsia="楷体" w:hAnsi="楷体" w:cs="Times New Roman" w:hint="eastAsia"/>
                <w:color w:val="auto"/>
                <w:sz w:val="21"/>
                <w:szCs w:val="21"/>
                <w:lang w:val="sv-SE"/>
              </w:rPr>
              <w:t>阻燃等级符合依据标准要求</w:t>
            </w:r>
          </w:p>
        </w:tc>
        <w:tc>
          <w:tcPr>
            <w:tcW w:w="2622"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浙江正和电子有限公司</w:t>
            </w:r>
          </w:p>
        </w:tc>
        <w:tc>
          <w:tcPr>
            <w:tcW w:w="1984"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1843"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bottom w:val="single" w:sz="6"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CQC23011411126</w:t>
            </w:r>
          </w:p>
        </w:tc>
      </w:tr>
      <w:tr w:rsidR="00B636EC" w:rsidRPr="007D6184" w:rsidTr="00A12AA1">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2233" w:type="dxa"/>
            <w:tcBorders>
              <w:top w:val="single" w:sz="6" w:space="0" w:color="auto"/>
              <w:left w:val="single" w:sz="4" w:space="0" w:color="auto"/>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w:t>
            </w:r>
          </w:p>
        </w:tc>
        <w:tc>
          <w:tcPr>
            <w:tcW w:w="2098"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A12AA1">
              <w:rPr>
                <w:rFonts w:ascii="楷体" w:eastAsia="楷体" w:hAnsi="楷体" w:cs="Times New Roman" w:hint="eastAsia"/>
                <w:color w:val="auto"/>
                <w:sz w:val="21"/>
                <w:szCs w:val="21"/>
                <w:lang w:val="sv-SE"/>
              </w:rPr>
              <w:t>线径：0.051-0.824平方毫米</w:t>
            </w:r>
            <w:r w:rsidRPr="00A12AA1">
              <w:rPr>
                <w:rFonts w:ascii="楷体" w:eastAsia="楷体" w:hAnsi="楷体" w:cs="Times New Roman" w:hint="eastAsia"/>
                <w:color w:val="auto"/>
                <w:sz w:val="21"/>
                <w:szCs w:val="21"/>
                <w:lang w:val="sv-SE"/>
              </w:rPr>
              <w:br/>
              <w:t>燃烧等级符合依据标准要求</w:t>
            </w:r>
          </w:p>
        </w:tc>
        <w:tc>
          <w:tcPr>
            <w:tcW w:w="2622"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新亚电子股份有限公司</w:t>
            </w:r>
          </w:p>
        </w:tc>
        <w:tc>
          <w:tcPr>
            <w:tcW w:w="1984"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hint="eastAsia"/>
                <w:color w:val="auto"/>
                <w:sz w:val="21"/>
                <w:szCs w:val="21"/>
                <w:lang w:val="sv-SE"/>
              </w:rPr>
            </w:pPr>
            <w:r w:rsidRPr="00A12AA1">
              <w:rPr>
                <w:rFonts w:ascii="楷体" w:eastAsia="楷体" w:hAnsi="楷体" w:cs="Times New Roman" w:hint="eastAsia"/>
                <w:color w:val="auto"/>
                <w:sz w:val="21"/>
                <w:szCs w:val="21"/>
                <w:lang w:val="sv-SE"/>
              </w:rPr>
              <w:t>/</w:t>
            </w:r>
          </w:p>
        </w:tc>
        <w:tc>
          <w:tcPr>
            <w:tcW w:w="1843" w:type="dxa"/>
            <w:tcBorders>
              <w:top w:val="single" w:sz="6" w:space="0" w:color="auto"/>
              <w:left w:val="nil"/>
              <w:bottom w:val="single" w:sz="4" w:space="0" w:color="auto"/>
              <w:right w:val="single" w:sz="4" w:space="0" w:color="auto"/>
            </w:tcBorders>
            <w:shd w:val="clear" w:color="auto" w:fill="auto"/>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GB/T18380.12-2022;GB/T18380.13-2022;GB/T18380.22-2008</w:t>
            </w:r>
          </w:p>
        </w:tc>
        <w:tc>
          <w:tcPr>
            <w:tcW w:w="1915" w:type="dxa"/>
            <w:tcBorders>
              <w:top w:val="single" w:sz="6" w:space="0" w:color="auto"/>
              <w:left w:val="nil"/>
              <w:bottom w:val="single" w:sz="4" w:space="0" w:color="auto"/>
              <w:right w:val="single" w:sz="4" w:space="0" w:color="auto"/>
            </w:tcBorders>
            <w:shd w:val="clear" w:color="auto" w:fill="auto"/>
          </w:tcPr>
          <w:p w:rsidR="00B636EC" w:rsidRPr="005A6ABC" w:rsidRDefault="00B636EC" w:rsidP="00B636EC">
            <w:pPr>
              <w:pStyle w:val="Default"/>
              <w:adjustRightInd/>
              <w:rPr>
                <w:rFonts w:ascii="楷体" w:eastAsia="楷体" w:hAnsi="楷体" w:cs="Times New Roman" w:hint="eastAsia"/>
                <w:color w:val="auto"/>
                <w:sz w:val="21"/>
                <w:szCs w:val="21"/>
                <w:lang w:val="sv-SE"/>
              </w:rPr>
            </w:pPr>
            <w:r w:rsidRPr="005A6ABC">
              <w:rPr>
                <w:rFonts w:ascii="楷体" w:eastAsia="楷体" w:hAnsi="楷体" w:cs="Times New Roman" w:hint="eastAsia"/>
                <w:color w:val="auto"/>
                <w:sz w:val="21"/>
                <w:szCs w:val="21"/>
                <w:lang w:val="sv-SE"/>
              </w:rPr>
              <w:t>CQC23011388154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11</w:t>
            </w: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绝缘垫片</w:t>
            </w: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2098" w:type="dxa"/>
            <w:tcBorders>
              <w:bottom w:val="single" w:sz="6" w:space="0" w:color="auto"/>
            </w:tcBorders>
          </w:tcPr>
          <w:p w:rsidR="00B636EC" w:rsidRPr="00B636EC" w:rsidRDefault="00B636EC" w:rsidP="00B636EC">
            <w:pPr>
              <w:pStyle w:val="Default"/>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材质：PC，厚度：0.</w:t>
            </w:r>
            <w:r w:rsidRPr="00B636EC">
              <w:rPr>
                <w:rFonts w:ascii="楷体" w:eastAsia="楷体" w:hAnsi="楷体" w:cs="Times New Roman"/>
                <w:color w:val="auto"/>
                <w:sz w:val="21"/>
                <w:szCs w:val="21"/>
                <w:lang w:val="sv-SE"/>
              </w:rPr>
              <w:t>4</w:t>
            </w:r>
            <w:r w:rsidRPr="00B636EC">
              <w:rPr>
                <w:rFonts w:ascii="楷体" w:eastAsia="楷体" w:hAnsi="楷体" w:cs="Times New Roman" w:hint="eastAsia"/>
                <w:color w:val="auto"/>
                <w:sz w:val="21"/>
                <w:szCs w:val="21"/>
                <w:lang w:val="sv-SE"/>
              </w:rPr>
              <w:t>mm，V-0</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成都康隆鑫塑业有限责任公司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vMerge w:val="restart"/>
            <w:tcBorders>
              <w:top w:val="single" w:sz="4" w:space="0" w:color="auto"/>
            </w:tcBorders>
          </w:tcPr>
          <w:p w:rsidR="00B636EC" w:rsidRPr="00B636EC" w:rsidRDefault="00B636EC" w:rsidP="00B636EC">
            <w:pPr>
              <w:pStyle w:val="Default"/>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随机试验合格</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hint="eastAsia"/>
                <w:color w:val="auto"/>
                <w:sz w:val="21"/>
                <w:szCs w:val="21"/>
                <w:lang w:val="sv-SE"/>
              </w:rPr>
            </w:pPr>
          </w:p>
        </w:tc>
        <w:tc>
          <w:tcPr>
            <w:tcW w:w="223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2098" w:type="dxa"/>
            <w:tcBorders>
              <w:bottom w:val="single" w:sz="6" w:space="0" w:color="auto"/>
            </w:tcBorders>
          </w:tcPr>
          <w:p w:rsidR="00B636EC" w:rsidRPr="00B636EC" w:rsidRDefault="00B636EC" w:rsidP="00B636EC">
            <w:pPr>
              <w:pStyle w:val="Default"/>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材质：PC，厚度：0.</w:t>
            </w:r>
            <w:r w:rsidRPr="00B636EC">
              <w:rPr>
                <w:rFonts w:ascii="楷体" w:eastAsia="楷体" w:hAnsi="楷体" w:cs="Times New Roman"/>
                <w:color w:val="auto"/>
                <w:sz w:val="21"/>
                <w:szCs w:val="21"/>
                <w:lang w:val="sv-SE"/>
              </w:rPr>
              <w:t>4</w:t>
            </w:r>
            <w:r w:rsidRPr="00B636EC">
              <w:rPr>
                <w:rFonts w:ascii="楷体" w:eastAsia="楷体" w:hAnsi="楷体" w:cs="Times New Roman" w:hint="eastAsia"/>
                <w:color w:val="auto"/>
                <w:sz w:val="21"/>
                <w:szCs w:val="21"/>
                <w:lang w:val="sv-SE"/>
              </w:rPr>
              <w:t>mm，V-0</w:t>
            </w:r>
          </w:p>
        </w:tc>
        <w:tc>
          <w:tcPr>
            <w:tcW w:w="2622"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苏州奥美材料科技有限公司</w:t>
            </w:r>
          </w:p>
        </w:tc>
        <w:tc>
          <w:tcPr>
            <w:tcW w:w="1984"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843"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r>
              <w:rPr>
                <w:rFonts w:ascii="楷体" w:eastAsia="楷体" w:hAnsi="楷体" w:cs="Times New Roman"/>
                <w:color w:val="auto"/>
                <w:sz w:val="21"/>
                <w:szCs w:val="21"/>
                <w:lang w:val="sv-SE"/>
              </w:rPr>
              <w:t>GB4943.1-2022</w:t>
            </w:r>
          </w:p>
        </w:tc>
        <w:tc>
          <w:tcPr>
            <w:tcW w:w="1915" w:type="dxa"/>
            <w:vMerge/>
            <w:tcBorders>
              <w:bottom w:val="single" w:sz="6" w:space="0" w:color="auto"/>
            </w:tcBorders>
          </w:tcPr>
          <w:p w:rsidR="00B636EC" w:rsidRPr="00B636EC" w:rsidRDefault="00B636EC" w:rsidP="00B636EC">
            <w:pPr>
              <w:pStyle w:val="Default"/>
              <w:rPr>
                <w:rFonts w:ascii="楷体" w:eastAsia="楷体" w:hAnsi="楷体" w:cs="Times New Roman" w:hint="eastAsia"/>
                <w:color w:val="auto"/>
                <w:sz w:val="21"/>
                <w:szCs w:val="21"/>
                <w:lang w:val="sv-SE"/>
              </w:rPr>
            </w:pP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hint="eastAsia"/>
                <w:color w:val="auto"/>
                <w:sz w:val="21"/>
                <w:szCs w:val="21"/>
                <w:lang w:val="sv-SE"/>
              </w:rPr>
            </w:pPr>
          </w:p>
        </w:tc>
        <w:tc>
          <w:tcPr>
            <w:tcW w:w="2233"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w:t>
            </w:r>
          </w:p>
        </w:tc>
        <w:tc>
          <w:tcPr>
            <w:tcW w:w="2098"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材质：PC，厚度：0.</w:t>
            </w:r>
            <w:r w:rsidRPr="00B636EC">
              <w:rPr>
                <w:rFonts w:ascii="楷体" w:eastAsia="楷体" w:hAnsi="楷体" w:cs="Times New Roman"/>
                <w:color w:val="auto"/>
                <w:sz w:val="21"/>
                <w:szCs w:val="21"/>
                <w:lang w:val="sv-SE"/>
              </w:rPr>
              <w:t>4</w:t>
            </w:r>
            <w:r w:rsidRPr="00B636EC">
              <w:rPr>
                <w:rFonts w:ascii="楷体" w:eastAsia="楷体" w:hAnsi="楷体" w:cs="Times New Roman" w:hint="eastAsia"/>
                <w:color w:val="auto"/>
                <w:sz w:val="21"/>
                <w:szCs w:val="21"/>
                <w:lang w:val="sv-SE"/>
              </w:rPr>
              <w:t>mm，V-0</w:t>
            </w:r>
          </w:p>
        </w:tc>
        <w:tc>
          <w:tcPr>
            <w:tcW w:w="2622"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株洲地博光电材料有限公司</w:t>
            </w:r>
          </w:p>
        </w:tc>
        <w:tc>
          <w:tcPr>
            <w:tcW w:w="1984"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18"/>
                <w:szCs w:val="18"/>
                <w:lang w:val="sv-SE"/>
              </w:rPr>
            </w:pPr>
            <w:r w:rsidRPr="00B636EC">
              <w:rPr>
                <w:rFonts w:ascii="楷体" w:eastAsia="楷体" w:hAnsi="楷体" w:cs="Times New Roman"/>
                <w:color w:val="auto"/>
                <w:sz w:val="18"/>
                <w:szCs w:val="18"/>
                <w:lang w:val="sv-SE"/>
              </w:rPr>
              <w:t>GB/T 19466.1-2004;GB/T 19466.2-2004;GB/T 19466.3-2004 ;GB/T 33047.1-2016;GB/T 4207-2022;GB/T 5169.12-2024;GB/T 5169.13-2024;GB/T 5169.16-2017;GB/T 5169.21-2017;GB/T 6040-2019</w:t>
            </w:r>
          </w:p>
        </w:tc>
        <w:tc>
          <w:tcPr>
            <w:tcW w:w="1915"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CQC24134420344</w:t>
            </w:r>
          </w:p>
        </w:tc>
      </w:tr>
      <w:tr w:rsidR="00B636EC" w:rsidRPr="007D6184" w:rsidTr="00B247EA">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hint="eastAsia"/>
                <w:color w:val="auto"/>
                <w:sz w:val="21"/>
                <w:szCs w:val="21"/>
                <w:lang w:val="sv-SE"/>
              </w:rPr>
            </w:pPr>
          </w:p>
        </w:tc>
        <w:tc>
          <w:tcPr>
            <w:tcW w:w="2233"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w:t>
            </w:r>
          </w:p>
        </w:tc>
        <w:tc>
          <w:tcPr>
            <w:tcW w:w="2098"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材质：PC，厚度：0.</w:t>
            </w:r>
            <w:r w:rsidRPr="00B636EC">
              <w:rPr>
                <w:rFonts w:ascii="楷体" w:eastAsia="楷体" w:hAnsi="楷体" w:cs="Times New Roman"/>
                <w:color w:val="auto"/>
                <w:sz w:val="21"/>
                <w:szCs w:val="21"/>
                <w:lang w:val="sv-SE"/>
              </w:rPr>
              <w:t>4</w:t>
            </w:r>
            <w:r w:rsidRPr="00B636EC">
              <w:rPr>
                <w:rFonts w:ascii="楷体" w:eastAsia="楷体" w:hAnsi="楷体" w:cs="Times New Roman" w:hint="eastAsia"/>
                <w:color w:val="auto"/>
                <w:sz w:val="21"/>
                <w:szCs w:val="21"/>
                <w:lang w:val="sv-SE"/>
              </w:rPr>
              <w:t>mm，V-0</w:t>
            </w:r>
          </w:p>
        </w:tc>
        <w:tc>
          <w:tcPr>
            <w:tcW w:w="2622"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宁波港智新材料有限公司</w:t>
            </w:r>
          </w:p>
        </w:tc>
        <w:tc>
          <w:tcPr>
            <w:tcW w:w="1984"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18"/>
                <w:szCs w:val="18"/>
                <w:lang w:val="sv-SE"/>
              </w:rPr>
            </w:pPr>
            <w:r w:rsidRPr="00B636EC">
              <w:rPr>
                <w:rFonts w:ascii="楷体" w:eastAsia="楷体" w:hAnsi="楷体" w:cs="Times New Roman"/>
                <w:color w:val="auto"/>
                <w:sz w:val="18"/>
                <w:szCs w:val="18"/>
                <w:lang w:val="sv-SE"/>
              </w:rPr>
              <w:t>GB/T 19466.1-2004;GB/T 19466.2-2004;GB/T 19466.3-2004 ;GB/T 33047.1-2016;GB/T 4207-2022;GB/T 5169.12-2024;GB/T 5169.13-2024;GB/T 5169.16-2017;GB/T 5169.21-2017;GB/T 6040-2019</w:t>
            </w:r>
          </w:p>
        </w:tc>
        <w:tc>
          <w:tcPr>
            <w:tcW w:w="1915"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CQC24134419925</w:t>
            </w:r>
          </w:p>
        </w:tc>
      </w:tr>
      <w:tr w:rsidR="00B636EC" w:rsidRPr="007D6184" w:rsidTr="002B246E">
        <w:trPr>
          <w:trHeight w:val="439"/>
          <w:jc w:val="center"/>
        </w:trPr>
        <w:tc>
          <w:tcPr>
            <w:tcW w:w="505"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691465"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tcPr>
          <w:p w:rsidR="00B636EC" w:rsidRPr="00691465" w:rsidRDefault="00B636EC" w:rsidP="00B636EC">
            <w:pPr>
              <w:pStyle w:val="Default"/>
              <w:adjustRightInd/>
              <w:rPr>
                <w:rFonts w:ascii="楷体" w:eastAsia="楷体" w:hAnsi="楷体" w:cs="Times New Roman" w:hint="eastAsia"/>
                <w:color w:val="auto"/>
                <w:sz w:val="21"/>
                <w:szCs w:val="21"/>
                <w:lang w:val="sv-SE"/>
              </w:rPr>
            </w:pPr>
          </w:p>
        </w:tc>
        <w:tc>
          <w:tcPr>
            <w:tcW w:w="2233"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2098" w:type="dxa"/>
            <w:tcBorders>
              <w:bottom w:val="single" w:sz="6" w:space="0" w:color="auto"/>
            </w:tcBorders>
          </w:tcPr>
          <w:p w:rsidR="00B636EC" w:rsidRPr="00B636EC" w:rsidRDefault="00B636EC"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材质：PC，厚度：0.</w:t>
            </w:r>
            <w:r w:rsidRPr="00B636EC">
              <w:rPr>
                <w:rFonts w:ascii="楷体" w:eastAsia="楷体" w:hAnsi="楷体" w:cs="Times New Roman"/>
                <w:color w:val="auto"/>
                <w:sz w:val="21"/>
                <w:szCs w:val="21"/>
                <w:lang w:val="sv-SE"/>
              </w:rPr>
              <w:t>4</w:t>
            </w:r>
            <w:r w:rsidRPr="00B636EC">
              <w:rPr>
                <w:rFonts w:ascii="楷体" w:eastAsia="楷体" w:hAnsi="楷体" w:cs="Times New Roman" w:hint="eastAsia"/>
                <w:color w:val="auto"/>
                <w:sz w:val="21"/>
                <w:szCs w:val="21"/>
                <w:lang w:val="sv-SE"/>
              </w:rPr>
              <w:t>mm，V-0</w:t>
            </w:r>
          </w:p>
        </w:tc>
        <w:tc>
          <w:tcPr>
            <w:tcW w:w="2622" w:type="dxa"/>
            <w:tcBorders>
              <w:bottom w:val="single" w:sz="6" w:space="0" w:color="auto"/>
            </w:tcBorders>
          </w:tcPr>
          <w:p w:rsidR="00B636EC" w:rsidRPr="00B636EC" w:rsidRDefault="00B636EC"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四川中物材料股份有限公司</w:t>
            </w:r>
          </w:p>
        </w:tc>
        <w:tc>
          <w:tcPr>
            <w:tcW w:w="1984" w:type="dxa"/>
            <w:tcBorders>
              <w:bottom w:val="single" w:sz="6" w:space="0" w:color="auto"/>
            </w:tcBorders>
          </w:tcPr>
          <w:p w:rsidR="00B636EC" w:rsidRPr="00B636EC" w:rsidRDefault="00B636EC" w:rsidP="00B636EC">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bottom w:val="single" w:sz="6" w:space="0" w:color="auto"/>
            </w:tcBorders>
          </w:tcPr>
          <w:p w:rsidR="00B636EC" w:rsidRPr="00B636EC" w:rsidRDefault="00B636EC" w:rsidP="00B636EC">
            <w:pPr>
              <w:pStyle w:val="Default"/>
              <w:adjustRightInd/>
              <w:rPr>
                <w:rFonts w:ascii="楷体" w:eastAsia="楷体" w:hAnsi="楷体" w:cs="Times New Roman" w:hint="eastAsia"/>
                <w:color w:val="auto"/>
                <w:sz w:val="18"/>
                <w:szCs w:val="18"/>
                <w:lang w:val="sv-SE"/>
              </w:rPr>
            </w:pPr>
            <w:r w:rsidRPr="00B636EC">
              <w:rPr>
                <w:rFonts w:ascii="楷体" w:eastAsia="楷体" w:hAnsi="楷体" w:cs="Times New Roman"/>
                <w:color w:val="auto"/>
                <w:sz w:val="18"/>
                <w:szCs w:val="18"/>
                <w:lang w:val="sv-SE"/>
              </w:rPr>
              <w:t>GB/T 19466.1-2004;GB/T 19466.2-2004;GB/T 19466.3-2004 ;GB/T 33047.1-2016;GB/T 4207-2022;GB/T 5169.12-2024;GB/T 5169.13-2024;GB/T 5169.16-2017;GB/T 5169.21-2017;GB/T 6040-2019</w:t>
            </w:r>
          </w:p>
        </w:tc>
        <w:tc>
          <w:tcPr>
            <w:tcW w:w="1915"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CQC25134485858</w:t>
            </w:r>
          </w:p>
        </w:tc>
      </w:tr>
      <w:tr w:rsidR="00B636EC" w:rsidRPr="007D6184" w:rsidTr="00101845">
        <w:trPr>
          <w:trHeight w:val="615"/>
          <w:jc w:val="center"/>
        </w:trPr>
        <w:tc>
          <w:tcPr>
            <w:tcW w:w="16318" w:type="dxa"/>
            <w:gridSpan w:val="10"/>
            <w:tcBorders>
              <w:bottom w:val="single" w:sz="6" w:space="0" w:color="auto"/>
            </w:tcBorders>
            <w:shd w:val="pct25" w:color="auto" w:fill="auto"/>
            <w:vAlign w:val="center"/>
          </w:tcPr>
          <w:p w:rsidR="00B636EC" w:rsidRPr="00B636EC" w:rsidRDefault="00B636EC" w:rsidP="00B636EC">
            <w:pPr>
              <w:jc w:val="left"/>
              <w:rPr>
                <w:rFonts w:ascii="楷体" w:eastAsia="楷体" w:hAnsi="楷体"/>
                <w:b/>
                <w:sz w:val="24"/>
                <w:szCs w:val="21"/>
                <w:highlight w:val="yellow"/>
              </w:rPr>
            </w:pPr>
            <w:r w:rsidRPr="00B636EC">
              <w:rPr>
                <w:rFonts w:ascii="楷体" w:eastAsia="楷体" w:hAnsi="楷体" w:hint="eastAsia"/>
                <w:b/>
                <w:sz w:val="24"/>
                <w:szCs w:val="21"/>
              </w:rPr>
              <w:t>遥控器(不带适配器销售)</w:t>
            </w:r>
            <w:r w:rsidRPr="00B636EC">
              <w:rPr>
                <w:rFonts w:ascii="楷体" w:eastAsia="楷体" w:hAnsi="楷体"/>
                <w:b/>
                <w:sz w:val="24"/>
                <w:szCs w:val="21"/>
              </w:rPr>
              <w:t>(</w:t>
            </w:r>
            <w:r w:rsidRPr="00B636EC">
              <w:rPr>
                <w:rFonts w:ascii="楷体" w:eastAsia="楷体" w:hAnsi="楷体" w:hint="eastAsia"/>
                <w:b/>
                <w:sz w:val="24"/>
                <w:szCs w:val="21"/>
              </w:rPr>
              <w:t>可选</w:t>
            </w:r>
            <w:r w:rsidRPr="00B636EC">
              <w:rPr>
                <w:rFonts w:ascii="楷体" w:eastAsia="楷体" w:hAnsi="楷体"/>
                <w:b/>
                <w:sz w:val="24"/>
                <w:szCs w:val="21"/>
              </w:rPr>
              <w:t>)</w:t>
            </w:r>
          </w:p>
        </w:tc>
      </w:tr>
      <w:tr w:rsidR="00B636EC" w:rsidRPr="007D6184" w:rsidTr="00B247EA">
        <w:trPr>
          <w:trHeight w:val="439"/>
          <w:jc w:val="center"/>
        </w:trPr>
        <w:tc>
          <w:tcPr>
            <w:tcW w:w="505"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1</w:t>
            </w:r>
          </w:p>
        </w:tc>
        <w:tc>
          <w:tcPr>
            <w:tcW w:w="70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851"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1559"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遥控器</w:t>
            </w:r>
            <w:r w:rsidRPr="00B636EC">
              <w:rPr>
                <w:rFonts w:ascii="楷体" w:eastAsia="楷体" w:hAnsi="楷体"/>
                <w:b/>
                <w:szCs w:val="21"/>
              </w:rPr>
              <w:t>（</w:t>
            </w:r>
            <w:r w:rsidRPr="00B636EC">
              <w:rPr>
                <w:rFonts w:ascii="楷体" w:eastAsia="楷体" w:hAnsi="楷体" w:hint="eastAsia"/>
                <w:b/>
                <w:szCs w:val="21"/>
              </w:rPr>
              <w:t>不带适配器销售</w:t>
            </w:r>
            <w:r w:rsidRPr="00B636EC">
              <w:rPr>
                <w:rFonts w:ascii="楷体" w:eastAsia="楷体" w:hAnsi="楷体"/>
                <w:b/>
                <w:szCs w:val="21"/>
              </w:rPr>
              <w:t>）</w:t>
            </w:r>
          </w:p>
        </w:tc>
        <w:tc>
          <w:tcPr>
            <w:tcW w:w="2233"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w:t>
            </w:r>
          </w:p>
        </w:tc>
        <w:tc>
          <w:tcPr>
            <w:tcW w:w="2098"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D</w:t>
            </w:r>
            <w:r w:rsidRPr="00B636EC">
              <w:rPr>
                <w:rFonts w:ascii="楷体" w:eastAsia="楷体" w:hAnsi="楷体"/>
                <w:b/>
                <w:szCs w:val="21"/>
              </w:rPr>
              <w:t>C5V 1A</w:t>
            </w:r>
          </w:p>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通过附录M、5.2、5.4.1.4、9.3、6章节试验。</w:t>
            </w:r>
          </w:p>
        </w:tc>
        <w:tc>
          <w:tcPr>
            <w:tcW w:w="2622"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海信视像科技股份有限公司</w:t>
            </w:r>
          </w:p>
        </w:tc>
        <w:tc>
          <w:tcPr>
            <w:tcW w:w="1984"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w:t>
            </w:r>
          </w:p>
        </w:tc>
        <w:tc>
          <w:tcPr>
            <w:tcW w:w="184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GB4943.1-2022</w:t>
            </w:r>
          </w:p>
        </w:tc>
        <w:tc>
          <w:tcPr>
            <w:tcW w:w="1915"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hint="eastAsia"/>
                <w:b/>
                <w:szCs w:val="21"/>
              </w:rPr>
            </w:pPr>
            <w:r w:rsidRPr="00B636EC">
              <w:rPr>
                <w:rFonts w:ascii="楷体" w:eastAsia="楷体" w:hAnsi="楷体" w:hint="eastAsia"/>
                <w:b/>
                <w:szCs w:val="21"/>
              </w:rPr>
              <w:t>同类产品随机试验合格，试验详见申请编号（报告编号）：A2026CCC0808-4963942（C-00201-26M-0229）</w:t>
            </w:r>
          </w:p>
        </w:tc>
      </w:tr>
      <w:tr w:rsidR="00B636EC" w:rsidRPr="007D6184" w:rsidTr="00101845">
        <w:trPr>
          <w:trHeight w:val="439"/>
          <w:jc w:val="center"/>
        </w:trPr>
        <w:tc>
          <w:tcPr>
            <w:tcW w:w="505"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2</w:t>
            </w:r>
          </w:p>
        </w:tc>
        <w:tc>
          <w:tcPr>
            <w:tcW w:w="708"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851"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1559"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可充电锂离子电池</w:t>
            </w:r>
          </w:p>
        </w:tc>
        <w:tc>
          <w:tcPr>
            <w:tcW w:w="2233"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PL 503047</w:t>
            </w:r>
          </w:p>
        </w:tc>
        <w:tc>
          <w:tcPr>
            <w:tcW w:w="2098"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额定容量：8</w:t>
            </w:r>
            <w:r w:rsidRPr="00B636EC">
              <w:rPr>
                <w:rFonts w:ascii="楷体" w:eastAsia="楷体" w:hAnsi="楷体"/>
                <w:b/>
                <w:szCs w:val="21"/>
              </w:rPr>
              <w:t>50</w:t>
            </w:r>
            <w:r w:rsidRPr="00B636EC">
              <w:rPr>
                <w:rFonts w:ascii="楷体" w:eastAsia="楷体" w:hAnsi="楷体" w:hint="eastAsia"/>
                <w:b/>
                <w:szCs w:val="21"/>
              </w:rPr>
              <w:t>mAh，标称电压：3.7V，充电限制电压：4.2V，额定能量：</w:t>
            </w:r>
            <w:r w:rsidRPr="00B636EC">
              <w:rPr>
                <w:rFonts w:ascii="楷体" w:eastAsia="楷体" w:hAnsi="楷体"/>
                <w:b/>
                <w:szCs w:val="21"/>
              </w:rPr>
              <w:t>3.15</w:t>
            </w:r>
            <w:r w:rsidRPr="00B636EC">
              <w:rPr>
                <w:rFonts w:ascii="楷体" w:eastAsia="楷体" w:hAnsi="楷体" w:hint="eastAsia"/>
                <w:b/>
                <w:szCs w:val="21"/>
              </w:rPr>
              <w:t>Wh</w:t>
            </w:r>
          </w:p>
        </w:tc>
        <w:tc>
          <w:tcPr>
            <w:tcW w:w="2622"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江西倍特力电池有限公司</w:t>
            </w:r>
          </w:p>
        </w:tc>
        <w:tc>
          <w:tcPr>
            <w:tcW w:w="1984" w:type="dxa"/>
            <w:vMerge w:val="restart"/>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江西倍特力电池有限公司</w:t>
            </w:r>
          </w:p>
        </w:tc>
        <w:tc>
          <w:tcPr>
            <w:tcW w:w="184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GB31241-2022</w:t>
            </w:r>
          </w:p>
        </w:tc>
        <w:tc>
          <w:tcPr>
            <w:tcW w:w="1915" w:type="dxa"/>
            <w:tcBorders>
              <w:bottom w:val="single" w:sz="6" w:space="0" w:color="auto"/>
            </w:tcBorders>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2026010915846116</w:t>
            </w:r>
          </w:p>
        </w:tc>
      </w:tr>
      <w:tr w:rsidR="00B636EC" w:rsidRPr="007D6184" w:rsidTr="00B247EA">
        <w:trPr>
          <w:trHeight w:val="439"/>
          <w:jc w:val="center"/>
        </w:trPr>
        <w:tc>
          <w:tcPr>
            <w:tcW w:w="505" w:type="dxa"/>
            <w:vMerge/>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p>
        </w:tc>
        <w:tc>
          <w:tcPr>
            <w:tcW w:w="708" w:type="dxa"/>
            <w:vMerge/>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p>
        </w:tc>
        <w:tc>
          <w:tcPr>
            <w:tcW w:w="851" w:type="dxa"/>
            <w:vMerge/>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p>
        </w:tc>
        <w:tc>
          <w:tcPr>
            <w:tcW w:w="1559" w:type="dxa"/>
            <w:vMerge/>
            <w:tcBorders>
              <w:bottom w:val="single" w:sz="6" w:space="0" w:color="auto"/>
            </w:tcBorders>
          </w:tcPr>
          <w:p w:rsidR="00B636EC" w:rsidRPr="00B636EC" w:rsidRDefault="00B636EC" w:rsidP="00B636EC">
            <w:pPr>
              <w:pStyle w:val="Default"/>
              <w:adjustRightInd/>
              <w:rPr>
                <w:rFonts w:ascii="楷体" w:eastAsia="楷体" w:hAnsi="楷体" w:cs="Times New Roman" w:hint="eastAsia"/>
                <w:color w:val="auto"/>
                <w:sz w:val="21"/>
                <w:szCs w:val="21"/>
                <w:lang w:val="sv-SE"/>
              </w:rPr>
            </w:pPr>
          </w:p>
        </w:tc>
        <w:tc>
          <w:tcPr>
            <w:tcW w:w="2233" w:type="dxa"/>
            <w:vMerge/>
            <w:tcBorders>
              <w:bottom w:val="single" w:sz="6" w:space="0" w:color="auto"/>
            </w:tcBorders>
          </w:tcPr>
          <w:p w:rsidR="00B636EC" w:rsidRPr="00B636EC" w:rsidRDefault="00B636EC" w:rsidP="00B636EC">
            <w:pPr>
              <w:pStyle w:val="Default"/>
              <w:rPr>
                <w:rFonts w:ascii="楷体" w:eastAsia="楷体" w:hAnsi="楷体" w:cs="Times New Roman" w:hint="eastAsia"/>
                <w:b/>
                <w:color w:val="auto"/>
                <w:sz w:val="21"/>
                <w:szCs w:val="21"/>
              </w:rPr>
            </w:pPr>
          </w:p>
        </w:tc>
        <w:tc>
          <w:tcPr>
            <w:tcW w:w="2098" w:type="dxa"/>
            <w:vMerge/>
            <w:tcBorders>
              <w:bottom w:val="single" w:sz="6" w:space="0" w:color="auto"/>
            </w:tcBorders>
          </w:tcPr>
          <w:p w:rsidR="00B636EC" w:rsidRPr="00B636EC" w:rsidRDefault="00B636EC" w:rsidP="00B636EC">
            <w:pPr>
              <w:pStyle w:val="Default"/>
              <w:rPr>
                <w:rFonts w:ascii="楷体" w:eastAsia="楷体" w:hAnsi="楷体" w:cs="Times New Roman" w:hint="eastAsia"/>
                <w:b/>
                <w:color w:val="auto"/>
                <w:sz w:val="21"/>
                <w:szCs w:val="21"/>
              </w:rPr>
            </w:pPr>
          </w:p>
        </w:tc>
        <w:tc>
          <w:tcPr>
            <w:tcW w:w="2622" w:type="dxa"/>
            <w:vMerge/>
            <w:tcBorders>
              <w:bottom w:val="single" w:sz="6" w:space="0" w:color="auto"/>
            </w:tcBorders>
          </w:tcPr>
          <w:p w:rsidR="00B636EC" w:rsidRPr="00B636EC" w:rsidRDefault="00B636EC" w:rsidP="00B636EC">
            <w:pPr>
              <w:pStyle w:val="Default"/>
              <w:rPr>
                <w:rFonts w:ascii="楷体" w:eastAsia="楷体" w:hAnsi="楷体" w:cs="Times New Roman" w:hint="eastAsia"/>
                <w:b/>
                <w:color w:val="auto"/>
                <w:sz w:val="21"/>
                <w:szCs w:val="21"/>
              </w:rPr>
            </w:pPr>
          </w:p>
        </w:tc>
        <w:tc>
          <w:tcPr>
            <w:tcW w:w="1984" w:type="dxa"/>
            <w:vMerge/>
            <w:tcBorders>
              <w:bottom w:val="single" w:sz="6" w:space="0" w:color="auto"/>
            </w:tcBorders>
          </w:tcPr>
          <w:p w:rsidR="00B636EC" w:rsidRPr="00B636EC" w:rsidRDefault="00B636EC" w:rsidP="00B636EC">
            <w:pPr>
              <w:pStyle w:val="Default"/>
              <w:rPr>
                <w:rFonts w:ascii="楷体" w:eastAsia="楷体" w:hAnsi="楷体" w:cs="Times New Roman" w:hint="eastAsia"/>
                <w:b/>
                <w:color w:val="auto"/>
                <w:sz w:val="21"/>
                <w:szCs w:val="21"/>
              </w:rPr>
            </w:pPr>
          </w:p>
        </w:tc>
        <w:tc>
          <w:tcPr>
            <w:tcW w:w="1843" w:type="dxa"/>
            <w:tcBorders>
              <w:bottom w:val="single" w:sz="6" w:space="0" w:color="auto"/>
            </w:tcBorders>
          </w:tcPr>
          <w:p w:rsidR="00B636EC" w:rsidRPr="00B636EC" w:rsidRDefault="00B636EC" w:rsidP="00B636EC">
            <w:pPr>
              <w:pStyle w:val="Default"/>
              <w:rPr>
                <w:rFonts w:ascii="楷体" w:eastAsia="楷体" w:hAnsi="楷体" w:cs="Times New Roman"/>
                <w:b/>
                <w:color w:val="auto"/>
                <w:sz w:val="18"/>
                <w:szCs w:val="21"/>
              </w:rPr>
            </w:pPr>
            <w:r w:rsidRPr="00B636EC">
              <w:rPr>
                <w:rFonts w:ascii="楷体" w:eastAsia="楷体" w:hAnsi="楷体"/>
                <w:b/>
                <w:color w:val="auto"/>
                <w:sz w:val="21"/>
                <w:szCs w:val="21"/>
              </w:rPr>
              <w:t>GB4943.1-2022</w:t>
            </w:r>
          </w:p>
        </w:tc>
        <w:tc>
          <w:tcPr>
            <w:tcW w:w="1915" w:type="dxa"/>
            <w:tcBorders>
              <w:bottom w:val="single" w:sz="6" w:space="0" w:color="auto"/>
            </w:tcBorders>
          </w:tcPr>
          <w:p w:rsidR="00B636EC" w:rsidRPr="00B636EC" w:rsidRDefault="00B636EC" w:rsidP="00B636EC">
            <w:pPr>
              <w:pStyle w:val="Default"/>
              <w:rPr>
                <w:rFonts w:ascii="楷体" w:eastAsia="楷体" w:hAnsi="楷体" w:cs="Times New Roman" w:hint="eastAsia"/>
                <w:b/>
                <w:color w:val="auto"/>
                <w:sz w:val="21"/>
                <w:szCs w:val="21"/>
              </w:rPr>
            </w:pPr>
            <w:r w:rsidRPr="00B636EC">
              <w:rPr>
                <w:rFonts w:ascii="楷体" w:eastAsia="楷体" w:hAnsi="楷体" w:hint="eastAsia"/>
                <w:b/>
                <w:color w:val="auto"/>
                <w:szCs w:val="21"/>
              </w:rPr>
              <w:t>同类产品随机试验合格，试验详见申请编号（报告编号）：A2026CCC0808-4963942（C-00201-26M-0229）</w:t>
            </w:r>
          </w:p>
        </w:tc>
      </w:tr>
      <w:tr w:rsidR="00B636EC" w:rsidRPr="007D6184" w:rsidTr="00101845">
        <w:trPr>
          <w:trHeight w:val="439"/>
          <w:jc w:val="center"/>
        </w:trPr>
        <w:tc>
          <w:tcPr>
            <w:tcW w:w="505"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p>
        </w:tc>
        <w:tc>
          <w:tcPr>
            <w:tcW w:w="708"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p>
        </w:tc>
        <w:tc>
          <w:tcPr>
            <w:tcW w:w="851" w:type="dxa"/>
            <w:tcBorders>
              <w:bottom w:val="single" w:sz="6" w:space="0" w:color="auto"/>
            </w:tcBorders>
          </w:tcPr>
          <w:p w:rsidR="00B636EC" w:rsidRPr="00B636EC" w:rsidRDefault="00B636EC" w:rsidP="00B636EC">
            <w:pPr>
              <w:pStyle w:val="Default"/>
              <w:adjustRightInd/>
              <w:rPr>
                <w:rFonts w:ascii="楷体" w:eastAsia="楷体" w:hAnsi="楷体" w:cs="Times New Roman"/>
                <w:color w:val="auto"/>
                <w:sz w:val="21"/>
                <w:szCs w:val="21"/>
                <w:lang w:val="sv-SE"/>
              </w:rPr>
            </w:pPr>
          </w:p>
        </w:tc>
        <w:tc>
          <w:tcPr>
            <w:tcW w:w="1559" w:type="dxa"/>
            <w:tcBorders>
              <w:bottom w:val="single" w:sz="6" w:space="0" w:color="auto"/>
            </w:tcBorders>
            <w:vAlign w:val="center"/>
          </w:tcPr>
          <w:p w:rsidR="00B636EC" w:rsidRPr="00B636EC" w:rsidRDefault="00B636EC" w:rsidP="00B636EC">
            <w:pPr>
              <w:widowControl/>
              <w:overflowPunct w:val="0"/>
              <w:autoSpaceDE w:val="0"/>
              <w:autoSpaceDN w:val="0"/>
              <w:adjustRightInd/>
              <w:jc w:val="left"/>
              <w:textAlignment w:val="auto"/>
              <w:rPr>
                <w:rFonts w:ascii="楷体" w:eastAsia="楷体" w:hAnsi="楷体"/>
                <w:b/>
                <w:szCs w:val="21"/>
              </w:rPr>
            </w:pPr>
            <w:r w:rsidRPr="00B636EC">
              <w:rPr>
                <w:rFonts w:ascii="楷体" w:eastAsia="楷体" w:hAnsi="楷体" w:hint="eastAsia"/>
                <w:b/>
                <w:szCs w:val="21"/>
              </w:rPr>
              <w:t>□ 电池</w:t>
            </w:r>
          </w:p>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 电池组</w:t>
            </w:r>
          </w:p>
        </w:tc>
        <w:tc>
          <w:tcPr>
            <w:tcW w:w="12695" w:type="dxa"/>
            <w:gridSpan w:val="6"/>
            <w:tcBorders>
              <w:bottom w:val="single" w:sz="6" w:space="0" w:color="auto"/>
            </w:tcBorders>
            <w:vAlign w:val="center"/>
          </w:tcPr>
          <w:p w:rsidR="00B636EC" w:rsidRPr="00B636EC" w:rsidRDefault="00B636EC" w:rsidP="00B636EC">
            <w:pPr>
              <w:widowControl/>
              <w:overflowPunct w:val="0"/>
              <w:autoSpaceDE w:val="0"/>
              <w:autoSpaceDN w:val="0"/>
              <w:adjustRightInd/>
              <w:jc w:val="left"/>
              <w:textAlignment w:val="auto"/>
              <w:rPr>
                <w:rFonts w:ascii="楷体" w:eastAsia="楷体" w:hAnsi="楷体"/>
                <w:b/>
                <w:szCs w:val="21"/>
              </w:rPr>
            </w:pPr>
            <w:r w:rsidRPr="00B636EC">
              <w:rPr>
                <w:rFonts w:ascii="楷体" w:eastAsia="楷体" w:hAnsi="楷体" w:hint="eastAsia"/>
                <w:b/>
                <w:szCs w:val="21"/>
              </w:rPr>
              <w:t xml:space="preserve">□ 用户可更换型        ■自身带保护电路的电池组 </w:t>
            </w:r>
          </w:p>
          <w:p w:rsidR="00B636EC" w:rsidRPr="00B636EC" w:rsidRDefault="00B636EC" w:rsidP="00B636EC">
            <w:pPr>
              <w:pStyle w:val="Default"/>
              <w:rPr>
                <w:rFonts w:ascii="楷体" w:eastAsia="楷体" w:hAnsi="楷体" w:cs="Times New Roman" w:hint="eastAsia"/>
                <w:b/>
                <w:color w:val="auto"/>
                <w:sz w:val="21"/>
                <w:szCs w:val="21"/>
              </w:rPr>
            </w:pPr>
            <w:r w:rsidRPr="00B636EC">
              <w:rPr>
                <w:rFonts w:ascii="楷体" w:eastAsia="楷体" w:hAnsi="楷体" w:cs="Times New Roman" w:hint="eastAsia"/>
                <w:b/>
                <w:color w:val="auto"/>
                <w:sz w:val="21"/>
                <w:szCs w:val="21"/>
              </w:rPr>
              <w:t>■ 非用户更换型        □ 自身不带保护电路但在其充电器或由其供电的电子产品中带有保护电路的电池/电池组</w:t>
            </w:r>
          </w:p>
        </w:tc>
      </w:tr>
      <w:tr w:rsidR="00B636EC" w:rsidRPr="007D6184" w:rsidTr="00101845">
        <w:trPr>
          <w:trHeight w:val="439"/>
          <w:jc w:val="center"/>
        </w:trPr>
        <w:tc>
          <w:tcPr>
            <w:tcW w:w="505"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3</w:t>
            </w:r>
          </w:p>
        </w:tc>
        <w:tc>
          <w:tcPr>
            <w:tcW w:w="70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851"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1559"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外壳材料</w:t>
            </w:r>
          </w:p>
        </w:tc>
        <w:tc>
          <w:tcPr>
            <w:tcW w:w="223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PC+ABS H256046PCA/FR-UV</w:t>
            </w:r>
          </w:p>
        </w:tc>
        <w:tc>
          <w:tcPr>
            <w:tcW w:w="209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V-0</w:t>
            </w:r>
          </w:p>
        </w:tc>
        <w:tc>
          <w:tcPr>
            <w:tcW w:w="2622"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青岛中新华美塑料有限公司</w:t>
            </w:r>
          </w:p>
        </w:tc>
        <w:tc>
          <w:tcPr>
            <w:tcW w:w="1984"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w:t>
            </w:r>
          </w:p>
        </w:tc>
        <w:tc>
          <w:tcPr>
            <w:tcW w:w="184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GB4943.1-2022</w:t>
            </w:r>
          </w:p>
        </w:tc>
        <w:tc>
          <w:tcPr>
            <w:tcW w:w="1915" w:type="dxa"/>
            <w:vMerge w:val="restart"/>
          </w:tcPr>
          <w:p w:rsidR="00B636EC" w:rsidRPr="00B636EC" w:rsidRDefault="00B636EC" w:rsidP="00B636EC">
            <w:pPr>
              <w:widowControl/>
              <w:tabs>
                <w:tab w:val="center" w:pos="4819"/>
                <w:tab w:val="right" w:pos="9638"/>
              </w:tabs>
              <w:overflowPunct w:val="0"/>
              <w:autoSpaceDE w:val="0"/>
              <w:autoSpaceDN w:val="0"/>
              <w:adjustRightInd/>
              <w:spacing w:line="240" w:lineRule="auto"/>
              <w:jc w:val="left"/>
              <w:textAlignment w:val="auto"/>
              <w:rPr>
                <w:rFonts w:ascii="楷体" w:eastAsia="楷体" w:hAnsi="楷体" w:hint="eastAsia"/>
                <w:b/>
                <w:szCs w:val="21"/>
              </w:rPr>
            </w:pPr>
            <w:r w:rsidRPr="00B636EC">
              <w:rPr>
                <w:rFonts w:ascii="楷体" w:eastAsia="楷体" w:hAnsi="楷体" w:hint="eastAsia"/>
                <w:b/>
                <w:szCs w:val="21"/>
              </w:rPr>
              <w:t>同类产品随机试验合格，试验详见申请编号（报告编号）：A2026CCC0808-4963942（C-00201-26M-0229）</w:t>
            </w:r>
          </w:p>
        </w:tc>
      </w:tr>
      <w:tr w:rsidR="00B636EC" w:rsidRPr="007D6184" w:rsidTr="00B247EA">
        <w:trPr>
          <w:trHeight w:val="439"/>
          <w:jc w:val="center"/>
        </w:trPr>
        <w:tc>
          <w:tcPr>
            <w:tcW w:w="505"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70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851"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1559"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hint="eastAsia"/>
                <w:b/>
                <w:szCs w:val="21"/>
              </w:rPr>
            </w:pPr>
          </w:p>
        </w:tc>
        <w:tc>
          <w:tcPr>
            <w:tcW w:w="223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PC+ABS JH960-HT08 UV</w:t>
            </w:r>
          </w:p>
        </w:tc>
        <w:tc>
          <w:tcPr>
            <w:tcW w:w="209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V-0</w:t>
            </w:r>
          </w:p>
        </w:tc>
        <w:tc>
          <w:tcPr>
            <w:tcW w:w="2622"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金发科技股份有限公司</w:t>
            </w:r>
          </w:p>
        </w:tc>
        <w:tc>
          <w:tcPr>
            <w:tcW w:w="1984"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w:t>
            </w:r>
          </w:p>
        </w:tc>
        <w:tc>
          <w:tcPr>
            <w:tcW w:w="184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GB4943.1-2022</w:t>
            </w:r>
          </w:p>
        </w:tc>
        <w:tc>
          <w:tcPr>
            <w:tcW w:w="1915" w:type="dxa"/>
            <w:vMerge/>
            <w:tcBorders>
              <w:bottom w:val="single" w:sz="6" w:space="0" w:color="auto"/>
            </w:tcBorders>
          </w:tcPr>
          <w:p w:rsidR="00B636EC" w:rsidRPr="00B636EC" w:rsidRDefault="00B636EC" w:rsidP="00B636EC">
            <w:pPr>
              <w:pStyle w:val="Default"/>
              <w:rPr>
                <w:rFonts w:ascii="楷体" w:eastAsia="楷体" w:hAnsi="楷体" w:cs="Times New Roman" w:hint="eastAsia"/>
                <w:b/>
                <w:color w:val="auto"/>
                <w:sz w:val="21"/>
                <w:szCs w:val="21"/>
              </w:rPr>
            </w:pPr>
          </w:p>
        </w:tc>
      </w:tr>
      <w:tr w:rsidR="00B636EC" w:rsidRPr="007D6184" w:rsidTr="00B247EA">
        <w:trPr>
          <w:trHeight w:val="439"/>
          <w:jc w:val="center"/>
        </w:trPr>
        <w:tc>
          <w:tcPr>
            <w:tcW w:w="505"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4</w:t>
            </w:r>
          </w:p>
        </w:tc>
        <w:tc>
          <w:tcPr>
            <w:tcW w:w="70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印制板</w:t>
            </w:r>
          </w:p>
        </w:tc>
        <w:tc>
          <w:tcPr>
            <w:tcW w:w="851"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p>
        </w:tc>
        <w:tc>
          <w:tcPr>
            <w:tcW w:w="1559"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PCB</w:t>
            </w:r>
          </w:p>
        </w:tc>
        <w:tc>
          <w:tcPr>
            <w:tcW w:w="223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KB-6165</w:t>
            </w:r>
            <w:r w:rsidRPr="00B636EC">
              <w:rPr>
                <w:rFonts w:ascii="楷体" w:eastAsia="楷体" w:hAnsi="楷体" w:hint="eastAsia"/>
                <w:b/>
                <w:szCs w:val="21"/>
              </w:rPr>
              <w:t>F</w:t>
            </w:r>
          </w:p>
        </w:tc>
        <w:tc>
          <w:tcPr>
            <w:tcW w:w="2098"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V-0</w:t>
            </w:r>
          </w:p>
        </w:tc>
        <w:tc>
          <w:tcPr>
            <w:tcW w:w="2622"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建滔（佛冈）积层板有限公司</w:t>
            </w:r>
          </w:p>
        </w:tc>
        <w:tc>
          <w:tcPr>
            <w:tcW w:w="1984"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w:t>
            </w:r>
          </w:p>
        </w:tc>
        <w:tc>
          <w:tcPr>
            <w:tcW w:w="1843"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GB 4943.1-2022</w:t>
            </w:r>
          </w:p>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hint="eastAsia"/>
                <w:b/>
                <w:szCs w:val="21"/>
              </w:rPr>
              <w:t>GB/T 19466.1-2004;GB/T 19466.2-2004;GB/T 19466.3-2004 ;GB/T 33047.1-2016;GB/T</w:t>
            </w:r>
            <w:r w:rsidRPr="00B636EC">
              <w:rPr>
                <w:rFonts w:ascii="楷体" w:eastAsia="楷体" w:hAnsi="楷体" w:hint="eastAsia"/>
                <w:b/>
                <w:szCs w:val="21"/>
              </w:rPr>
              <w:br/>
              <w:t>4725-2022;GB/T 6040-2019</w:t>
            </w:r>
          </w:p>
        </w:tc>
        <w:tc>
          <w:tcPr>
            <w:tcW w:w="1915" w:type="dxa"/>
            <w:tcBorders>
              <w:bottom w:val="single" w:sz="6" w:space="0" w:color="auto"/>
            </w:tcBorders>
          </w:tcPr>
          <w:p w:rsidR="00B636EC" w:rsidRPr="00B636EC" w:rsidRDefault="00B636EC" w:rsidP="00B636EC">
            <w:pPr>
              <w:widowControl/>
              <w:overflowPunct w:val="0"/>
              <w:autoSpaceDE w:val="0"/>
              <w:autoSpaceDN w:val="0"/>
              <w:adjustRightInd/>
              <w:spacing w:line="240" w:lineRule="auto"/>
              <w:jc w:val="left"/>
              <w:textAlignment w:val="auto"/>
              <w:rPr>
                <w:rFonts w:ascii="楷体" w:eastAsia="楷体" w:hAnsi="楷体"/>
                <w:b/>
                <w:szCs w:val="21"/>
              </w:rPr>
            </w:pPr>
            <w:r w:rsidRPr="00B636EC">
              <w:rPr>
                <w:rFonts w:ascii="楷体" w:eastAsia="楷体" w:hAnsi="楷体"/>
                <w:b/>
                <w:szCs w:val="21"/>
              </w:rPr>
              <w:t>CQC13134098061</w:t>
            </w:r>
          </w:p>
        </w:tc>
      </w:tr>
      <w:tr w:rsidR="00B636EC" w:rsidRPr="007D6184" w:rsidTr="005F7A93">
        <w:trPr>
          <w:trHeight w:val="495"/>
          <w:jc w:val="center"/>
        </w:trPr>
        <w:tc>
          <w:tcPr>
            <w:tcW w:w="16318" w:type="dxa"/>
            <w:gridSpan w:val="10"/>
            <w:tcBorders>
              <w:left w:val="single" w:sz="6" w:space="0" w:color="auto"/>
              <w:right w:val="single" w:sz="6" w:space="0" w:color="auto"/>
            </w:tcBorders>
            <w:shd w:val="pct25" w:color="auto" w:fill="auto"/>
            <w:vAlign w:val="center"/>
          </w:tcPr>
          <w:p w:rsidR="00B636EC" w:rsidRPr="00B636EC" w:rsidRDefault="00B636EC" w:rsidP="00B636EC">
            <w:pPr>
              <w:rPr>
                <w:rFonts w:ascii="楷体" w:eastAsia="楷体" w:hAnsi="楷体" w:cs="Tms Rmn"/>
                <w:bCs/>
                <w:kern w:val="2"/>
                <w:sz w:val="24"/>
                <w:szCs w:val="24"/>
              </w:rPr>
            </w:pPr>
            <w:r w:rsidRPr="00B636EC">
              <w:rPr>
                <w:rFonts w:ascii="楷体" w:eastAsia="楷体" w:hAnsi="楷体" w:cs="Tms Rmn"/>
                <w:bCs/>
                <w:kern w:val="2"/>
                <w:sz w:val="24"/>
                <w:szCs w:val="24"/>
              </w:rPr>
              <w:t>55431-F内电源单元上元器件</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hint="eastAsia"/>
                <w:bCs/>
                <w:szCs w:val="21"/>
                <w:lang w:val="sv-SE"/>
              </w:rPr>
              <w:t>1</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F801</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熔断器</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0215010.</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T10AH250V</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苏州力特奥维斯保险丝有限公司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苏州力特奥维斯保险丝有限公司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9364.1-2015;GB/T 9364.2-2018</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强制性认证产品符合性自我声明编号：2020970207000067</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TSC+P</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T10AH250V</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苏州华德电子有限公司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苏州华德电子有限公司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9364.1-2015;GB/T 9364.2-2018</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强制性认证产品符合性自我声明编号：2020970207000230</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 xml:space="preserve">UDA-P </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T10AH250V</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功得电子工业股份有限公司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功得电子工业股份有限公司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9364.1-2015;GB/T 9364.2-2018</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强制性认证产品符合性自我声明编号：2020970207000285</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2</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T701,T702</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开关变压器</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MPT-0372001</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Class B（仅适用于海拔5000米及以下）</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迈世腾科技（山东）有限公司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迈世腾科技（山东）有限公司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GB/T19212.1-2016;GB/T19212.17-2019;GB4943.1-2022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CQC22001335146</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BCK-5015WHS</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Class B（仅适用于海拔5000米及以下）</w:t>
            </w:r>
          </w:p>
        </w:tc>
        <w:tc>
          <w:tcPr>
            <w:tcW w:w="2622"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三强电子（深圳）有限公司</w:t>
            </w:r>
          </w:p>
        </w:tc>
        <w:tc>
          <w:tcPr>
            <w:tcW w:w="1984"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资兴市慧华电子有限公司</w:t>
            </w:r>
          </w:p>
        </w:tc>
        <w:tc>
          <w:tcPr>
            <w:tcW w:w="1843"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CQC13001090844</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BCK-160-L049HA</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Class B（仅适用于海拔5000米及以下）</w:t>
            </w:r>
          </w:p>
        </w:tc>
        <w:tc>
          <w:tcPr>
            <w:tcW w:w="2622"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海宁联丰东进电子有限公司</w:t>
            </w:r>
          </w:p>
        </w:tc>
        <w:tc>
          <w:tcPr>
            <w:tcW w:w="1984"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海宁联丰东进电子有限公司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GB/T19212.1-2016;GB/T19212.17-2019;GB4943.1-2022</w:t>
            </w:r>
          </w:p>
        </w:tc>
        <w:tc>
          <w:tcPr>
            <w:tcW w:w="1915"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CQC09001029206</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hint="eastAsia"/>
                <w:bCs/>
                <w:szCs w:val="21"/>
                <w:lang w:val="sv-SE"/>
              </w:rPr>
              <w:t>3</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T801</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开关变压器</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MPT-0355002</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Class B（仅适用于海拔5000米及以下）</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迈世腾科技（山东）有限公司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迈世腾科技（山东）有限公司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GB/T19212.1-2016;GB/T19212.17-2019;GB4943.1-2022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CQC22001335146</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BCK-160-L045HD</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Class B（仅适用于海拔5000米及以下）</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海宁联丰东进电子有限公司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海宁联丰东进电子有限公司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GB/T19212.1-2016;GB/T19212.17-2019;GB4943.1-2022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CQC09001029206</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BCK-40853WHS</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Class B（仅适用于海拔5000米及以下）</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三强电子（深圳）有限公司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资兴市慧华电子有限公司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CQC13001090844</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4</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N850,N851,N852,N855</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光电耦合器</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OR-1008</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仅适用于海拔 5000 米及以下，加强绝缘；绝缘穿透距离≥0.5mm， 外部爬电距离≥8.0mm</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深圳市奥伦德元器件有限公司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CQC18001190940</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EL1018</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加强绝缘，绝缘穿透距离≥0.4mm，外部爬电距离≥8.0mm， 通过热循环测试，适用于海拔5000米及以下</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亿光电子工业股份有限公司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CQC10001042863</w:t>
            </w:r>
          </w:p>
        </w:tc>
      </w:tr>
      <w:tr w:rsidR="00B636EC" w:rsidRPr="0020788B"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LTV-1008</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加强绝缘，绝缘穿透距离≥0.4mm，外部爬电距离≥8.0mm， 通过热循环测试，适用于海拔5000米及以下</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光宝科技股份有限公司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CQC12001083270</w:t>
            </w:r>
            <w:r w:rsidRPr="00B636EC">
              <w:rPr>
                <w:rFonts w:ascii="楷体" w:eastAsia="楷体" w:hAnsi="楷体" w:hint="eastAsia"/>
                <w:bCs/>
                <w:szCs w:val="21"/>
                <w:lang w:val="sv-SE"/>
              </w:rPr>
              <w:t>；</w:t>
            </w:r>
            <w:r w:rsidRPr="00B636EC">
              <w:rPr>
                <w:rFonts w:ascii="楷体" w:eastAsia="楷体" w:hAnsi="楷体"/>
                <w:bCs/>
                <w:szCs w:val="21"/>
                <w:lang w:val="sv-SE"/>
              </w:rPr>
              <w:t>CQC15001129646</w:t>
            </w:r>
            <w:r w:rsidRPr="00B636EC">
              <w:rPr>
                <w:rFonts w:ascii="楷体" w:eastAsia="楷体" w:hAnsi="楷体" w:hint="eastAsia"/>
                <w:bCs/>
                <w:szCs w:val="21"/>
                <w:lang w:val="sv-SE"/>
              </w:rPr>
              <w:t>；</w:t>
            </w:r>
            <w:r w:rsidRPr="00B636EC">
              <w:rPr>
                <w:rFonts w:ascii="楷体" w:eastAsia="楷体" w:hAnsi="楷体"/>
                <w:bCs/>
                <w:szCs w:val="21"/>
                <w:lang w:val="sv-SE"/>
              </w:rPr>
              <w:t>CQC21001317718</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5</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CX802,CX803,CX804</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X电容</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MKP62</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0.47μF X2 305VAC或275VAC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厦门法拉电子股份有限公司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厦门法拉电子股份有限公司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IEC 60384-14:2013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CQC03001002875</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MKP系列</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0.47μF X2 305VAC或275VAC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南京天正容光达电子销售有限公司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浙江湖州容光达电子有限公司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CQC18001200989</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MKP-X2</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0.47μF X2 305VAC或275VAC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广东丰明电子科技有限公司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广东丰明电子科技有限公司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CQC04001010677</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CMPP</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0.47μF X2 275VAC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威海汉城成镐电子有限公司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威海汉城成镐电子有限公司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CQC13001098794</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CMPP</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0.47μF X2 310VAC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威海汉城成镐电子有限公司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威海汉城成镐电子有限公司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CQC13001098793</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MPR</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0.47μF</w:t>
            </w:r>
            <w:r w:rsidRPr="00B636EC">
              <w:rPr>
                <w:rFonts w:ascii="楷体" w:eastAsia="楷体" w:hAnsi="楷体"/>
                <w:bCs/>
                <w:szCs w:val="21"/>
                <w:lang w:val="sv-SE"/>
              </w:rPr>
              <w:t xml:space="preserve"> </w:t>
            </w:r>
            <w:r w:rsidRPr="00B636EC">
              <w:rPr>
                <w:rFonts w:ascii="楷体" w:eastAsia="楷体" w:hAnsi="楷体" w:hint="eastAsia"/>
                <w:bCs/>
                <w:szCs w:val="21"/>
                <w:lang w:val="sv-SE"/>
              </w:rPr>
              <w:t>X2 310VAC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六和电子（江西）有限公司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六和电子（江西）有限公司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CQC13001087085</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CBB312</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bCs/>
                <w:szCs w:val="21"/>
                <w:lang w:val="sv-SE"/>
              </w:rPr>
              <w:t>0.47μF X2 305VAC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hint="eastAsia"/>
                <w:bCs/>
                <w:szCs w:val="21"/>
                <w:lang w:val="sv-SE"/>
              </w:rPr>
              <w:t>南通江海电容器股份有限公司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hint="eastAsia"/>
                <w:bCs/>
                <w:szCs w:val="21"/>
                <w:lang w:val="sv-SE"/>
              </w:rPr>
              <w:t>优普电子（苏州）有限公司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bCs/>
                <w:szCs w:val="21"/>
                <w:lang w:val="sv-SE"/>
              </w:rPr>
              <w:t>CQC17001178020</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6</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CY801,CY802,CY805,CY810,CY811,CY812</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Y电容</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TRX系列</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100pF Y1 250VAC/400VAC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四川特锐祥科技股份有限公司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四川特锐祥科技股份有限公司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CQC17001176740</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EA</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100pF Y1 250VAC/400VAC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株式会社 村田制作所</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Murata Electronics (Thailand), Ltd.</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IEC60384-14:2005</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CQC16001142384</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7</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CY803,CY804</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Y电容</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TRX系列</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220pF Y1 250VAC/400VAC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四川特锐祥科技股份有限公司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四川特锐祥科技股份有限公司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6346.14-2023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CQC17001176740</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EA</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220pF Y1 250VAC/400VAC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株式会社 村田制作所</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Murata Electronics (Thailand), Ltd.</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IEC60384-14:2005</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CQC16001142384</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8</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RV801</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压敏电阻</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TVR14681-V</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压敏电压：680V，最大连续交流电压：420V</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兴勤电子工业股份有限公司</w:t>
            </w:r>
          </w:p>
        </w:tc>
        <w:tc>
          <w:tcPr>
            <w:tcW w:w="1984"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10193-1997;GB/T 10194-1997;GB4943.1-2022;IEC 61051-2:1991+Amd1:2009</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CQC13001089859</w:t>
            </w:r>
            <w:r w:rsidRPr="00B636EC">
              <w:rPr>
                <w:rFonts w:ascii="楷体" w:eastAsia="楷体" w:hAnsi="楷体" w:hint="eastAsia"/>
                <w:bCs/>
                <w:szCs w:val="21"/>
                <w:lang w:val="sv-SE"/>
              </w:rPr>
              <w:t>；</w:t>
            </w:r>
            <w:r w:rsidRPr="00B636EC">
              <w:rPr>
                <w:rFonts w:ascii="楷体" w:eastAsia="楷体" w:hAnsi="楷体"/>
                <w:bCs/>
                <w:szCs w:val="21"/>
                <w:lang w:val="sv-SE"/>
              </w:rPr>
              <w:t>CQC13001089857</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rPr>
                <w:bCs/>
              </w:rPr>
            </w:pPr>
          </w:p>
        </w:tc>
        <w:tc>
          <w:tcPr>
            <w:tcW w:w="708" w:type="dxa"/>
            <w:tcBorders>
              <w:left w:val="single" w:sz="6" w:space="0" w:color="auto"/>
              <w:right w:val="single" w:sz="6" w:space="0" w:color="auto"/>
            </w:tcBorders>
          </w:tcPr>
          <w:p w:rsidR="00B636EC" w:rsidRPr="00B636EC" w:rsidRDefault="00B636EC" w:rsidP="00B636EC">
            <w:pPr>
              <w:rPr>
                <w:bCs/>
              </w:rPr>
            </w:pPr>
          </w:p>
        </w:tc>
        <w:tc>
          <w:tcPr>
            <w:tcW w:w="851" w:type="dxa"/>
            <w:tcBorders>
              <w:left w:val="single" w:sz="6" w:space="0" w:color="auto"/>
              <w:right w:val="single" w:sz="6" w:space="0" w:color="auto"/>
            </w:tcBorders>
          </w:tcPr>
          <w:p w:rsidR="00B636EC" w:rsidRPr="00B636EC" w:rsidRDefault="00B636EC" w:rsidP="00B636EC">
            <w:pPr>
              <w:rPr>
                <w:bCs/>
              </w:rPr>
            </w:pPr>
          </w:p>
        </w:tc>
        <w:tc>
          <w:tcPr>
            <w:tcW w:w="1559" w:type="dxa"/>
            <w:tcBorders>
              <w:left w:val="single" w:sz="6" w:space="0" w:color="auto"/>
              <w:right w:val="single" w:sz="6" w:space="0" w:color="auto"/>
            </w:tcBorders>
          </w:tcPr>
          <w:p w:rsidR="00B636EC" w:rsidRPr="00B636EC" w:rsidRDefault="00B636EC" w:rsidP="00B636EC">
            <w:pPr>
              <w:rPr>
                <w:bCs/>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CNR-14V681K</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压敏电压：680V，最大连续交流电压：420V</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舜全电气器材（东莞）有限公司</w:t>
            </w:r>
          </w:p>
        </w:tc>
        <w:tc>
          <w:tcPr>
            <w:tcW w:w="1984"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10193-1997;GB/T 10194-1997;GB4943.1-2022;IEC 61051-2:1991+Amd1:2009</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CQC13001091909</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rPr>
                <w:bCs/>
              </w:rPr>
            </w:pPr>
          </w:p>
        </w:tc>
        <w:tc>
          <w:tcPr>
            <w:tcW w:w="708" w:type="dxa"/>
            <w:tcBorders>
              <w:left w:val="single" w:sz="6" w:space="0" w:color="auto"/>
              <w:right w:val="single" w:sz="6" w:space="0" w:color="auto"/>
            </w:tcBorders>
          </w:tcPr>
          <w:p w:rsidR="00B636EC" w:rsidRPr="00B636EC" w:rsidRDefault="00B636EC" w:rsidP="00B636EC">
            <w:pPr>
              <w:rPr>
                <w:bCs/>
              </w:rPr>
            </w:pPr>
          </w:p>
        </w:tc>
        <w:tc>
          <w:tcPr>
            <w:tcW w:w="851" w:type="dxa"/>
            <w:tcBorders>
              <w:left w:val="single" w:sz="6" w:space="0" w:color="auto"/>
              <w:right w:val="single" w:sz="6" w:space="0" w:color="auto"/>
            </w:tcBorders>
          </w:tcPr>
          <w:p w:rsidR="00B636EC" w:rsidRPr="00B636EC" w:rsidRDefault="00B636EC" w:rsidP="00B636EC">
            <w:pPr>
              <w:rPr>
                <w:bCs/>
              </w:rPr>
            </w:pPr>
          </w:p>
        </w:tc>
        <w:tc>
          <w:tcPr>
            <w:tcW w:w="1559" w:type="dxa"/>
            <w:tcBorders>
              <w:left w:val="single" w:sz="6" w:space="0" w:color="auto"/>
              <w:right w:val="single" w:sz="6" w:space="0" w:color="auto"/>
            </w:tcBorders>
          </w:tcPr>
          <w:p w:rsidR="00B636EC" w:rsidRPr="00B636EC" w:rsidRDefault="00B636EC" w:rsidP="00B636EC">
            <w:pPr>
              <w:rPr>
                <w:bCs/>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WMR14D681K</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压敏电压：680V，最大连续交流电压：420V</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厦门万明电子有限公司</w:t>
            </w:r>
          </w:p>
        </w:tc>
        <w:tc>
          <w:tcPr>
            <w:tcW w:w="1984" w:type="dxa"/>
            <w:tcBorders>
              <w:left w:val="single" w:sz="6" w:space="0" w:color="auto"/>
              <w:right w:val="single" w:sz="6" w:space="0" w:color="auto"/>
            </w:tcBorders>
          </w:tcPr>
          <w:p w:rsidR="00B636EC" w:rsidRPr="00B636EC" w:rsidRDefault="00B636EC" w:rsidP="00B636EC">
            <w:pPr>
              <w:pStyle w:val="Default"/>
              <w:adjustRightInd/>
              <w:rPr>
                <w:rFonts w:ascii="楷体" w:eastAsia="楷体" w:hAnsi="楷体" w:cs="Times New Roman"/>
                <w:bCs/>
                <w:color w:val="auto"/>
                <w:sz w:val="21"/>
                <w:szCs w:val="21"/>
                <w:lang w:val="sv-SE"/>
              </w:rPr>
            </w:pPr>
            <w:r w:rsidRPr="00B636EC">
              <w:rPr>
                <w:rFonts w:ascii="楷体" w:eastAsia="楷体" w:hAnsi="楷体" w:cs="Times New Roman" w:hint="eastAsia"/>
                <w:bCs/>
                <w:color w:val="auto"/>
                <w:sz w:val="21"/>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10193-1997;GB/T 10194-1997;GB4943.1-2022;IEC 61051-2:1991+Amd1:2009</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CQC14001104983</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9</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R801,R802,R803</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泄放电阻</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1206</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3.3MΩ 0.25W</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广东风华高新科技股份有限公司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CQC23001387892</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1206</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3.3MΩ 0.25W</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昆山厚声电子工业有限公司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GB4943.1-2022</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CQC15001137147</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10</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K801</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继电器</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HF46FA/12-HT</w:t>
            </w:r>
            <w:r w:rsidRPr="00B636EC">
              <w:rPr>
                <w:rFonts w:ascii="楷体" w:eastAsia="楷体" w:hAnsi="楷体" w:hint="eastAsia"/>
                <w:bCs/>
                <w:szCs w:val="21"/>
                <w:lang w:val="sv-SE"/>
              </w:rPr>
              <w:t>（</w:t>
            </w:r>
            <w:r w:rsidRPr="00B636EC">
              <w:rPr>
                <w:rFonts w:ascii="楷体" w:eastAsia="楷体" w:hAnsi="楷体"/>
                <w:bCs/>
                <w:szCs w:val="21"/>
                <w:lang w:val="sv-SE"/>
              </w:rPr>
              <w:t>仅适用于海拔5000米及以下</w:t>
            </w:r>
            <w:r w:rsidRPr="00B636EC">
              <w:rPr>
                <w:rFonts w:ascii="楷体" w:eastAsia="楷体" w:hAnsi="楷体" w:hint="eastAsia"/>
                <w:bCs/>
                <w:szCs w:val="21"/>
                <w:lang w:val="sv-SE"/>
              </w:rPr>
              <w:t>）</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10A 250VAC</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厦门宏发电声股份有限公司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漳州宏发电声有限公司</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GB/T 21711.1-2023</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CQC17002177913</w:t>
            </w:r>
          </w:p>
        </w:tc>
      </w:tr>
      <w:tr w:rsidR="00B636EC" w:rsidRPr="007D6184" w:rsidTr="00B247EA">
        <w:trPr>
          <w:trHeight w:val="495"/>
          <w:jc w:val="center"/>
        </w:trPr>
        <w:tc>
          <w:tcPr>
            <w:tcW w:w="505"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11</w:t>
            </w:r>
          </w:p>
        </w:tc>
        <w:tc>
          <w:tcPr>
            <w:tcW w:w="708"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N901</w:t>
            </w:r>
          </w:p>
        </w:tc>
        <w:tc>
          <w:tcPr>
            <w:tcW w:w="851"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p>
        </w:tc>
        <w:tc>
          <w:tcPr>
            <w:tcW w:w="1559"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ICX及关联电阻器</w:t>
            </w:r>
          </w:p>
        </w:tc>
        <w:tc>
          <w:tcPr>
            <w:tcW w:w="2233"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FA6A..N</w:t>
            </w:r>
          </w:p>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hint="eastAsia"/>
                <w:bCs/>
                <w:szCs w:val="21"/>
                <w:lang w:val="sv-SE"/>
              </w:rPr>
              <w:t>描述中</w:t>
            </w:r>
            <w:r w:rsidRPr="00B636EC">
              <w:rPr>
                <w:rFonts w:ascii="楷体" w:eastAsia="楷体" w:hAnsi="楷体"/>
                <w:bCs/>
                <w:szCs w:val="21"/>
                <w:lang w:val="sv-SE"/>
              </w:rPr>
              <w:t>"."</w:t>
            </w:r>
            <w:r w:rsidRPr="00B636EC">
              <w:rPr>
                <w:rFonts w:ascii="楷体" w:eastAsia="楷体" w:hAnsi="楷体" w:hint="eastAsia"/>
                <w:bCs/>
                <w:szCs w:val="21"/>
                <w:lang w:val="sv-SE"/>
              </w:rPr>
              <w:t>可以是</w:t>
            </w:r>
            <w:r w:rsidRPr="00B636EC">
              <w:rPr>
                <w:rFonts w:ascii="楷体" w:eastAsia="楷体" w:hAnsi="楷体"/>
                <w:bCs/>
                <w:szCs w:val="21"/>
                <w:lang w:val="sv-SE"/>
              </w:rPr>
              <w:t>0 to 9, A to Z, a to z, "/", "\", "-"</w:t>
            </w:r>
            <w:r w:rsidRPr="00B636EC">
              <w:rPr>
                <w:rFonts w:ascii="楷体" w:eastAsia="楷体" w:hAnsi="楷体" w:hint="eastAsia"/>
                <w:bCs/>
                <w:szCs w:val="21"/>
                <w:lang w:val="sv-SE"/>
              </w:rPr>
              <w:t>，代表市场标识，不影响X电容放电功能</w:t>
            </w:r>
          </w:p>
        </w:tc>
        <w:tc>
          <w:tcPr>
            <w:tcW w:w="2098" w:type="dxa"/>
            <w:tcBorders>
              <w:top w:val="single" w:sz="6" w:space="0" w:color="auto"/>
              <w:left w:val="single" w:sz="6" w:space="0" w:color="auto"/>
              <w:bottom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AC100-240V</w:t>
            </w:r>
            <w:r w:rsidRPr="00B636EC">
              <w:rPr>
                <w:rFonts w:ascii="Calibri" w:eastAsia="楷体" w:hAnsi="Calibri" w:cs="Calibri"/>
                <w:bCs/>
                <w:szCs w:val="21"/>
                <w:lang w:val="sv-SE"/>
              </w:rPr>
              <w:t> </w:t>
            </w:r>
            <w:r w:rsidRPr="00B636EC">
              <w:rPr>
                <w:rFonts w:ascii="楷体" w:eastAsia="楷体" w:hAnsi="楷体"/>
                <w:bCs/>
                <w:szCs w:val="21"/>
                <w:lang w:val="sv-SE"/>
              </w:rPr>
              <w:t>60-50Hz；关联电阻阻值：2kΩ to 100kΩ</w:t>
            </w:r>
          </w:p>
        </w:tc>
        <w:tc>
          <w:tcPr>
            <w:tcW w:w="2622" w:type="dxa"/>
            <w:tcBorders>
              <w:left w:val="single" w:sz="6" w:space="0" w:color="auto"/>
              <w:right w:val="single" w:sz="6" w:space="0" w:color="auto"/>
            </w:tcBorders>
          </w:tcPr>
          <w:p w:rsidR="00B636EC" w:rsidRPr="00B636EC" w:rsidRDefault="00B636EC" w:rsidP="00B636EC">
            <w:pPr>
              <w:autoSpaceDE w:val="0"/>
              <w:autoSpaceDN w:val="0"/>
              <w:adjustRightInd/>
              <w:spacing w:line="240" w:lineRule="auto"/>
              <w:jc w:val="left"/>
              <w:rPr>
                <w:rFonts w:ascii="楷体" w:eastAsia="楷体" w:hAnsi="楷体"/>
                <w:bCs/>
                <w:szCs w:val="21"/>
                <w:lang w:val="sv-SE"/>
              </w:rPr>
            </w:pPr>
            <w:r w:rsidRPr="00B636EC">
              <w:rPr>
                <w:rFonts w:ascii="楷体" w:eastAsia="楷体" w:hAnsi="楷体"/>
                <w:bCs/>
                <w:szCs w:val="21"/>
                <w:lang w:val="sv-SE"/>
              </w:rPr>
              <w:t>Fuji Electric Co., Ltd.</w:t>
            </w:r>
          </w:p>
          <w:p w:rsidR="00B636EC" w:rsidRPr="00B636EC" w:rsidRDefault="00B636EC" w:rsidP="00B636EC">
            <w:pPr>
              <w:autoSpaceDE w:val="0"/>
              <w:autoSpaceDN w:val="0"/>
              <w:adjustRightInd/>
              <w:spacing w:line="240" w:lineRule="auto"/>
              <w:jc w:val="left"/>
              <w:rPr>
                <w:rFonts w:ascii="楷体" w:eastAsia="楷体" w:hAnsi="楷体" w:hint="eastAsia"/>
                <w:bCs/>
                <w:szCs w:val="21"/>
                <w:lang w:val="sv-SE"/>
              </w:rPr>
            </w:pPr>
            <w:r w:rsidRPr="00B636EC">
              <w:rPr>
                <w:rFonts w:ascii="楷体" w:eastAsia="楷体" w:hAnsi="楷体" w:hint="eastAsia"/>
                <w:bCs/>
                <w:szCs w:val="21"/>
                <w:lang w:val="sv-SE"/>
              </w:rPr>
              <w:t>原厂名称：富士电机(香港)有限公司</w:t>
            </w:r>
          </w:p>
        </w:tc>
        <w:tc>
          <w:tcPr>
            <w:tcW w:w="1984" w:type="dxa"/>
            <w:tcBorders>
              <w:left w:val="single" w:sz="6" w:space="0" w:color="auto"/>
              <w:right w:val="single" w:sz="6" w:space="0" w:color="auto"/>
            </w:tcBorders>
          </w:tcPr>
          <w:p w:rsidR="00B636EC" w:rsidRPr="00B636EC" w:rsidRDefault="00B636EC" w:rsidP="00B636EC">
            <w:pPr>
              <w:autoSpaceDE w:val="0"/>
              <w:autoSpaceDN w:val="0"/>
              <w:adjustRightInd/>
              <w:snapToGrid w:val="0"/>
              <w:spacing w:beforeLines="15" w:before="36" w:afterLines="15" w:after="36" w:line="240" w:lineRule="auto"/>
              <w:jc w:val="left"/>
              <w:rPr>
                <w:rFonts w:ascii="楷体" w:eastAsia="楷体" w:hAnsi="楷体"/>
                <w:bCs/>
                <w:szCs w:val="21"/>
                <w:lang w:val="sv-SE"/>
              </w:rPr>
            </w:pPr>
            <w:r w:rsidRPr="00B636EC">
              <w:rPr>
                <w:rFonts w:ascii="楷体" w:eastAsia="楷体" w:hAnsi="楷体"/>
                <w:bCs/>
                <w:szCs w:val="21"/>
                <w:lang w:val="sv-SE"/>
              </w:rPr>
              <w:t>/</w:t>
            </w:r>
          </w:p>
        </w:tc>
        <w:tc>
          <w:tcPr>
            <w:tcW w:w="1843" w:type="dxa"/>
            <w:tcBorders>
              <w:left w:val="single" w:sz="6" w:space="0" w:color="auto"/>
              <w:right w:val="single" w:sz="6" w:space="0" w:color="auto"/>
            </w:tcBorders>
          </w:tcPr>
          <w:p w:rsidR="00B636EC" w:rsidRPr="00B636EC" w:rsidRDefault="00B636EC" w:rsidP="00B636EC">
            <w:pPr>
              <w:autoSpaceDE w:val="0"/>
              <w:autoSpaceDN w:val="0"/>
              <w:adjustRightInd/>
              <w:snapToGrid w:val="0"/>
              <w:spacing w:beforeLines="15" w:before="36" w:afterLines="15" w:after="36" w:line="240" w:lineRule="auto"/>
              <w:jc w:val="left"/>
              <w:rPr>
                <w:rFonts w:ascii="楷体" w:eastAsia="楷体" w:hAnsi="楷体"/>
                <w:bCs/>
                <w:szCs w:val="21"/>
                <w:lang w:val="sv-SE"/>
              </w:rPr>
            </w:pPr>
            <w:r w:rsidRPr="00B636EC">
              <w:rPr>
                <w:rFonts w:ascii="楷体" w:eastAsia="楷体" w:hAnsi="楷体"/>
                <w:bCs/>
                <w:szCs w:val="21"/>
                <w:lang w:val="sv-SE"/>
              </w:rPr>
              <w:t>IEC 62368-1:2014</w:t>
            </w:r>
          </w:p>
        </w:tc>
        <w:tc>
          <w:tcPr>
            <w:tcW w:w="1915" w:type="dxa"/>
            <w:tcBorders>
              <w:left w:val="single" w:sz="6" w:space="0" w:color="auto"/>
              <w:right w:val="single" w:sz="6" w:space="0" w:color="auto"/>
            </w:tcBorders>
          </w:tcPr>
          <w:p w:rsidR="00B636EC" w:rsidRPr="00B636EC" w:rsidRDefault="00B636EC" w:rsidP="00B636EC">
            <w:pPr>
              <w:autoSpaceDE w:val="0"/>
              <w:autoSpaceDN w:val="0"/>
              <w:adjustRightInd/>
              <w:snapToGrid w:val="0"/>
              <w:spacing w:beforeLines="15" w:before="36" w:afterLines="15" w:after="36" w:line="240" w:lineRule="auto"/>
              <w:jc w:val="left"/>
              <w:rPr>
                <w:rFonts w:ascii="楷体" w:eastAsia="楷体" w:hAnsi="楷体"/>
                <w:bCs/>
                <w:szCs w:val="21"/>
                <w:lang w:val="sv-SE"/>
              </w:rPr>
            </w:pPr>
            <w:r w:rsidRPr="00B636EC">
              <w:rPr>
                <w:rFonts w:ascii="楷体" w:eastAsia="楷体" w:hAnsi="楷体"/>
                <w:bCs/>
                <w:szCs w:val="21"/>
                <w:lang w:val="sv-SE"/>
              </w:rPr>
              <w:t>Ref. Certif. No.NO101204（经核查满足</w:t>
            </w:r>
            <w:r w:rsidRPr="00B636EC">
              <w:rPr>
                <w:rFonts w:ascii="楷体" w:eastAsia="楷体" w:hAnsi="楷体" w:hint="eastAsia"/>
                <w:bCs/>
                <w:szCs w:val="21"/>
                <w:lang w:val="sv-SE"/>
              </w:rPr>
              <w:t>G</w:t>
            </w:r>
            <w:r w:rsidRPr="00B636EC">
              <w:rPr>
                <w:rFonts w:ascii="楷体" w:eastAsia="楷体" w:hAnsi="楷体"/>
                <w:bCs/>
                <w:szCs w:val="21"/>
                <w:lang w:val="sv-SE"/>
              </w:rPr>
              <w:t>B4943.1-2022标准要求）</w:t>
            </w:r>
          </w:p>
        </w:tc>
      </w:tr>
    </w:tbl>
    <w:p w:rsidR="00850AE7" w:rsidRPr="007D6184" w:rsidRDefault="00850AE7" w:rsidP="00794B53">
      <w:pPr>
        <w:jc w:val="center"/>
        <w:rPr>
          <w:rFonts w:ascii="楷体" w:eastAsia="楷体" w:hAnsi="楷体"/>
          <w:sz w:val="30"/>
          <w:szCs w:val="30"/>
        </w:rPr>
      </w:pPr>
    </w:p>
    <w:p w:rsidR="00794B53" w:rsidRPr="007D6184" w:rsidRDefault="00794B53" w:rsidP="00794B53">
      <w:pPr>
        <w:jc w:val="center"/>
        <w:rPr>
          <w:rFonts w:ascii="楷体" w:eastAsia="楷体" w:hAnsi="楷体" w:hint="eastAsia"/>
          <w:sz w:val="30"/>
          <w:szCs w:val="30"/>
        </w:rPr>
      </w:pPr>
    </w:p>
    <w:p w:rsidR="00A12AA1" w:rsidRPr="007D6184" w:rsidRDefault="00907CC3" w:rsidP="00A12AA1">
      <w:pPr>
        <w:pStyle w:val="Default"/>
        <w:jc w:val="center"/>
        <w:rPr>
          <w:rFonts w:ascii="楷体" w:eastAsia="楷体" w:hAnsi="楷体" w:cs="Times New Roman" w:hint="eastAsia"/>
          <w:color w:val="auto"/>
          <w:sz w:val="30"/>
          <w:szCs w:val="30"/>
        </w:rPr>
      </w:pPr>
      <w:r w:rsidRPr="007D6184">
        <w:rPr>
          <w:rFonts w:ascii="楷体" w:eastAsia="楷体" w:hAnsi="楷体"/>
          <w:sz w:val="30"/>
          <w:szCs w:val="30"/>
        </w:rPr>
        <w:t>EMC</w:t>
      </w:r>
      <w:r w:rsidRPr="007D6184">
        <w:rPr>
          <w:rFonts w:ascii="楷体" w:eastAsia="楷体" w:hAnsi="楷体" w:hint="eastAsia"/>
          <w:sz w:val="30"/>
          <w:szCs w:val="30"/>
        </w:rPr>
        <w:t>关键件清单</w:t>
      </w:r>
      <w:r w:rsidRPr="007D6184">
        <w:rPr>
          <w:rFonts w:ascii="楷体" w:eastAsia="楷体" w:hAnsi="楷体"/>
          <w:sz w:val="30"/>
          <w:szCs w:val="30"/>
        </w:rPr>
        <w:t>-</w:t>
      </w:r>
      <w:r w:rsidR="00D13D7D" w:rsidRPr="00D13D7D">
        <w:rPr>
          <w:rFonts w:ascii="楷体" w:eastAsia="楷体" w:hAnsi="楷体" w:cs="Times New Roman" w:hint="eastAsia"/>
          <w:color w:val="auto"/>
          <w:sz w:val="30"/>
          <w:szCs w:val="30"/>
        </w:rPr>
        <w:t>85ZXSF(01)(东芝)</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77"/>
        <w:gridCol w:w="1166"/>
        <w:gridCol w:w="708"/>
        <w:gridCol w:w="2662"/>
        <w:gridCol w:w="2694"/>
        <w:gridCol w:w="2268"/>
        <w:gridCol w:w="1313"/>
        <w:gridCol w:w="1843"/>
        <w:gridCol w:w="1915"/>
      </w:tblGrid>
      <w:tr w:rsidR="00162254" w:rsidRPr="007D6184" w:rsidTr="00162254">
        <w:trPr>
          <w:trHeight w:val="68"/>
          <w:jc w:val="center"/>
        </w:trPr>
        <w:tc>
          <w:tcPr>
            <w:tcW w:w="677" w:type="dxa"/>
            <w:shd w:val="pct10" w:color="000000" w:fill="B3B3B3"/>
            <w:vAlign w:val="center"/>
          </w:tcPr>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序号</w:t>
            </w:r>
          </w:p>
        </w:tc>
        <w:tc>
          <w:tcPr>
            <w:tcW w:w="1166" w:type="dxa"/>
            <w:shd w:val="pct10" w:color="000000" w:fill="B3B3B3"/>
            <w:vAlign w:val="center"/>
          </w:tcPr>
          <w:p w:rsidR="00162254" w:rsidRPr="007D6184" w:rsidRDefault="00162254" w:rsidP="00162254">
            <w:pPr>
              <w:adjustRightInd/>
              <w:spacing w:line="240" w:lineRule="auto"/>
              <w:ind w:leftChars="-144" w:left="-302" w:firstLineChars="143" w:firstLine="345"/>
              <w:jc w:val="left"/>
              <w:textAlignment w:val="auto"/>
              <w:rPr>
                <w:rFonts w:ascii="楷体" w:eastAsia="楷体" w:hAnsi="楷体" w:cs="微软雅黑" w:hint="eastAsia"/>
                <w:kern w:val="2"/>
                <w:szCs w:val="21"/>
              </w:rPr>
            </w:pPr>
            <w:r w:rsidRPr="00F630DB">
              <w:rPr>
                <w:rFonts w:eastAsia="楷体_GB2312" w:cs="Arial"/>
                <w:b/>
                <w:color w:val="000000"/>
                <w:sz w:val="24"/>
                <w:szCs w:val="24"/>
              </w:rPr>
              <w:t>关键件名称</w:t>
            </w:r>
          </w:p>
        </w:tc>
        <w:tc>
          <w:tcPr>
            <w:tcW w:w="708" w:type="dxa"/>
            <w:shd w:val="pct10" w:color="000000" w:fill="B3B3B3"/>
            <w:vAlign w:val="center"/>
          </w:tcPr>
          <w:p w:rsidR="00162254" w:rsidRPr="007D6184" w:rsidRDefault="00162254" w:rsidP="00162254">
            <w:pPr>
              <w:adjustRightInd/>
              <w:spacing w:line="240" w:lineRule="auto"/>
              <w:ind w:leftChars="-144" w:left="-302" w:firstLineChars="143" w:firstLine="345"/>
              <w:jc w:val="left"/>
              <w:textAlignment w:val="auto"/>
              <w:rPr>
                <w:rFonts w:ascii="楷体" w:eastAsia="楷体" w:hAnsi="楷体" w:cs="微软雅黑"/>
                <w:kern w:val="2"/>
                <w:szCs w:val="21"/>
              </w:rPr>
            </w:pPr>
            <w:r w:rsidRPr="00F630DB">
              <w:rPr>
                <w:rFonts w:eastAsia="楷体_GB2312" w:cs="Arial"/>
                <w:b/>
                <w:color w:val="000000"/>
                <w:sz w:val="24"/>
                <w:szCs w:val="24"/>
              </w:rPr>
              <w:t>位号</w:t>
            </w:r>
          </w:p>
        </w:tc>
        <w:tc>
          <w:tcPr>
            <w:tcW w:w="2662" w:type="dxa"/>
            <w:shd w:val="pct10" w:color="000000" w:fill="B3B3B3"/>
            <w:vAlign w:val="center"/>
          </w:tcPr>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型号</w:t>
            </w:r>
          </w:p>
        </w:tc>
        <w:tc>
          <w:tcPr>
            <w:tcW w:w="2694" w:type="dxa"/>
            <w:shd w:val="pct10" w:color="000000" w:fill="B3B3B3"/>
            <w:vAlign w:val="center"/>
          </w:tcPr>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规格</w:t>
            </w:r>
          </w:p>
        </w:tc>
        <w:tc>
          <w:tcPr>
            <w:tcW w:w="2268" w:type="dxa"/>
            <w:shd w:val="pct10" w:color="000000" w:fill="B3B3B3"/>
            <w:vAlign w:val="center"/>
          </w:tcPr>
          <w:p w:rsidR="00162254" w:rsidRPr="00F630DB" w:rsidRDefault="00162254" w:rsidP="00162254">
            <w:pPr>
              <w:spacing w:line="240" w:lineRule="atLeast"/>
              <w:jc w:val="center"/>
              <w:rPr>
                <w:rFonts w:eastAsia="楷体_GB2312" w:cs="Arial"/>
                <w:b/>
                <w:color w:val="000000"/>
                <w:sz w:val="24"/>
                <w:szCs w:val="24"/>
              </w:rPr>
            </w:pPr>
            <w:r w:rsidRPr="00F630DB">
              <w:rPr>
                <w:rFonts w:eastAsia="楷体_GB2312" w:cs="Arial"/>
                <w:b/>
                <w:color w:val="000000"/>
                <w:sz w:val="24"/>
                <w:szCs w:val="24"/>
              </w:rPr>
              <w:t>生产者</w:t>
            </w:r>
          </w:p>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（制造商）</w:t>
            </w:r>
          </w:p>
        </w:tc>
        <w:tc>
          <w:tcPr>
            <w:tcW w:w="1313" w:type="dxa"/>
            <w:shd w:val="pct10" w:color="000000" w:fill="B3B3B3"/>
            <w:vAlign w:val="center"/>
          </w:tcPr>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认证标准</w:t>
            </w:r>
          </w:p>
        </w:tc>
        <w:tc>
          <w:tcPr>
            <w:tcW w:w="1843" w:type="dxa"/>
            <w:shd w:val="pct10" w:color="000000" w:fill="B3B3B3"/>
            <w:vAlign w:val="center"/>
          </w:tcPr>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本次使用</w:t>
            </w:r>
            <w:r w:rsidRPr="00F630DB">
              <w:rPr>
                <w:rFonts w:eastAsia="楷体_GB2312" w:cs="Arial"/>
                <w:b/>
                <w:color w:val="000000"/>
                <w:sz w:val="24"/>
                <w:szCs w:val="24"/>
              </w:rPr>
              <w:t>/</w:t>
            </w:r>
            <w:r w:rsidRPr="00F630DB">
              <w:rPr>
                <w:rFonts w:eastAsia="楷体_GB2312" w:cs="Arial"/>
                <w:b/>
                <w:color w:val="000000"/>
                <w:sz w:val="24"/>
                <w:szCs w:val="24"/>
              </w:rPr>
              <w:t>备用</w:t>
            </w:r>
          </w:p>
        </w:tc>
        <w:tc>
          <w:tcPr>
            <w:tcW w:w="1915" w:type="dxa"/>
            <w:shd w:val="pct10" w:color="000000" w:fill="B3B3B3"/>
            <w:vAlign w:val="center"/>
          </w:tcPr>
          <w:p w:rsidR="00162254" w:rsidRPr="007D6184" w:rsidRDefault="00162254" w:rsidP="00162254">
            <w:pPr>
              <w:adjustRightInd/>
              <w:spacing w:line="240" w:lineRule="auto"/>
              <w:jc w:val="left"/>
              <w:textAlignment w:val="auto"/>
              <w:rPr>
                <w:rFonts w:ascii="楷体" w:eastAsia="楷体" w:hAnsi="楷体" w:cs="微软雅黑"/>
                <w:kern w:val="2"/>
                <w:szCs w:val="21"/>
              </w:rPr>
            </w:pPr>
            <w:r w:rsidRPr="00F630DB">
              <w:rPr>
                <w:rFonts w:eastAsia="楷体_GB2312" w:cs="Arial"/>
                <w:b/>
                <w:color w:val="000000"/>
                <w:sz w:val="24"/>
                <w:szCs w:val="24"/>
              </w:rPr>
              <w:t>备注</w:t>
            </w:r>
          </w:p>
        </w:tc>
      </w:tr>
      <w:tr w:rsidR="00162254" w:rsidRPr="007D6184" w:rsidTr="00162254">
        <w:tblPrEx>
          <w:tblLook w:val="04A0" w:firstRow="1" w:lastRow="0" w:firstColumn="1" w:lastColumn="0" w:noHBand="0" w:noVBand="1"/>
        </w:tblPrEx>
        <w:trPr>
          <w:trHeight w:val="58"/>
          <w:jc w:val="center"/>
        </w:trPr>
        <w:tc>
          <w:tcPr>
            <w:tcW w:w="677"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1</w:t>
            </w:r>
          </w:p>
        </w:tc>
        <w:tc>
          <w:tcPr>
            <w:tcW w:w="1166"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机内电源单元</w:t>
            </w:r>
          </w:p>
        </w:tc>
        <w:tc>
          <w:tcPr>
            <w:tcW w:w="708"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2662"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spacing w:line="240" w:lineRule="auto"/>
              <w:jc w:val="left"/>
              <w:rPr>
                <w:rFonts w:ascii="楷体" w:eastAsia="楷体" w:hAnsi="楷体" w:cs="Times New Roman" w:hint="eastAsia"/>
                <w:szCs w:val="21"/>
                <w:lang w:val="sv-SE"/>
              </w:rPr>
            </w:pPr>
            <w:r w:rsidRPr="00B636EC">
              <w:rPr>
                <w:rFonts w:ascii="楷体" w:eastAsia="楷体" w:hAnsi="楷体" w:cs="Times New Roman"/>
                <w:szCs w:val="21"/>
                <w:lang w:val="sv-SE"/>
              </w:rPr>
              <w:t>55431-F</w:t>
            </w:r>
          </w:p>
        </w:tc>
        <w:tc>
          <w:tcPr>
            <w:tcW w:w="2694"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spacing w:line="240" w:lineRule="auto"/>
              <w:jc w:val="left"/>
              <w:rPr>
                <w:rFonts w:ascii="楷体" w:eastAsia="楷体" w:hAnsi="楷体" w:cs="Times New Roman" w:hint="eastAsia"/>
                <w:szCs w:val="21"/>
                <w:lang w:val="sv-SE"/>
              </w:rPr>
            </w:pPr>
            <w:r w:rsidRPr="00B636EC">
              <w:rPr>
                <w:rFonts w:ascii="楷体" w:eastAsia="楷体" w:hAnsi="楷体" w:cs="Times New Roman" w:hint="eastAsia"/>
                <w:szCs w:val="21"/>
                <w:lang w:val="sv-SE"/>
              </w:rPr>
              <w:t>输入：AC100-240V Max 8A 50Hz/60Hz；输出：DC12V/6A，DC</w:t>
            </w:r>
            <w:r w:rsidRPr="00B636EC">
              <w:rPr>
                <w:rFonts w:ascii="楷体" w:eastAsia="楷体" w:hAnsi="楷体" w:cs="Times New Roman"/>
                <w:szCs w:val="21"/>
                <w:lang w:val="sv-SE"/>
              </w:rPr>
              <w:t>23</w:t>
            </w:r>
            <w:r w:rsidRPr="00B636EC">
              <w:rPr>
                <w:rFonts w:ascii="楷体" w:eastAsia="楷体" w:hAnsi="楷体" w:cs="Times New Roman" w:hint="eastAsia"/>
                <w:szCs w:val="21"/>
                <w:lang w:val="sv-SE"/>
              </w:rPr>
              <w:t>V/2A，DC24V/</w:t>
            </w:r>
            <w:r w:rsidRPr="00B636EC">
              <w:rPr>
                <w:rFonts w:ascii="楷体" w:eastAsia="楷体" w:hAnsi="楷体" w:cs="Times New Roman"/>
                <w:szCs w:val="21"/>
                <w:lang w:val="sv-SE"/>
              </w:rPr>
              <w:t>20</w:t>
            </w:r>
            <w:r w:rsidRPr="00B636EC">
              <w:rPr>
                <w:rFonts w:ascii="楷体" w:eastAsia="楷体" w:hAnsi="楷体" w:cs="Times New Roman" w:hint="eastAsia"/>
                <w:szCs w:val="21"/>
                <w:lang w:val="sv-SE"/>
              </w:rPr>
              <w:t>A（仅适用于海拔5000米及以下和热带气候下使用）</w:t>
            </w:r>
          </w:p>
        </w:tc>
        <w:tc>
          <w:tcPr>
            <w:tcW w:w="2268" w:type="dxa"/>
            <w:tcBorders>
              <w:top w:val="single" w:sz="4" w:space="0" w:color="auto"/>
              <w:left w:val="single" w:sz="6" w:space="0" w:color="auto"/>
              <w:bottom w:val="single" w:sz="4" w:space="0" w:color="auto"/>
              <w:right w:val="single" w:sz="6" w:space="0" w:color="auto"/>
            </w:tcBorders>
          </w:tcPr>
          <w:p w:rsidR="00162254" w:rsidRPr="00B636EC" w:rsidRDefault="00162254" w:rsidP="00162254">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w:t>
            </w:r>
          </w:p>
        </w:tc>
        <w:tc>
          <w:tcPr>
            <w:tcW w:w="1313"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w:t>
            </w:r>
          </w:p>
        </w:tc>
        <w:tc>
          <w:tcPr>
            <w:tcW w:w="1843"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本次使用</w:t>
            </w:r>
          </w:p>
        </w:tc>
        <w:tc>
          <w:tcPr>
            <w:tcW w:w="1915"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对应85ZXSF(01)</w:t>
            </w:r>
          </w:p>
        </w:tc>
      </w:tr>
      <w:tr w:rsidR="00162254" w:rsidRPr="007D6184" w:rsidTr="00162254">
        <w:tblPrEx>
          <w:tblLook w:val="04A0" w:firstRow="1" w:lastRow="0" w:firstColumn="1" w:lastColumn="0" w:noHBand="0" w:noVBand="1"/>
        </w:tblPrEx>
        <w:trPr>
          <w:trHeight w:val="56"/>
          <w:jc w:val="center"/>
        </w:trPr>
        <w:tc>
          <w:tcPr>
            <w:tcW w:w="677"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2</w:t>
            </w:r>
          </w:p>
        </w:tc>
        <w:tc>
          <w:tcPr>
            <w:tcW w:w="1166"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中央处理单元</w:t>
            </w:r>
          </w:p>
        </w:tc>
        <w:tc>
          <w:tcPr>
            <w:tcW w:w="708"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2662"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w:t>
            </w:r>
          </w:p>
        </w:tc>
        <w:tc>
          <w:tcPr>
            <w:tcW w:w="2694"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四核 1.</w:t>
            </w:r>
            <w:r w:rsidRPr="00B636EC">
              <w:rPr>
                <w:rFonts w:ascii="楷体" w:eastAsia="楷体" w:hAnsi="楷体" w:cs="Times New Roman"/>
                <w:color w:val="auto"/>
                <w:sz w:val="21"/>
                <w:szCs w:val="21"/>
                <w:lang w:val="sv-SE"/>
              </w:rPr>
              <w:t>8</w:t>
            </w:r>
            <w:r w:rsidRPr="00B636EC">
              <w:rPr>
                <w:rFonts w:ascii="楷体" w:eastAsia="楷体" w:hAnsi="楷体" w:cs="Times New Roman" w:hint="eastAsia"/>
                <w:color w:val="auto"/>
                <w:sz w:val="21"/>
                <w:szCs w:val="21"/>
                <w:lang w:val="sv-SE"/>
              </w:rPr>
              <w:t>GHz</w:t>
            </w:r>
          </w:p>
        </w:tc>
        <w:tc>
          <w:tcPr>
            <w:tcW w:w="2268" w:type="dxa"/>
            <w:tcBorders>
              <w:top w:val="single" w:sz="4" w:space="0" w:color="auto"/>
              <w:left w:val="single" w:sz="6" w:space="0" w:color="auto"/>
              <w:bottom w:val="single" w:sz="4"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联发科技股份有限公司</w:t>
            </w:r>
          </w:p>
        </w:tc>
        <w:tc>
          <w:tcPr>
            <w:tcW w:w="1313"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1843" w:type="dxa"/>
            <w:tcBorders>
              <w:top w:val="single" w:sz="4" w:space="0" w:color="auto"/>
              <w:left w:val="single" w:sz="6" w:space="0" w:color="auto"/>
              <w:bottom w:val="single" w:sz="6" w:space="0" w:color="auto"/>
              <w:right w:val="single" w:sz="6" w:space="0" w:color="auto"/>
            </w:tcBorders>
          </w:tcPr>
          <w:p w:rsidR="00162254" w:rsidRPr="00B636EC" w:rsidRDefault="00162254" w:rsidP="00162254">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本次使用</w:t>
            </w:r>
          </w:p>
        </w:tc>
        <w:tc>
          <w:tcPr>
            <w:tcW w:w="1915" w:type="dxa"/>
            <w:tcBorders>
              <w:top w:val="single" w:sz="4" w:space="0" w:color="auto"/>
              <w:left w:val="single" w:sz="6" w:space="0" w:color="auto"/>
              <w:bottom w:val="single" w:sz="6" w:space="0" w:color="auto"/>
              <w:right w:val="single" w:sz="6"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最高主频向下兼容</w:t>
            </w:r>
          </w:p>
        </w:tc>
      </w:tr>
      <w:tr w:rsidR="00162254" w:rsidRPr="007D6184" w:rsidTr="00162254">
        <w:trPr>
          <w:trHeight w:val="519"/>
          <w:jc w:val="center"/>
        </w:trPr>
        <w:tc>
          <w:tcPr>
            <w:tcW w:w="677"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3</w:t>
            </w:r>
          </w:p>
        </w:tc>
        <w:tc>
          <w:tcPr>
            <w:tcW w:w="1166"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主板（含网卡、含调谐单元）</w:t>
            </w:r>
          </w:p>
        </w:tc>
        <w:tc>
          <w:tcPr>
            <w:tcW w:w="708"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2662" w:type="dxa"/>
            <w:tcBorders>
              <w:top w:val="single" w:sz="4" w:space="0" w:color="auto"/>
              <w:bottom w:val="single" w:sz="4"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color w:val="auto"/>
                <w:sz w:val="21"/>
                <w:szCs w:val="21"/>
                <w:lang w:val="sv-SE"/>
              </w:rPr>
              <w:t>N1370000472</w:t>
            </w:r>
            <w:r w:rsidRPr="00B636EC">
              <w:rPr>
                <w:rFonts w:ascii="楷体" w:eastAsia="楷体" w:hAnsi="楷体" w:cs="Times New Roman" w:hint="eastAsia"/>
                <w:color w:val="auto"/>
                <w:sz w:val="21"/>
                <w:szCs w:val="21"/>
                <w:lang w:val="sv-SE"/>
              </w:rPr>
              <w:t>*(*代表企业内部代码，由一个或多个空、字母、数字、符号、汉字等组成，不影响产品安全和EMC性能)</w:t>
            </w:r>
          </w:p>
        </w:tc>
        <w:tc>
          <w:tcPr>
            <w:tcW w:w="2694" w:type="dxa"/>
            <w:tcBorders>
              <w:top w:val="single" w:sz="4" w:space="0" w:color="auto"/>
              <w:bottom w:val="single" w:sz="4"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调谐单元：数字/模拟</w:t>
            </w:r>
          </w:p>
        </w:tc>
        <w:tc>
          <w:tcPr>
            <w:tcW w:w="2268" w:type="dxa"/>
            <w:tcBorders>
              <w:top w:val="single" w:sz="4" w:space="0" w:color="auto"/>
              <w:bottom w:val="single" w:sz="4"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海信视像科技股份有限公司</w:t>
            </w:r>
          </w:p>
        </w:tc>
        <w:tc>
          <w:tcPr>
            <w:tcW w:w="1313" w:type="dxa"/>
            <w:tcBorders>
              <w:top w:val="single" w:sz="4" w:space="0" w:color="auto"/>
              <w:bottom w:val="single" w:sz="4"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w:t>
            </w:r>
          </w:p>
        </w:tc>
        <w:tc>
          <w:tcPr>
            <w:tcW w:w="1843" w:type="dxa"/>
            <w:tcBorders>
              <w:top w:val="single" w:sz="4" w:space="0" w:color="auto"/>
              <w:bottom w:val="single" w:sz="4"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本次使用</w:t>
            </w:r>
          </w:p>
        </w:tc>
        <w:tc>
          <w:tcPr>
            <w:tcW w:w="1915" w:type="dxa"/>
            <w:tcBorders>
              <w:top w:val="single" w:sz="4" w:space="0" w:color="auto"/>
            </w:tcBorders>
          </w:tcPr>
          <w:p w:rsidR="00162254" w:rsidRPr="00B636EC" w:rsidRDefault="00162254" w:rsidP="00162254">
            <w:pPr>
              <w:pStyle w:val="Default"/>
              <w:adjustRightInd/>
              <w:rPr>
                <w:rFonts w:ascii="楷体" w:eastAsia="楷体" w:hAnsi="楷体" w:cs="Times New Roman"/>
                <w:color w:val="auto"/>
                <w:sz w:val="21"/>
                <w:szCs w:val="21"/>
                <w:lang w:val="sv-SE"/>
              </w:rPr>
            </w:pPr>
            <w:r w:rsidRPr="00B636EC">
              <w:rPr>
                <w:rFonts w:ascii="楷体" w:eastAsia="楷体" w:hAnsi="楷体" w:cs="Times New Roman" w:hint="eastAsia"/>
                <w:color w:val="auto"/>
                <w:sz w:val="21"/>
                <w:szCs w:val="21"/>
                <w:lang w:val="sv-SE"/>
              </w:rPr>
              <w:t>结构1</w:t>
            </w:r>
          </w:p>
          <w:p w:rsidR="00162254" w:rsidRPr="00B636EC" w:rsidRDefault="00162254" w:rsidP="00162254">
            <w:pPr>
              <w:pStyle w:val="Default"/>
              <w:adjustRightInd/>
              <w:rPr>
                <w:rFonts w:ascii="楷体" w:eastAsia="楷体" w:hAnsi="楷体" w:cs="Times New Roman" w:hint="eastAsia"/>
                <w:color w:val="auto"/>
                <w:sz w:val="21"/>
                <w:szCs w:val="21"/>
                <w:lang w:val="sv-SE"/>
              </w:rPr>
            </w:pPr>
            <w:r w:rsidRPr="00B636EC">
              <w:rPr>
                <w:rFonts w:ascii="楷体" w:eastAsia="楷体" w:hAnsi="楷体" w:cs="Times New Roman" w:hint="eastAsia"/>
                <w:color w:val="auto"/>
                <w:sz w:val="21"/>
                <w:szCs w:val="21"/>
                <w:lang w:val="sv-SE"/>
              </w:rPr>
              <w:t>85ZXSF(01)</w:t>
            </w:r>
          </w:p>
        </w:tc>
      </w:tr>
      <w:tr w:rsidR="00162254" w:rsidRPr="007D6184" w:rsidTr="00162254">
        <w:trPr>
          <w:trHeight w:val="519"/>
          <w:jc w:val="center"/>
        </w:trPr>
        <w:tc>
          <w:tcPr>
            <w:tcW w:w="677"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4</w:t>
            </w:r>
          </w:p>
        </w:tc>
        <w:tc>
          <w:tcPr>
            <w:tcW w:w="1166"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显示屏（含</w:t>
            </w:r>
            <w:r w:rsidRPr="00691465">
              <w:rPr>
                <w:rFonts w:ascii="楷体" w:eastAsia="楷体" w:hAnsi="楷体" w:cs="Times New Roman"/>
                <w:color w:val="auto"/>
                <w:sz w:val="21"/>
                <w:szCs w:val="21"/>
                <w:lang w:val="sv-SE"/>
              </w:rPr>
              <w:t>LCD</w:t>
            </w:r>
            <w:r w:rsidRPr="00691465">
              <w:rPr>
                <w:rFonts w:ascii="楷体" w:eastAsia="楷体" w:hAnsi="楷体" w:cs="Times New Roman" w:hint="eastAsia"/>
                <w:color w:val="auto"/>
                <w:sz w:val="21"/>
                <w:szCs w:val="21"/>
                <w:lang w:val="sv-SE"/>
              </w:rPr>
              <w:t>控制电路）</w:t>
            </w:r>
          </w:p>
        </w:tc>
        <w:tc>
          <w:tcPr>
            <w:tcW w:w="708"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2662"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Times New Roman"/>
                <w:color w:val="auto"/>
                <w:sz w:val="21"/>
                <w:szCs w:val="21"/>
                <w:lang w:val="sv-SE"/>
              </w:rPr>
              <w:t>HD850K8U61-TBLC</w:t>
            </w:r>
            <w:r w:rsidRPr="00162254">
              <w:rPr>
                <w:rFonts w:ascii="楷体" w:eastAsia="楷体" w:hAnsi="楷体" w:cs="Times New Roman" w:hint="eastAsia"/>
                <w:color w:val="auto"/>
                <w:sz w:val="21"/>
                <w:szCs w:val="21"/>
                <w:lang w:val="sv-SE"/>
              </w:rPr>
              <w:t>*(*代表企业内部代码，由一个或多个空、字母、数字、符号、汉字等组成，不影响产品安全和EMC性能)</w:t>
            </w:r>
          </w:p>
        </w:tc>
        <w:tc>
          <w:tcPr>
            <w:tcW w:w="2694"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Times New Roman"/>
                <w:color w:val="auto"/>
                <w:sz w:val="21"/>
                <w:szCs w:val="21"/>
                <w:lang w:val="sv-SE"/>
              </w:rPr>
              <w:t>85</w:t>
            </w:r>
            <w:r w:rsidRPr="00162254">
              <w:rPr>
                <w:rFonts w:ascii="楷体" w:eastAsia="楷体" w:hAnsi="楷体" w:cs="Times New Roman" w:hint="eastAsia"/>
                <w:color w:val="auto"/>
                <w:sz w:val="21"/>
                <w:szCs w:val="21"/>
                <w:lang w:val="sv-SE"/>
              </w:rPr>
              <w:t>英寸</w:t>
            </w:r>
          </w:p>
        </w:tc>
        <w:tc>
          <w:tcPr>
            <w:tcW w:w="2268"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Times New Roman"/>
                <w:color w:val="auto"/>
                <w:sz w:val="21"/>
                <w:szCs w:val="21"/>
                <w:lang w:val="sv-SE"/>
              </w:rPr>
              <w:t>/</w:t>
            </w:r>
          </w:p>
        </w:tc>
        <w:tc>
          <w:tcPr>
            <w:tcW w:w="1313"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Times New Roman" w:hint="eastAsia"/>
                <w:color w:val="auto"/>
                <w:sz w:val="21"/>
                <w:szCs w:val="21"/>
                <w:lang w:val="sv-SE"/>
              </w:rPr>
              <w:t>本次使用</w:t>
            </w:r>
          </w:p>
        </w:tc>
        <w:tc>
          <w:tcPr>
            <w:tcW w:w="1915" w:type="dxa"/>
            <w:tcBorders>
              <w:top w:val="single" w:sz="4" w:space="0" w:color="auto"/>
            </w:tcBorders>
          </w:tcPr>
          <w:p w:rsidR="00162254" w:rsidRPr="00162254"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Times New Roman" w:hint="eastAsia"/>
                <w:color w:val="auto"/>
                <w:sz w:val="21"/>
                <w:szCs w:val="21"/>
                <w:lang w:val="sv-SE"/>
              </w:rPr>
              <w:t>含金属外壳</w:t>
            </w:r>
          </w:p>
          <w:p w:rsidR="00162254" w:rsidRPr="00162254" w:rsidRDefault="00162254" w:rsidP="00162254">
            <w:pPr>
              <w:pStyle w:val="Default"/>
              <w:adjustRightInd/>
              <w:rPr>
                <w:rFonts w:ascii="楷体" w:eastAsia="楷体" w:hAnsi="楷体" w:cs="Times New Roman" w:hint="eastAsia"/>
                <w:color w:val="auto"/>
                <w:sz w:val="21"/>
                <w:szCs w:val="21"/>
                <w:lang w:val="sv-SE"/>
              </w:rPr>
            </w:pPr>
            <w:r w:rsidRPr="00162254">
              <w:rPr>
                <w:rFonts w:ascii="楷体" w:eastAsia="楷体" w:hAnsi="楷体" w:cs="Times New Roman" w:hint="eastAsia"/>
                <w:color w:val="auto"/>
                <w:sz w:val="21"/>
                <w:szCs w:val="21"/>
                <w:lang w:val="sv-SE"/>
              </w:rPr>
              <w:t>85ZXSF(01)</w:t>
            </w:r>
          </w:p>
        </w:tc>
      </w:tr>
      <w:tr w:rsidR="00162254" w:rsidRPr="007D6184" w:rsidTr="00162254">
        <w:trPr>
          <w:trHeight w:val="519"/>
          <w:jc w:val="center"/>
        </w:trPr>
        <w:tc>
          <w:tcPr>
            <w:tcW w:w="677"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5</w:t>
            </w:r>
          </w:p>
        </w:tc>
        <w:tc>
          <w:tcPr>
            <w:tcW w:w="1166"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162254">
              <w:rPr>
                <w:rFonts w:ascii="楷体" w:eastAsia="楷体" w:hAnsi="楷体" w:cs="Cambria Math" w:hint="eastAsia"/>
                <w:color w:val="auto"/>
                <w:sz w:val="21"/>
                <w:szCs w:val="21"/>
              </w:rPr>
              <w:t>电信端口</w:t>
            </w:r>
          </w:p>
        </w:tc>
        <w:tc>
          <w:tcPr>
            <w:tcW w:w="708"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2662"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Cambria Math"/>
                <w:color w:val="auto"/>
                <w:sz w:val="21"/>
                <w:szCs w:val="21"/>
              </w:rPr>
            </w:pPr>
            <w:r w:rsidRPr="00162254">
              <w:rPr>
                <w:rFonts w:ascii="楷体" w:eastAsia="楷体" w:hAnsi="楷体" w:cs="Cambria Math"/>
                <w:color w:val="auto"/>
                <w:sz w:val="21"/>
                <w:szCs w:val="21"/>
              </w:rPr>
              <w:t>/</w:t>
            </w:r>
          </w:p>
        </w:tc>
        <w:tc>
          <w:tcPr>
            <w:tcW w:w="2694" w:type="dxa"/>
            <w:tcBorders>
              <w:top w:val="single" w:sz="4" w:space="0" w:color="auto"/>
              <w:bottom w:val="single" w:sz="4" w:space="0" w:color="auto"/>
            </w:tcBorders>
          </w:tcPr>
          <w:p w:rsidR="00162254" w:rsidRDefault="00162254" w:rsidP="00162254">
            <w:pPr>
              <w:widowControl/>
              <w:spacing w:line="240" w:lineRule="auto"/>
              <w:jc w:val="left"/>
              <w:rPr>
                <w:rFonts w:ascii="楷体" w:eastAsia="楷体" w:hAnsi="楷体"/>
                <w:szCs w:val="21"/>
              </w:rPr>
            </w:pPr>
            <w:r>
              <w:rPr>
                <w:rFonts w:ascii="楷体" w:eastAsia="楷体" w:hAnsi="楷体" w:hint="eastAsia"/>
                <w:szCs w:val="21"/>
              </w:rPr>
              <w:t>电信端口的端口类型：</w:t>
            </w:r>
            <w:r>
              <w:rPr>
                <w:rFonts w:ascii="楷体" w:eastAsia="楷体" w:hAnsi="楷体"/>
                <w:szCs w:val="21"/>
              </w:rPr>
              <w:t>RJ45,</w:t>
            </w:r>
            <w:r>
              <w:rPr>
                <w:rFonts w:ascii="楷体" w:eastAsia="楷体" w:hAnsi="楷体" w:hint="eastAsia"/>
                <w:szCs w:val="21"/>
              </w:rPr>
              <w:t>传输速率：</w:t>
            </w:r>
            <w:r>
              <w:rPr>
                <w:rFonts w:ascii="楷体" w:eastAsia="楷体" w:hAnsi="楷体"/>
                <w:szCs w:val="21"/>
              </w:rPr>
              <w:t>100</w:t>
            </w:r>
            <w:r w:rsidRPr="00162254">
              <w:rPr>
                <w:rFonts w:ascii="楷体" w:eastAsia="楷体" w:hAnsi="楷体"/>
                <w:szCs w:val="21"/>
              </w:rPr>
              <w:t>/1000Mbps</w:t>
            </w:r>
          </w:p>
        </w:tc>
        <w:tc>
          <w:tcPr>
            <w:tcW w:w="2268"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Cambria Math"/>
                <w:color w:val="auto"/>
                <w:sz w:val="21"/>
                <w:szCs w:val="21"/>
              </w:rPr>
            </w:pPr>
            <w:r w:rsidRPr="00162254">
              <w:rPr>
                <w:rFonts w:ascii="楷体" w:eastAsia="楷体" w:hAnsi="楷体" w:cs="Cambria Math"/>
                <w:color w:val="auto"/>
                <w:sz w:val="21"/>
                <w:szCs w:val="21"/>
              </w:rPr>
              <w:t>/</w:t>
            </w:r>
          </w:p>
        </w:tc>
        <w:tc>
          <w:tcPr>
            <w:tcW w:w="1313"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Cambria Math"/>
                <w:color w:val="auto"/>
                <w:sz w:val="21"/>
                <w:szCs w:val="21"/>
              </w:rPr>
            </w:pPr>
            <w:r w:rsidRPr="00162254">
              <w:rPr>
                <w:rFonts w:ascii="楷体" w:eastAsia="楷体" w:hAnsi="楷体" w:cs="Cambria Math"/>
                <w:color w:val="auto"/>
                <w:sz w:val="21"/>
                <w:szCs w:val="21"/>
              </w:rPr>
              <w:t>/</w:t>
            </w:r>
          </w:p>
        </w:tc>
        <w:tc>
          <w:tcPr>
            <w:tcW w:w="1843" w:type="dxa"/>
            <w:tcBorders>
              <w:top w:val="single" w:sz="4" w:space="0" w:color="auto"/>
              <w:bottom w:val="single" w:sz="4" w:space="0" w:color="auto"/>
            </w:tcBorders>
          </w:tcPr>
          <w:p w:rsidR="00162254" w:rsidRPr="00162254" w:rsidRDefault="00162254" w:rsidP="00162254">
            <w:pPr>
              <w:pStyle w:val="Default"/>
              <w:adjustRightInd/>
              <w:rPr>
                <w:rFonts w:ascii="楷体" w:eastAsia="楷体" w:hAnsi="楷体" w:cs="Cambria Math"/>
                <w:color w:val="auto"/>
                <w:sz w:val="21"/>
                <w:szCs w:val="21"/>
              </w:rPr>
            </w:pPr>
            <w:r w:rsidRPr="00162254">
              <w:rPr>
                <w:rFonts w:ascii="楷体" w:eastAsia="楷体" w:hAnsi="楷体" w:cs="Cambria Math" w:hint="eastAsia"/>
                <w:color w:val="auto"/>
                <w:sz w:val="21"/>
                <w:szCs w:val="21"/>
              </w:rPr>
              <w:t>本次使用</w:t>
            </w:r>
          </w:p>
        </w:tc>
        <w:tc>
          <w:tcPr>
            <w:tcW w:w="1915" w:type="dxa"/>
            <w:tcBorders>
              <w:top w:val="single" w:sz="4" w:space="0" w:color="auto"/>
            </w:tcBorders>
          </w:tcPr>
          <w:p w:rsidR="00162254" w:rsidRDefault="00162254" w:rsidP="00162254">
            <w:pPr>
              <w:widowControl/>
              <w:spacing w:line="240" w:lineRule="auto"/>
              <w:jc w:val="left"/>
              <w:rPr>
                <w:rFonts w:ascii="楷体" w:eastAsia="楷体" w:hAnsi="楷体"/>
                <w:szCs w:val="21"/>
              </w:rPr>
            </w:pPr>
            <w:r>
              <w:rPr>
                <w:rFonts w:ascii="楷体" w:eastAsia="楷体" w:hAnsi="楷体" w:hint="eastAsia"/>
                <w:szCs w:val="21"/>
              </w:rPr>
              <w:t>一个，位置见主板照片</w:t>
            </w:r>
          </w:p>
          <w:p w:rsidR="00162254" w:rsidRDefault="00162254" w:rsidP="00162254">
            <w:pPr>
              <w:widowControl/>
              <w:spacing w:line="240" w:lineRule="auto"/>
              <w:jc w:val="left"/>
              <w:rPr>
                <w:rFonts w:ascii="楷体" w:eastAsia="楷体" w:hAnsi="楷体" w:hint="eastAsia"/>
                <w:szCs w:val="21"/>
              </w:rPr>
            </w:pPr>
            <w:r w:rsidRPr="00162254">
              <w:rPr>
                <w:rFonts w:ascii="楷体" w:eastAsia="楷体" w:hAnsi="楷体"/>
                <w:szCs w:val="21"/>
              </w:rPr>
              <w:t>1000Mbps</w:t>
            </w:r>
            <w:r w:rsidRPr="00162254">
              <w:rPr>
                <w:rFonts w:ascii="楷体" w:eastAsia="楷体" w:hAnsi="楷体" w:hint="eastAsia"/>
                <w:szCs w:val="21"/>
              </w:rPr>
              <w:t>仅适用于85ZXSF</w:t>
            </w:r>
          </w:p>
        </w:tc>
      </w:tr>
      <w:tr w:rsidR="00162254" w:rsidRPr="007D6184" w:rsidTr="00162254">
        <w:trPr>
          <w:trHeight w:val="519"/>
          <w:jc w:val="center"/>
        </w:trPr>
        <w:tc>
          <w:tcPr>
            <w:tcW w:w="677"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6</w:t>
            </w:r>
          </w:p>
        </w:tc>
        <w:tc>
          <w:tcPr>
            <w:tcW w:w="1166"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金属或有EMI涂料的机箱</w:t>
            </w:r>
          </w:p>
        </w:tc>
        <w:tc>
          <w:tcPr>
            <w:tcW w:w="708"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p>
        </w:tc>
        <w:tc>
          <w:tcPr>
            <w:tcW w:w="2662"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2694"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2268"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313"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843" w:type="dxa"/>
            <w:tcBorders>
              <w:top w:val="single" w:sz="4" w:space="0" w:color="auto"/>
              <w:bottom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color w:val="auto"/>
                <w:sz w:val="21"/>
                <w:szCs w:val="21"/>
                <w:lang w:val="sv-SE"/>
              </w:rPr>
              <w:t>/</w:t>
            </w:r>
          </w:p>
        </w:tc>
        <w:tc>
          <w:tcPr>
            <w:tcW w:w="1915" w:type="dxa"/>
            <w:tcBorders>
              <w:top w:val="single" w:sz="4" w:space="0" w:color="auto"/>
            </w:tcBorders>
          </w:tcPr>
          <w:p w:rsidR="00162254" w:rsidRPr="00691465" w:rsidRDefault="00162254" w:rsidP="00162254">
            <w:pPr>
              <w:pStyle w:val="Default"/>
              <w:adjustRightInd/>
              <w:rPr>
                <w:rFonts w:ascii="楷体" w:eastAsia="楷体" w:hAnsi="楷体" w:cs="Times New Roman"/>
                <w:color w:val="auto"/>
                <w:sz w:val="21"/>
                <w:szCs w:val="21"/>
                <w:lang w:val="sv-SE"/>
              </w:rPr>
            </w:pPr>
            <w:r w:rsidRPr="00691465">
              <w:rPr>
                <w:rFonts w:ascii="楷体" w:eastAsia="楷体" w:hAnsi="楷体" w:cs="Times New Roman" w:hint="eastAsia"/>
                <w:color w:val="auto"/>
                <w:sz w:val="21"/>
                <w:szCs w:val="21"/>
                <w:lang w:val="sv-SE"/>
              </w:rPr>
              <w:t>与显示屏一体</w:t>
            </w:r>
          </w:p>
        </w:tc>
      </w:tr>
    </w:tbl>
    <w:p w:rsidR="008B3468" w:rsidRPr="007D6184" w:rsidRDefault="008B3468" w:rsidP="001760D7">
      <w:pPr>
        <w:spacing w:before="60" w:after="60"/>
        <w:rPr>
          <w:rFonts w:ascii="楷体" w:eastAsia="楷体" w:hAnsi="楷体"/>
          <w:b/>
          <w:color w:val="FF0000"/>
          <w:szCs w:val="21"/>
          <w:highlight w:val="yellow"/>
        </w:rPr>
      </w:pPr>
    </w:p>
    <w:p w:rsidR="001760D7" w:rsidRPr="007D6184" w:rsidRDefault="001760D7" w:rsidP="001760D7">
      <w:pPr>
        <w:spacing w:before="60" w:after="60"/>
        <w:rPr>
          <w:rFonts w:ascii="楷体" w:eastAsia="楷体" w:hAnsi="楷体"/>
          <w:b/>
          <w:sz w:val="22"/>
          <w:szCs w:val="21"/>
        </w:rPr>
      </w:pPr>
      <w:r w:rsidRPr="007D6184">
        <w:rPr>
          <w:rFonts w:ascii="楷体" w:eastAsia="楷体" w:hAnsi="楷体" w:hint="eastAsia"/>
          <w:b/>
          <w:sz w:val="22"/>
          <w:szCs w:val="21"/>
        </w:rPr>
        <w:t>显示屏最高有效分辨率：3</w:t>
      </w:r>
      <w:r w:rsidRPr="007D6184">
        <w:rPr>
          <w:rFonts w:ascii="楷体" w:eastAsia="楷体" w:hAnsi="楷体"/>
          <w:b/>
          <w:sz w:val="22"/>
          <w:szCs w:val="21"/>
        </w:rPr>
        <w:t>840</w:t>
      </w:r>
      <w:r w:rsidRPr="007D6184">
        <w:rPr>
          <w:rFonts w:ascii="楷体" w:eastAsia="楷体" w:hAnsi="楷体" w:hint="eastAsia"/>
          <w:b/>
          <w:sz w:val="22"/>
          <w:szCs w:val="21"/>
        </w:rPr>
        <w:t>*</w:t>
      </w:r>
      <w:r w:rsidRPr="007D6184">
        <w:rPr>
          <w:rFonts w:ascii="楷体" w:eastAsia="楷体" w:hAnsi="楷体"/>
          <w:b/>
          <w:sz w:val="22"/>
          <w:szCs w:val="21"/>
        </w:rPr>
        <w:t>2160</w:t>
      </w:r>
    </w:p>
    <w:p w:rsidR="001760D7" w:rsidRPr="007D6184" w:rsidRDefault="001760D7" w:rsidP="001760D7">
      <w:pPr>
        <w:spacing w:before="60" w:after="60"/>
        <w:rPr>
          <w:rFonts w:ascii="楷体" w:eastAsia="楷体" w:hAnsi="楷体"/>
          <w:b/>
          <w:sz w:val="22"/>
          <w:szCs w:val="21"/>
        </w:rPr>
      </w:pPr>
      <w:r w:rsidRPr="007D6184">
        <w:rPr>
          <w:rFonts w:ascii="楷体" w:eastAsia="楷体" w:hAnsi="楷体" w:hint="eastAsia"/>
          <w:b/>
          <w:sz w:val="22"/>
          <w:szCs w:val="21"/>
        </w:rPr>
        <w:t>最高分辨率下最高帧数：不可调，按系统默认设置</w:t>
      </w:r>
    </w:p>
    <w:p w:rsidR="001760D7" w:rsidRPr="007D6184" w:rsidRDefault="001760D7" w:rsidP="001760D7">
      <w:pPr>
        <w:spacing w:before="60" w:after="60"/>
        <w:rPr>
          <w:rFonts w:ascii="楷体" w:eastAsia="楷体" w:hAnsi="楷体"/>
          <w:b/>
          <w:sz w:val="22"/>
          <w:szCs w:val="21"/>
        </w:rPr>
      </w:pPr>
      <w:r w:rsidRPr="007D6184">
        <w:rPr>
          <w:rFonts w:ascii="楷体" w:eastAsia="楷体" w:hAnsi="楷体" w:hint="eastAsia"/>
          <w:b/>
          <w:sz w:val="22"/>
          <w:szCs w:val="21"/>
        </w:rPr>
        <w:t>最高色位深度：不可调，按系统默认设置</w:t>
      </w:r>
    </w:p>
    <w:p w:rsidR="00794B53" w:rsidRPr="007D6184" w:rsidRDefault="001760D7">
      <w:pPr>
        <w:rPr>
          <w:rFonts w:ascii="楷体" w:eastAsia="楷体" w:hAnsi="楷体"/>
          <w:sz w:val="22"/>
          <w:szCs w:val="21"/>
        </w:rPr>
      </w:pPr>
      <w:r w:rsidRPr="007D6184">
        <w:rPr>
          <w:rFonts w:ascii="楷体" w:eastAsia="楷体" w:hAnsi="楷体" w:hint="eastAsia"/>
          <w:b/>
          <w:sz w:val="22"/>
          <w:szCs w:val="21"/>
        </w:rPr>
        <w:t>亮度、对比度、色域：</w:t>
      </w:r>
      <w:r w:rsidR="008B3468" w:rsidRPr="007D6184">
        <w:rPr>
          <w:rFonts w:ascii="楷体" w:eastAsia="楷体" w:hAnsi="楷体" w:hint="eastAsia"/>
          <w:b/>
          <w:sz w:val="22"/>
          <w:szCs w:val="21"/>
        </w:rPr>
        <w:t>按系统默认设置</w:t>
      </w:r>
    </w:p>
    <w:sectPr w:rsidR="00794B53" w:rsidRPr="007D6184" w:rsidSect="008B3468">
      <w:pgSz w:w="16840" w:h="11907" w:orient="landscape"/>
      <w:pgMar w:top="454" w:right="340" w:bottom="454" w:left="340" w:header="851" w:footer="85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30EE" w:rsidRDefault="008630EE" w:rsidP="0046192A">
      <w:pPr>
        <w:spacing w:line="240" w:lineRule="auto"/>
      </w:pPr>
      <w:r>
        <w:separator/>
      </w:r>
    </w:p>
  </w:endnote>
  <w:endnote w:type="continuationSeparator" w:id="0">
    <w:p w:rsidR="008630EE" w:rsidRDefault="008630EE" w:rsidP="004619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T Extra">
    <w:panose1 w:val="05050102010205020202"/>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舒体">
    <w:panose1 w:val="02010601030101010101"/>
    <w:charset w:val="86"/>
    <w:family w:val="auto"/>
    <w:pitch w:val="variable"/>
    <w:sig w:usb0="00000003" w:usb1="080E0000" w:usb2="00000010" w:usb3="00000000" w:csb0="00040000"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30EE" w:rsidRDefault="008630EE" w:rsidP="0046192A">
      <w:pPr>
        <w:spacing w:line="240" w:lineRule="auto"/>
      </w:pPr>
      <w:r>
        <w:separator/>
      </w:r>
    </w:p>
  </w:footnote>
  <w:footnote w:type="continuationSeparator" w:id="0">
    <w:p w:rsidR="008630EE" w:rsidRDefault="008630EE" w:rsidP="0046192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89"/>
  <w:bordersDoNotSurroundHeader/>
  <w:bordersDoNotSurroundFooter/>
  <w:activeWritingStyle w:appName="MSWord" w:lang="en-US" w:vendorID="64" w:dllVersion="131078" w:nlCheck="1" w:checkStyle="0"/>
  <w:activeWritingStyle w:appName="MSWord" w:lang="zh-CN" w:vendorID="64" w:dllVersion="131077" w:nlCheck="1" w:checkStyle="1"/>
  <w:activeWritingStyle w:appName="MSWord" w:lang="en-GB" w:vendorID="64" w:dllVersion="131078" w:nlCheck="1" w:checkStyle="0"/>
  <w:activeWritingStyle w:appName="MSWord" w:lang="zh-CN" w:vendorID="64" w:dllVersion="0" w:nlCheck="1" w:checkStyle="1"/>
  <w:activeWritingStyle w:appName="MSWord" w:lang="en-US" w:vendorID="64" w:dllVersion="4096" w:nlCheck="1" w:checkStyle="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92A"/>
    <w:rsid w:val="00000F89"/>
    <w:rsid w:val="0001085F"/>
    <w:rsid w:val="000131D7"/>
    <w:rsid w:val="00013E05"/>
    <w:rsid w:val="0001488B"/>
    <w:rsid w:val="00024425"/>
    <w:rsid w:val="00032D6D"/>
    <w:rsid w:val="00034612"/>
    <w:rsid w:val="00037457"/>
    <w:rsid w:val="00044835"/>
    <w:rsid w:val="00050E94"/>
    <w:rsid w:val="00050F41"/>
    <w:rsid w:val="00052F55"/>
    <w:rsid w:val="00053E0B"/>
    <w:rsid w:val="00055831"/>
    <w:rsid w:val="00055CB9"/>
    <w:rsid w:val="00057A8C"/>
    <w:rsid w:val="000661E3"/>
    <w:rsid w:val="000710B4"/>
    <w:rsid w:val="000714B3"/>
    <w:rsid w:val="0007477C"/>
    <w:rsid w:val="00076E44"/>
    <w:rsid w:val="00085040"/>
    <w:rsid w:val="000907C3"/>
    <w:rsid w:val="0009240C"/>
    <w:rsid w:val="000943D4"/>
    <w:rsid w:val="0009554F"/>
    <w:rsid w:val="0009566F"/>
    <w:rsid w:val="00095FF2"/>
    <w:rsid w:val="000962C6"/>
    <w:rsid w:val="000A328D"/>
    <w:rsid w:val="000B282C"/>
    <w:rsid w:val="000B317A"/>
    <w:rsid w:val="000B68E4"/>
    <w:rsid w:val="000C50B0"/>
    <w:rsid w:val="000C68C2"/>
    <w:rsid w:val="000C7424"/>
    <w:rsid w:val="000D1130"/>
    <w:rsid w:val="000D2641"/>
    <w:rsid w:val="000D3394"/>
    <w:rsid w:val="000D657E"/>
    <w:rsid w:val="000E4BB7"/>
    <w:rsid w:val="000E5119"/>
    <w:rsid w:val="000E6F19"/>
    <w:rsid w:val="00101845"/>
    <w:rsid w:val="0010297A"/>
    <w:rsid w:val="0010344B"/>
    <w:rsid w:val="00103E4B"/>
    <w:rsid w:val="00106868"/>
    <w:rsid w:val="0011574C"/>
    <w:rsid w:val="00115D6A"/>
    <w:rsid w:val="001173B2"/>
    <w:rsid w:val="001178AE"/>
    <w:rsid w:val="00121C06"/>
    <w:rsid w:val="00136012"/>
    <w:rsid w:val="00140519"/>
    <w:rsid w:val="00142783"/>
    <w:rsid w:val="00146ADE"/>
    <w:rsid w:val="00154242"/>
    <w:rsid w:val="00156560"/>
    <w:rsid w:val="00157895"/>
    <w:rsid w:val="001608AC"/>
    <w:rsid w:val="0016175D"/>
    <w:rsid w:val="00162254"/>
    <w:rsid w:val="0016297A"/>
    <w:rsid w:val="00163D80"/>
    <w:rsid w:val="00166956"/>
    <w:rsid w:val="001732C4"/>
    <w:rsid w:val="0017342F"/>
    <w:rsid w:val="00174CFB"/>
    <w:rsid w:val="00175169"/>
    <w:rsid w:val="001760D7"/>
    <w:rsid w:val="001777FF"/>
    <w:rsid w:val="00177A65"/>
    <w:rsid w:val="00180969"/>
    <w:rsid w:val="00182A20"/>
    <w:rsid w:val="00184284"/>
    <w:rsid w:val="0018607A"/>
    <w:rsid w:val="00187005"/>
    <w:rsid w:val="00191BF5"/>
    <w:rsid w:val="00196FAF"/>
    <w:rsid w:val="001A02DC"/>
    <w:rsid w:val="001A1B7C"/>
    <w:rsid w:val="001A2A17"/>
    <w:rsid w:val="001A32C0"/>
    <w:rsid w:val="001A4A4A"/>
    <w:rsid w:val="001A68B8"/>
    <w:rsid w:val="001A7D84"/>
    <w:rsid w:val="001B1377"/>
    <w:rsid w:val="001B1865"/>
    <w:rsid w:val="001B3300"/>
    <w:rsid w:val="001C254C"/>
    <w:rsid w:val="001C46EB"/>
    <w:rsid w:val="001C6C3B"/>
    <w:rsid w:val="001D09CC"/>
    <w:rsid w:val="001D6B5A"/>
    <w:rsid w:val="001D72C7"/>
    <w:rsid w:val="001D7A74"/>
    <w:rsid w:val="001E3E0C"/>
    <w:rsid w:val="001E40CC"/>
    <w:rsid w:val="001E772F"/>
    <w:rsid w:val="001F5CC0"/>
    <w:rsid w:val="0020788B"/>
    <w:rsid w:val="00207D70"/>
    <w:rsid w:val="00210665"/>
    <w:rsid w:val="0021091F"/>
    <w:rsid w:val="002154A1"/>
    <w:rsid w:val="00215A6C"/>
    <w:rsid w:val="00223552"/>
    <w:rsid w:val="00224B5D"/>
    <w:rsid w:val="00226420"/>
    <w:rsid w:val="00230A8B"/>
    <w:rsid w:val="00231495"/>
    <w:rsid w:val="00244D0F"/>
    <w:rsid w:val="002513D4"/>
    <w:rsid w:val="00251810"/>
    <w:rsid w:val="00252421"/>
    <w:rsid w:val="00253839"/>
    <w:rsid w:val="002539BE"/>
    <w:rsid w:val="002542B1"/>
    <w:rsid w:val="00256F5C"/>
    <w:rsid w:val="002664EC"/>
    <w:rsid w:val="00266D26"/>
    <w:rsid w:val="0027198B"/>
    <w:rsid w:val="00271A7D"/>
    <w:rsid w:val="0027257A"/>
    <w:rsid w:val="0027382E"/>
    <w:rsid w:val="0028438F"/>
    <w:rsid w:val="00287F3E"/>
    <w:rsid w:val="00290330"/>
    <w:rsid w:val="00292CE5"/>
    <w:rsid w:val="00294E9C"/>
    <w:rsid w:val="0029522A"/>
    <w:rsid w:val="00296270"/>
    <w:rsid w:val="002A41FB"/>
    <w:rsid w:val="002B246E"/>
    <w:rsid w:val="002B6C5B"/>
    <w:rsid w:val="002C1E2D"/>
    <w:rsid w:val="002C5400"/>
    <w:rsid w:val="002D0AD8"/>
    <w:rsid w:val="002D2DA4"/>
    <w:rsid w:val="002D3943"/>
    <w:rsid w:val="002D4721"/>
    <w:rsid w:val="002D69CA"/>
    <w:rsid w:val="002E1F3C"/>
    <w:rsid w:val="002E4621"/>
    <w:rsid w:val="002E6284"/>
    <w:rsid w:val="002E703F"/>
    <w:rsid w:val="002F7CA6"/>
    <w:rsid w:val="00301E7E"/>
    <w:rsid w:val="003022DA"/>
    <w:rsid w:val="0030305A"/>
    <w:rsid w:val="00310DEC"/>
    <w:rsid w:val="0031311D"/>
    <w:rsid w:val="00316626"/>
    <w:rsid w:val="00320147"/>
    <w:rsid w:val="00322508"/>
    <w:rsid w:val="003357D8"/>
    <w:rsid w:val="00335D09"/>
    <w:rsid w:val="00341537"/>
    <w:rsid w:val="003468F5"/>
    <w:rsid w:val="00350EAB"/>
    <w:rsid w:val="00351450"/>
    <w:rsid w:val="00355192"/>
    <w:rsid w:val="003650A4"/>
    <w:rsid w:val="00370988"/>
    <w:rsid w:val="00373FA0"/>
    <w:rsid w:val="00377D5A"/>
    <w:rsid w:val="00382AEC"/>
    <w:rsid w:val="00383FCA"/>
    <w:rsid w:val="00384848"/>
    <w:rsid w:val="00386F8E"/>
    <w:rsid w:val="00395378"/>
    <w:rsid w:val="0039612F"/>
    <w:rsid w:val="00396E82"/>
    <w:rsid w:val="003A30AB"/>
    <w:rsid w:val="003A5049"/>
    <w:rsid w:val="003A63C3"/>
    <w:rsid w:val="003A6A50"/>
    <w:rsid w:val="003B1584"/>
    <w:rsid w:val="003B365A"/>
    <w:rsid w:val="003B5017"/>
    <w:rsid w:val="003C4FAB"/>
    <w:rsid w:val="003C514C"/>
    <w:rsid w:val="003D3E9B"/>
    <w:rsid w:val="003D6A74"/>
    <w:rsid w:val="003D7439"/>
    <w:rsid w:val="003E5E49"/>
    <w:rsid w:val="003F0C48"/>
    <w:rsid w:val="003F58D7"/>
    <w:rsid w:val="003F7AD8"/>
    <w:rsid w:val="0040128A"/>
    <w:rsid w:val="00402D9F"/>
    <w:rsid w:val="0041029E"/>
    <w:rsid w:val="00414080"/>
    <w:rsid w:val="00415DD0"/>
    <w:rsid w:val="00416B4A"/>
    <w:rsid w:val="00421AA7"/>
    <w:rsid w:val="0042285C"/>
    <w:rsid w:val="00432473"/>
    <w:rsid w:val="00432719"/>
    <w:rsid w:val="00433C90"/>
    <w:rsid w:val="004445BD"/>
    <w:rsid w:val="00444CC6"/>
    <w:rsid w:val="0045631B"/>
    <w:rsid w:val="00460D42"/>
    <w:rsid w:val="0046192A"/>
    <w:rsid w:val="004634F9"/>
    <w:rsid w:val="00463E6A"/>
    <w:rsid w:val="004641AE"/>
    <w:rsid w:val="00466E04"/>
    <w:rsid w:val="00467337"/>
    <w:rsid w:val="004708B3"/>
    <w:rsid w:val="00473AED"/>
    <w:rsid w:val="00474354"/>
    <w:rsid w:val="00476610"/>
    <w:rsid w:val="00480241"/>
    <w:rsid w:val="0048641E"/>
    <w:rsid w:val="00487BEE"/>
    <w:rsid w:val="00491A2A"/>
    <w:rsid w:val="00492C2E"/>
    <w:rsid w:val="004932D1"/>
    <w:rsid w:val="004941C8"/>
    <w:rsid w:val="004A1943"/>
    <w:rsid w:val="004A2F98"/>
    <w:rsid w:val="004A47A6"/>
    <w:rsid w:val="004A5307"/>
    <w:rsid w:val="004A57FB"/>
    <w:rsid w:val="004B0FBC"/>
    <w:rsid w:val="004B217A"/>
    <w:rsid w:val="004B431A"/>
    <w:rsid w:val="004B5710"/>
    <w:rsid w:val="004B5D7C"/>
    <w:rsid w:val="004C0579"/>
    <w:rsid w:val="004C4CEB"/>
    <w:rsid w:val="004D1332"/>
    <w:rsid w:val="004D35FD"/>
    <w:rsid w:val="004D5B9A"/>
    <w:rsid w:val="004E0733"/>
    <w:rsid w:val="004E52C3"/>
    <w:rsid w:val="004E74D1"/>
    <w:rsid w:val="004F051F"/>
    <w:rsid w:val="004F236B"/>
    <w:rsid w:val="004F3BBE"/>
    <w:rsid w:val="004F716C"/>
    <w:rsid w:val="00502BE3"/>
    <w:rsid w:val="005044DA"/>
    <w:rsid w:val="00504ADD"/>
    <w:rsid w:val="005247C2"/>
    <w:rsid w:val="00525175"/>
    <w:rsid w:val="00531B0D"/>
    <w:rsid w:val="005322A6"/>
    <w:rsid w:val="00534769"/>
    <w:rsid w:val="00534D78"/>
    <w:rsid w:val="005364DE"/>
    <w:rsid w:val="00541E2B"/>
    <w:rsid w:val="005449A8"/>
    <w:rsid w:val="00546D10"/>
    <w:rsid w:val="00554ACC"/>
    <w:rsid w:val="0055546A"/>
    <w:rsid w:val="00560B4D"/>
    <w:rsid w:val="0056470A"/>
    <w:rsid w:val="005666DD"/>
    <w:rsid w:val="00567E15"/>
    <w:rsid w:val="005705C2"/>
    <w:rsid w:val="0057394E"/>
    <w:rsid w:val="005761E9"/>
    <w:rsid w:val="0057744D"/>
    <w:rsid w:val="005775E9"/>
    <w:rsid w:val="00581A8C"/>
    <w:rsid w:val="00593512"/>
    <w:rsid w:val="00596E0A"/>
    <w:rsid w:val="005A255D"/>
    <w:rsid w:val="005A3714"/>
    <w:rsid w:val="005A6ABC"/>
    <w:rsid w:val="005B0807"/>
    <w:rsid w:val="005B1149"/>
    <w:rsid w:val="005B1265"/>
    <w:rsid w:val="005C28D6"/>
    <w:rsid w:val="005C3471"/>
    <w:rsid w:val="005C3E5B"/>
    <w:rsid w:val="005C5DCD"/>
    <w:rsid w:val="005C6744"/>
    <w:rsid w:val="005D046D"/>
    <w:rsid w:val="005D1854"/>
    <w:rsid w:val="005E00BB"/>
    <w:rsid w:val="005F2527"/>
    <w:rsid w:val="005F43C1"/>
    <w:rsid w:val="005F48E7"/>
    <w:rsid w:val="005F5C1A"/>
    <w:rsid w:val="005F63FB"/>
    <w:rsid w:val="005F6C80"/>
    <w:rsid w:val="005F7A93"/>
    <w:rsid w:val="005F7B30"/>
    <w:rsid w:val="005F7F65"/>
    <w:rsid w:val="00600CB7"/>
    <w:rsid w:val="00603BF7"/>
    <w:rsid w:val="006115E8"/>
    <w:rsid w:val="00614C00"/>
    <w:rsid w:val="00616E56"/>
    <w:rsid w:val="0062155D"/>
    <w:rsid w:val="0062355F"/>
    <w:rsid w:val="0062753D"/>
    <w:rsid w:val="00627A48"/>
    <w:rsid w:val="006346B0"/>
    <w:rsid w:val="006363AA"/>
    <w:rsid w:val="00642E85"/>
    <w:rsid w:val="00644A44"/>
    <w:rsid w:val="00661069"/>
    <w:rsid w:val="006663BB"/>
    <w:rsid w:val="00667813"/>
    <w:rsid w:val="00673618"/>
    <w:rsid w:val="006761C7"/>
    <w:rsid w:val="00676DC3"/>
    <w:rsid w:val="006821E5"/>
    <w:rsid w:val="006821FB"/>
    <w:rsid w:val="006833E0"/>
    <w:rsid w:val="00691465"/>
    <w:rsid w:val="00691717"/>
    <w:rsid w:val="00693239"/>
    <w:rsid w:val="00695BC5"/>
    <w:rsid w:val="00697633"/>
    <w:rsid w:val="006A3D03"/>
    <w:rsid w:val="006A4900"/>
    <w:rsid w:val="006A4DAB"/>
    <w:rsid w:val="006B014E"/>
    <w:rsid w:val="006B1E20"/>
    <w:rsid w:val="006B2E9F"/>
    <w:rsid w:val="006B4ACB"/>
    <w:rsid w:val="006B52C4"/>
    <w:rsid w:val="006C2618"/>
    <w:rsid w:val="006C5CCA"/>
    <w:rsid w:val="006D02F9"/>
    <w:rsid w:val="006D26CD"/>
    <w:rsid w:val="006D3111"/>
    <w:rsid w:val="006D4C1D"/>
    <w:rsid w:val="006D5477"/>
    <w:rsid w:val="006E1001"/>
    <w:rsid w:val="006E6A68"/>
    <w:rsid w:val="006E7775"/>
    <w:rsid w:val="006F64FF"/>
    <w:rsid w:val="006F7CF4"/>
    <w:rsid w:val="0070622C"/>
    <w:rsid w:val="0070713C"/>
    <w:rsid w:val="00710915"/>
    <w:rsid w:val="00710A61"/>
    <w:rsid w:val="00711764"/>
    <w:rsid w:val="00713F07"/>
    <w:rsid w:val="0073722A"/>
    <w:rsid w:val="00740E2D"/>
    <w:rsid w:val="00742B03"/>
    <w:rsid w:val="00751814"/>
    <w:rsid w:val="0075216E"/>
    <w:rsid w:val="00761DE2"/>
    <w:rsid w:val="0076211F"/>
    <w:rsid w:val="0076433C"/>
    <w:rsid w:val="00765BD8"/>
    <w:rsid w:val="0077556C"/>
    <w:rsid w:val="00775AB5"/>
    <w:rsid w:val="00776EFE"/>
    <w:rsid w:val="007818FE"/>
    <w:rsid w:val="00782F00"/>
    <w:rsid w:val="007836E5"/>
    <w:rsid w:val="0078428E"/>
    <w:rsid w:val="0078615E"/>
    <w:rsid w:val="00794139"/>
    <w:rsid w:val="00794B53"/>
    <w:rsid w:val="00797CDF"/>
    <w:rsid w:val="007A0CC8"/>
    <w:rsid w:val="007B0170"/>
    <w:rsid w:val="007C134A"/>
    <w:rsid w:val="007C366A"/>
    <w:rsid w:val="007C6027"/>
    <w:rsid w:val="007C69F5"/>
    <w:rsid w:val="007D1697"/>
    <w:rsid w:val="007D1E21"/>
    <w:rsid w:val="007D4BD9"/>
    <w:rsid w:val="007D6184"/>
    <w:rsid w:val="007D626B"/>
    <w:rsid w:val="007D64C1"/>
    <w:rsid w:val="007E5C53"/>
    <w:rsid w:val="007E5C7C"/>
    <w:rsid w:val="007E621C"/>
    <w:rsid w:val="007E67F5"/>
    <w:rsid w:val="007E7BA2"/>
    <w:rsid w:val="007F11AC"/>
    <w:rsid w:val="007F2B1C"/>
    <w:rsid w:val="007F4C94"/>
    <w:rsid w:val="007F52D3"/>
    <w:rsid w:val="007F6430"/>
    <w:rsid w:val="007F7907"/>
    <w:rsid w:val="008044A2"/>
    <w:rsid w:val="008060D5"/>
    <w:rsid w:val="0080626D"/>
    <w:rsid w:val="00811199"/>
    <w:rsid w:val="00812851"/>
    <w:rsid w:val="00815EC5"/>
    <w:rsid w:val="00820849"/>
    <w:rsid w:val="00822D82"/>
    <w:rsid w:val="00823092"/>
    <w:rsid w:val="00836307"/>
    <w:rsid w:val="00840E0B"/>
    <w:rsid w:val="0084169F"/>
    <w:rsid w:val="0084183C"/>
    <w:rsid w:val="00846959"/>
    <w:rsid w:val="00847E95"/>
    <w:rsid w:val="0085089F"/>
    <w:rsid w:val="00850AE7"/>
    <w:rsid w:val="0085241F"/>
    <w:rsid w:val="00855125"/>
    <w:rsid w:val="0085737D"/>
    <w:rsid w:val="00857F00"/>
    <w:rsid w:val="00862245"/>
    <w:rsid w:val="008630EE"/>
    <w:rsid w:val="00866498"/>
    <w:rsid w:val="00871664"/>
    <w:rsid w:val="00873DFB"/>
    <w:rsid w:val="00876209"/>
    <w:rsid w:val="00882780"/>
    <w:rsid w:val="00883CA1"/>
    <w:rsid w:val="008906E5"/>
    <w:rsid w:val="00894AE0"/>
    <w:rsid w:val="00897531"/>
    <w:rsid w:val="00897887"/>
    <w:rsid w:val="008A15CB"/>
    <w:rsid w:val="008A2CBB"/>
    <w:rsid w:val="008B2428"/>
    <w:rsid w:val="008B3468"/>
    <w:rsid w:val="008B6254"/>
    <w:rsid w:val="008C00B8"/>
    <w:rsid w:val="008C4299"/>
    <w:rsid w:val="008C5174"/>
    <w:rsid w:val="008D3A94"/>
    <w:rsid w:val="008D52EE"/>
    <w:rsid w:val="008D69A0"/>
    <w:rsid w:val="008D715A"/>
    <w:rsid w:val="008E3133"/>
    <w:rsid w:val="008E3509"/>
    <w:rsid w:val="008E3C59"/>
    <w:rsid w:val="008E7795"/>
    <w:rsid w:val="008F2E5B"/>
    <w:rsid w:val="008F769A"/>
    <w:rsid w:val="0090205D"/>
    <w:rsid w:val="00903A65"/>
    <w:rsid w:val="00904054"/>
    <w:rsid w:val="00904FB4"/>
    <w:rsid w:val="00907CC3"/>
    <w:rsid w:val="00911E7B"/>
    <w:rsid w:val="00913DAC"/>
    <w:rsid w:val="00915272"/>
    <w:rsid w:val="00920F72"/>
    <w:rsid w:val="009240CD"/>
    <w:rsid w:val="0092575F"/>
    <w:rsid w:val="009277BE"/>
    <w:rsid w:val="009304DC"/>
    <w:rsid w:val="009312F6"/>
    <w:rsid w:val="00932F92"/>
    <w:rsid w:val="00933105"/>
    <w:rsid w:val="00941B11"/>
    <w:rsid w:val="009426C6"/>
    <w:rsid w:val="00944A01"/>
    <w:rsid w:val="00946F8C"/>
    <w:rsid w:val="00947196"/>
    <w:rsid w:val="00956349"/>
    <w:rsid w:val="00961945"/>
    <w:rsid w:val="00963398"/>
    <w:rsid w:val="00963585"/>
    <w:rsid w:val="009652F5"/>
    <w:rsid w:val="0096746E"/>
    <w:rsid w:val="00970766"/>
    <w:rsid w:val="009707E4"/>
    <w:rsid w:val="00971CDC"/>
    <w:rsid w:val="00973FEB"/>
    <w:rsid w:val="009753E2"/>
    <w:rsid w:val="0097598B"/>
    <w:rsid w:val="00984F2F"/>
    <w:rsid w:val="00995855"/>
    <w:rsid w:val="00996B07"/>
    <w:rsid w:val="00997636"/>
    <w:rsid w:val="009A21CA"/>
    <w:rsid w:val="009A3638"/>
    <w:rsid w:val="009A40CF"/>
    <w:rsid w:val="009B3E3E"/>
    <w:rsid w:val="009B44E4"/>
    <w:rsid w:val="009B45A6"/>
    <w:rsid w:val="009C52C5"/>
    <w:rsid w:val="009D2C4D"/>
    <w:rsid w:val="009D435E"/>
    <w:rsid w:val="009E3020"/>
    <w:rsid w:val="009E6579"/>
    <w:rsid w:val="009F35F4"/>
    <w:rsid w:val="009F7B92"/>
    <w:rsid w:val="00A00856"/>
    <w:rsid w:val="00A0111B"/>
    <w:rsid w:val="00A035BE"/>
    <w:rsid w:val="00A049AC"/>
    <w:rsid w:val="00A04FA0"/>
    <w:rsid w:val="00A06793"/>
    <w:rsid w:val="00A12AA1"/>
    <w:rsid w:val="00A14BAE"/>
    <w:rsid w:val="00A2028B"/>
    <w:rsid w:val="00A21ECB"/>
    <w:rsid w:val="00A269A5"/>
    <w:rsid w:val="00A30DFD"/>
    <w:rsid w:val="00A320E4"/>
    <w:rsid w:val="00A3435F"/>
    <w:rsid w:val="00A35FF6"/>
    <w:rsid w:val="00A365D4"/>
    <w:rsid w:val="00A36DD3"/>
    <w:rsid w:val="00A3717D"/>
    <w:rsid w:val="00A379AE"/>
    <w:rsid w:val="00A42FA4"/>
    <w:rsid w:val="00A517A4"/>
    <w:rsid w:val="00A52008"/>
    <w:rsid w:val="00A615B2"/>
    <w:rsid w:val="00A6236C"/>
    <w:rsid w:val="00A732B5"/>
    <w:rsid w:val="00A73431"/>
    <w:rsid w:val="00A734E0"/>
    <w:rsid w:val="00A76653"/>
    <w:rsid w:val="00A80669"/>
    <w:rsid w:val="00A80A5F"/>
    <w:rsid w:val="00A9094A"/>
    <w:rsid w:val="00A91282"/>
    <w:rsid w:val="00A926F7"/>
    <w:rsid w:val="00A943E0"/>
    <w:rsid w:val="00A97825"/>
    <w:rsid w:val="00AA16DF"/>
    <w:rsid w:val="00AA211D"/>
    <w:rsid w:val="00AB5AF9"/>
    <w:rsid w:val="00AC0E4C"/>
    <w:rsid w:val="00AD2A93"/>
    <w:rsid w:val="00AD3262"/>
    <w:rsid w:val="00AD3E0D"/>
    <w:rsid w:val="00AD4B68"/>
    <w:rsid w:val="00AD5199"/>
    <w:rsid w:val="00AD6F91"/>
    <w:rsid w:val="00AD7886"/>
    <w:rsid w:val="00AE38FA"/>
    <w:rsid w:val="00AF1988"/>
    <w:rsid w:val="00B00FED"/>
    <w:rsid w:val="00B012A7"/>
    <w:rsid w:val="00B02CB8"/>
    <w:rsid w:val="00B053ED"/>
    <w:rsid w:val="00B06CB0"/>
    <w:rsid w:val="00B10AB3"/>
    <w:rsid w:val="00B13D4F"/>
    <w:rsid w:val="00B17A1B"/>
    <w:rsid w:val="00B17D38"/>
    <w:rsid w:val="00B2229A"/>
    <w:rsid w:val="00B22FE5"/>
    <w:rsid w:val="00B247EA"/>
    <w:rsid w:val="00B256DF"/>
    <w:rsid w:val="00B26D0C"/>
    <w:rsid w:val="00B27248"/>
    <w:rsid w:val="00B36836"/>
    <w:rsid w:val="00B4259E"/>
    <w:rsid w:val="00B43B56"/>
    <w:rsid w:val="00B4581C"/>
    <w:rsid w:val="00B53A4E"/>
    <w:rsid w:val="00B56730"/>
    <w:rsid w:val="00B636EC"/>
    <w:rsid w:val="00B64F92"/>
    <w:rsid w:val="00B67D7A"/>
    <w:rsid w:val="00B7158E"/>
    <w:rsid w:val="00B72B53"/>
    <w:rsid w:val="00B73815"/>
    <w:rsid w:val="00B738EA"/>
    <w:rsid w:val="00B8785D"/>
    <w:rsid w:val="00B91283"/>
    <w:rsid w:val="00B9535F"/>
    <w:rsid w:val="00B964D0"/>
    <w:rsid w:val="00B976DB"/>
    <w:rsid w:val="00BA1D91"/>
    <w:rsid w:val="00BA2524"/>
    <w:rsid w:val="00BA68EB"/>
    <w:rsid w:val="00BA7BCD"/>
    <w:rsid w:val="00BB28B6"/>
    <w:rsid w:val="00BC4FD7"/>
    <w:rsid w:val="00BC752C"/>
    <w:rsid w:val="00BD336B"/>
    <w:rsid w:val="00BD35E7"/>
    <w:rsid w:val="00BD4C93"/>
    <w:rsid w:val="00BD7AD6"/>
    <w:rsid w:val="00BF10BF"/>
    <w:rsid w:val="00BF17E3"/>
    <w:rsid w:val="00BF199D"/>
    <w:rsid w:val="00BF1F75"/>
    <w:rsid w:val="00C053B0"/>
    <w:rsid w:val="00C117DC"/>
    <w:rsid w:val="00C14C6A"/>
    <w:rsid w:val="00C14D23"/>
    <w:rsid w:val="00C228E0"/>
    <w:rsid w:val="00C269D3"/>
    <w:rsid w:val="00C27343"/>
    <w:rsid w:val="00C30095"/>
    <w:rsid w:val="00C350A8"/>
    <w:rsid w:val="00C42FEE"/>
    <w:rsid w:val="00C44836"/>
    <w:rsid w:val="00C45B7B"/>
    <w:rsid w:val="00C476CB"/>
    <w:rsid w:val="00C54CF6"/>
    <w:rsid w:val="00C55420"/>
    <w:rsid w:val="00C57160"/>
    <w:rsid w:val="00C615CE"/>
    <w:rsid w:val="00C70CF8"/>
    <w:rsid w:val="00C71360"/>
    <w:rsid w:val="00C71960"/>
    <w:rsid w:val="00C72FAB"/>
    <w:rsid w:val="00C75A04"/>
    <w:rsid w:val="00C829BC"/>
    <w:rsid w:val="00C838AA"/>
    <w:rsid w:val="00C8405D"/>
    <w:rsid w:val="00C84595"/>
    <w:rsid w:val="00C84A3C"/>
    <w:rsid w:val="00C84DEB"/>
    <w:rsid w:val="00C87C17"/>
    <w:rsid w:val="00C87E0C"/>
    <w:rsid w:val="00C94A29"/>
    <w:rsid w:val="00C953DF"/>
    <w:rsid w:val="00CA057B"/>
    <w:rsid w:val="00CA284A"/>
    <w:rsid w:val="00CA7177"/>
    <w:rsid w:val="00CB1CFB"/>
    <w:rsid w:val="00CB3384"/>
    <w:rsid w:val="00CB5729"/>
    <w:rsid w:val="00CB5A50"/>
    <w:rsid w:val="00CC460E"/>
    <w:rsid w:val="00CD156B"/>
    <w:rsid w:val="00CD29CC"/>
    <w:rsid w:val="00CD4E24"/>
    <w:rsid w:val="00CD59D2"/>
    <w:rsid w:val="00CD7F44"/>
    <w:rsid w:val="00CE2E0D"/>
    <w:rsid w:val="00CE447B"/>
    <w:rsid w:val="00CE46FD"/>
    <w:rsid w:val="00CF0B4F"/>
    <w:rsid w:val="00CF3168"/>
    <w:rsid w:val="00CF5A80"/>
    <w:rsid w:val="00CF69E9"/>
    <w:rsid w:val="00CF7375"/>
    <w:rsid w:val="00CF73DF"/>
    <w:rsid w:val="00D04FB8"/>
    <w:rsid w:val="00D05CC7"/>
    <w:rsid w:val="00D07211"/>
    <w:rsid w:val="00D0754C"/>
    <w:rsid w:val="00D07CCA"/>
    <w:rsid w:val="00D109F7"/>
    <w:rsid w:val="00D13D7D"/>
    <w:rsid w:val="00D246EC"/>
    <w:rsid w:val="00D31E50"/>
    <w:rsid w:val="00D35AF0"/>
    <w:rsid w:val="00D375E2"/>
    <w:rsid w:val="00D3790F"/>
    <w:rsid w:val="00D37A36"/>
    <w:rsid w:val="00D40495"/>
    <w:rsid w:val="00D405B5"/>
    <w:rsid w:val="00D415B8"/>
    <w:rsid w:val="00D427B6"/>
    <w:rsid w:val="00D42A5A"/>
    <w:rsid w:val="00D51AC4"/>
    <w:rsid w:val="00D5438A"/>
    <w:rsid w:val="00D5516C"/>
    <w:rsid w:val="00D55A90"/>
    <w:rsid w:val="00D565D1"/>
    <w:rsid w:val="00D56815"/>
    <w:rsid w:val="00D56C1E"/>
    <w:rsid w:val="00D65DA1"/>
    <w:rsid w:val="00D76AEC"/>
    <w:rsid w:val="00D81803"/>
    <w:rsid w:val="00D828B8"/>
    <w:rsid w:val="00D87F56"/>
    <w:rsid w:val="00D9027F"/>
    <w:rsid w:val="00D9247B"/>
    <w:rsid w:val="00D92FCD"/>
    <w:rsid w:val="00D939F9"/>
    <w:rsid w:val="00D94DDB"/>
    <w:rsid w:val="00DA1FA9"/>
    <w:rsid w:val="00DB4405"/>
    <w:rsid w:val="00DC38E3"/>
    <w:rsid w:val="00DD039F"/>
    <w:rsid w:val="00DD655A"/>
    <w:rsid w:val="00DD7480"/>
    <w:rsid w:val="00DD7694"/>
    <w:rsid w:val="00DE32D3"/>
    <w:rsid w:val="00DE3F20"/>
    <w:rsid w:val="00DE5873"/>
    <w:rsid w:val="00DE61E7"/>
    <w:rsid w:val="00DF2AA6"/>
    <w:rsid w:val="00E01A45"/>
    <w:rsid w:val="00E03824"/>
    <w:rsid w:val="00E039CE"/>
    <w:rsid w:val="00E1409B"/>
    <w:rsid w:val="00E14462"/>
    <w:rsid w:val="00E15930"/>
    <w:rsid w:val="00E2576C"/>
    <w:rsid w:val="00E30D85"/>
    <w:rsid w:val="00E34493"/>
    <w:rsid w:val="00E35EE4"/>
    <w:rsid w:val="00E361B2"/>
    <w:rsid w:val="00E42FD2"/>
    <w:rsid w:val="00E430B6"/>
    <w:rsid w:val="00E44F3D"/>
    <w:rsid w:val="00E459BC"/>
    <w:rsid w:val="00E54A93"/>
    <w:rsid w:val="00E57915"/>
    <w:rsid w:val="00E57C7B"/>
    <w:rsid w:val="00E64159"/>
    <w:rsid w:val="00E72809"/>
    <w:rsid w:val="00E75321"/>
    <w:rsid w:val="00E75CCB"/>
    <w:rsid w:val="00E7731E"/>
    <w:rsid w:val="00E822D8"/>
    <w:rsid w:val="00E8514B"/>
    <w:rsid w:val="00E85C65"/>
    <w:rsid w:val="00E86D5D"/>
    <w:rsid w:val="00E9225A"/>
    <w:rsid w:val="00E933A9"/>
    <w:rsid w:val="00EA39FB"/>
    <w:rsid w:val="00EC1C02"/>
    <w:rsid w:val="00EC1F57"/>
    <w:rsid w:val="00EC614E"/>
    <w:rsid w:val="00EC7EAD"/>
    <w:rsid w:val="00ED0169"/>
    <w:rsid w:val="00ED31ED"/>
    <w:rsid w:val="00ED3CA5"/>
    <w:rsid w:val="00EE2799"/>
    <w:rsid w:val="00EE55BA"/>
    <w:rsid w:val="00EE6ECB"/>
    <w:rsid w:val="00EF02C6"/>
    <w:rsid w:val="00EF0E38"/>
    <w:rsid w:val="00EF1033"/>
    <w:rsid w:val="00EF24C9"/>
    <w:rsid w:val="00EF4348"/>
    <w:rsid w:val="00EF6BD6"/>
    <w:rsid w:val="00F0291B"/>
    <w:rsid w:val="00F04027"/>
    <w:rsid w:val="00F14029"/>
    <w:rsid w:val="00F15BAE"/>
    <w:rsid w:val="00F176B7"/>
    <w:rsid w:val="00F21528"/>
    <w:rsid w:val="00F2420A"/>
    <w:rsid w:val="00F25D26"/>
    <w:rsid w:val="00F26666"/>
    <w:rsid w:val="00F27705"/>
    <w:rsid w:val="00F35F53"/>
    <w:rsid w:val="00F414AC"/>
    <w:rsid w:val="00F42CF6"/>
    <w:rsid w:val="00F43EB2"/>
    <w:rsid w:val="00F467F8"/>
    <w:rsid w:val="00F47CA1"/>
    <w:rsid w:val="00F50FB7"/>
    <w:rsid w:val="00F53589"/>
    <w:rsid w:val="00F55F7C"/>
    <w:rsid w:val="00F5770C"/>
    <w:rsid w:val="00F608BA"/>
    <w:rsid w:val="00F61425"/>
    <w:rsid w:val="00F62736"/>
    <w:rsid w:val="00F639EA"/>
    <w:rsid w:val="00F64263"/>
    <w:rsid w:val="00F66223"/>
    <w:rsid w:val="00F725A1"/>
    <w:rsid w:val="00F73682"/>
    <w:rsid w:val="00F75D70"/>
    <w:rsid w:val="00F806DF"/>
    <w:rsid w:val="00F807E3"/>
    <w:rsid w:val="00F831B3"/>
    <w:rsid w:val="00F85672"/>
    <w:rsid w:val="00F96027"/>
    <w:rsid w:val="00F9715F"/>
    <w:rsid w:val="00F97D38"/>
    <w:rsid w:val="00FA4309"/>
    <w:rsid w:val="00FA744D"/>
    <w:rsid w:val="00FA79D5"/>
    <w:rsid w:val="00FB0DD7"/>
    <w:rsid w:val="00FB1A63"/>
    <w:rsid w:val="00FB6410"/>
    <w:rsid w:val="00FC16C6"/>
    <w:rsid w:val="00FC2672"/>
    <w:rsid w:val="00FC402D"/>
    <w:rsid w:val="00FD1EAC"/>
    <w:rsid w:val="00FD4BB4"/>
    <w:rsid w:val="00FD6BD5"/>
    <w:rsid w:val="00FE53D2"/>
    <w:rsid w:val="00FE5ED2"/>
    <w:rsid w:val="00FF182A"/>
    <w:rsid w:val="00FF3AFF"/>
    <w:rsid w:val="00FF48E2"/>
    <w:rsid w:val="00FF610E"/>
    <w:rsid w:val="00FF71FD"/>
    <w:rsid w:val="00FF7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AAD1F195-24FD-4B5B-A61A-D7C00CB9B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等线" w:eastAsia="等线" w:hAnsi="等线" w:cs="Cambria Math"/>
        <w:lang w:val="en-US" w:eastAsia="zh-CN"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Normal Indent" w:locked="1"/>
    <w:lsdException w:name="annotation text" w:locked="1"/>
    <w:lsdException w:name="footer" w:locked="1" w:uiPriority="99"/>
    <w:lsdException w:name="caption" w:locked="1" w:semiHidden="1" w:unhideWhenUsed="1" w:qFormat="1"/>
    <w:lsdException w:name="Title" w:locked="1" w:qFormat="1"/>
    <w:lsdException w:name="Default Paragraph Font" w:locked="1"/>
    <w:lsdException w:name="Body Text" w:locked="1"/>
    <w:lsdException w:name="Subtitle" w:locked="1" w:qFormat="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6192A"/>
    <w:pPr>
      <w:widowControl w:val="0"/>
      <w:adjustRightInd w:val="0"/>
      <w:spacing w:line="312" w:lineRule="atLeast"/>
      <w:jc w:val="both"/>
      <w:textAlignment w:val="baseline"/>
    </w:pPr>
    <w:rPr>
      <w:rFonts w:ascii="Cambria Math" w:hAnsi="Cambria Math"/>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semiHidden/>
    <w:rsid w:val="0046192A"/>
    <w:pPr>
      <w:pBdr>
        <w:bottom w:val="single" w:sz="6" w:space="1" w:color="auto"/>
      </w:pBdr>
      <w:tabs>
        <w:tab w:val="center" w:pos="4153"/>
        <w:tab w:val="right" w:pos="8306"/>
      </w:tabs>
      <w:adjustRightInd/>
      <w:snapToGrid w:val="0"/>
      <w:spacing w:line="240" w:lineRule="auto"/>
      <w:jc w:val="center"/>
      <w:textAlignment w:val="auto"/>
    </w:pPr>
    <w:rPr>
      <w:rFonts w:ascii="等线" w:hAnsi="等线"/>
      <w:sz w:val="18"/>
      <w:szCs w:val="18"/>
      <w:lang w:val="x-none" w:eastAsia="x-none"/>
    </w:rPr>
  </w:style>
  <w:style w:type="character" w:customStyle="1" w:styleId="Char">
    <w:name w:val="页眉 Char"/>
    <w:link w:val="a3"/>
    <w:semiHidden/>
    <w:locked/>
    <w:rsid w:val="0046192A"/>
    <w:rPr>
      <w:rFonts w:cs="Cambria Math"/>
      <w:sz w:val="18"/>
      <w:szCs w:val="18"/>
    </w:rPr>
  </w:style>
  <w:style w:type="paragraph" w:styleId="a4">
    <w:name w:val="footer"/>
    <w:basedOn w:val="a"/>
    <w:link w:val="Char0"/>
    <w:uiPriority w:val="99"/>
    <w:rsid w:val="0046192A"/>
    <w:pPr>
      <w:tabs>
        <w:tab w:val="center" w:pos="4153"/>
        <w:tab w:val="right" w:pos="8306"/>
      </w:tabs>
      <w:adjustRightInd/>
      <w:snapToGrid w:val="0"/>
      <w:spacing w:line="240" w:lineRule="auto"/>
      <w:jc w:val="left"/>
      <w:textAlignment w:val="auto"/>
    </w:pPr>
    <w:rPr>
      <w:rFonts w:ascii="等线" w:hAnsi="等线"/>
      <w:sz w:val="18"/>
      <w:szCs w:val="18"/>
      <w:lang w:val="x-none" w:eastAsia="x-none"/>
    </w:rPr>
  </w:style>
  <w:style w:type="character" w:customStyle="1" w:styleId="Char0">
    <w:name w:val="页脚 Char"/>
    <w:link w:val="a4"/>
    <w:locked/>
    <w:rsid w:val="0046192A"/>
    <w:rPr>
      <w:rFonts w:cs="Cambria Math"/>
      <w:sz w:val="18"/>
      <w:szCs w:val="18"/>
    </w:rPr>
  </w:style>
  <w:style w:type="paragraph" w:styleId="a5">
    <w:name w:val="annotation text"/>
    <w:basedOn w:val="a"/>
    <w:link w:val="Char1"/>
    <w:rsid w:val="0046192A"/>
    <w:pPr>
      <w:adjustRightInd/>
      <w:spacing w:line="240" w:lineRule="auto"/>
      <w:jc w:val="left"/>
      <w:textAlignment w:val="auto"/>
    </w:pPr>
    <w:rPr>
      <w:rFonts w:ascii="MT Extra" w:eastAsia="Univers" w:hAnsi="MT Extra"/>
      <w:snapToGrid w:val="0"/>
      <w:sz w:val="20"/>
      <w:lang w:val="nl-NL" w:eastAsia="nl-NL"/>
    </w:rPr>
  </w:style>
  <w:style w:type="character" w:customStyle="1" w:styleId="Char1">
    <w:name w:val="批注文字 Char"/>
    <w:link w:val="a5"/>
    <w:locked/>
    <w:rsid w:val="0046192A"/>
    <w:rPr>
      <w:rFonts w:ascii="MT Extra" w:eastAsia="Univers" w:hAnsi="MT Extra" w:cs="Cambria Math"/>
      <w:snapToGrid w:val="0"/>
      <w:kern w:val="0"/>
      <w:sz w:val="20"/>
      <w:szCs w:val="20"/>
      <w:lang w:val="nl-NL" w:eastAsia="nl-NL"/>
    </w:rPr>
  </w:style>
  <w:style w:type="paragraph" w:styleId="a6">
    <w:name w:val="Body Text"/>
    <w:basedOn w:val="a"/>
    <w:link w:val="Char2"/>
    <w:rsid w:val="0046192A"/>
    <w:pPr>
      <w:adjustRightInd/>
      <w:spacing w:line="280" w:lineRule="exact"/>
      <w:textAlignment w:val="auto"/>
    </w:pPr>
    <w:rPr>
      <w:sz w:val="20"/>
      <w:lang w:val="x-none" w:eastAsia="x-none"/>
    </w:rPr>
  </w:style>
  <w:style w:type="character" w:customStyle="1" w:styleId="Char2">
    <w:name w:val="正文文本 Char"/>
    <w:link w:val="a6"/>
    <w:locked/>
    <w:rsid w:val="0046192A"/>
    <w:rPr>
      <w:rFonts w:ascii="Cambria Math" w:eastAsia="Calibri" w:hAnsi="Cambria Math" w:cs="Cambria Math"/>
      <w:sz w:val="20"/>
      <w:szCs w:val="20"/>
    </w:rPr>
  </w:style>
  <w:style w:type="paragraph" w:styleId="a7">
    <w:name w:val="Normal Indent"/>
    <w:basedOn w:val="a"/>
    <w:rsid w:val="0046192A"/>
    <w:pPr>
      <w:adjustRightInd/>
      <w:spacing w:line="240" w:lineRule="auto"/>
      <w:ind w:firstLineChars="200" w:firstLine="420"/>
      <w:textAlignment w:val="auto"/>
    </w:pPr>
    <w:rPr>
      <w:kern w:val="2"/>
      <w:szCs w:val="21"/>
    </w:rPr>
  </w:style>
  <w:style w:type="paragraph" w:customStyle="1" w:styleId="Default">
    <w:name w:val="Default"/>
    <w:link w:val="DefaultChar"/>
    <w:qFormat/>
    <w:rsid w:val="0046192A"/>
    <w:pPr>
      <w:widowControl w:val="0"/>
      <w:autoSpaceDE w:val="0"/>
      <w:autoSpaceDN w:val="0"/>
      <w:adjustRightInd w:val="0"/>
    </w:pPr>
    <w:rPr>
      <w:rFonts w:ascii="宋体" w:eastAsia="宋体" w:hAnsi="Cambria Math" w:cs="宋体"/>
      <w:color w:val="000000"/>
      <w:sz w:val="24"/>
      <w:szCs w:val="24"/>
    </w:rPr>
  </w:style>
  <w:style w:type="character" w:styleId="a8">
    <w:name w:val="annotation reference"/>
    <w:rsid w:val="0046192A"/>
    <w:rPr>
      <w:sz w:val="21"/>
    </w:rPr>
  </w:style>
  <w:style w:type="paragraph" w:customStyle="1" w:styleId="default0">
    <w:name w:val="default"/>
    <w:basedOn w:val="a"/>
    <w:rsid w:val="0046192A"/>
    <w:pPr>
      <w:widowControl/>
      <w:adjustRightInd/>
      <w:spacing w:before="100" w:beforeAutospacing="1" w:after="100" w:afterAutospacing="1" w:line="240" w:lineRule="auto"/>
      <w:jc w:val="left"/>
      <w:textAlignment w:val="auto"/>
    </w:pPr>
    <w:rPr>
      <w:rFonts w:ascii="Calibri" w:hAnsi="Calibri" w:cs="Calibri"/>
      <w:sz w:val="24"/>
      <w:szCs w:val="24"/>
    </w:rPr>
  </w:style>
  <w:style w:type="paragraph" w:styleId="a9">
    <w:name w:val="Balloon Text"/>
    <w:basedOn w:val="a"/>
    <w:link w:val="Char3"/>
    <w:semiHidden/>
    <w:rsid w:val="0046192A"/>
    <w:pPr>
      <w:spacing w:line="240" w:lineRule="auto"/>
    </w:pPr>
    <w:rPr>
      <w:sz w:val="18"/>
      <w:szCs w:val="18"/>
      <w:lang w:val="x-none" w:eastAsia="x-none"/>
    </w:rPr>
  </w:style>
  <w:style w:type="character" w:customStyle="1" w:styleId="Char3">
    <w:name w:val="批注框文本 Char"/>
    <w:link w:val="a9"/>
    <w:semiHidden/>
    <w:locked/>
    <w:rsid w:val="0046192A"/>
    <w:rPr>
      <w:rFonts w:ascii="Cambria Math" w:eastAsia="Calibri" w:hAnsi="Cambria Math" w:cs="Cambria Math"/>
      <w:kern w:val="0"/>
      <w:sz w:val="18"/>
      <w:szCs w:val="18"/>
    </w:rPr>
  </w:style>
  <w:style w:type="character" w:customStyle="1" w:styleId="pageheader1">
    <w:name w:val="pageheader1"/>
    <w:rsid w:val="004A47A6"/>
    <w:rPr>
      <w:rFonts w:ascii="微软雅黑" w:hAnsi="微软雅黑" w:cs="微软雅黑" w:hint="default"/>
      <w:b/>
      <w:bCs/>
      <w:strike w:val="0"/>
      <w:dstrike w:val="0"/>
      <w:color w:val="990000"/>
      <w:spacing w:val="0"/>
      <w:sz w:val="24"/>
      <w:szCs w:val="24"/>
      <w:u w:val="none"/>
      <w:effect w:val="none"/>
    </w:rPr>
  </w:style>
  <w:style w:type="character" w:customStyle="1" w:styleId="Char10">
    <w:name w:val="页脚 Char1"/>
    <w:uiPriority w:val="99"/>
    <w:locked/>
    <w:rsid w:val="00C228E0"/>
    <w:rPr>
      <w:rFonts w:ascii="Calibri" w:eastAsia="Calibri" w:hAnsi="方正舒体" w:cs="Cambria Math"/>
      <w:lang w:val="en-US" w:eastAsia="zh-CN"/>
    </w:rPr>
  </w:style>
  <w:style w:type="paragraph" w:styleId="aa">
    <w:name w:val="annotation subject"/>
    <w:basedOn w:val="a5"/>
    <w:next w:val="a5"/>
    <w:link w:val="Char4"/>
    <w:rsid w:val="00287F3E"/>
    <w:pPr>
      <w:adjustRightInd w:val="0"/>
      <w:spacing w:line="312" w:lineRule="atLeast"/>
      <w:textAlignment w:val="baseline"/>
    </w:pPr>
    <w:rPr>
      <w:rFonts w:ascii="Cambria Math" w:eastAsia="Calibri" w:hAnsi="Cambria Math"/>
      <w:b/>
      <w:bCs/>
      <w:snapToGrid/>
      <w:sz w:val="21"/>
      <w:lang w:val="en-US" w:eastAsia="zh-CN"/>
    </w:rPr>
  </w:style>
  <w:style w:type="character" w:customStyle="1" w:styleId="Char4">
    <w:name w:val="批注主题 Char"/>
    <w:link w:val="aa"/>
    <w:rsid w:val="00287F3E"/>
    <w:rPr>
      <w:rFonts w:ascii="Cambria Math" w:eastAsia="Univers" w:hAnsi="Cambria Math" w:cs="Cambria Math"/>
      <w:b/>
      <w:bCs/>
      <w:snapToGrid/>
      <w:kern w:val="0"/>
      <w:sz w:val="21"/>
      <w:szCs w:val="20"/>
      <w:lang w:val="nl-NL" w:eastAsia="nl-NL"/>
    </w:rPr>
  </w:style>
  <w:style w:type="paragraph" w:styleId="ab">
    <w:name w:val="No Spacing"/>
    <w:uiPriority w:val="1"/>
    <w:qFormat/>
    <w:rsid w:val="00CF0B4F"/>
    <w:pPr>
      <w:adjustRightInd w:val="0"/>
      <w:snapToGrid w:val="0"/>
    </w:pPr>
    <w:rPr>
      <w:rFonts w:ascii="Tms Rmn" w:eastAsia="Tahoma" w:hAnsi="Tms Rmn"/>
      <w:sz w:val="22"/>
      <w:szCs w:val="22"/>
    </w:rPr>
  </w:style>
  <w:style w:type="character" w:customStyle="1" w:styleId="awspan1">
    <w:name w:val="awspan1"/>
    <w:rsid w:val="0048641E"/>
    <w:rPr>
      <w:color w:val="000000"/>
      <w:sz w:val="24"/>
      <w:szCs w:val="24"/>
    </w:rPr>
  </w:style>
  <w:style w:type="character" w:customStyle="1" w:styleId="ac">
    <w:name w:val="批注文字 字符"/>
    <w:locked/>
    <w:rsid w:val="00D87F56"/>
    <w:rPr>
      <w:rFonts w:ascii="MT Extra" w:eastAsia="Univers" w:hAnsi="MT Extra" w:cs="Cambria Math"/>
      <w:snapToGrid w:val="0"/>
      <w:kern w:val="0"/>
      <w:sz w:val="20"/>
      <w:szCs w:val="20"/>
      <w:lang w:val="nl-NL" w:eastAsia="nl-NL"/>
    </w:rPr>
  </w:style>
  <w:style w:type="paragraph" w:styleId="ad">
    <w:name w:val="Revision"/>
    <w:hidden/>
    <w:uiPriority w:val="99"/>
    <w:semiHidden/>
    <w:rsid w:val="00644A44"/>
    <w:rPr>
      <w:rFonts w:ascii="Cambria Math" w:hAnsi="Cambria Math"/>
      <w:sz w:val="21"/>
    </w:rPr>
  </w:style>
  <w:style w:type="character" w:customStyle="1" w:styleId="DefaultChar">
    <w:name w:val="Default Char"/>
    <w:link w:val="Default"/>
    <w:qFormat/>
    <w:locked/>
    <w:rsid w:val="003F7AD8"/>
    <w:rPr>
      <w:rFonts w:ascii="宋体" w:eastAsia="宋体" w:hAnsi="Cambria Math" w:cs="宋体"/>
      <w:color w:val="000000"/>
      <w:sz w:val="24"/>
      <w:szCs w:val="24"/>
    </w:rPr>
  </w:style>
  <w:style w:type="character" w:customStyle="1" w:styleId="1">
    <w:name w:val="页脚 字符1"/>
    <w:uiPriority w:val="99"/>
    <w:locked/>
    <w:rsid w:val="00E57C7B"/>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4854358">
      <w:bodyDiv w:val="1"/>
      <w:marLeft w:val="0"/>
      <w:marRight w:val="0"/>
      <w:marTop w:val="0"/>
      <w:marBottom w:val="0"/>
      <w:divBdr>
        <w:top w:val="none" w:sz="0" w:space="0" w:color="auto"/>
        <w:left w:val="none" w:sz="0" w:space="0" w:color="auto"/>
        <w:bottom w:val="none" w:sz="0" w:space="0" w:color="auto"/>
        <w:right w:val="none" w:sz="0" w:space="0" w:color="auto"/>
      </w:divBdr>
    </w:div>
    <w:div w:id="496265982">
      <w:bodyDiv w:val="1"/>
      <w:marLeft w:val="0"/>
      <w:marRight w:val="0"/>
      <w:marTop w:val="0"/>
      <w:marBottom w:val="0"/>
      <w:divBdr>
        <w:top w:val="none" w:sz="0" w:space="0" w:color="auto"/>
        <w:left w:val="none" w:sz="0" w:space="0" w:color="auto"/>
        <w:bottom w:val="none" w:sz="0" w:space="0" w:color="auto"/>
        <w:right w:val="none" w:sz="0" w:space="0" w:color="auto"/>
      </w:divBdr>
    </w:div>
    <w:div w:id="559439709">
      <w:bodyDiv w:val="1"/>
      <w:marLeft w:val="0"/>
      <w:marRight w:val="0"/>
      <w:marTop w:val="0"/>
      <w:marBottom w:val="0"/>
      <w:divBdr>
        <w:top w:val="none" w:sz="0" w:space="0" w:color="auto"/>
        <w:left w:val="none" w:sz="0" w:space="0" w:color="auto"/>
        <w:bottom w:val="none" w:sz="0" w:space="0" w:color="auto"/>
        <w:right w:val="none" w:sz="0" w:space="0" w:color="auto"/>
      </w:divBdr>
    </w:div>
    <w:div w:id="974213460">
      <w:bodyDiv w:val="1"/>
      <w:marLeft w:val="0"/>
      <w:marRight w:val="0"/>
      <w:marTop w:val="0"/>
      <w:marBottom w:val="0"/>
      <w:divBdr>
        <w:top w:val="none" w:sz="0" w:space="0" w:color="auto"/>
        <w:left w:val="none" w:sz="0" w:space="0" w:color="auto"/>
        <w:bottom w:val="none" w:sz="0" w:space="0" w:color="auto"/>
        <w:right w:val="none" w:sz="0" w:space="0" w:color="auto"/>
      </w:divBdr>
    </w:div>
    <w:div w:id="974800604">
      <w:bodyDiv w:val="1"/>
      <w:marLeft w:val="0"/>
      <w:marRight w:val="0"/>
      <w:marTop w:val="0"/>
      <w:marBottom w:val="0"/>
      <w:divBdr>
        <w:top w:val="none" w:sz="0" w:space="0" w:color="auto"/>
        <w:left w:val="none" w:sz="0" w:space="0" w:color="auto"/>
        <w:bottom w:val="none" w:sz="0" w:space="0" w:color="auto"/>
        <w:right w:val="none" w:sz="0" w:space="0" w:color="auto"/>
      </w:divBdr>
    </w:div>
    <w:div w:id="1188593083">
      <w:bodyDiv w:val="1"/>
      <w:marLeft w:val="0"/>
      <w:marRight w:val="0"/>
      <w:marTop w:val="0"/>
      <w:marBottom w:val="0"/>
      <w:divBdr>
        <w:top w:val="none" w:sz="0" w:space="0" w:color="auto"/>
        <w:left w:val="none" w:sz="0" w:space="0" w:color="auto"/>
        <w:bottom w:val="none" w:sz="0" w:space="0" w:color="auto"/>
        <w:right w:val="none" w:sz="0" w:space="0" w:color="auto"/>
      </w:divBdr>
    </w:div>
    <w:div w:id="1208180989">
      <w:bodyDiv w:val="1"/>
      <w:marLeft w:val="0"/>
      <w:marRight w:val="0"/>
      <w:marTop w:val="0"/>
      <w:marBottom w:val="0"/>
      <w:divBdr>
        <w:top w:val="none" w:sz="0" w:space="0" w:color="auto"/>
        <w:left w:val="none" w:sz="0" w:space="0" w:color="auto"/>
        <w:bottom w:val="none" w:sz="0" w:space="0" w:color="auto"/>
        <w:right w:val="none" w:sz="0" w:space="0" w:color="auto"/>
      </w:divBdr>
    </w:div>
    <w:div w:id="1244529350">
      <w:bodyDiv w:val="1"/>
      <w:marLeft w:val="0"/>
      <w:marRight w:val="0"/>
      <w:marTop w:val="0"/>
      <w:marBottom w:val="0"/>
      <w:divBdr>
        <w:top w:val="none" w:sz="0" w:space="0" w:color="auto"/>
        <w:left w:val="none" w:sz="0" w:space="0" w:color="auto"/>
        <w:bottom w:val="none" w:sz="0" w:space="0" w:color="auto"/>
        <w:right w:val="none" w:sz="0" w:space="0" w:color="auto"/>
      </w:divBdr>
    </w:div>
    <w:div w:id="1290742743">
      <w:bodyDiv w:val="1"/>
      <w:marLeft w:val="0"/>
      <w:marRight w:val="0"/>
      <w:marTop w:val="0"/>
      <w:marBottom w:val="0"/>
      <w:divBdr>
        <w:top w:val="none" w:sz="0" w:space="0" w:color="auto"/>
        <w:left w:val="none" w:sz="0" w:space="0" w:color="auto"/>
        <w:bottom w:val="none" w:sz="0" w:space="0" w:color="auto"/>
        <w:right w:val="none" w:sz="0" w:space="0" w:color="auto"/>
      </w:divBdr>
    </w:div>
    <w:div w:id="1306397304">
      <w:bodyDiv w:val="1"/>
      <w:marLeft w:val="0"/>
      <w:marRight w:val="0"/>
      <w:marTop w:val="0"/>
      <w:marBottom w:val="0"/>
      <w:divBdr>
        <w:top w:val="none" w:sz="0" w:space="0" w:color="auto"/>
        <w:left w:val="none" w:sz="0" w:space="0" w:color="auto"/>
        <w:bottom w:val="none" w:sz="0" w:space="0" w:color="auto"/>
        <w:right w:val="none" w:sz="0" w:space="0" w:color="auto"/>
      </w:divBdr>
    </w:div>
    <w:div w:id="1341662812">
      <w:bodyDiv w:val="1"/>
      <w:marLeft w:val="0"/>
      <w:marRight w:val="0"/>
      <w:marTop w:val="0"/>
      <w:marBottom w:val="0"/>
      <w:divBdr>
        <w:top w:val="none" w:sz="0" w:space="0" w:color="auto"/>
        <w:left w:val="none" w:sz="0" w:space="0" w:color="auto"/>
        <w:bottom w:val="none" w:sz="0" w:space="0" w:color="auto"/>
        <w:right w:val="none" w:sz="0" w:space="0" w:color="auto"/>
      </w:divBdr>
    </w:div>
    <w:div w:id="1982608616">
      <w:bodyDiv w:val="1"/>
      <w:marLeft w:val="0"/>
      <w:marRight w:val="0"/>
      <w:marTop w:val="0"/>
      <w:marBottom w:val="0"/>
      <w:divBdr>
        <w:top w:val="none" w:sz="0" w:space="0" w:color="auto"/>
        <w:left w:val="none" w:sz="0" w:space="0" w:color="auto"/>
        <w:bottom w:val="none" w:sz="0" w:space="0" w:color="auto"/>
        <w:right w:val="none" w:sz="0" w:space="0" w:color="auto"/>
      </w:divBdr>
    </w:div>
    <w:div w:id="2022970739">
      <w:bodyDiv w:val="1"/>
      <w:marLeft w:val="0"/>
      <w:marRight w:val="0"/>
      <w:marTop w:val="0"/>
      <w:marBottom w:val="0"/>
      <w:divBdr>
        <w:top w:val="none" w:sz="0" w:space="0" w:color="auto"/>
        <w:left w:val="none" w:sz="0" w:space="0" w:color="auto"/>
        <w:bottom w:val="none" w:sz="0" w:space="0" w:color="auto"/>
        <w:right w:val="none" w:sz="0" w:space="0" w:color="auto"/>
      </w:divBdr>
    </w:div>
    <w:div w:id="213420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EEE7EBC-3E7A-43F2-831C-8BA745F81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4318</Words>
  <Characters>24617</Characters>
  <Application>Microsoft Office Word</Application>
  <DocSecurity>0</DocSecurity>
  <Lines>205</Lines>
  <Paragraphs>57</Paragraphs>
  <ScaleCrop>false</ScaleCrop>
  <Company>Microsoft</Company>
  <LinksUpToDate>false</LinksUpToDate>
  <CharactersWithSpaces>28878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安全关键件清单-LED65M5600UC</dc:title>
  <dc:subject/>
  <dc:creator>zhoupeng2</dc:creator>
  <cp:keywords/>
  <cp:lastModifiedBy>李昆原</cp:lastModifiedBy>
  <cp:revision>2</cp:revision>
  <dcterms:created xsi:type="dcterms:W3CDTF">2026-07-30T01:57:00Z</dcterms:created>
  <dcterms:modified xsi:type="dcterms:W3CDTF">2026-07-30T01:57:00Z</dcterms:modified>
</cp:coreProperties>
</file>