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变更前后对照表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rPr>
              <w:t>变更项目</w:t>
            </w:r>
          </w:p>
        </w:tc>
        <w:tc>
          <w:tcPr>
            <w:tcW w:type="dxa" w:w="2880"/>
          </w:tcPr>
          <w:p>
            <w:r>
              <w:rPr>
                <w:rFonts w:ascii="宋体" w:hAnsi="宋体" w:eastAsia="宋体"/>
                <w:b/>
              </w:rPr>
              <w:t>变更前</w:t>
            </w:r>
          </w:p>
        </w:tc>
        <w:tc>
          <w:tcPr>
            <w:tcW w:type="dxa" w:w="2880"/>
          </w:tcPr>
          <w:p>
            <w:r>
              <w:rPr>
                <w:rFonts w:ascii="宋体" w:hAnsi="宋体" w:eastAsia="宋体"/>
                <w:b/>
              </w:rPr>
              <w:t>变更后</w:t>
            </w:r>
          </w:p>
        </w:tc>
      </w:tr>
      <w:tr>
        <w:tc>
          <w:tcPr>
            <w:tcW w:type="dxa" w:w="2880"/>
          </w:tcPr>
          <w:p>
            <w:r>
              <w:rPr>
                <w:rFonts w:ascii="宋体" w:hAnsi="宋体" w:eastAsia="宋体"/>
              </w:rPr>
              <w:t>增加/变更：电线组件(0.5平方毫米线径的电线组件，长度小于2m)</w:t>
            </w:r>
          </w:p>
        </w:tc>
        <w:tc>
          <w:tcPr>
            <w:tcW w:type="dxa" w:w="2880"/>
          </w:tcPr>
          <w:p>
            <w:r>
              <w:rPr>
                <w:rFonts w:ascii="宋体" w:hAnsi="宋体" w:eastAsia="宋体"/>
              </w:rPr>
              <w:t>见原报告</w:t>
            </w:r>
          </w:p>
        </w:tc>
        <w:tc>
          <w:tcPr>
            <w:tcW w:type="dxa" w:w="2880"/>
          </w:tcPr>
          <w:p>
            <w:r>
              <w:rPr>
                <w:rFonts w:ascii="宋体" w:hAnsi="宋体" w:eastAsia="宋体"/>
              </w:rPr>
              <w:t>见原报告 增加：型号:SP-505C 10A 250V~+IS-033LS 2.5A 250V~（配60227IEC52 2×0.75平方毫米（扁）、60227IEC53 2×0.75平方毫米（扁）），SP-505C 6A 250V~+IS-033LS 2.5A 250V~（配60227IEC52 2×0.75平方毫米（扁）、60227IEC53 2×0.75平方毫米（扁）），SP-505A 10A 250V~+IS-033LS 2.5A 250V~（配60227IEC52 2×0.75平方毫米（扁）、60227IEC53 2×0.75平方毫米（扁）），SP-505C+IS-033LS 2.5A 250V~（配60227IEC52 2×0.5平方毫米（扁）），SP-505A+IS-033LS 2.5A 250V~（配60227IEC52 2×0.5平方毫米（扁）），SP-505A 10A 250V~+IS-033F 2.5A 250V~（配 60227IEC52 2×0.75平方毫米（扁）） 规格:；型号:SP-505C 6A 250V～+IS-033B 2.5A 250V～(配60227IEC52 2×0.75平方毫米(扁),60227IEC53 2×0.75平方毫米(扁)),SP-505C 10A 250V～+IS-033B 2.5A 250V～(配60227IEC52 2×0.75平方毫米(扁),60227IEC53 2×0.75平方毫米(扁)) 规格:；型号:SP-505C+IS-033B 2.5A 250V~（配60227IEC52 2×0.5平方毫米（扁）），SP-505C+IS-033F 2.5A 250V~（配60227IEC52 2×0.5平方毫米（扁）） 规格:；型号:HL-006L+HL-106 10A 250V~(黑色、白色、灰色)配60227IEC53 2x0.75mm2、60227IEC53 2x1mm2 规格:；型号:HL-006L 6A 250V~+HL-028S 2.5A 250V~(黑色、白色、灰色)(配 60227IEC52 2x0.75平方毫米((扁))，HL-006L 6A 250V~+HL-028L 2.5A 250V~(黑色、白色、灰色)(配 60227IEC52 2x0.75平方毫米(扁))，HL-006L 6A 250V~+HL-028LS 2.5A250V~(黑色、白色、灰色)(配 60227IEC52 2x0.75平方毫米(扁))，HL-006L 6A 250V~+HL-028C 2.5A 250V~(黑色、白色、灰色)(配 60227IEC52 2x0.75平方毫米(扁))，HL-006 6A 250V~+HL-028L 2.5A 250V~(黑色、白色、灰色)(配60227IEC52 2x0.75平方毫米(扁)),HL-006 6A 250V~+HL-028C 2.5A 250V~(黑色、白色、灰色)(配 60227IEC522x0.75平方毫米(扁))，HL-006 10A 250V~+HL-028I2.5A 250V~(黑色、白色、灰色)(配 60227EC522x0.75平方毫米(扁)),HL-006 10A 250V~+HL-028C 2.5A 250V~(黑色、白色、灰色)(配 60227IEC52 2x0.75平方毫米(扁))，HL-006L 6A 250V~+HL-028B 2.5A 250V~(黑色、白色、灰色)(配60227IEC52 2x0.75平方毫米(扁))，HL-006L 6A 250V~+HL-028Z 2.5A 250V~(黑色、白色、灰色)(配 60227IEC52 2x0.75平方毫米(扁))，HL-006SY 6A 250V-+HL-028B 2.5A 250V~(黑色、白色、灰色)(配 60227IEC52 2x0.75平方毫米(扁))，HL-087 6A 250V~+HL-088 2.5A 250V~(黑色、白色、灰色)(配60227IEC52 2x0.75平方毫米(扁))，HL-006L+HL-028S 2.5A 250V~(黑色、白色灰色)(配 60227IEC52 2x0.5平方毫米(扁))，HL-006L+HL-028L 2.5A 250V~(黑色、白色、灰色)(配 60227IEC522x0.5平方毫米(扁))，HL-006L+HL-028LS 2.5A250V~(黑色、白色、灰色)(配 60227EC522x0.5平方毫米(扁)),HL-006L+HL-028C 2.5A 250V~(黑色、白色、灰色)(配 60227IEC52 2x0.5平方毫米(扁)),HL.006+HL-028L 2.5A 250V~(黑色、白色、灰色)(配 60227IEC522x0.5平方毫米(扁))， HL-006+HL-028C 2.5A 250V~(黑色、白色、灰色)(配 60227IEC52 2x0.5平方毫米(扁))， HL-006L+HL-028B 2.5A 250V~(黑色、白色、灰色)(配60227IEC52 2x0.5平方毫米(扁))， HL-006L+HL-028Z 2.5A 250V(黑色、白色、灰色)(配 60227IEC522x0.5平方毫米(扁))， HL-006SY+HL-028B 2.5A 250V~(黑色、白色、灰色)(配 60227IEC52 2x0.5平方毫米(扁))， HL-006L 10A 250V~+HL-028C 2.5A 250V~(黑色、白色、灰色)( 配 60227IEC52 2x0.75平方毫米(扁)) 规格:；型号:DTI-2P-L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 规格:；型号:DTI-2P-L+DTⅡ-2P-04、DTI-2P-L+DTⅡ-2P-04L、DTI-2P-16+DTⅡ-2P-04、DTI-2P-16G+DTⅡ-2P-04G、DTI-2P-L+DTⅡ-2P-04F 10A 250V～(配 60227IEC53 2×0.75平方毫米、60227IEC53 2×1平方毫米) 规格:；型号:DTI-2P-L 10A 250V～+DTI-2P-C9 6A 250V～、DTI-2P-16 10A 250V～+DTI-2P-C9 6A 250V～（配 60227IEC52 2×0.75平方毫米（扁）、60227IEC53 2×0.75平方毫米） 规格:；型号:YT-21 6A 250V~+YT-03E 2.5A 250V~(黑色) (配60227IEC53 2×0.75平方毫米 (扁)、60227IEC52 2×0.75平方毫米 (扁)), YT-21+YT-03E 2.5A 250V~（黑色）(配60227IEC52 2×0.5平方毫米（扁）） 规格:；型号:YT-01B+YT-12 10A 250V～（黑色）（配60227IEC53 2×0.75平方毫米（扁）、60227IEC53 2×0.75平方毫米），YT-09+YT-12 10A 250V～（黑色）（配60227IEC53 2×0.75平方毫米、60227IEC53 2×1平方毫米） 规格:；型号:YT-01B 10A 250V~+YT-03B 2.5A 250V~ (黑色) (配60227IEC53 2×0.75平方毫米 (扁)、60227IEC52 2×0.75平方毫米 (扁)), YT-01 10A 250V~+YT-03 2.5A 250V~ (黑色)(配 60227IEC53 2×0.75平方毫米 (扁)、60227IEC522×0.75平方毫米 (扁))， YT-01 6A 250V~+YT-03B 2.5A 250V~(黑色) (配 60227IEC52 2×0.75平方毫米 （扁）），YT-01B 6A 250V~+YT-03B 2.5A 250V~（黑色） （配 60227IEC53 2 ×0.75平方毫米(扁)、60227IEC52 2×0.75平方毫米(扁)),YT-08 10A 250V~+YT-03 2.5A 250V~（黑色)(配60227IEC522×0.75平方毫米 (扁)), YT-08B 10A 250V~+YT-03B 2.5A 250V~ (黑色) (配60227IEC52 2×0.75平方毫米 (扁)), YT-08B 6A 250V~+YT-03B 2.5A 250V~（黑色)(配 60227IEC52 2×0.75平方毫米(扁）），YT-08 6A 250V~+YT-03 2.5A 250V~ （黑色）（配 60227IEC52 2×60227IEC52 2×0.75平方毫米（扁），60227IEC53 2×0.75平方毫米（扁））， 0.75平方毫米(扁))，YT-01B 6A 250V~+YT-07 2.5A 250V~(黑色)(配60227IEC52 2×0.75平方毫米 (扁)), YT-09 6A 250V~+YT-03B 2.5A 250V~(黑色) (配 YT-09 6A 250V~+YT-07 2.5A 250V~(黑色)(配60227IEC52 2×0.75平方毫米(扁))， YT-10 10A 250V~+YT-07 2.5A 250V~（黑色)（配 60227IEC52 2×0.75平方毫米 (扁））, YT-10 6A 250V~+YT-07 2.5A 250V~ （黑色） （配 60227IEC52 2× 0.75平方毫米（扁）),YT-01B+YT-03B 2.5A 250V~（黑色）（配 60227IEC52 2× 0.5平方毫米（扁）），YT-08+YT-03 2.5A 250V~（黑色）（配602271EC52 2×0.5平方毫米 (扁)), YT-09+YT-03B 2.5A 250V~(黑色)(配60227IEC52 2×0.5平方毫米(扁)), YT-09+YT-07 2.5A 250V~ (黑色) (配 60227IEC52 2×0.5平方毫米 (扁)), YT-10+YT-07 2.5A 250V~（黑色）（配 60227IEC52 2×0.5平方毫米（扁）） 规格:</w:t>
            </w:r>
          </w:p>
        </w:tc>
      </w:tr>
      <w:tr>
        <w:tc>
          <w:tcPr>
            <w:tcW w:type="dxa" w:w="2880"/>
          </w:tcPr>
          <w:p>
            <w:r>
              <w:rPr>
                <w:rFonts w:ascii="宋体" w:hAnsi="宋体" w:eastAsia="宋体"/>
              </w:rPr>
              <w:t>增加/变更：机内电源单元</w:t>
            </w:r>
          </w:p>
        </w:tc>
        <w:tc>
          <w:tcPr>
            <w:tcW w:type="dxa" w:w="2880"/>
          </w:tcPr>
          <w:p>
            <w:r>
              <w:rPr>
                <w:rFonts w:ascii="宋体" w:hAnsi="宋体" w:eastAsia="宋体"/>
              </w:rPr>
              <w:t>见原报告</w:t>
            </w:r>
          </w:p>
        </w:tc>
        <w:tc>
          <w:tcPr>
            <w:tcW w:type="dxa" w:w="2880"/>
          </w:tcPr>
          <w:p>
            <w:r>
              <w:rPr>
                <w:rFonts w:ascii="宋体" w:hAnsi="宋体" w:eastAsia="宋体"/>
              </w:rPr>
              <w:t>见原报告 增加：型号:55431-F 规格:输入：AC100-240V Max 8A 50Hz/60Hz；输出：DC12V/6A，DC23V/2A，DC24V/20A（仅适用于海拔5000米及以下和热带气候下使用）；型号:55431-F 规格:</w:t>
            </w:r>
          </w:p>
        </w:tc>
      </w:tr>
      <w:tr>
        <w:tc>
          <w:tcPr>
            <w:tcW w:type="dxa" w:w="2880"/>
          </w:tcPr>
          <w:p>
            <w:r>
              <w:rPr>
                <w:rFonts w:ascii="宋体" w:hAnsi="宋体" w:eastAsia="宋体"/>
              </w:rPr>
              <w:t>增加/变更：后壳材料</w:t>
            </w:r>
          </w:p>
        </w:tc>
        <w:tc>
          <w:tcPr>
            <w:tcW w:type="dxa" w:w="2880"/>
          </w:tcPr>
          <w:p>
            <w:r>
              <w:rPr>
                <w:rFonts w:ascii="宋体" w:hAnsi="宋体" w:eastAsia="宋体"/>
              </w:rPr>
              <w:t>见原报告</w:t>
            </w:r>
          </w:p>
        </w:tc>
        <w:tc>
          <w:tcPr>
            <w:tcW w:type="dxa" w:w="2880"/>
          </w:tcPr>
          <w:p>
            <w:r>
              <w:rPr>
                <w:rFonts w:ascii="宋体" w:hAnsi="宋体" w:eastAsia="宋体"/>
              </w:rPr>
              <w:t>见原报告 增加：型号:PS3001Z-600A 规格:V0；型号:HIPS-2230 规格:V0；型号:PC/ABS-5140、PC/ABS-5143、PC/ABS-5144 规格:V-0；型号:FRPC/ABS3370-R6、FRPC/ABS3370-R18、FRPC/ABS3370A、FRPC/ABS3370B、FRPC/ABS3370 规格:V-0；型号:PC/ABS4034ZH-BK351、PC/ABS4034ZH-BK93 规格:V-0；型号:PC4043Z-BK421、PC4043Z-BK425 规格:V-0；型号:CB1230R 规格:V-0；型号:FRHIPS415 规格:V0；型号:LUPOY GN-5001RF(T) 规格:V-0；型号:5198FR 规格:</w:t>
            </w:r>
          </w:p>
        </w:tc>
      </w:tr>
      <w:tr>
        <w:tc>
          <w:tcPr>
            <w:tcW w:type="dxa" w:w="2880"/>
          </w:tcPr>
          <w:p>
            <w:r>
              <w:rPr>
                <w:rFonts w:ascii="宋体" w:hAnsi="宋体" w:eastAsia="宋体"/>
              </w:rPr>
              <w:t>增加/变更：天线隔离器(内置)</w:t>
            </w:r>
          </w:p>
        </w:tc>
        <w:tc>
          <w:tcPr>
            <w:tcW w:type="dxa" w:w="2880"/>
          </w:tcPr>
          <w:p>
            <w:r>
              <w:rPr>
                <w:rFonts w:ascii="宋体" w:hAnsi="宋体" w:eastAsia="宋体"/>
              </w:rPr>
              <w:t>见原报告</w:t>
            </w:r>
          </w:p>
        </w:tc>
        <w:tc>
          <w:tcPr>
            <w:tcW w:type="dxa" w:w="2880"/>
          </w:tcPr>
          <w:p>
            <w:r>
              <w:rPr>
                <w:rFonts w:ascii="宋体" w:hAnsi="宋体" w:eastAsia="宋体"/>
              </w:rPr>
              <w:t>见原报告 增加：型号:内置于主板N1370000472*结构1上 规格:绝缘电阻符合基本绝缘要求</w:t>
            </w:r>
          </w:p>
        </w:tc>
      </w:tr>
      <w:tr>
        <w:tc>
          <w:tcPr>
            <w:tcW w:type="dxa" w:w="2880"/>
          </w:tcPr>
          <w:p>
            <w:r>
              <w:rPr>
                <w:rFonts w:ascii="宋体" w:hAnsi="宋体" w:eastAsia="宋体"/>
              </w:rPr>
              <w:t>增加/变更：天线隔离器电容(内置)</w:t>
            </w:r>
          </w:p>
        </w:tc>
        <w:tc>
          <w:tcPr>
            <w:tcW w:type="dxa" w:w="2880"/>
          </w:tcPr>
          <w:p>
            <w:r>
              <w:rPr>
                <w:rFonts w:ascii="宋体" w:hAnsi="宋体" w:eastAsia="宋体"/>
              </w:rPr>
              <w:t>见原报告</w:t>
            </w:r>
          </w:p>
        </w:tc>
        <w:tc>
          <w:tcPr>
            <w:tcW w:type="dxa" w:w="2880"/>
          </w:tcPr>
          <w:p>
            <w:r>
              <w:rPr>
                <w:rFonts w:ascii="宋体" w:hAnsi="宋体" w:eastAsia="宋体"/>
              </w:rPr>
              <w:t>见原报告 增加：型号:GRM31CR73A103KW03L 规格:1KV 10000pF±10% 1206；型号:TCC1206X7R472K102FT 规格:1KV 4700PF±10% 1206</w:t>
            </w:r>
          </w:p>
        </w:tc>
      </w:tr>
      <w:tr>
        <w:tc>
          <w:tcPr>
            <w:tcW w:type="dxa" w:w="2880"/>
          </w:tcPr>
          <w:p>
            <w:r>
              <w:rPr>
                <w:rFonts w:ascii="宋体" w:hAnsi="宋体" w:eastAsia="宋体"/>
              </w:rPr>
              <w:t>增加/变更：PCB(主板，电源板)</w:t>
            </w:r>
          </w:p>
        </w:tc>
        <w:tc>
          <w:tcPr>
            <w:tcW w:type="dxa" w:w="2880"/>
          </w:tcPr>
          <w:p>
            <w:r>
              <w:rPr>
                <w:rFonts w:ascii="宋体" w:hAnsi="宋体" w:eastAsia="宋体"/>
              </w:rPr>
              <w:t>见原报告</w:t>
            </w:r>
          </w:p>
        </w:tc>
        <w:tc>
          <w:tcPr>
            <w:tcW w:type="dxa" w:w="2880"/>
          </w:tcPr>
          <w:p>
            <w:r>
              <w:rPr>
                <w:rFonts w:ascii="宋体" w:hAnsi="宋体" w:eastAsia="宋体"/>
              </w:rPr>
              <w:t>见原报告 增加：型号:S1000H、S1000-2M、S1150G 规格:V-0</w:t>
            </w:r>
          </w:p>
        </w:tc>
      </w:tr>
      <w:tr>
        <w:tc>
          <w:tcPr>
            <w:tcW w:type="dxa" w:w="2880"/>
          </w:tcPr>
          <w:p>
            <w:r>
              <w:rPr>
                <w:rFonts w:ascii="宋体" w:hAnsi="宋体" w:eastAsia="宋体"/>
              </w:rPr>
              <w:t>增加/变更：绝缘垫片</w:t>
            </w:r>
          </w:p>
        </w:tc>
        <w:tc>
          <w:tcPr>
            <w:tcW w:type="dxa" w:w="2880"/>
          </w:tcPr>
          <w:p>
            <w:r>
              <w:rPr>
                <w:rFonts w:ascii="宋体" w:hAnsi="宋体" w:eastAsia="宋体"/>
              </w:rPr>
              <w:t>见原报告</w:t>
            </w:r>
          </w:p>
        </w:tc>
        <w:tc>
          <w:tcPr>
            <w:tcW w:type="dxa" w:w="2880"/>
          </w:tcPr>
          <w:p>
            <w:r>
              <w:rPr>
                <w:rFonts w:ascii="宋体" w:hAnsi="宋体" w:eastAsia="宋体"/>
              </w:rPr>
              <w:t>见原报告 增加：型号:/ 规格:材质：PC，厚度：0.4mm，V-0；型号:/ 规格:材质：PC，厚度：0.4mm，V-0；型号:/ 规格:材质：PC，厚度：0.4mm，V-0；型号:/ 规格:材质：PC，厚度：0.4mm，V-0</w:t>
            </w:r>
          </w:p>
        </w:tc>
      </w:tr>
      <w:tr>
        <w:tc>
          <w:tcPr>
            <w:tcW w:type="dxa" w:w="2880"/>
          </w:tcPr>
          <w:p>
            <w:r>
              <w:rPr>
                <w:rFonts w:ascii="宋体" w:hAnsi="宋体" w:eastAsia="宋体"/>
              </w:rPr>
              <w:t>增加/变更：遥控器（不带适配器销售）</w:t>
            </w:r>
          </w:p>
        </w:tc>
        <w:tc>
          <w:tcPr>
            <w:tcW w:type="dxa" w:w="2880"/>
          </w:tcPr>
          <w:p>
            <w:r>
              <w:rPr>
                <w:rFonts w:ascii="宋体" w:hAnsi="宋体" w:eastAsia="宋体"/>
              </w:rPr>
              <w:t>见原报告</w:t>
            </w:r>
          </w:p>
        </w:tc>
        <w:tc>
          <w:tcPr>
            <w:tcW w:type="dxa" w:w="2880"/>
          </w:tcPr>
          <w:p>
            <w:r>
              <w:rPr>
                <w:rFonts w:ascii="宋体" w:hAnsi="宋体" w:eastAsia="宋体"/>
              </w:rPr>
              <w:t>见原报告 增加：型号:/ 规格:DC5V 1A 通过附录M、5.2、5.4.1.4、9.3、6章节试验。</w:t>
            </w:r>
          </w:p>
        </w:tc>
      </w:tr>
      <w:tr>
        <w:tc>
          <w:tcPr>
            <w:tcW w:type="dxa" w:w="2880"/>
          </w:tcPr>
          <w:p>
            <w:r>
              <w:rPr>
                <w:rFonts w:ascii="宋体" w:hAnsi="宋体" w:eastAsia="宋体"/>
              </w:rPr>
              <w:t>增加/变更：可充电锂离子电池</w:t>
            </w:r>
          </w:p>
        </w:tc>
        <w:tc>
          <w:tcPr>
            <w:tcW w:type="dxa" w:w="2880"/>
          </w:tcPr>
          <w:p>
            <w:r>
              <w:rPr>
                <w:rFonts w:ascii="宋体" w:hAnsi="宋体" w:eastAsia="宋体"/>
              </w:rPr>
              <w:t>见原报告</w:t>
            </w:r>
          </w:p>
        </w:tc>
        <w:tc>
          <w:tcPr>
            <w:tcW w:type="dxa" w:w="2880"/>
          </w:tcPr>
          <w:p>
            <w:r>
              <w:rPr>
                <w:rFonts w:ascii="宋体" w:hAnsi="宋体" w:eastAsia="宋体"/>
              </w:rPr>
              <w:t>见原报告 增加：型号:PL 503047 规格:额定容量：850mAh，标称电压：3.7V，充电限制电压：4.2V，额定能量：3.15Wh；型号: 规格:</w:t>
            </w:r>
          </w:p>
        </w:tc>
      </w:tr>
      <w:tr>
        <w:tc>
          <w:tcPr>
            <w:tcW w:type="dxa" w:w="2880"/>
          </w:tcPr>
          <w:p>
            <w:r>
              <w:rPr>
                <w:rFonts w:ascii="宋体" w:hAnsi="宋体" w:eastAsia="宋体"/>
              </w:rPr>
              <w:t>增加/变更：□ 电池 ■ 电池组</w:t>
            </w:r>
          </w:p>
        </w:tc>
        <w:tc>
          <w:tcPr>
            <w:tcW w:type="dxa" w:w="2880"/>
          </w:tcPr>
          <w:p>
            <w:r>
              <w:rPr>
                <w:rFonts w:ascii="宋体" w:hAnsi="宋体" w:eastAsia="宋体"/>
              </w:rPr>
              <w:t>见原报告</w:t>
            </w:r>
          </w:p>
        </w:tc>
        <w:tc>
          <w:tcPr>
            <w:tcW w:type="dxa" w:w="2880"/>
          </w:tcPr>
          <w:p>
            <w:r>
              <w:rPr>
                <w:rFonts w:ascii="宋体" w:hAnsi="宋体" w:eastAsia="宋体"/>
              </w:rPr>
              <w:t>见原报告 增加：型号:□ 用户可更换型        ■自身带保护电路的电池组  ■ 非用户更换型        □ 自身不带保护电路但在其充电器或由其供电的电子产品中带有保护电路的电池/电池组 规格:</w:t>
            </w:r>
          </w:p>
        </w:tc>
      </w:tr>
      <w:tr>
        <w:tc>
          <w:tcPr>
            <w:tcW w:type="dxa" w:w="2880"/>
          </w:tcPr>
          <w:p>
            <w:r>
              <w:rPr>
                <w:rFonts w:ascii="宋体" w:hAnsi="宋体" w:eastAsia="宋体"/>
              </w:rPr>
              <w:t>增加/变更：外壳材料</w:t>
            </w:r>
          </w:p>
        </w:tc>
        <w:tc>
          <w:tcPr>
            <w:tcW w:type="dxa" w:w="2880"/>
          </w:tcPr>
          <w:p>
            <w:r>
              <w:rPr>
                <w:rFonts w:ascii="宋体" w:hAnsi="宋体" w:eastAsia="宋体"/>
              </w:rPr>
              <w:t>见原报告</w:t>
            </w:r>
          </w:p>
        </w:tc>
        <w:tc>
          <w:tcPr>
            <w:tcW w:type="dxa" w:w="2880"/>
          </w:tcPr>
          <w:p>
            <w:r>
              <w:rPr>
                <w:rFonts w:ascii="宋体" w:hAnsi="宋体" w:eastAsia="宋体"/>
              </w:rPr>
              <w:t>见原报告 增加：型号:PC+ABS H256046PCA/FR-UV 规格:V-0；型号:PC+ABS JH960-HT08 UV 规格:</w:t>
            </w:r>
          </w:p>
        </w:tc>
      </w:tr>
      <w:tr>
        <w:tc>
          <w:tcPr>
            <w:tcW w:type="dxa" w:w="2880"/>
          </w:tcPr>
          <w:p>
            <w:r>
              <w:rPr>
                <w:rFonts w:ascii="宋体" w:hAnsi="宋体" w:eastAsia="宋体"/>
              </w:rPr>
              <w:t>增加/变更：PCB</w:t>
            </w:r>
          </w:p>
        </w:tc>
        <w:tc>
          <w:tcPr>
            <w:tcW w:type="dxa" w:w="2880"/>
          </w:tcPr>
          <w:p>
            <w:r>
              <w:rPr>
                <w:rFonts w:ascii="宋体" w:hAnsi="宋体" w:eastAsia="宋体"/>
              </w:rPr>
              <w:t>见原报告</w:t>
            </w:r>
          </w:p>
        </w:tc>
        <w:tc>
          <w:tcPr>
            <w:tcW w:type="dxa" w:w="2880"/>
          </w:tcPr>
          <w:p>
            <w:r>
              <w:rPr>
                <w:rFonts w:ascii="宋体" w:hAnsi="宋体" w:eastAsia="宋体"/>
              </w:rPr>
              <w:t>见原报告 增加：型号:KB-6165F 规格:V-0</w:t>
            </w:r>
          </w:p>
        </w:tc>
      </w:tr>
      <w:tr>
        <w:tc>
          <w:tcPr>
            <w:tcW w:type="dxa" w:w="2880"/>
          </w:tcPr>
          <w:p>
            <w:r>
              <w:rPr>
                <w:rFonts w:ascii="宋体" w:hAnsi="宋体" w:eastAsia="宋体"/>
              </w:rPr>
              <w:t>增加/变更：熔断器</w:t>
            </w:r>
          </w:p>
        </w:tc>
        <w:tc>
          <w:tcPr>
            <w:tcW w:type="dxa" w:w="2880"/>
          </w:tcPr>
          <w:p>
            <w:r>
              <w:rPr>
                <w:rFonts w:ascii="宋体" w:hAnsi="宋体" w:eastAsia="宋体"/>
              </w:rPr>
              <w:t>见原报告</w:t>
            </w:r>
          </w:p>
        </w:tc>
        <w:tc>
          <w:tcPr>
            <w:tcW w:type="dxa" w:w="2880"/>
          </w:tcPr>
          <w:p>
            <w:r>
              <w:rPr>
                <w:rFonts w:ascii="宋体" w:hAnsi="宋体" w:eastAsia="宋体"/>
              </w:rPr>
              <w:t>见原报告 增加：型号:0215010. 规格:T10AH250V；型号:TSC+P 规格:T10AH250V；型号:UDA-P 规格:T10AH250V</w:t>
            </w:r>
          </w:p>
        </w:tc>
      </w:tr>
      <w:tr>
        <w:tc>
          <w:tcPr>
            <w:tcW w:type="dxa" w:w="2880"/>
          </w:tcPr>
          <w:p>
            <w:r>
              <w:rPr>
                <w:rFonts w:ascii="宋体" w:hAnsi="宋体" w:eastAsia="宋体"/>
              </w:rPr>
              <w:t>增加/变更：开关变压器</w:t>
            </w:r>
          </w:p>
        </w:tc>
        <w:tc>
          <w:tcPr>
            <w:tcW w:type="dxa" w:w="2880"/>
          </w:tcPr>
          <w:p>
            <w:r>
              <w:rPr>
                <w:rFonts w:ascii="宋体" w:hAnsi="宋体" w:eastAsia="宋体"/>
              </w:rPr>
              <w:t>见原报告</w:t>
            </w:r>
          </w:p>
        </w:tc>
        <w:tc>
          <w:tcPr>
            <w:tcW w:type="dxa" w:w="2880"/>
          </w:tcPr>
          <w:p>
            <w:r>
              <w:rPr>
                <w:rFonts w:ascii="宋体" w:hAnsi="宋体" w:eastAsia="宋体"/>
              </w:rPr>
              <w:t>见原报告 增加：型号:MPT-0372001 规格:Class B（仅适用于海拔5000米及以下）；型号:BCK-5015WHS 规格:Class B（仅适用于海拔5000米及以下）；型号:BCK-160-L049HA 规格:Class B（仅适用于海拔5000米及以下）；型号:MPT-0355002 规格:Class B（仅适用于海拔5000米及以下）；型号:BCK-160-L045HD 规格:Class B（仅适用于海拔5000米及以下）；型号:BCK-40853WHS 规格:Class B（仅适用于海拔5000米及以下）</w:t>
            </w:r>
          </w:p>
        </w:tc>
      </w:tr>
      <w:tr>
        <w:tc>
          <w:tcPr>
            <w:tcW w:type="dxa" w:w="2880"/>
          </w:tcPr>
          <w:p>
            <w:r>
              <w:rPr>
                <w:rFonts w:ascii="宋体" w:hAnsi="宋体" w:eastAsia="宋体"/>
              </w:rPr>
              <w:t>增加/变更：光电耦合器</w:t>
            </w:r>
          </w:p>
        </w:tc>
        <w:tc>
          <w:tcPr>
            <w:tcW w:type="dxa" w:w="2880"/>
          </w:tcPr>
          <w:p>
            <w:r>
              <w:rPr>
                <w:rFonts w:ascii="宋体" w:hAnsi="宋体" w:eastAsia="宋体"/>
              </w:rPr>
              <w:t>见原报告</w:t>
            </w:r>
          </w:p>
        </w:tc>
        <w:tc>
          <w:tcPr>
            <w:tcW w:type="dxa" w:w="2880"/>
          </w:tcPr>
          <w:p>
            <w:r>
              <w:rPr>
                <w:rFonts w:ascii="宋体" w:hAnsi="宋体" w:eastAsia="宋体"/>
              </w:rPr>
              <w:t>见原报告 增加：型号:OR-1008 规格:仅适用于海拔 5000 米及以下，加强绝缘；绝缘穿透距离≥0.5mm， 外部爬电距离≥8.0mm；型号:EL1018 规格:加强绝缘，绝缘穿透距离≥0.4mm，外部爬电距离≥8.0mm， 通过热循环测试，适用于海拔5000米及以下；型号:LTV-1008 规格:加强绝缘，绝缘穿透距离≥0.4mm，外部爬电距离≥8.0mm， 通过热循环测试，适用于海拔5000米及以下</w:t>
            </w:r>
          </w:p>
        </w:tc>
      </w:tr>
      <w:tr>
        <w:tc>
          <w:tcPr>
            <w:tcW w:type="dxa" w:w="2880"/>
          </w:tcPr>
          <w:p>
            <w:r>
              <w:rPr>
                <w:rFonts w:ascii="宋体" w:hAnsi="宋体" w:eastAsia="宋体"/>
              </w:rPr>
              <w:t>增加/变更：X电容</w:t>
            </w:r>
          </w:p>
        </w:tc>
        <w:tc>
          <w:tcPr>
            <w:tcW w:type="dxa" w:w="2880"/>
          </w:tcPr>
          <w:p>
            <w:r>
              <w:rPr>
                <w:rFonts w:ascii="宋体" w:hAnsi="宋体" w:eastAsia="宋体"/>
              </w:rPr>
              <w:t>见原报告</w:t>
            </w:r>
          </w:p>
        </w:tc>
        <w:tc>
          <w:tcPr>
            <w:tcW w:type="dxa" w:w="2880"/>
          </w:tcPr>
          <w:p>
            <w:r>
              <w:rPr>
                <w:rFonts w:ascii="宋体" w:hAnsi="宋体" w:eastAsia="宋体"/>
              </w:rPr>
              <w:t>见原报告 增加：型号:MKP62 规格:0.47μF X2 305VAC或275VAC；型号:MKP系列 规格:0.47μF X2 305VAC或275VAC；型号:MKP-X2 规格:0.47μF X2 305VAC或275VAC；型号:CMPP 规格:0.47μF X2 275VAC；型号:CMPP 规格:0.47μF X2 310VAC；型号:MPR 规格:0.47μF X2 310VAC；型号:CBB312 规格:0.47μF X2 305VAC</w:t>
            </w:r>
          </w:p>
        </w:tc>
      </w:tr>
      <w:tr>
        <w:tc>
          <w:tcPr>
            <w:tcW w:type="dxa" w:w="2880"/>
          </w:tcPr>
          <w:p>
            <w:r>
              <w:rPr>
                <w:rFonts w:ascii="宋体" w:hAnsi="宋体" w:eastAsia="宋体"/>
              </w:rPr>
              <w:t>增加/变更：Y电容</w:t>
            </w:r>
          </w:p>
        </w:tc>
        <w:tc>
          <w:tcPr>
            <w:tcW w:type="dxa" w:w="2880"/>
          </w:tcPr>
          <w:p>
            <w:r>
              <w:rPr>
                <w:rFonts w:ascii="宋体" w:hAnsi="宋体" w:eastAsia="宋体"/>
              </w:rPr>
              <w:t>见原报告</w:t>
            </w:r>
          </w:p>
        </w:tc>
        <w:tc>
          <w:tcPr>
            <w:tcW w:type="dxa" w:w="2880"/>
          </w:tcPr>
          <w:p>
            <w:r>
              <w:rPr>
                <w:rFonts w:ascii="宋体" w:hAnsi="宋体" w:eastAsia="宋体"/>
              </w:rPr>
              <w:t>见原报告 增加：型号:TRX系列 规格:100pF Y1 250VAC/400VAC；型号:EA 规格:100pF Y1 250VAC/400VAC；型号:TRX系列 规格:220pF Y1 250VAC/400VAC；型号:EA 规格:220pF Y1 250VAC/400VAC</w:t>
            </w:r>
          </w:p>
        </w:tc>
      </w:tr>
      <w:tr>
        <w:tc>
          <w:tcPr>
            <w:tcW w:type="dxa" w:w="2880"/>
          </w:tcPr>
          <w:p>
            <w:r>
              <w:rPr>
                <w:rFonts w:ascii="宋体" w:hAnsi="宋体" w:eastAsia="宋体"/>
              </w:rPr>
              <w:t>增加/变更：压敏电阻</w:t>
            </w:r>
          </w:p>
        </w:tc>
        <w:tc>
          <w:tcPr>
            <w:tcW w:type="dxa" w:w="2880"/>
          </w:tcPr>
          <w:p>
            <w:r>
              <w:rPr>
                <w:rFonts w:ascii="宋体" w:hAnsi="宋体" w:eastAsia="宋体"/>
              </w:rPr>
              <w:t>见原报告</w:t>
            </w:r>
          </w:p>
        </w:tc>
        <w:tc>
          <w:tcPr>
            <w:tcW w:type="dxa" w:w="2880"/>
          </w:tcPr>
          <w:p>
            <w:r>
              <w:rPr>
                <w:rFonts w:ascii="宋体" w:hAnsi="宋体" w:eastAsia="宋体"/>
              </w:rPr>
              <w:t>见原报告 增加：型号:TVR14681-V 规格:压敏电压：680V，最大连续交流电压：420V；型号:CNR-14V681K 规格:压敏电压：680V，最大连续交流电压：420V；型号:WMR14D681K 规格:压敏电压：680V，最大连续交流电压：420V</w:t>
            </w:r>
          </w:p>
        </w:tc>
      </w:tr>
      <w:tr>
        <w:tc>
          <w:tcPr>
            <w:tcW w:type="dxa" w:w="2880"/>
          </w:tcPr>
          <w:p>
            <w:r>
              <w:rPr>
                <w:rFonts w:ascii="宋体" w:hAnsi="宋体" w:eastAsia="宋体"/>
              </w:rPr>
              <w:t>增加/变更：泄放电阻</w:t>
            </w:r>
          </w:p>
        </w:tc>
        <w:tc>
          <w:tcPr>
            <w:tcW w:type="dxa" w:w="2880"/>
          </w:tcPr>
          <w:p>
            <w:r>
              <w:rPr>
                <w:rFonts w:ascii="宋体" w:hAnsi="宋体" w:eastAsia="宋体"/>
              </w:rPr>
              <w:t>见原报告</w:t>
            </w:r>
          </w:p>
        </w:tc>
        <w:tc>
          <w:tcPr>
            <w:tcW w:type="dxa" w:w="2880"/>
          </w:tcPr>
          <w:p>
            <w:r>
              <w:rPr>
                <w:rFonts w:ascii="宋体" w:hAnsi="宋体" w:eastAsia="宋体"/>
              </w:rPr>
              <w:t>见原报告 增加：型号:1206 规格:3.3MΩ 0.25W；型号:1206 规格:3.3MΩ 0.25W</w:t>
            </w:r>
          </w:p>
        </w:tc>
      </w:tr>
      <w:tr>
        <w:tc>
          <w:tcPr>
            <w:tcW w:type="dxa" w:w="2880"/>
          </w:tcPr>
          <w:p>
            <w:r>
              <w:rPr>
                <w:rFonts w:ascii="宋体" w:hAnsi="宋体" w:eastAsia="宋体"/>
              </w:rPr>
              <w:t>增加/变更：继电器</w:t>
            </w:r>
          </w:p>
        </w:tc>
        <w:tc>
          <w:tcPr>
            <w:tcW w:type="dxa" w:w="2880"/>
          </w:tcPr>
          <w:p>
            <w:r>
              <w:rPr>
                <w:rFonts w:ascii="宋体" w:hAnsi="宋体" w:eastAsia="宋体"/>
              </w:rPr>
              <w:t>见原报告</w:t>
            </w:r>
          </w:p>
        </w:tc>
        <w:tc>
          <w:tcPr>
            <w:tcW w:type="dxa" w:w="2880"/>
          </w:tcPr>
          <w:p>
            <w:r>
              <w:rPr>
                <w:rFonts w:ascii="宋体" w:hAnsi="宋体" w:eastAsia="宋体"/>
              </w:rPr>
              <w:t>见原报告 增加：型号:HF46FA/12-HT（仅适用于海拔5000米及以下） 规格:10A 250VAC</w:t>
            </w:r>
          </w:p>
        </w:tc>
      </w:tr>
      <w:tr>
        <w:tc>
          <w:tcPr>
            <w:tcW w:type="dxa" w:w="2880"/>
          </w:tcPr>
          <w:p>
            <w:r>
              <w:rPr>
                <w:rFonts w:ascii="宋体" w:hAnsi="宋体" w:eastAsia="宋体"/>
              </w:rPr>
              <w:t>增加/变更：ICX及关联电阻器</w:t>
            </w:r>
          </w:p>
        </w:tc>
        <w:tc>
          <w:tcPr>
            <w:tcW w:type="dxa" w:w="2880"/>
          </w:tcPr>
          <w:p>
            <w:r>
              <w:rPr>
                <w:rFonts w:ascii="宋体" w:hAnsi="宋体" w:eastAsia="宋体"/>
              </w:rPr>
              <w:t>见原报告</w:t>
            </w:r>
          </w:p>
        </w:tc>
        <w:tc>
          <w:tcPr>
            <w:tcW w:type="dxa" w:w="2880"/>
          </w:tcPr>
          <w:p>
            <w:r>
              <w:rPr>
                <w:rFonts w:ascii="宋体" w:hAnsi="宋体" w:eastAsia="宋体"/>
              </w:rPr>
              <w:t>见原报告 增加：型号:FA6A..N 描述中"."可以是0 to 9, A to Z, a to z, "/", "\", "-"，代表市场标识，不影响X电容放电功能 规格:AC100-240V 60-50Hz；关联电阻阻值：2kΩ to 100kΩ</w:t>
            </w:r>
          </w:p>
        </w:tc>
      </w:tr>
      <w:tr>
        <w:tc>
          <w:tcPr>
            <w:tcW w:type="dxa" w:w="2880"/>
          </w:tcPr>
          <w:p>
            <w:r>
              <w:rPr>
                <w:rFonts w:ascii="宋体" w:hAnsi="宋体" w:eastAsia="宋体"/>
              </w:rPr>
              <w:t>增加/变更：主板（含网卡、含调谐单元）</w:t>
            </w:r>
          </w:p>
        </w:tc>
        <w:tc>
          <w:tcPr>
            <w:tcW w:type="dxa" w:w="2880"/>
          </w:tcPr>
          <w:p>
            <w:r>
              <w:rPr>
                <w:rFonts w:ascii="宋体" w:hAnsi="宋体" w:eastAsia="宋体"/>
              </w:rPr>
              <w:t>见原报告</w:t>
            </w:r>
          </w:p>
        </w:tc>
        <w:tc>
          <w:tcPr>
            <w:tcW w:type="dxa" w:w="2880"/>
          </w:tcPr>
          <w:p>
            <w:r>
              <w:rPr>
                <w:rFonts w:ascii="宋体" w:hAnsi="宋体" w:eastAsia="宋体"/>
              </w:rPr>
              <w:t>见原报告 增加：型号:N1370000472*(*代表企业内部代码，由一个或多个空、字母、数字、符号、汉字等组成，不影响产品安全和EMC性能) 规格: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