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395707" w:rsidP="00A631A3">
      <w:pPr>
        <w:pStyle w:val="Ttulo"/>
        <w:spacing w:before="0" w:beforeAutospacing="0" w:after="180"/>
      </w:pPr>
      <w:r>
        <w:t xml:space="preserve">Collaborative Human Activity Recognition </w:t>
      </w:r>
    </w:p>
    <w:tbl>
      <w:tblPr>
        <w:tblW w:w="10080" w:type="dxa"/>
        <w:jc w:val="center"/>
        <w:tblLayout w:type="fixed"/>
        <w:tblLook w:val="0000"/>
      </w:tblPr>
      <w:tblGrid>
        <w:gridCol w:w="3360"/>
        <w:gridCol w:w="3360"/>
        <w:gridCol w:w="3360"/>
      </w:tblGrid>
      <w:tr w:rsidR="007031CC" w:rsidRPr="00CD4EEC" w:rsidTr="00197B90">
        <w:trPr>
          <w:tblHeader/>
          <w:jc w:val="center"/>
        </w:trPr>
        <w:tc>
          <w:tcPr>
            <w:tcW w:w="5148" w:type="dxa"/>
            <w:tcBorders>
              <w:top w:val="nil"/>
              <w:left w:val="nil"/>
              <w:bottom w:val="nil"/>
              <w:right w:val="nil"/>
            </w:tcBorders>
          </w:tcPr>
          <w:p w:rsidR="007031CC" w:rsidRPr="00D62A4A" w:rsidRDefault="00CD4EEC" w:rsidP="005A2C27">
            <w:pPr>
              <w:pStyle w:val="AuthorName"/>
            </w:pPr>
            <w:r>
              <w:t>Alberto Gimenez</w:t>
            </w:r>
          </w:p>
          <w:p w:rsidR="007031CC" w:rsidRPr="00D62A4A" w:rsidRDefault="00CD4EEC" w:rsidP="005A2C27">
            <w:pPr>
              <w:pStyle w:val="AuthorAffiliation"/>
            </w:pPr>
            <w:r>
              <w:t>F</w:t>
            </w:r>
            <w:r w:rsidR="00395707">
              <w:t>acultad Polité</w:t>
            </w:r>
            <w:r>
              <w:t>cnica - UNA</w:t>
            </w:r>
          </w:p>
          <w:p w:rsidR="007031CC" w:rsidRPr="00CD4EEC" w:rsidRDefault="00CD4EEC" w:rsidP="005A2C27">
            <w:pPr>
              <w:pStyle w:val="AuthorAffiliation"/>
              <w:rPr>
                <w:lang w:val="es-PY"/>
              </w:rPr>
            </w:pPr>
            <w:r w:rsidRPr="00CD4EEC">
              <w:rPr>
                <w:lang w:val="es-PY"/>
              </w:rPr>
              <w:t>Asunción</w:t>
            </w:r>
            <w:r w:rsidR="0010082E" w:rsidRPr="00CD4EEC">
              <w:rPr>
                <w:lang w:val="es-PY"/>
              </w:rPr>
              <w:t xml:space="preserve">, </w:t>
            </w:r>
            <w:r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Santiago Yegros</w:t>
            </w:r>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CD4EEC" w:rsidP="00CD4EEC">
            <w:pPr>
              <w:pStyle w:val="AuthorAffiliation"/>
              <w:rPr>
                <w:lang w:val="es-PY"/>
              </w:rPr>
            </w:pPr>
            <w:r w:rsidRPr="00CD4EEC">
              <w:rPr>
                <w:lang w:val="es-PY"/>
              </w:rPr>
              <w:t>Asunción,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CD4EEC" w:rsidP="00CD4EEC">
            <w:pPr>
              <w:pStyle w:val="AuthorAffiliation"/>
              <w:rPr>
                <w:lang w:val="es-PY"/>
              </w:rPr>
            </w:pPr>
            <w:r w:rsidRPr="00CD4EEC">
              <w:rPr>
                <w:lang w:val="es-PY"/>
              </w:rPr>
              <w:t>Asunción, Paraguay</w:t>
            </w:r>
          </w:p>
          <w:p w:rsidR="007031CC" w:rsidRPr="00CD4EEC" w:rsidRDefault="00CD4EEC" w:rsidP="005A2C27">
            <w:pPr>
              <w:pStyle w:val="AuthorAffiliation"/>
              <w:rPr>
                <w:lang w:val="es-PY"/>
              </w:rPr>
            </w:pPr>
            <w:r>
              <w:rPr>
                <w:lang w:val="es-PY"/>
              </w:rPr>
              <w:t>joaquinlima@gmail.com</w:t>
            </w:r>
          </w:p>
        </w:tc>
      </w:tr>
    </w:tbl>
    <w:p w:rsidR="006B3F1F" w:rsidRPr="00CD4EEC" w:rsidRDefault="006B3F1F">
      <w:pPr>
        <w:pStyle w:val="Author"/>
        <w:rPr>
          <w:sz w:val="20"/>
          <w:lang w:val="es-PY"/>
        </w:rPr>
      </w:pPr>
    </w:p>
    <w:p w:rsidR="006B3F1F" w:rsidRPr="00CD4EEC" w:rsidRDefault="006B3F1F" w:rsidP="00F100EF">
      <w:pPr>
        <w:pStyle w:val="Author"/>
        <w:jc w:val="both"/>
        <w:rPr>
          <w:sz w:val="20"/>
          <w:lang w:val="es-PY"/>
        </w:rPr>
        <w:sectPr w:rsidR="006B3F1F" w:rsidRPr="00CD4EEC" w:rsidSect="006B1D5B">
          <w:pgSz w:w="12240" w:h="15840" w:code="1"/>
          <w:pgMar w:top="1224" w:right="1080" w:bottom="1440" w:left="1080" w:header="720" w:footer="720" w:gutter="0"/>
          <w:cols w:space="720"/>
          <w:docGrid w:linePitch="360"/>
        </w:sectPr>
      </w:pPr>
    </w:p>
    <w:p w:rsidR="006B3F1F" w:rsidRDefault="00414B27">
      <w:pPr>
        <w:pStyle w:val="Ttulo1"/>
        <w:spacing w:before="0"/>
      </w:pPr>
      <w:r w:rsidRPr="00414B27">
        <w:rPr>
          <w:noProof/>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rsidR="00672138" w:rsidRPr="00D3324C" w:rsidRDefault="00672138"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w:r>
      <w:r w:rsidR="006B3F1F">
        <w:t>ABSTRACT</w:t>
      </w:r>
    </w:p>
    <w:p w:rsidR="006B3F1F" w:rsidRDefault="006269FF">
      <w:r>
        <w:t>UPDATED—</w:t>
      </w:r>
      <w:r w:rsidR="00414B27">
        <w:fldChar w:fldCharType="begin"/>
      </w:r>
      <w:r w:rsidR="00012912">
        <w:instrText xml:space="preserve"> TIME \@ "d MMMM yyyy" </w:instrText>
      </w:r>
      <w:r w:rsidR="00414B27">
        <w:fldChar w:fldCharType="separate"/>
      </w:r>
      <w:r w:rsidR="009766E0">
        <w:rPr>
          <w:noProof/>
        </w:rPr>
        <w:t>4 September 2017</w:t>
      </w:r>
      <w:r w:rsidR="00414B27">
        <w:fldChar w:fldCharType="end"/>
      </w:r>
      <w:r w:rsidR="00DE3B36">
        <w:t>.</w:t>
      </w:r>
      <w:r w:rsidR="005D4A32">
        <w:t>T</w:t>
      </w:r>
      <w:r w:rsidR="006B3F1F">
        <w:t xml:space="preserve">his </w:t>
      </w:r>
      <w:r w:rsidR="00D170CB">
        <w:t xml:space="preserve">sample </w:t>
      </w:r>
      <w:r w:rsidR="006B3F1F">
        <w:t>paperdescribe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rsidR="006B3F1F" w:rsidRDefault="006B3F1F">
      <w:pPr>
        <w:pStyle w:val="Ttulo2"/>
      </w:pPr>
      <w:r>
        <w:t>Author Keywords</w:t>
      </w:r>
    </w:p>
    <w:p w:rsidR="006B3F1F" w:rsidRDefault="00A72455" w:rsidP="00D3324C">
      <w:r w:rsidRPr="00A72455">
        <w:t>Authors’ choice; of terms; separated; by semicolons; commas, within terms only;</w:t>
      </w:r>
      <w:r>
        <w:t xml:space="preserve">this section is </w:t>
      </w:r>
      <w:r w:rsidRPr="00A72455">
        <w:t xml:space="preserve">required. </w:t>
      </w:r>
    </w:p>
    <w:p w:rsidR="00D3324C" w:rsidRDefault="00D3324C" w:rsidP="00D3324C">
      <w:pPr>
        <w:pStyle w:val="Ttulo2"/>
        <w:spacing w:before="0"/>
        <w:jc w:val="left"/>
      </w:pPr>
      <w:r>
        <w:t>ACM Classification Keywords</w:t>
      </w:r>
    </w:p>
    <w:p w:rsidR="006B3F1F" w:rsidRDefault="00D3324C" w:rsidP="00D3324C">
      <w:r>
        <w:t>H.5.m. Information interfaces and presenta</w:t>
      </w:r>
      <w:r w:rsidR="0017799B">
        <w:t>tion (e.g., HCI): Miscellaneous;</w:t>
      </w:r>
      <w:r w:rsidR="00A72455">
        <w:t xml:space="preserve"> See</w:t>
      </w:r>
      <w:hyperlink r:id="rId8" w:history="1">
        <w:r w:rsidRPr="00D3324C">
          <w:rPr>
            <w:rStyle w:val="Hipervnculo"/>
          </w:rPr>
          <w:t xml:space="preserve"> http://acm.org/about/class/1998</w:t>
        </w:r>
      </w:hyperlink>
      <w:r w:rsidR="00672138">
        <w:t xml:space="preserve">for the </w:t>
      </w:r>
      <w:r>
        <w:t>full list of ACM classifiers</w:t>
      </w:r>
      <w:r w:rsidR="00A72455">
        <w:t xml:space="preserve">. </w:t>
      </w:r>
      <w:r w:rsidR="0017799B">
        <w:t>This section is required</w:t>
      </w:r>
      <w:r w:rsidR="00A72455">
        <w:t>.</w:t>
      </w:r>
    </w:p>
    <w:p w:rsidR="00A6678D" w:rsidRPr="000F4B8F" w:rsidRDefault="00A6678D" w:rsidP="00A6678D">
      <w:pPr>
        <w:pStyle w:val="Ttulo1"/>
        <w:rPr>
          <w:rStyle w:val="Hipervnculo"/>
        </w:rPr>
      </w:pPr>
      <w:r>
        <w:t>INTRODUCTION</w:t>
      </w:r>
    </w:p>
    <w:p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p>
    <w:p w:rsidR="006B3F1F" w:rsidRDefault="005A2C27">
      <w:r>
        <w:t>This document describes how to prepare your submissions using Microsoft Word on a PC or Mac. Specific instructions about accessing menu items in Word refer to the PC version of Word 2013.</w:t>
      </w:r>
    </w:p>
    <w:p w:rsidR="006B3F1F" w:rsidRDefault="006B3F1F" w:rsidP="009D0E6F">
      <w:pPr>
        <w:pStyle w:val="Ttulo1"/>
        <w:spacing w:before="0"/>
      </w:pPr>
      <w:r>
        <w:t>PAGE SIZE and columns</w:t>
      </w:r>
    </w:p>
    <w:p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rsidR="006B3F1F" w:rsidRDefault="006B3F1F">
      <w:pPr>
        <w:pStyle w:val="Ttulo1"/>
      </w:pPr>
      <w:r>
        <w:lastRenderedPageBreak/>
        <w:t>TYPESET TEXT</w:t>
      </w:r>
    </w:p>
    <w:p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rsidR="006B3F1F" w:rsidRDefault="006B3F1F">
      <w:pPr>
        <w:pStyle w:val="Ttulo2"/>
      </w:pPr>
      <w:r>
        <w:t>Title and Authors</w:t>
      </w:r>
    </w:p>
    <w:p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251B3D">
        <w:t xml:space="preserve">regular </w:t>
      </w:r>
      <w:r w:rsidR="00A7286E">
        <w:t>(</w:t>
      </w:r>
      <w:r w:rsidR="00A7286E" w:rsidRPr="00A7286E">
        <w:rPr>
          <w:rStyle w:val="StyleDescriptionChar"/>
        </w:rPr>
        <w:t>Author Affiliation</w:t>
      </w:r>
      <w:r w:rsidR="00A7286E">
        <w:t xml:space="preserve"> style)</w:t>
      </w:r>
      <w:r w:rsidR="00D3324C">
        <w:t>.</w:t>
      </w:r>
    </w:p>
    <w:p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,click on the table, click “layout” under “table tools”, and click “insert left” or “insert right”.</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rsidR="00992D8D">
        <w:t xml:space="preserve">click </w:t>
      </w:r>
      <w:r w:rsidR="00443E9F">
        <w:t>“Delete entire column</w:t>
      </w:r>
      <w:r w:rsidR="005E3A00">
        <w:t>”</w:t>
      </w:r>
      <w:r w:rsidR="00443E9F">
        <w:t>,</w:t>
      </w:r>
      <w:r w:rsidR="005E3A00">
        <w:t xml:space="preserve">then click </w:t>
      </w:r>
      <w:r w:rsidR="00443E9F">
        <w:t>“</w:t>
      </w:r>
      <w:r w:rsidR="005E3A00">
        <w:t>OK</w:t>
      </w:r>
      <w:r w:rsidR="00443E9F">
        <w:t>”</w:t>
      </w:r>
      <w:r w:rsidR="005E3A00">
        <w:t>. Repeat if necessary</w:t>
      </w:r>
      <w:r>
        <w:t>.</w:t>
      </w:r>
    </w:p>
    <w:p w:rsidR="006B3F1F" w:rsidRDefault="006B3F1F">
      <w:pPr>
        <w:pStyle w:val="Ttulo2"/>
      </w:pPr>
      <w:r>
        <w:t>Abstract and Keywords</w:t>
      </w:r>
    </w:p>
    <w:p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rsidR="006B3F1F" w:rsidRDefault="006B3F1F">
      <w:pPr>
        <w:pStyle w:val="Ttulo2"/>
      </w:pPr>
      <w:r>
        <w:t>Normal or Body Text</w:t>
      </w:r>
    </w:p>
    <w:p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lastRenderedPageBreak/>
        <w:t xml:space="preserve">Helvetica or </w:t>
      </w:r>
      <w:r w:rsidR="005C0FDD">
        <w:t>Arial headings, p</w:t>
      </w:r>
      <w:r>
        <w:t>lease use sans-serif or non-proportional fonts only for special purposes, such as source code text.</w:t>
      </w:r>
    </w:p>
    <w:p w:rsidR="006B3F1F" w:rsidRDefault="006B3F1F">
      <w:pPr>
        <w:pStyle w:val="Ttulo2"/>
      </w:pPr>
      <w:r>
        <w:t>First Page Copyright Notice</w:t>
      </w:r>
    </w:p>
    <w:p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Pr>
          <w:color w:val="000000"/>
        </w:rPr>
        <w:t>ACM’s copyright and permissions policy</w:t>
      </w:r>
      <w:r w:rsidR="005C0FDD">
        <w:rPr>
          <w:color w:val="000000"/>
        </w:rPr>
        <w:t xml:space="preserve"> is here:</w:t>
      </w:r>
    </w:p>
    <w:p w:rsidR="006B3F1F" w:rsidRPr="003500C6" w:rsidRDefault="00414B27" w:rsidP="008C41ED">
      <w:pPr>
        <w:rPr>
          <w:color w:val="000000"/>
        </w:rPr>
      </w:pPr>
      <w:hyperlink r:id="rId9" w:history="1">
        <w:r w:rsidR="005C0FDD">
          <w:rPr>
            <w:rStyle w:val="Hipervnculo"/>
          </w:rPr>
          <w:t>http://acm.org/publications/policies/copyright_policy</w:t>
        </w:r>
      </w:hyperlink>
    </w:p>
    <w:p w:rsidR="006B3F1F" w:rsidRDefault="006B3F1F">
      <w:pPr>
        <w:pStyle w:val="Ttulo2"/>
      </w:pPr>
      <w:r>
        <w:t>Subsequent Pages</w:t>
      </w:r>
    </w:p>
    <w:p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rsidR="00547E53" w:rsidRDefault="00BB348C" w:rsidP="00547E53">
      <w:pPr>
        <w:keepNext/>
        <w:jc w:val="center"/>
      </w:pPr>
      <w:r>
        <w:rPr>
          <w:noProof/>
          <w:lang w:val="es-PY" w:eastAsia="es-PY"/>
        </w:rPr>
        <w:drawing>
          <wp:inline distT="0" distB="0" distL="0" distR="0">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63240" cy="701738"/>
                    </a:xfrm>
                    <a:prstGeom prst="rect">
                      <a:avLst/>
                    </a:prstGeom>
                  </pic:spPr>
                </pic:pic>
              </a:graphicData>
            </a:graphic>
          </wp:inline>
        </w:drawing>
      </w:r>
    </w:p>
    <w:p w:rsidR="00A631A3" w:rsidRPr="00BB348C" w:rsidRDefault="00547E53" w:rsidP="00BB348C">
      <w:pPr>
        <w:pStyle w:val="Epgrafe"/>
      </w:pPr>
      <w:r>
        <w:t xml:space="preserve">Figure </w:t>
      </w:r>
      <w:r w:rsidR="00414B27">
        <w:fldChar w:fldCharType="begin"/>
      </w:r>
      <w:r w:rsidR="006269FF">
        <w:instrText xml:space="preserve"> SEQ Figure \* ARABIC </w:instrText>
      </w:r>
      <w:r w:rsidR="00414B27">
        <w:fldChar w:fldCharType="separate"/>
      </w:r>
      <w:r w:rsidR="002028D3">
        <w:rPr>
          <w:noProof/>
        </w:rPr>
        <w:t>1</w:t>
      </w:r>
      <w:r w:rsidR="00414B27">
        <w:rPr>
          <w:noProof/>
        </w:rPr>
        <w:fldChar w:fldCharType="end"/>
      </w:r>
      <w:r>
        <w:t>. Use high-resolution images, 300+ dpi, legible if printed in color or black-and-white. Number all figures and include captions below, using Insert, Caption.</w:t>
      </w:r>
    </w:p>
    <w:p w:rsidR="006B3F1F" w:rsidRDefault="006B3F1F">
      <w:pPr>
        <w:pStyle w:val="Ttulo2"/>
      </w:pPr>
      <w:r>
        <w:t>References and Citations</w:t>
      </w:r>
    </w:p>
    <w:p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414B27">
        <w:fldChar w:fldCharType="begin"/>
      </w:r>
      <w:r w:rsidR="00DE3B36">
        <w:instrText xml:space="preserve"> REF _Ref279753835 \r \h </w:instrText>
      </w:r>
      <w:r w:rsidR="00414B27">
        <w:fldChar w:fldCharType="separate"/>
      </w:r>
      <w:r w:rsidR="002028D3">
        <w:t>1</w:t>
      </w:r>
      <w:r w:rsidR="00414B27">
        <w:fldChar w:fldCharType="end"/>
      </w:r>
      <w:r w:rsidR="00DE3B36">
        <w:t>,</w:t>
      </w:r>
      <w:r w:rsidR="00414B27">
        <w:fldChar w:fldCharType="begin"/>
      </w:r>
      <w:r w:rsidR="00DE3B36">
        <w:instrText xml:space="preserve"> REF _Ref279752133 \r \h </w:instrText>
      </w:r>
      <w:r w:rsidR="00414B27">
        <w:fldChar w:fldCharType="separate"/>
      </w:r>
      <w:r w:rsidR="002028D3">
        <w:t>3</w:t>
      </w:r>
      <w:r w:rsidR="00414B27">
        <w:fldChar w:fldCharType="end"/>
      </w:r>
      <w:r w:rsidR="00DE3B36">
        <w:t>,</w:t>
      </w:r>
      <w:r w:rsidR="00414B27">
        <w:fldChar w:fldCharType="begin"/>
      </w:r>
      <w:r w:rsidR="00DE3B36">
        <w:instrText xml:space="preserve"> REF _Ref279753826 \r \h </w:instrText>
      </w:r>
      <w:r w:rsidR="00414B27">
        <w:fldChar w:fldCharType="separate"/>
      </w:r>
      <w:r w:rsidR="002028D3">
        <w:t>4</w:t>
      </w:r>
      <w:r w:rsidR="00414B27">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tblPr>
      <w:tblGrid>
        <w:gridCol w:w="1080"/>
        <w:gridCol w:w="1260"/>
        <w:gridCol w:w="2250"/>
      </w:tblGrid>
      <w:tr w:rsidR="005C216A" w:rsidTr="006B1D5B">
        <w:trPr>
          <w:cantSplit/>
          <w:trHeight w:val="310"/>
          <w:tblHeader/>
          <w:jc w:val="center"/>
        </w:trPr>
        <w:tc>
          <w:tcPr>
            <w:tcW w:w="1080" w:type="dxa"/>
            <w:tcBorders>
              <w:bottom w:val="single" w:sz="8" w:space="0" w:color="BFBFBF"/>
            </w:tcBorders>
            <w:vAlign w:val="center"/>
          </w:tcPr>
          <w:p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rsidR="005C216A" w:rsidRDefault="005C216A" w:rsidP="008C41ED">
            <w:pPr>
              <w:keepNext/>
              <w:keepLines/>
              <w:spacing w:before="40" w:after="40"/>
              <w:jc w:val="center"/>
              <w:rPr>
                <w:b/>
              </w:rPr>
            </w:pPr>
            <w:r>
              <w:rPr>
                <w:b/>
              </w:rPr>
              <w:t>Caption – 2003 and afterwards</w:t>
            </w:r>
          </w:p>
        </w:tc>
      </w:tr>
      <w:tr w:rsidR="005C216A" w:rsidTr="006B1D5B">
        <w:trPr>
          <w:cantSplit/>
          <w:trHeight w:val="56"/>
          <w:jc w:val="center"/>
        </w:trPr>
        <w:tc>
          <w:tcPr>
            <w:tcW w:w="1080" w:type="dxa"/>
            <w:tcBorders>
              <w:top w:val="single" w:sz="8" w:space="0" w:color="BFBFBF"/>
              <w:bottom w:val="nil"/>
            </w:tcBorders>
            <w:vAlign w:val="center"/>
          </w:tcPr>
          <w:p w:rsidR="005C216A" w:rsidRDefault="005C216A" w:rsidP="00D90F52">
            <w:pPr>
              <w:pStyle w:val="TableText"/>
            </w:pPr>
            <w:r>
              <w:t>Tables</w:t>
            </w:r>
          </w:p>
        </w:tc>
        <w:tc>
          <w:tcPr>
            <w:tcW w:w="1260" w:type="dxa"/>
            <w:tcBorders>
              <w:top w:val="single" w:sz="8" w:space="0" w:color="BFBFBF"/>
              <w:bottom w:val="nil"/>
              <w:right w:val="nil"/>
            </w:tcBorders>
            <w:vAlign w:val="center"/>
          </w:tcPr>
          <w:p w:rsidR="005C216A" w:rsidRDefault="005C216A" w:rsidP="00D90F52">
            <w:pPr>
              <w:pStyle w:val="TableText"/>
            </w:pPr>
            <w:r>
              <w:t>Above</w:t>
            </w:r>
          </w:p>
        </w:tc>
        <w:tc>
          <w:tcPr>
            <w:tcW w:w="2250" w:type="dxa"/>
            <w:tcBorders>
              <w:top w:val="single" w:sz="8" w:space="0" w:color="BFBFBF"/>
              <w:left w:val="nil"/>
              <w:bottom w:val="nil"/>
            </w:tcBorders>
            <w:vAlign w:val="center"/>
          </w:tcPr>
          <w:p w:rsidR="005C216A" w:rsidRDefault="005C216A" w:rsidP="00D90F52">
            <w:pPr>
              <w:pStyle w:val="TableText"/>
            </w:pPr>
            <w:r>
              <w:t>Below</w:t>
            </w:r>
          </w:p>
        </w:tc>
      </w:tr>
      <w:tr w:rsidR="005C216A" w:rsidTr="006B1D5B">
        <w:trPr>
          <w:cantSplit/>
          <w:trHeight w:val="341"/>
          <w:jc w:val="center"/>
        </w:trPr>
        <w:tc>
          <w:tcPr>
            <w:tcW w:w="1080" w:type="dxa"/>
            <w:tcBorders>
              <w:top w:val="nil"/>
              <w:bottom w:val="nil"/>
            </w:tcBorders>
            <w:vAlign w:val="center"/>
          </w:tcPr>
          <w:p w:rsidR="005C216A" w:rsidRDefault="005C216A" w:rsidP="00D90F52">
            <w:pPr>
              <w:pStyle w:val="TableText"/>
            </w:pPr>
            <w:r>
              <w:t>Figures</w:t>
            </w:r>
          </w:p>
        </w:tc>
        <w:tc>
          <w:tcPr>
            <w:tcW w:w="1260" w:type="dxa"/>
            <w:tcBorders>
              <w:top w:val="nil"/>
              <w:bottom w:val="nil"/>
              <w:right w:val="nil"/>
            </w:tcBorders>
            <w:vAlign w:val="center"/>
          </w:tcPr>
          <w:p w:rsidR="005C216A" w:rsidRDefault="005C216A" w:rsidP="00D90F52">
            <w:pPr>
              <w:pStyle w:val="TableText"/>
            </w:pPr>
            <w:r>
              <w:t>Below</w:t>
            </w:r>
          </w:p>
        </w:tc>
        <w:tc>
          <w:tcPr>
            <w:tcW w:w="2250" w:type="dxa"/>
            <w:tcBorders>
              <w:top w:val="nil"/>
              <w:left w:val="nil"/>
              <w:bottom w:val="nil"/>
            </w:tcBorders>
            <w:vAlign w:val="center"/>
          </w:tcPr>
          <w:p w:rsidR="005C216A" w:rsidRDefault="005C216A" w:rsidP="00547E53">
            <w:pPr>
              <w:pStyle w:val="TableText"/>
              <w:keepNext/>
            </w:pPr>
            <w:r>
              <w:t>Below</w:t>
            </w:r>
          </w:p>
        </w:tc>
      </w:tr>
    </w:tbl>
    <w:p w:rsidR="00547E53" w:rsidRDefault="00547E53">
      <w:pPr>
        <w:pStyle w:val="Epgrafe"/>
      </w:pPr>
      <w:bookmarkStart w:id="0" w:name="_Ref279755490"/>
      <w:r>
        <w:t xml:space="preserve">Table </w:t>
      </w:r>
      <w:r w:rsidR="00414B27">
        <w:fldChar w:fldCharType="begin"/>
      </w:r>
      <w:r w:rsidR="006269FF">
        <w:instrText xml:space="preserve"> SEQ Table \* ARABIC </w:instrText>
      </w:r>
      <w:r w:rsidR="00414B27">
        <w:fldChar w:fldCharType="separate"/>
      </w:r>
      <w:r w:rsidR="002028D3">
        <w:rPr>
          <w:noProof/>
        </w:rPr>
        <w:t>1</w:t>
      </w:r>
      <w:r w:rsidR="00414B27">
        <w:rPr>
          <w:noProof/>
        </w:rPr>
        <w:fldChar w:fldCharType="end"/>
      </w:r>
      <w:r>
        <w:t>. Table captions should be placed below the table. We recommend table lines be 1 point, 25% black. Minimize use of unnecessary table lines.</w:t>
      </w:r>
    </w:p>
    <w:bookmarkEnd w:id="0"/>
    <w:p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rsidR="00F80394" w:rsidRDefault="00F80394">
      <w:r>
        <w:lastRenderedPageBreak/>
        <w:t xml:space="preserve">References should be in </w:t>
      </w:r>
      <w:r w:rsidR="00853A06">
        <w:t>ACM</w:t>
      </w:r>
      <w:r>
        <w:t xml:space="preserve"> citation format: </w:t>
      </w:r>
      <w:hyperlink r:id="rId11" w:history="1">
        <w:r w:rsidR="008C41ED">
          <w:rPr>
            <w:rStyle w:val="Hipervnculo"/>
          </w:rPr>
          <w:t>http://acm.org/publications/submissions/latex_style</w:t>
        </w:r>
      </w:hyperlink>
      <w:r w:rsidR="008C41ED">
        <w:t xml:space="preserve">. </w:t>
      </w:r>
      <w:r w:rsidR="00E31A7A">
        <w:t xml:space="preserve">This includes citations to internet resources </w:t>
      </w:r>
      <w:r w:rsidR="00DE3B36">
        <w:t>[</w:t>
      </w:r>
      <w:r w:rsidR="00414B27">
        <w:fldChar w:fldCharType="begin"/>
      </w:r>
      <w:r w:rsidR="00DE3B36">
        <w:instrText xml:space="preserve"> REF _Ref279753835 \r \h </w:instrText>
      </w:r>
      <w:r w:rsidR="00414B27">
        <w:fldChar w:fldCharType="separate"/>
      </w:r>
      <w:r w:rsidR="002028D3">
        <w:t>1</w:t>
      </w:r>
      <w:r w:rsidR="00414B27">
        <w:fldChar w:fldCharType="end"/>
      </w:r>
      <w:r w:rsidR="00DE3B36">
        <w:t>,</w:t>
      </w:r>
      <w:r w:rsidR="00414B27">
        <w:fldChar w:fldCharType="begin"/>
      </w:r>
      <w:r w:rsidR="00DE3B36">
        <w:instrText xml:space="preserve"> REF _Ref279753826 \r \h </w:instrText>
      </w:r>
      <w:r w:rsidR="00414B27">
        <w:fldChar w:fldCharType="separate"/>
      </w:r>
      <w:r w:rsidR="002028D3">
        <w:t>4</w:t>
      </w:r>
      <w:r w:rsidR="00414B27">
        <w:fldChar w:fldCharType="end"/>
      </w:r>
      <w:r w:rsidR="00DE3B36">
        <w:t>,</w:t>
      </w:r>
      <w:r w:rsidR="00414B27">
        <w:fldChar w:fldCharType="begin"/>
      </w:r>
      <w:r w:rsidR="00DE3B36">
        <w:instrText xml:space="preserve"> REF _Ref279752219 \r \h </w:instrText>
      </w:r>
      <w:r w:rsidR="00414B27">
        <w:fldChar w:fldCharType="separate"/>
      </w:r>
      <w:r w:rsidR="002028D3">
        <w:t>8</w:t>
      </w:r>
      <w:r w:rsidR="00414B27">
        <w:fldChar w:fldCharType="end"/>
      </w:r>
      <w:r w:rsidR="00505E1B">
        <w:t>,</w:t>
      </w:r>
      <w:r w:rsidR="00414B27">
        <w:fldChar w:fldCharType="begin"/>
      </w:r>
      <w:r w:rsidR="00505E1B">
        <w:instrText xml:space="preserve"> REF _Ref279752164 \r \h </w:instrText>
      </w:r>
      <w:r w:rsidR="00414B27">
        <w:fldChar w:fldCharType="separate"/>
      </w:r>
      <w:r w:rsidR="002028D3">
        <w:t>1</w:t>
      </w:r>
      <w:r w:rsidR="00414B27">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rsidR="006B3F1F" w:rsidRDefault="006B3F1F">
      <w:pPr>
        <w:pStyle w:val="Ttulo1"/>
      </w:pPr>
      <w:r>
        <w:t>SECTIONS</w:t>
      </w:r>
    </w:p>
    <w:p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rsidR="00DB7B90">
        <w:t>s</w:t>
      </w:r>
      <w:r>
        <w:t>tyle)</w:t>
      </w:r>
      <w:r w:rsidR="00AA7718">
        <w:t xml:space="preserve">. </w:t>
      </w:r>
      <w:r>
        <w:t xml:space="preserve">Sections should not be numbered. </w:t>
      </w:r>
    </w:p>
    <w:p w:rsidR="006B3F1F" w:rsidRDefault="006B3F1F">
      <w:pPr>
        <w:pStyle w:val="Ttulo2"/>
      </w:pPr>
      <w:r>
        <w:t>Subsections</w:t>
      </w:r>
    </w:p>
    <w:p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rsidR="006B3F1F" w:rsidRDefault="006B3F1F">
      <w:pPr>
        <w:pStyle w:val="Ttulo3"/>
      </w:pPr>
      <w:r>
        <w:t>Sub-subsections</w:t>
      </w:r>
    </w:p>
    <w:p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rsidR="003644E7" w:rsidRDefault="003644E7" w:rsidP="003644E7">
      <w:pPr>
        <w:pStyle w:val="Ttulo1"/>
      </w:pPr>
      <w:r>
        <w:t>FIGURES/CAPTIONS</w:t>
      </w:r>
    </w:p>
    <w:p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rsidR="003644E7" w:rsidRDefault="003644E7">
      <w:r>
        <w:t>Captions should be Times New Roman 9-point bold (</w:t>
      </w:r>
      <w:r>
        <w:rPr>
          <w:rFonts w:ascii="Courier New" w:hAnsi="Courier New"/>
          <w:sz w:val="18"/>
        </w:rPr>
        <w:t>Caption</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rsidR="00D90F52" w:rsidRDefault="00D90F52" w:rsidP="00D90F52">
      <w:pPr>
        <w:pStyle w:val="Ttulo2"/>
      </w:pPr>
      <w:r>
        <w:t>Inserting Images</w:t>
      </w:r>
    </w:p>
    <w:p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rsidR="00547E53" w:rsidRDefault="0088145B" w:rsidP="00547E53">
      <w:pPr>
        <w:keepNext/>
        <w:jc w:val="center"/>
      </w:pPr>
      <w:r>
        <w:rPr>
          <w:noProof/>
          <w:lang w:val="es-PY" w:eastAsia="es-PY"/>
        </w:rPr>
        <w:lastRenderedPageBreak/>
        <w:drawing>
          <wp:inline distT="0" distB="0" distL="0" distR="0">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3733972" cy="1768146"/>
                    </a:xfrm>
                    <a:prstGeom prst="rect">
                      <a:avLst/>
                    </a:prstGeom>
                    <a:noFill/>
                    <a:ln>
                      <a:noFill/>
                    </a:ln>
                  </pic:spPr>
                </pic:pic>
              </a:graphicData>
            </a:graphic>
          </wp:inline>
        </w:drawing>
      </w:r>
    </w:p>
    <w:p w:rsidR="005C216A" w:rsidRDefault="00547E53" w:rsidP="00547E53">
      <w:pPr>
        <w:pStyle w:val="Epgrafe"/>
      </w:pPr>
      <w:r>
        <w:t xml:space="preserve">Figure </w:t>
      </w:r>
      <w:r w:rsidR="00414B27">
        <w:fldChar w:fldCharType="begin"/>
      </w:r>
      <w:r w:rsidR="006269FF">
        <w:instrText xml:space="preserve"> SEQ Figure \* ARABIC </w:instrText>
      </w:r>
      <w:r w:rsidR="00414B27">
        <w:fldChar w:fldCharType="separate"/>
      </w:r>
      <w:r w:rsidR="002028D3">
        <w:rPr>
          <w:noProof/>
        </w:rPr>
        <w:t>2</w:t>
      </w:r>
      <w:r w:rsidR="00414B27">
        <w:rPr>
          <w:noProof/>
        </w:rPr>
        <w:fldChar w:fldCharType="end"/>
      </w:r>
      <w:r>
        <w:t>.Sample of a wide figure. Be sure to place at the top or bottom of the page. Ensure that important information is legible in both black-and-white and color printing.</w:t>
      </w:r>
      <w:r w:rsidR="00A45CEE">
        <w:t xml:space="preserve"> Image: CC-BY-ND ayman on Flickr.</w:t>
      </w:r>
    </w:p>
    <w:p w:rsidR="005C216A" w:rsidRDefault="005C216A" w:rsidP="00A45CEE">
      <w:pPr>
        <w:pStyle w:val="Epgrafe"/>
        <w:jc w:val="both"/>
        <w:sectPr w:rsidR="005C216A" w:rsidSect="006B1D5B">
          <w:type w:val="continuous"/>
          <w:pgSz w:w="12240" w:h="15840" w:code="1"/>
          <w:pgMar w:top="1224" w:right="1080" w:bottom="1440" w:left="1080" w:header="720" w:footer="720" w:gutter="0"/>
          <w:cols w:space="432"/>
        </w:sectPr>
      </w:pPr>
    </w:p>
    <w:p w:rsidR="006B3F1F" w:rsidRDefault="006B3F1F">
      <w:pPr>
        <w:pStyle w:val="Ttulo2"/>
      </w:pPr>
      <w:r>
        <w:lastRenderedPageBreak/>
        <w:t>Table Style</w:t>
      </w:r>
    </w:p>
    <w:p w:rsidR="002028D3" w:rsidRDefault="006B3F1F">
      <w:pPr>
        <w:pStyle w:val="Epgrafe"/>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414B27" w:rsidRPr="00414B27">
        <w:fldChar w:fldCharType="begin"/>
      </w:r>
      <w:r w:rsidR="00E83C9D">
        <w:instrText xml:space="preserve"> REF _Ref279755490 \h </w:instrText>
      </w:r>
      <w:r w:rsidR="00414B27" w:rsidRPr="00414B27">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rsidR="0069261B" w:rsidRDefault="00414B27" w:rsidP="0069261B">
      <w:r>
        <w:fldChar w:fldCharType="end"/>
      </w:r>
      <w:bookmarkStart w:id="1" w:name="_GoBack"/>
      <w:bookmarkEnd w:id="1"/>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rsidR="006B3F1F" w:rsidRDefault="006B3F1F">
      <w:pPr>
        <w:pStyle w:val="Ttulo1"/>
      </w:pPr>
      <w:r>
        <w:t>LANGUAGE, STYLE AND CONTENT</w:t>
      </w:r>
    </w:p>
    <w:p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rsidR="006B3F1F" w:rsidRDefault="006B3F1F">
      <w:pPr>
        <w:pStyle w:val="Bullet"/>
      </w:pPr>
      <w:r>
        <w:t xml:space="preserve">Write in a straightforward style. </w:t>
      </w:r>
    </w:p>
    <w:p w:rsidR="006B3F1F" w:rsidRDefault="006B3F1F">
      <w:pPr>
        <w:pStyle w:val="Bullet"/>
      </w:pPr>
      <w:r>
        <w:t xml:space="preserve">Try to avoid long or complex sentence structures. </w:t>
      </w:r>
    </w:p>
    <w:p w:rsidR="00103A63" w:rsidRDefault="00103A63" w:rsidP="00103A63">
      <w:pPr>
        <w:pStyle w:val="Bullet"/>
      </w:pPr>
      <w:r w:rsidRPr="00642C27">
        <w:t>Use common and basic vocabulary (e.g., use the word “unusual” rather than the word “arcane”).</w:t>
      </w:r>
    </w:p>
    <w:p w:rsidR="006B3F1F" w:rsidRDefault="006B3F1F">
      <w:pPr>
        <w:pStyle w:val="Bullet"/>
      </w:pPr>
      <w:r>
        <w:t>Briefly define or explain all technical terms that may be unfamiliar to readers.</w:t>
      </w:r>
    </w:p>
    <w:p w:rsidR="006B3F1F" w:rsidRDefault="006B3F1F">
      <w:pPr>
        <w:pStyle w:val="Bullet"/>
      </w:pPr>
      <w:r>
        <w:t>Explain all acronyms the first time they are used in your text</w:t>
      </w:r>
      <w:r w:rsidR="00632F1C">
        <w:t>—</w:t>
      </w:r>
      <w:r>
        <w:t>e.g., “Digital Signal Processing (DSP)”.</w:t>
      </w:r>
    </w:p>
    <w:p w:rsidR="006B3F1F" w:rsidRDefault="006B3F1F">
      <w:pPr>
        <w:pStyle w:val="Bullet"/>
      </w:pPr>
      <w:r>
        <w:t>Explain local references (e.g., not everyone knows all city names in a particular country).</w:t>
      </w:r>
    </w:p>
    <w:p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sheorhe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t>for further advice and examples regarding gender and other personal attributes</w:t>
      </w:r>
      <w:r w:rsidR="00F369CB">
        <w:t xml:space="preserve"> [</w:t>
      </w:r>
      <w:r w:rsidR="00414B27">
        <w:fldChar w:fldCharType="begin"/>
      </w:r>
      <w:r w:rsidR="00F369CB">
        <w:instrText xml:space="preserve"> REF _Ref279752240 \r \h </w:instrText>
      </w:r>
      <w:r w:rsidR="00414B27">
        <w:fldChar w:fldCharType="separate"/>
      </w:r>
      <w:r w:rsidR="002028D3">
        <w:t>9</w:t>
      </w:r>
      <w:r w:rsidR="00414B27">
        <w:fldChar w:fldCharType="end"/>
      </w:r>
      <w:r w:rsidR="00F369CB">
        <w:t>]</w:t>
      </w:r>
      <w:r>
        <w:t>.</w:t>
      </w:r>
      <w:r w:rsidR="00FC5AB6">
        <w:t xml:space="preserve"> Be particularly aware of considerations around writing about people with disabilities. </w:t>
      </w:r>
    </w:p>
    <w:p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Thesecharactersarealready</w:t>
      </w:r>
      <w:r w:rsidR="00FA1B14">
        <w:t xml:space="preserve"> in</w:t>
      </w:r>
      <w:r w:rsidR="00FA1B14" w:rsidRPr="00FA1B14">
        <w:t>cluded in most versions and variants of Times, Helvetica, and Arial fonts.</w:t>
      </w:r>
    </w:p>
    <w:p w:rsidR="0069261B" w:rsidRDefault="00923416" w:rsidP="0069261B">
      <w:pPr>
        <w:pStyle w:val="Ttulo1"/>
      </w:pPr>
      <w:r w:rsidRPr="00923416">
        <w:t>Accessibility</w:t>
      </w:r>
    </w:p>
    <w:p w:rsidR="0069261B" w:rsidRDefault="0069261B" w:rsidP="0069261B">
      <w:r w:rsidRPr="00412B4D">
        <w:t>The Executive Council of SIGCHIha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rsidR="0069261B" w:rsidRDefault="0069261B" w:rsidP="0069261B">
      <w:pPr>
        <w:pStyle w:val="Bullet"/>
        <w:numPr>
          <w:ilvl w:val="0"/>
          <w:numId w:val="34"/>
        </w:numPr>
        <w:ind w:left="187" w:hanging="187"/>
      </w:pPr>
      <w:r>
        <w:t>Add alternative text to all figures</w:t>
      </w:r>
    </w:p>
    <w:p w:rsidR="0069261B" w:rsidRDefault="0069261B" w:rsidP="0069261B">
      <w:pPr>
        <w:pStyle w:val="Bullet"/>
        <w:numPr>
          <w:ilvl w:val="0"/>
          <w:numId w:val="34"/>
        </w:numPr>
        <w:ind w:left="187" w:hanging="187"/>
      </w:pPr>
      <w:r>
        <w:t>Mark table headings</w:t>
      </w:r>
    </w:p>
    <w:p w:rsidR="0069261B" w:rsidRDefault="0069261B" w:rsidP="0069261B">
      <w:pPr>
        <w:pStyle w:val="Bullet"/>
        <w:numPr>
          <w:ilvl w:val="0"/>
          <w:numId w:val="34"/>
        </w:numPr>
        <w:ind w:left="187" w:hanging="187"/>
      </w:pPr>
      <w:r>
        <w:t>Generate a tagged PDF</w:t>
      </w:r>
    </w:p>
    <w:p w:rsidR="0069261B" w:rsidRDefault="0069261B" w:rsidP="0069261B">
      <w:pPr>
        <w:pStyle w:val="Bullet"/>
        <w:numPr>
          <w:ilvl w:val="0"/>
          <w:numId w:val="34"/>
        </w:numPr>
        <w:ind w:left="187" w:hanging="187"/>
      </w:pPr>
      <w:r>
        <w:t xml:space="preserve">Verify the default </w:t>
      </w:r>
      <w:r w:rsidR="00AB6E70">
        <w:t>language</w:t>
      </w:r>
    </w:p>
    <w:p w:rsidR="00AB6E70" w:rsidRDefault="00AB6E70" w:rsidP="00AB6E70">
      <w:pPr>
        <w:pStyle w:val="Bullet"/>
        <w:numPr>
          <w:ilvl w:val="0"/>
          <w:numId w:val="34"/>
        </w:numPr>
      </w:pPr>
      <w:r w:rsidRPr="00AB6E70">
        <w:t>Set the tab order to “Use Document Structure”</w:t>
      </w:r>
    </w:p>
    <w:p w:rsidR="00C83F7C" w:rsidRDefault="0069261B" w:rsidP="00923416">
      <w:r>
        <w:t>For more information and links to instructions and resources, please see:</w:t>
      </w:r>
      <w:hyperlink r:id="rId14" w:history="1">
        <w:r w:rsidR="00A7286E" w:rsidRPr="00064A9D">
          <w:rPr>
            <w:rStyle w:val="Hipervnculo"/>
          </w:rPr>
          <w:t>http://chi2016.acm.org/accessibility</w:t>
        </w:r>
      </w:hyperlink>
      <w:r w:rsidR="00A7286E">
        <w:t>.</w:t>
      </w:r>
    </w:p>
    <w:p w:rsidR="00161911" w:rsidRDefault="006B3F1F" w:rsidP="00ED3D60">
      <w:pPr>
        <w:pStyle w:val="Ttulo1"/>
      </w:pPr>
      <w:r>
        <w:t>Page Numbering, Headers</w:t>
      </w:r>
      <w:r w:rsidR="00526FB1">
        <w:t>,</w:t>
      </w:r>
      <w:r>
        <w:t xml:space="preserve"> and Footers</w:t>
      </w:r>
    </w:p>
    <w:p w:rsidR="006B3F1F" w:rsidRDefault="00161911" w:rsidP="00161911">
      <w:r>
        <w:t xml:space="preserve">Your final submission </w:t>
      </w:r>
      <w:r w:rsidR="00C83F7C" w:rsidRPr="00526FB1">
        <w:t>should not</w:t>
      </w:r>
      <w:r>
        <w:t xml:space="preserve">contain footer or header information at the top or bottom of each page. </w:t>
      </w:r>
      <w:r w:rsidR="00A7286E">
        <w:t xml:space="preserve">Specifically, </w:t>
      </w:r>
      <w:r w:rsidR="00A7286E">
        <w:lastRenderedPageBreak/>
        <w:t xml:space="preserve">your final submission should not include page numbers. </w:t>
      </w:r>
      <w:r w:rsidR="00853A06">
        <w:t>Initial submissionsmay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rsidR="00A7286E">
        <w:t>when the proceedings are assembled</w:t>
      </w:r>
      <w:r w:rsidR="006B3F1F">
        <w:t>.</w:t>
      </w:r>
    </w:p>
    <w:p w:rsidR="006B3F1F" w:rsidRDefault="006B3F1F">
      <w:pPr>
        <w:pStyle w:val="Ttulo1"/>
      </w:pPr>
      <w:r>
        <w:t>Producing and testing PDF files</w:t>
      </w:r>
    </w:p>
    <w:p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rsidR="006127F1" w:rsidRPr="00526FB1" w:rsidRDefault="00414B27" w:rsidP="00526FB1">
      <w:pPr>
        <w:rPr>
          <w:rStyle w:val="Hipervnculo"/>
          <w:color w:val="000000"/>
        </w:rPr>
      </w:pPr>
      <w:hyperlink r:id="rId15" w:history="1">
        <w:r w:rsidR="00C83F7C" w:rsidRPr="001333C2">
          <w:rPr>
            <w:rStyle w:val="Hipervnculo"/>
          </w:rPr>
          <w:t>http://sheridanprinting.com/typedept/ACM-distilling-settings.htm</w:t>
        </w:r>
      </w:hyperlink>
    </w:p>
    <w:p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rsidR="006B3F1F" w:rsidRDefault="006B3F1F">
      <w:pPr>
        <w:pStyle w:val="Ttulo1"/>
      </w:pPr>
      <w:r>
        <w:t>Conclusion</w:t>
      </w:r>
    </w:p>
    <w:p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rsidR="006B3F1F" w:rsidRDefault="006B3F1F">
      <w:pPr>
        <w:pStyle w:val="Ttulo1"/>
      </w:pPr>
      <w:r>
        <w:t>ACKNOWLEDGMENTS</w:t>
      </w:r>
    </w:p>
    <w:p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p>
    <w:p w:rsidR="00591C69" w:rsidRDefault="00591C69" w:rsidP="00591C69">
      <w:pPr>
        <w:pStyle w:val="Ttulo1"/>
      </w:pPr>
      <w:r>
        <w:t>References format</w:t>
      </w:r>
    </w:p>
    <w:p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rsidR="00414B27">
        <w:fldChar w:fldCharType="begin"/>
      </w:r>
      <w:r>
        <w:instrText xml:space="preserve"> REF _Ref279752133 \r \h </w:instrText>
      </w:r>
      <w:r w:rsidR="00414B27">
        <w:fldChar w:fldCharType="separate"/>
      </w:r>
      <w:r w:rsidR="002028D3">
        <w:t>3</w:t>
      </w:r>
      <w:r w:rsidR="00414B27">
        <w:fldChar w:fldCharType="end"/>
      </w:r>
      <w:r>
        <w:t>]</w:t>
      </w:r>
      <w:r w:rsidRPr="00953D1E">
        <w:t xml:space="preserve">, </w:t>
      </w:r>
      <w:r w:rsidR="00552C72" w:rsidRPr="00953D1E">
        <w:t>articles in conference proceeding</w:t>
      </w:r>
      <w:r w:rsidR="00552C72">
        <w:t>s [</w:t>
      </w:r>
      <w:r w:rsidR="00414B27">
        <w:fldChar w:fldCharType="begin"/>
      </w:r>
      <w:r w:rsidR="00552C72">
        <w:instrText xml:space="preserve"> REF _Ref406944911 \r \h </w:instrText>
      </w:r>
      <w:r w:rsidR="00414B27">
        <w:fldChar w:fldCharType="separate"/>
      </w:r>
      <w:r w:rsidR="002028D3">
        <w:t>7</w:t>
      </w:r>
      <w:r w:rsidR="00414B27">
        <w:fldChar w:fldCharType="end"/>
      </w:r>
      <w:r w:rsidR="00552C72">
        <w:t>]</w:t>
      </w:r>
      <w:r w:rsidR="00552C72" w:rsidRPr="00953D1E">
        <w:t xml:space="preserve">, books </w:t>
      </w:r>
      <w:r w:rsidR="00552C72">
        <w:t>[</w:t>
      </w:r>
      <w:r w:rsidR="00414B27">
        <w:fldChar w:fldCharType="begin"/>
      </w:r>
      <w:r w:rsidR="00552C72">
        <w:instrText xml:space="preserve"> REF _Ref279752240 \r \h </w:instrText>
      </w:r>
      <w:r w:rsidR="00414B27">
        <w:fldChar w:fldCharType="separate"/>
      </w:r>
      <w:r w:rsidR="002028D3">
        <w:t>9</w:t>
      </w:r>
      <w:r w:rsidR="00414B27">
        <w:fldChar w:fldCharType="end"/>
      </w:r>
      <w:r w:rsidR="00552C72">
        <w:t>]</w:t>
      </w:r>
      <w:r w:rsidR="00552C72" w:rsidRPr="00953D1E">
        <w:t xml:space="preserve">, theses </w:t>
      </w:r>
      <w:r w:rsidR="00552C72">
        <w:t>[</w:t>
      </w:r>
      <w:r w:rsidR="00414B27">
        <w:fldChar w:fldCharType="begin"/>
      </w:r>
      <w:r w:rsidR="00552C72">
        <w:instrText xml:space="preserve"> REF _Ref279752272 \r \h </w:instrText>
      </w:r>
      <w:r w:rsidR="00414B27">
        <w:fldChar w:fldCharType="separate"/>
      </w:r>
      <w:r w:rsidR="002028D3">
        <w:t>10</w:t>
      </w:r>
      <w:r w:rsidR="00414B27">
        <w:fldChar w:fldCharType="end"/>
      </w:r>
      <w:r w:rsidR="00552C72">
        <w:t xml:space="preserve">], </w:t>
      </w:r>
      <w:r w:rsidR="00552C72" w:rsidRPr="00953D1E">
        <w:t>book chapters</w:t>
      </w:r>
      <w:r w:rsidR="00552C72">
        <w:t xml:space="preserve"> [</w:t>
      </w:r>
      <w:r w:rsidR="00414B27">
        <w:fldChar w:fldCharType="begin"/>
      </w:r>
      <w:r w:rsidR="00552C72">
        <w:instrText xml:space="preserve"> REF _Ref279752304 \r \h </w:instrText>
      </w:r>
      <w:r w:rsidR="00414B27">
        <w:fldChar w:fldCharType="separate"/>
      </w:r>
      <w:r w:rsidR="002028D3">
        <w:t>11</w:t>
      </w:r>
      <w:r w:rsidR="00414B27">
        <w:fldChar w:fldCharType="end"/>
      </w:r>
      <w:r w:rsidR="00552C72">
        <w:t xml:space="preserve">], </w:t>
      </w:r>
      <w:r>
        <w:t>an entire journal issue [</w:t>
      </w:r>
      <w:r w:rsidR="00414B27">
        <w:fldChar w:fldCharType="begin"/>
      </w:r>
      <w:r w:rsidR="00552C72">
        <w:instrText xml:space="preserve"> REF _Ref406944896 \r \h </w:instrText>
      </w:r>
      <w:r w:rsidR="00414B27">
        <w:fldChar w:fldCharType="separate"/>
      </w:r>
      <w:r w:rsidR="002028D3">
        <w:t>6</w:t>
      </w:r>
      <w:r w:rsidR="00414B27">
        <w:fldChar w:fldCharType="end"/>
      </w:r>
      <w:r>
        <w:t xml:space="preserve">], </w:t>
      </w:r>
      <w:r w:rsidRPr="00953D1E">
        <w:t>websites</w:t>
      </w:r>
      <w:r>
        <w:t xml:space="preserve"> [</w:t>
      </w:r>
      <w:r w:rsidR="00414B27">
        <w:fldChar w:fldCharType="begin"/>
      </w:r>
      <w:r>
        <w:instrText xml:space="preserve"> REF _Ref279753835 \r \h </w:instrText>
      </w:r>
      <w:r w:rsidR="00414B27">
        <w:fldChar w:fldCharType="separate"/>
      </w:r>
      <w:r w:rsidR="002028D3">
        <w:t>1</w:t>
      </w:r>
      <w:r w:rsidR="00414B27">
        <w:fldChar w:fldCharType="end"/>
      </w:r>
      <w:r>
        <w:t>,</w:t>
      </w:r>
      <w:r w:rsidR="00414B27">
        <w:fldChar w:fldCharType="begin"/>
      </w:r>
      <w:r>
        <w:instrText xml:space="preserve"> REF _Ref279753826 \r \h </w:instrText>
      </w:r>
      <w:r w:rsidR="00414B27">
        <w:fldChar w:fldCharType="separate"/>
      </w:r>
      <w:r w:rsidR="002028D3">
        <w:t>4</w:t>
      </w:r>
      <w:r w:rsidR="00414B27">
        <w:fldChar w:fldCharType="end"/>
      </w:r>
      <w:r>
        <w:t>]</w:t>
      </w:r>
      <w:r w:rsidRPr="00953D1E">
        <w:t xml:space="preserve">, tweets </w:t>
      </w:r>
      <w:r>
        <w:t>[</w:t>
      </w:r>
      <w:r w:rsidR="00414B27">
        <w:fldChar w:fldCharType="begin"/>
      </w:r>
      <w:r>
        <w:instrText xml:space="preserve"> REF _Ref279752164 \r \h </w:instrText>
      </w:r>
      <w:r w:rsidR="00414B27">
        <w:fldChar w:fldCharType="separate"/>
      </w:r>
      <w:r w:rsidR="002028D3">
        <w:t>1</w:t>
      </w:r>
      <w:r w:rsidR="00414B27">
        <w:fldChar w:fldCharType="end"/>
      </w:r>
      <w:r>
        <w:t>]</w:t>
      </w:r>
      <w:r w:rsidRPr="00953D1E">
        <w:t xml:space="preserve">, patents </w:t>
      </w:r>
      <w:r>
        <w:t>[</w:t>
      </w:r>
      <w:r w:rsidR="00414B27">
        <w:fldChar w:fldCharType="begin"/>
      </w:r>
      <w:r>
        <w:instrText xml:space="preserve"> REF _Ref279752259 \r \h </w:instrText>
      </w:r>
      <w:r w:rsidR="00414B27">
        <w:fldChar w:fldCharType="separate"/>
      </w:r>
      <w:r w:rsidR="002028D3">
        <w:t>5</w:t>
      </w:r>
      <w:r w:rsidR="00414B27">
        <w:fldChar w:fldCharType="end"/>
      </w:r>
      <w:r>
        <w:t>]</w:t>
      </w:r>
      <w:r w:rsidRPr="00953D1E">
        <w:t>,</w:t>
      </w:r>
      <w:r w:rsidR="00552C72">
        <w:t xml:space="preserve">and </w:t>
      </w:r>
      <w:r w:rsidR="003123C3">
        <w:t xml:space="preserve">online </w:t>
      </w:r>
      <w:r w:rsidRPr="00953D1E">
        <w:t xml:space="preserve">videos </w:t>
      </w:r>
      <w:r>
        <w:t>[</w:t>
      </w:r>
      <w:r w:rsidR="00414B27">
        <w:fldChar w:fldCharType="begin"/>
      </w:r>
      <w:r>
        <w:instrText xml:space="preserve"> REF _Ref279752219 \r \h </w:instrText>
      </w:r>
      <w:r w:rsidR="00414B27">
        <w:fldChar w:fldCharType="separate"/>
      </w:r>
      <w:r w:rsidR="002028D3">
        <w:t>8</w:t>
      </w:r>
      <w:r w:rsidR="00414B27">
        <w:fldChar w:fldCharType="end"/>
      </w:r>
      <w:r>
        <w:t>]</w:t>
      </w:r>
      <w:r w:rsidRPr="00953D1E">
        <w:t xml:space="preserve"> is given here. </w:t>
      </w:r>
      <w:r>
        <w:t xml:space="preserve">This formatting is a slightly </w:t>
      </w:r>
      <w:r w:rsidR="00B85EBD">
        <w:t>edited</w:t>
      </w:r>
      <w:r>
        <w:t>version of the format automatically generated by the ACM Digital Library</w:t>
      </w:r>
      <w:r w:rsidR="00D32315">
        <w:t xml:space="preserve"> (</w:t>
      </w:r>
      <w:r w:rsidRPr="00633D06">
        <w:rPr>
          <w:rStyle w:val="Hipervnculo"/>
        </w:rPr>
        <w:t>http://dl.acm.org</w:t>
      </w:r>
      <w:r w:rsidR="00D32315">
        <w:t xml:space="preserve">) </w:t>
      </w:r>
      <w:r>
        <w:t xml:space="preserve">as “ACM </w:t>
      </w:r>
      <w:r w:rsidR="00552C72">
        <w:t>Ref</w:t>
      </w:r>
      <w:r>
        <w:t xml:space="preserve">”. </w:t>
      </w:r>
      <w:r w:rsidRPr="00953D1E">
        <w:t>More details of reference formatting are available at:</w:t>
      </w:r>
    </w:p>
    <w:p w:rsidR="003F70AB" w:rsidRDefault="00414B27" w:rsidP="00853A06">
      <w:hyperlink r:id="rId16" w:history="1">
        <w:r w:rsidR="00A71EF6" w:rsidRPr="006A3E76">
          <w:rPr>
            <w:rStyle w:val="Hipervnculo"/>
          </w:rPr>
          <w:t>http://www.acm.org/publications/submissions/latex_style</w:t>
        </w:r>
      </w:hyperlink>
    </w:p>
    <w:p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rsidR="006B3F1F" w:rsidRDefault="006B3F1F">
      <w:pPr>
        <w:pStyle w:val="Ttulo1"/>
      </w:pPr>
      <w:r>
        <w:t>REFERENCES</w:t>
      </w:r>
    </w:p>
    <w:p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rsidR="007F645F" w:rsidRPr="003F70AB" w:rsidRDefault="007F645F" w:rsidP="007F645F">
      <w:pPr>
        <w:pStyle w:val="References"/>
      </w:pPr>
      <w:r w:rsidRPr="003F70AB">
        <w:t xml:space="preserve">ACM. How to Classify Works Using ACM’s Computing Classification System. 2014.Retrieved August 22, 2014 from </w:t>
      </w:r>
      <w:hyperlink r:id="rId17" w:history="1">
        <w:r w:rsidRPr="003F70AB">
          <w:rPr>
            <w:rStyle w:val="Hipervnculo"/>
            <w:color w:val="auto"/>
          </w:rPr>
          <w:t>http://www.acm.org/class/how_to_use.html</w:t>
        </w:r>
        <w:bookmarkEnd w:id="3"/>
        <w:bookmarkEnd w:id="4"/>
      </w:hyperlink>
    </w:p>
    <w:p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SocSciComput Rev</w:t>
      </w:r>
      <w:r w:rsidRPr="003F70AB">
        <w:t xml:space="preserve"> 10, 2: 453-469.</w:t>
      </w:r>
      <w:bookmarkEnd w:id="5"/>
    </w:p>
    <w:p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8" w:history="1">
        <w:r w:rsidRPr="003F70AB">
          <w:rPr>
            <w:rStyle w:val="Hipervnculo"/>
            <w:color w:val="auto"/>
          </w:rPr>
          <w:t>http://www.sigaccess.org/welcome-to-sigaccess/resources/accessible-writing-guide/</w:t>
        </w:r>
        <w:bookmarkEnd w:id="6"/>
        <w:bookmarkEnd w:id="7"/>
      </w:hyperlink>
    </w:p>
    <w:p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Hipervnculo"/>
            <w:color w:val="auto"/>
          </w:rPr>
          <w:t>http://dx.doi.org/10.1007/s00779-014-0773-4</w:t>
        </w:r>
      </w:hyperlink>
      <w:bookmarkEnd w:id="11"/>
    </w:p>
    <w:p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14B27">
        <w:fldChar w:fldCharType="begin"/>
      </w:r>
      <w:r w:rsidR="00414B27">
        <w:instrText>HYPERLINK "http://doi.acm.org/10.1145/503376.503378"</w:instrText>
      </w:r>
      <w:r w:rsidR="00414B27">
        <w:fldChar w:fldCharType="separate"/>
      </w:r>
      <w:r w:rsidR="004E6530" w:rsidRPr="003F70AB">
        <w:rPr>
          <w:rStyle w:val="Hipervnculo"/>
          <w:color w:val="auto"/>
        </w:rPr>
        <w:t>http://doi.acm.org/10.1145/503376.503378</w:t>
      </w:r>
      <w:r w:rsidR="00414B27">
        <w:fldChar w:fldCharType="end"/>
      </w:r>
      <w:bookmarkEnd w:id="13"/>
    </w:p>
    <w:p w:rsidR="007F645F" w:rsidRPr="003F70AB" w:rsidRDefault="007F645F" w:rsidP="007F645F">
      <w:pPr>
        <w:pStyle w:val="References"/>
      </w:pPr>
      <w:bookmarkStart w:id="14" w:name="_Ref279752219"/>
      <w:r w:rsidRPr="003F70AB">
        <w:t xml:space="preserve">Psy. 2012. Gangnam Style. Video. (15 July 2012.). Retrieved August 22, 2014 from </w:t>
      </w:r>
      <w:hyperlink r:id="rId20" w:history="1">
        <w:r w:rsidRPr="003F70AB">
          <w:rPr>
            <w:rStyle w:val="Hipervnculo"/>
            <w:color w:val="auto"/>
          </w:rPr>
          <w:t>https://www.youtube.com/watch?v=9bZkp7q19f0</w:t>
        </w:r>
        <w:bookmarkEnd w:id="14"/>
      </w:hyperlink>
    </w:p>
    <w:p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A3A" w:rsidRDefault="00521A3A">
      <w:r>
        <w:separator/>
      </w:r>
    </w:p>
  </w:endnote>
  <w:endnote w:type="continuationSeparator" w:id="1">
    <w:p w:rsidR="00521A3A" w:rsidRDefault="00521A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swiss"/>
    <w:pitch w:val="default"/>
    <w:sig w:usb0="00000000" w:usb1="00000000" w:usb2="00000000" w:usb3="00000000" w:csb0="0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A3A" w:rsidRDefault="00521A3A" w:rsidP="00443E9F">
      <w:pPr>
        <w:spacing w:after="0"/>
      </w:pPr>
      <w:r>
        <w:separator/>
      </w:r>
    </w:p>
  </w:footnote>
  <w:footnote w:type="continuationSeparator" w:id="1">
    <w:p w:rsidR="00521A3A" w:rsidRDefault="00521A3A" w:rsidP="00443E9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47A" w:rsidRDefault="00AF347A" w:rsidP="006B3F1F">
    <w:pPr>
      <w:pStyle w:val="Encabezado"/>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stylePaneFormatFilter w:val="3F01"/>
  <w:defaultTabStop w:val="720"/>
  <w:hyphenationZone w:val="425"/>
  <w:doNotHyphenateCaps/>
  <w:characterSpacingControl w:val="doNotCompress"/>
  <w:hdrShapeDefaults>
    <o:shapedefaults v:ext="edit" spidmax="5122"/>
  </w:hdrShapeDefaults>
  <w:footnotePr>
    <w:footnote w:id="0"/>
    <w:footnote w:id="1"/>
  </w:footnotePr>
  <w:endnotePr>
    <w:endnote w:id="0"/>
    <w:endnote w:id="1"/>
  </w:endnotePr>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5707"/>
    <w:rsid w:val="00396BB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66E0"/>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D4EEC"/>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Ttul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Epgrafe">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r="http://schemas.openxmlformats.org/officeDocument/2006/relationships" xmlns:w="http://schemas.openxmlformats.org/wordprocessingml/2006/main">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s://www.youtube.com/watch?v=9bZkp7q19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2820</Words>
  <Characters>15510</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18294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Santiago Yegros</cp:lastModifiedBy>
  <cp:revision>5</cp:revision>
  <cp:lastPrinted>2015-02-13T20:42:00Z</cp:lastPrinted>
  <dcterms:created xsi:type="dcterms:W3CDTF">2015-02-13T20:42:00Z</dcterms:created>
  <dcterms:modified xsi:type="dcterms:W3CDTF">2017-09-05T01:32:00Z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