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BF4EE3" w:rsidRPr="0016402F" w:rsidTr="008A5FFB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8A5FFB">
        <w:trPr>
          <w:trHeight w:val="1102"/>
        </w:trPr>
        <w:tc>
          <w:tcPr>
            <w:tcW w:w="1951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8A5FFB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/S2 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- 19/01/13</w:t>
            </w:r>
          </w:p>
        </w:tc>
        <w:tc>
          <w:tcPr>
            <w:tcW w:w="8753" w:type="dxa"/>
            <w:vAlign w:val="center"/>
          </w:tcPr>
          <w:p w:rsidR="008A5FFB" w:rsidRDefault="008A5FFB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17DEC" w:rsidRDefault="00017DEC" w:rsidP="00017D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</w:t>
            </w: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DE LA PHASE D’ANALYSE</w:t>
            </w:r>
          </w:p>
          <w:p w:rsidR="00017DEC" w:rsidRDefault="00017DEC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  <w:p w:rsidR="008A5FFB" w:rsidRPr="00F72533" w:rsidRDefault="008A5FFB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8A5FFB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 – 26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8753" w:type="dxa"/>
            <w:vAlign w:val="center"/>
          </w:tcPr>
          <w:p w:rsidR="00BF4EE3" w:rsidRDefault="008A5FFB" w:rsidP="008A5FF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8A5FFB" w:rsidRP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457BA0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 – 02/02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E11B2" w:rsidRDefault="006E11B2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457BA0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457BA0" w:rsidRP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6E11B2" w:rsidRPr="006E11B2" w:rsidRDefault="006E11B2" w:rsidP="006E11B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D8709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="00144669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– 09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D87099" w:rsidRDefault="00D87099" w:rsidP="00D87099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du dossier d’analyse 1.0</w:t>
            </w:r>
          </w:p>
          <w:p w:rsidR="00F22E01" w:rsidRDefault="00F22E01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de l’IHM</w:t>
            </w:r>
          </w:p>
          <w:p w:rsidR="00614612" w:rsidRPr="00614612" w:rsidRDefault="00614612" w:rsidP="00614612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manuel d’utilisation de l’IHM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du Pow</w:t>
            </w:r>
            <w:r w:rsidR="00017DEC">
              <w:rPr>
                <w:rFonts w:ascii="Arial" w:hAnsi="Arial" w:cs="Arial"/>
                <w:b/>
                <w:sz w:val="22"/>
                <w:szCs w:val="22"/>
              </w:rPr>
              <w:t>erPoint pour la revue d’analyse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d’analyse.</w:t>
            </w:r>
          </w:p>
          <w:p w:rsidR="00BF4EE3" w:rsidRDefault="00BF4EE3" w:rsidP="00614612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A272A8" w:rsidP="00A272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S6 – 16/02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B6606" w:rsidRDefault="000B6606" w:rsidP="000B6606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14612" w:rsidRDefault="00614612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dossier d’analyse et du projet BOUML suite à la revue d’analyse (Quelques corrections et ajout d’un acteur important)</w:t>
            </w:r>
          </w:p>
          <w:p w:rsidR="00BF4EE3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croisée du dossier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configuration des éléments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Contrôle de produits des éléments d’analyse</w:t>
            </w:r>
          </w:p>
          <w:p w:rsidR="000B6606" w:rsidRDefault="000B6606" w:rsidP="000B66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>FIN DE LA PHASE D’ANALYSE</w:t>
            </w:r>
          </w:p>
          <w:p w:rsidR="000B6606" w:rsidRP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017DEC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 – 23/02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Visite du barrage du barrage de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Castet</w:t>
            </w:r>
            <w:proofErr w:type="spellEnd"/>
          </w:p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dossier d’analyse</w:t>
            </w:r>
          </w:p>
          <w:p w:rsidR="00017DEC" w:rsidRP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projet BOUML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642178" w:rsidRPr="0016402F" w:rsidTr="00971E07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64217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2178" w:rsidRDefault="00642178" w:rsidP="00971E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  – 16/03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2178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 DE L’INCREMENT 1</w:t>
            </w: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pour préparer l’incrément 1</w:t>
            </w:r>
            <w:r w:rsidR="006C71E0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paquetage de l’incrément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deux diagrammes expliquant le lancement de l’application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des classes d’interface logicielles dans le projet sous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IHM (classes d’interface principale)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C71E0">
              <w:rPr>
                <w:rFonts w:ascii="Arial" w:hAnsi="Arial" w:cs="Arial"/>
                <w:b/>
                <w:sz w:val="22"/>
                <w:szCs w:val="22"/>
              </w:rPr>
              <w:t>AccueilDlg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6C71E0">
              <w:rPr>
                <w:rFonts w:ascii="Arial" w:hAnsi="Arial" w:cs="Arial"/>
                <w:b/>
                <w:sz w:val="22"/>
                <w:szCs w:val="22"/>
              </w:rPr>
              <w:t>ManuelDlg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6C71E0">
              <w:rPr>
                <w:rFonts w:ascii="Arial" w:hAnsi="Arial" w:cs="Arial"/>
                <w:b/>
                <w:sz w:val="22"/>
                <w:szCs w:val="22"/>
              </w:rPr>
              <w:t>SeanceDlg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6C71E0">
              <w:rPr>
                <w:rFonts w:ascii="Arial" w:hAnsi="Arial" w:cs="Arial"/>
                <w:b/>
                <w:sz w:val="22"/>
                <w:szCs w:val="22"/>
              </w:rPr>
              <w:t>StatutsD</w:t>
            </w:r>
            <w:r>
              <w:rPr>
                <w:rFonts w:ascii="Arial" w:hAnsi="Arial" w:cs="Arial"/>
                <w:b/>
                <w:sz w:val="22"/>
                <w:szCs w:val="22"/>
              </w:rPr>
              <w:t>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SynoptiqueDlg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JournalDlg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(classes d’interface intermédiaires représentant les onglets de l’application)</w:t>
            </w:r>
          </w:p>
          <w:p w:rsidR="006C71E0" w:rsidRP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Implémentation et organisation des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layouts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pour le placement des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widgets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456CC">
              <w:rPr>
                <w:rFonts w:ascii="Arial" w:hAnsi="Arial" w:cs="Arial"/>
                <w:b/>
                <w:sz w:val="22"/>
                <w:szCs w:val="22"/>
              </w:rPr>
              <w:t>dans l’interface</w:t>
            </w:r>
          </w:p>
          <w:p w:rsidR="00642178" w:rsidRPr="00F72533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456CC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56CC" w:rsidRDefault="006456CC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 – 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56CC" w:rsidRDefault="006456CC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place de l’architecture logicielle du projet</w:t>
            </w: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classes</w:t>
            </w:r>
          </w:p>
          <w:p w:rsidR="006456CC" w:rsidRP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modèle objet : intégration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classe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InterfaceCAN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au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diagrammes de séquence 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au niveau de la commande des appareillages</w:t>
            </w:r>
          </w:p>
          <w:p w:rsidR="00F72D54" w:rsidRDefault="00F72D54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classe IHM au diagramme de séquence 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Implémentation des classes et des relations entre elles sous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Qt</w:t>
            </w:r>
            <w:proofErr w:type="spellEnd"/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du système d’enregistrement des paramètres de la séance dans un fichier de configuration .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à l’aide de la classe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QSettings</w:t>
            </w:r>
            <w:proofErr w:type="spellEnd"/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d’une méthode permettant de récupérer les logs dans un fichier texte pour les afficher dans un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QListWidget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dans l’onglet journal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quelques actions au niveau de l’interface en implémentant les slots associés</w:t>
            </w:r>
          </w:p>
          <w:p w:rsidR="006456CC" w:rsidRPr="006456CC" w:rsidRDefault="006456CC" w:rsidP="006456CC">
            <w:pPr>
              <w:pStyle w:val="Paragraphedeliste"/>
              <w:ind w:left="144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095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0E0958" w:rsidRDefault="000E0958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S10  – 30/03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85300C" w:rsidRDefault="0085300C" w:rsidP="0085300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5300C" w:rsidRDefault="0085300C" w:rsidP="0085300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5300C"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0E0958" w:rsidRDefault="00FA4525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FA4525" w:rsidRDefault="00FA4525" w:rsidP="00FA4525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déploiement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 xml:space="preserve">Ajout de plusieurs méthodes au sein des classes </w:t>
            </w:r>
            <w:r w:rsidR="007E6663" w:rsidRPr="00FA4525">
              <w:rPr>
                <w:rFonts w:ascii="Arial" w:hAnsi="Arial" w:cs="Arial"/>
                <w:b/>
                <w:sz w:val="22"/>
                <w:szCs w:val="22"/>
              </w:rPr>
              <w:t>matérielles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 xml:space="preserve">Implémentation d'un partage de </w:t>
            </w:r>
            <w:proofErr w:type="spellStart"/>
            <w:r w:rsidRPr="00FA4525">
              <w:rPr>
                <w:rFonts w:ascii="Arial" w:hAnsi="Arial" w:cs="Arial"/>
                <w:b/>
                <w:sz w:val="22"/>
                <w:szCs w:val="22"/>
              </w:rPr>
              <w:t>widget</w:t>
            </w:r>
            <w:proofErr w:type="spellEnd"/>
            <w:r w:rsidRPr="00FA4525">
              <w:rPr>
                <w:rFonts w:ascii="Arial" w:hAnsi="Arial" w:cs="Arial"/>
                <w:b/>
                <w:sz w:val="22"/>
                <w:szCs w:val="22"/>
              </w:rPr>
              <w:t xml:space="preserve"> entre deux classes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d’interface</w:t>
            </w:r>
          </w:p>
          <w:p w:rsidR="000E0958" w:rsidRDefault="000E0958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1953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961953" w:rsidRDefault="00D84B44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S11  – 6</w:t>
            </w:r>
            <w:r w:rsidR="0096195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/04</w:t>
            </w:r>
            <w:r w:rsidR="00961953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961953" w:rsidRDefault="00961953" w:rsidP="0096195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 et du dossier d’incrément</w:t>
            </w:r>
          </w:p>
          <w:p w:rsidR="00961953" w:rsidRDefault="00D84B44" w:rsidP="0096195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Intégration</w:t>
            </w:r>
            <w:r w:rsidR="00961953">
              <w:rPr>
                <w:rFonts w:ascii="Arial" w:hAnsi="Arial" w:cs="Arial"/>
                <w:b/>
                <w:sz w:val="22"/>
                <w:szCs w:val="22"/>
              </w:rPr>
              <w:t xml:space="preserve"> de la librairie NSICANEX.lib dans le projet sous </w:t>
            </w:r>
            <w:proofErr w:type="spellStart"/>
            <w:r w:rsidR="00961953">
              <w:rPr>
                <w:rFonts w:ascii="Arial" w:hAnsi="Arial" w:cs="Arial"/>
                <w:b/>
                <w:sz w:val="22"/>
                <w:szCs w:val="22"/>
              </w:rPr>
              <w:t>Qt</w:t>
            </w:r>
            <w:proofErr w:type="spellEnd"/>
          </w:p>
        </w:tc>
      </w:tr>
    </w:tbl>
    <w:p w:rsidR="00D84B44" w:rsidRDefault="00D84B44" w:rsidP="00D069C1">
      <w:pPr>
        <w:rPr>
          <w:rFonts w:ascii="Arial" w:hAnsi="Arial" w:cs="Arial"/>
        </w:rPr>
      </w:pPr>
    </w:p>
    <w:p w:rsidR="00D84B44" w:rsidRDefault="00D84B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D84B44" w:rsidRPr="0016402F" w:rsidTr="001F35F3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D84B44" w:rsidRPr="0016402F" w:rsidRDefault="00D84B44" w:rsidP="001F35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D84B44" w:rsidRPr="0016402F" w:rsidRDefault="00D84B44" w:rsidP="001F3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D84B44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D84B44" w:rsidRPr="00F72533" w:rsidRDefault="00D84B44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S12 – 13/04/13</w:t>
            </w:r>
          </w:p>
        </w:tc>
        <w:tc>
          <w:tcPr>
            <w:tcW w:w="8753" w:type="dxa"/>
            <w:vAlign w:val="center"/>
          </w:tcPr>
          <w:p w:rsidR="00D84B44" w:rsidRPr="00D84B44" w:rsidRDefault="00D84B44" w:rsidP="00D84B4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Semaine de BTS blanc</w:t>
            </w:r>
          </w:p>
        </w:tc>
      </w:tr>
      <w:tr w:rsidR="00D84B44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D84B44" w:rsidRDefault="00D84B44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S13 </w:t>
            </w:r>
            <w:r w:rsidR="005B720C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5B720C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20/04/13</w:t>
            </w:r>
          </w:p>
        </w:tc>
        <w:tc>
          <w:tcPr>
            <w:tcW w:w="8753" w:type="dxa"/>
            <w:vAlign w:val="center"/>
          </w:tcPr>
          <w:p w:rsidR="00D84B44" w:rsidRDefault="00D84B44" w:rsidP="00D84B4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Oraux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BTS </w:t>
            </w:r>
            <w:r w:rsidR="005B720C">
              <w:rPr>
                <w:rFonts w:ascii="Arial" w:hAnsi="Arial" w:cs="Arial"/>
                <w:b/>
                <w:sz w:val="22"/>
                <w:szCs w:val="22"/>
              </w:rPr>
              <w:t>blanc</w:t>
            </w:r>
          </w:p>
        </w:tc>
      </w:tr>
      <w:tr w:rsidR="005B720C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5B720C" w:rsidRDefault="005B720C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S14 – 11/05/13</w:t>
            </w:r>
          </w:p>
        </w:tc>
        <w:tc>
          <w:tcPr>
            <w:tcW w:w="8753" w:type="dxa"/>
            <w:vAlign w:val="center"/>
          </w:tcPr>
          <w:p w:rsidR="005B720C" w:rsidRDefault="00B33366" w:rsidP="00D84B4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section «Intégration de la librairie logicielle sous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 » dans le dossier de l’incrément.</w:t>
            </w:r>
          </w:p>
          <w:p w:rsidR="00B33366" w:rsidRPr="00B33366" w:rsidRDefault="00B33366" w:rsidP="00D8464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</w:t>
            </w:r>
          </w:p>
        </w:tc>
      </w:tr>
      <w:tr w:rsidR="005B720C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5B720C" w:rsidRDefault="005B720C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S15 – 18/05/13</w:t>
            </w:r>
          </w:p>
        </w:tc>
        <w:tc>
          <w:tcPr>
            <w:tcW w:w="8753" w:type="dxa"/>
            <w:vAlign w:val="center"/>
          </w:tcPr>
          <w:p w:rsidR="00035727" w:rsidRDefault="00035727" w:rsidP="00035727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33366" w:rsidRDefault="00B33366" w:rsidP="00B3336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Installation de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windows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xp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 » dans le dossier de l’incrément.</w:t>
            </w:r>
          </w:p>
          <w:p w:rsidR="005B720C" w:rsidRDefault="00B33366" w:rsidP="00B3336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Manuel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Qt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 » dans le dossier de l’incrément.</w:t>
            </w:r>
          </w:p>
          <w:p w:rsidR="00035727" w:rsidRDefault="00B33366" w:rsidP="0003572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Suite à la demande de modification</w:t>
            </w:r>
            <w:r w:rsidR="00035727">
              <w:rPr>
                <w:rFonts w:ascii="Arial" w:hAnsi="Arial" w:cs="Arial"/>
                <w:b/>
                <w:sz w:val="22"/>
                <w:szCs w:val="22"/>
              </w:rPr>
              <w:t>, suppression du bouton « arrêter pompe » de l’interface.</w:t>
            </w:r>
          </w:p>
          <w:p w:rsidR="008D3D1E" w:rsidRDefault="00D84646" w:rsidP="00D8464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</w:t>
            </w:r>
          </w:p>
          <w:p w:rsidR="00D84646" w:rsidRPr="00D84646" w:rsidRDefault="00D84646" w:rsidP="00D84646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B720C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5B720C" w:rsidRDefault="005B720C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S16 – 25/05/13</w:t>
            </w:r>
          </w:p>
        </w:tc>
        <w:tc>
          <w:tcPr>
            <w:tcW w:w="8753" w:type="dxa"/>
            <w:vAlign w:val="center"/>
          </w:tcPr>
          <w:p w:rsidR="00035727" w:rsidRPr="00035727" w:rsidRDefault="00035727" w:rsidP="0003572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642178" w:rsidRDefault="00642178" w:rsidP="00D069C1">
      <w:pPr>
        <w:rPr>
          <w:rFonts w:ascii="Arial" w:hAnsi="Arial" w:cs="Arial"/>
        </w:rPr>
      </w:pPr>
    </w:p>
    <w:sectPr w:rsidR="00642178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3E9" w:rsidRDefault="005273E9">
      <w:r>
        <w:separator/>
      </w:r>
    </w:p>
  </w:endnote>
  <w:endnote w:type="continuationSeparator" w:id="0">
    <w:p w:rsidR="005273E9" w:rsidRDefault="0052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84646">
      <w:rPr>
        <w:rStyle w:val="Numrodepage"/>
        <w:noProof/>
      </w:rPr>
      <w:t>3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8A5FFB" w:rsidRDefault="008A5FFB">
          <w:pPr>
            <w:pStyle w:val="Pieddepage"/>
            <w:rPr>
              <w:rFonts w:ascii="Arial" w:hAnsi="Arial" w:cs="Arial"/>
              <w:b/>
              <w:iCs/>
              <w:sz w:val="18"/>
              <w:szCs w:val="20"/>
            </w:rPr>
          </w:pPr>
        </w:p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D84B44">
            <w:rPr>
              <w:rFonts w:ascii="Arial" w:hAnsi="Arial" w:cs="Arial"/>
              <w:i/>
              <w:iCs/>
              <w:noProof/>
              <w:sz w:val="18"/>
              <w:szCs w:val="18"/>
            </w:rPr>
            <w:t>23 mai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3E9" w:rsidRDefault="005273E9">
      <w:r>
        <w:separator/>
      </w:r>
    </w:p>
  </w:footnote>
  <w:footnote w:type="continuationSeparator" w:id="0">
    <w:p w:rsidR="005273E9" w:rsidRDefault="00527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9F1AEF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17DEC"/>
    <w:rsid w:val="00023D91"/>
    <w:rsid w:val="00035727"/>
    <w:rsid w:val="00065AE5"/>
    <w:rsid w:val="000808A4"/>
    <w:rsid w:val="000A47AB"/>
    <w:rsid w:val="000B6606"/>
    <w:rsid w:val="000D4B55"/>
    <w:rsid w:val="000E0958"/>
    <w:rsid w:val="000F1DB8"/>
    <w:rsid w:val="000F3FBC"/>
    <w:rsid w:val="00144669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A0BF5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57BA0"/>
    <w:rsid w:val="00494ABA"/>
    <w:rsid w:val="004A089E"/>
    <w:rsid w:val="004B23B6"/>
    <w:rsid w:val="004B2F50"/>
    <w:rsid w:val="004D0716"/>
    <w:rsid w:val="004E3760"/>
    <w:rsid w:val="00521364"/>
    <w:rsid w:val="005273E9"/>
    <w:rsid w:val="00541469"/>
    <w:rsid w:val="00560688"/>
    <w:rsid w:val="00565105"/>
    <w:rsid w:val="0059397B"/>
    <w:rsid w:val="00595820"/>
    <w:rsid w:val="005B720C"/>
    <w:rsid w:val="005D3B21"/>
    <w:rsid w:val="005D7F47"/>
    <w:rsid w:val="0060355F"/>
    <w:rsid w:val="006072FF"/>
    <w:rsid w:val="00614612"/>
    <w:rsid w:val="00640E26"/>
    <w:rsid w:val="00642178"/>
    <w:rsid w:val="0064435D"/>
    <w:rsid w:val="00644958"/>
    <w:rsid w:val="006456CC"/>
    <w:rsid w:val="006728F5"/>
    <w:rsid w:val="00675D8C"/>
    <w:rsid w:val="006836D2"/>
    <w:rsid w:val="006B1069"/>
    <w:rsid w:val="006B36EC"/>
    <w:rsid w:val="006C71E0"/>
    <w:rsid w:val="006C74EC"/>
    <w:rsid w:val="006E11B2"/>
    <w:rsid w:val="007047D1"/>
    <w:rsid w:val="00745C3A"/>
    <w:rsid w:val="00766860"/>
    <w:rsid w:val="00777459"/>
    <w:rsid w:val="007B0E93"/>
    <w:rsid w:val="007B73BD"/>
    <w:rsid w:val="007E5E2E"/>
    <w:rsid w:val="007E6394"/>
    <w:rsid w:val="007E6663"/>
    <w:rsid w:val="0081030F"/>
    <w:rsid w:val="0085300C"/>
    <w:rsid w:val="00875FDC"/>
    <w:rsid w:val="008A2E7E"/>
    <w:rsid w:val="008A5FFB"/>
    <w:rsid w:val="008C1710"/>
    <w:rsid w:val="008C523F"/>
    <w:rsid w:val="008D3D1E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1953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272A8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3366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C5360"/>
    <w:rsid w:val="00CC79E0"/>
    <w:rsid w:val="00CE4CC2"/>
    <w:rsid w:val="00D069C1"/>
    <w:rsid w:val="00D112CF"/>
    <w:rsid w:val="00D716FD"/>
    <w:rsid w:val="00D75563"/>
    <w:rsid w:val="00D84646"/>
    <w:rsid w:val="00D84B44"/>
    <w:rsid w:val="00D87099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EF3651"/>
    <w:rsid w:val="00F01211"/>
    <w:rsid w:val="00F22E01"/>
    <w:rsid w:val="00F43887"/>
    <w:rsid w:val="00F67094"/>
    <w:rsid w:val="00F72533"/>
    <w:rsid w:val="00F72D54"/>
    <w:rsid w:val="00F92F51"/>
    <w:rsid w:val="00F97873"/>
    <w:rsid w:val="00FA4525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E7A21-CA53-45E7-945C-2CC74EF0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26</cp:revision>
  <cp:lastPrinted>2012-11-20T16:35:00Z</cp:lastPrinted>
  <dcterms:created xsi:type="dcterms:W3CDTF">2012-11-20T18:26:00Z</dcterms:created>
  <dcterms:modified xsi:type="dcterms:W3CDTF">2013-05-23T15:20:00Z</dcterms:modified>
</cp:coreProperties>
</file>