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0E3F" w:rsidRDefault="00E70E3F" w:rsidP="00FE7B35">
      <w:pPr>
        <w:pStyle w:val="Title"/>
        <w:rPr>
          <w:color w:val="000000" w:themeColor="text1"/>
        </w:rPr>
      </w:pPr>
      <w:r w:rsidRPr="00FE7B35">
        <w:rPr>
          <w:color w:val="000000" w:themeColor="text1"/>
        </w:rPr>
        <w:t>Technology Justification</w:t>
      </w:r>
    </w:p>
    <w:p w:rsidR="00FE7B35" w:rsidRPr="00FE7B35" w:rsidRDefault="00FE7B35" w:rsidP="00FE7B35"/>
    <w:p w:rsidR="00FE7B35" w:rsidRPr="00FE7B35" w:rsidRDefault="00FE7B35" w:rsidP="00FE7B35">
      <w:pPr>
        <w:pStyle w:val="Heading1"/>
        <w:rPr>
          <w:color w:val="000000" w:themeColor="text1"/>
        </w:rPr>
      </w:pPr>
      <w:r w:rsidRPr="00FE7B35">
        <w:rPr>
          <w:color w:val="000000" w:themeColor="text1"/>
        </w:rPr>
        <w:t>1. Frontend: Web/Mobile Client</w:t>
      </w:r>
    </w:p>
    <w:p w:rsidR="00FE7B35" w:rsidRPr="00FE7B35" w:rsidRDefault="00FE7B35" w:rsidP="00FE7B35">
      <w:pPr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Technologies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: React (Web), React Native (Mobile)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Justification:</w:t>
      </w:r>
    </w:p>
    <w:p w:rsidR="00FE7B35" w:rsidRPr="00FE7B35" w:rsidRDefault="00FE7B35" w:rsidP="00FE7B35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color w:val="000000" w:themeColor="text1"/>
        </w:rPr>
        <w:t>React and React Native remain ideal for building dynamic and responsive user interfaces efficiently.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color w:val="000000" w:themeColor="text1"/>
        </w:rPr>
      </w:pPr>
    </w:p>
    <w:p w:rsidR="00FE7B35" w:rsidRPr="00FE7B35" w:rsidRDefault="00FE7B35" w:rsidP="00FE7B35">
      <w:pPr>
        <w:pStyle w:val="Heading1"/>
        <w:rPr>
          <w:color w:val="000000" w:themeColor="text1"/>
        </w:rPr>
      </w:pPr>
      <w:r w:rsidRPr="00FE7B35">
        <w:rPr>
          <w:color w:val="000000" w:themeColor="text1"/>
        </w:rPr>
        <w:t>2. WebSocket Server</w:t>
      </w:r>
    </w:p>
    <w:p w:rsidR="00FE7B35" w:rsidRPr="00FE7B35" w:rsidRDefault="00FE7B35" w:rsidP="00FE7B35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Technology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: Node.js with Socket.IO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Justification:</w:t>
      </w:r>
    </w:p>
    <w:p w:rsidR="00FE7B35" w:rsidRPr="00FE7B35" w:rsidRDefault="00FE7B35" w:rsidP="00FE7B35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Node.js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is highly suitable for real-time communication, and </w:t>
      </w: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Socket.IO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remains the best fit for WebSocket handling, providing robust real-time event broadcasting.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color w:val="000000" w:themeColor="text1"/>
        </w:rPr>
      </w:pPr>
    </w:p>
    <w:p w:rsidR="00FE7B35" w:rsidRPr="00FE7B35" w:rsidRDefault="00FE7B35" w:rsidP="00FE7B35">
      <w:pPr>
        <w:pStyle w:val="Heading1"/>
        <w:rPr>
          <w:color w:val="000000" w:themeColor="text1"/>
        </w:rPr>
      </w:pPr>
      <w:r w:rsidRPr="00FE7B35">
        <w:rPr>
          <w:color w:val="000000" w:themeColor="text1"/>
        </w:rPr>
        <w:t>3. API Server</w:t>
      </w:r>
    </w:p>
    <w:p w:rsidR="00FE7B35" w:rsidRPr="00FE7B35" w:rsidRDefault="00FE7B35" w:rsidP="00FE7B35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Technology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: Node.js with Express.js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Justification:</w:t>
      </w:r>
    </w:p>
    <w:p w:rsidR="00FE7B35" w:rsidRPr="00FE7B35" w:rsidRDefault="00FE7B35" w:rsidP="00FE7B35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Express.js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, as a minimal and flexible Node.js web framework, is well-suited for building RESTful APIs.</w:t>
      </w:r>
    </w:p>
    <w:p w:rsidR="00FE7B35" w:rsidRPr="00FE7B35" w:rsidRDefault="00FE7B35" w:rsidP="00FE7B35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color w:val="000000" w:themeColor="text1"/>
        </w:rPr>
        <w:t>Node.js has non-blocking I/O and an event-driven architecture, which ensures high performance and scalability.</w:t>
      </w:r>
    </w:p>
    <w:p w:rsidR="00FE7B35" w:rsidRPr="00FE7B35" w:rsidRDefault="00FE7B35" w:rsidP="00FE7B35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color w:val="000000" w:themeColor="text1"/>
        </w:rPr>
        <w:t>The JavaScript ecosystem allows seamless integration between frontend and backend with shared libraries and types.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color w:val="000000" w:themeColor="text1"/>
        </w:rPr>
      </w:pPr>
    </w:p>
    <w:p w:rsidR="00FE7B35" w:rsidRPr="00FE7B35" w:rsidRDefault="00FE7B35" w:rsidP="00FE7B35">
      <w:pPr>
        <w:pStyle w:val="Heading1"/>
        <w:rPr>
          <w:color w:val="000000" w:themeColor="text1"/>
        </w:rPr>
      </w:pPr>
      <w:r w:rsidRPr="00FE7B35">
        <w:rPr>
          <w:color w:val="000000" w:themeColor="text1"/>
        </w:rPr>
        <w:t>4. Authentication Service</w:t>
      </w:r>
    </w:p>
    <w:p w:rsidR="00FE7B35" w:rsidRPr="00FE7B35" w:rsidRDefault="00FE7B35" w:rsidP="00FE7B35">
      <w:pPr>
        <w:numPr>
          <w:ilvl w:val="0"/>
          <w:numId w:val="15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Technology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: Passport.js with JWT or OAuth2.0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Justification:</w:t>
      </w:r>
    </w:p>
    <w:p w:rsidR="00FE7B35" w:rsidRPr="00FE7B35" w:rsidRDefault="00FE7B35" w:rsidP="00FE7B35">
      <w:pPr>
        <w:numPr>
          <w:ilvl w:val="0"/>
          <w:numId w:val="16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Passport.js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is a versatile authentication middleware for Node.js supporting a wide range of authentication strategies (e.g., JWT, OAuth2.0).</w:t>
      </w:r>
    </w:p>
    <w:p w:rsidR="00FE7B35" w:rsidRPr="00FE7B35" w:rsidRDefault="00FE7B35" w:rsidP="00FE7B35">
      <w:pPr>
        <w:numPr>
          <w:ilvl w:val="0"/>
          <w:numId w:val="16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color w:val="000000" w:themeColor="text1"/>
        </w:rPr>
        <w:t>This ensures secure user authentication and easy integration with third-party login providers like Google or Facebook.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color w:val="000000" w:themeColor="text1"/>
        </w:rPr>
      </w:pPr>
    </w:p>
    <w:p w:rsidR="00FE7B35" w:rsidRPr="00FE7B35" w:rsidRDefault="00FE7B35" w:rsidP="00FE7B35">
      <w:pPr>
        <w:pStyle w:val="Heading1"/>
        <w:rPr>
          <w:color w:val="000000" w:themeColor="text1"/>
        </w:rPr>
      </w:pPr>
      <w:r w:rsidRPr="00FE7B35">
        <w:rPr>
          <w:color w:val="000000" w:themeColor="text1"/>
        </w:rPr>
        <w:t>5. Cache</w:t>
      </w:r>
    </w:p>
    <w:p w:rsidR="00FE7B35" w:rsidRPr="00FE7B35" w:rsidRDefault="00FE7B35" w:rsidP="00FE7B35">
      <w:pPr>
        <w:numPr>
          <w:ilvl w:val="0"/>
          <w:numId w:val="17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Technology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: Redis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Justification:</w:t>
      </w:r>
    </w:p>
    <w:p w:rsidR="00FE7B35" w:rsidRPr="00FE7B35" w:rsidRDefault="00FE7B35" w:rsidP="00FE7B35">
      <w:pPr>
        <w:numPr>
          <w:ilvl w:val="0"/>
          <w:numId w:val="18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Redis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is ideal for caching temporary data and supporting pub/sub messaging for real-time leaderboard updates and notifications.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color w:val="000000" w:themeColor="text1"/>
        </w:rPr>
      </w:pPr>
    </w:p>
    <w:p w:rsidR="00FE7B35" w:rsidRPr="00FE7B35" w:rsidRDefault="00FE7B35" w:rsidP="00FE7B35">
      <w:pPr>
        <w:pStyle w:val="Heading1"/>
        <w:rPr>
          <w:color w:val="000000" w:themeColor="text1"/>
        </w:rPr>
      </w:pPr>
      <w:r w:rsidRPr="00FE7B35">
        <w:rPr>
          <w:color w:val="000000" w:themeColor="text1"/>
        </w:rPr>
        <w:lastRenderedPageBreak/>
        <w:t>6. Database</w:t>
      </w:r>
    </w:p>
    <w:p w:rsidR="00FE7B35" w:rsidRPr="00FE7B35" w:rsidRDefault="00FE7B35" w:rsidP="00FE7B35">
      <w:pPr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Technology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: PostgreSQL or MySQL (via Sequelize ORM)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Justification:</w:t>
      </w:r>
    </w:p>
    <w:p w:rsidR="00FE7B35" w:rsidRPr="00FE7B35" w:rsidRDefault="00FE7B35" w:rsidP="00FE7B35">
      <w:pPr>
        <w:numPr>
          <w:ilvl w:val="0"/>
          <w:numId w:val="20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Sequelize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is a Node.js ORM that simplifies database interactions and supports both </w:t>
      </w: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PostgreSQL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and </w:t>
      </w: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MySQL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.</w:t>
      </w:r>
    </w:p>
    <w:p w:rsidR="00FE7B35" w:rsidRPr="00FE7B35" w:rsidRDefault="00FE7B35" w:rsidP="00FE7B35">
      <w:pPr>
        <w:numPr>
          <w:ilvl w:val="0"/>
          <w:numId w:val="20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color w:val="000000" w:themeColor="text1"/>
        </w:rPr>
        <w:t>This allows for structured queries, migration management, and simplified database handling within the Node.js ecosystem.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color w:val="000000" w:themeColor="text1"/>
        </w:rPr>
      </w:pPr>
    </w:p>
    <w:p w:rsidR="00FE7B35" w:rsidRPr="00FE7B35" w:rsidRDefault="00FE7B35" w:rsidP="00FE7B35">
      <w:pPr>
        <w:pStyle w:val="Heading1"/>
        <w:rPr>
          <w:color w:val="000000" w:themeColor="text1"/>
        </w:rPr>
      </w:pPr>
      <w:r w:rsidRPr="00FE7B35">
        <w:rPr>
          <w:color w:val="000000" w:themeColor="text1"/>
        </w:rPr>
        <w:t>7. Hosting and Deployment</w:t>
      </w:r>
    </w:p>
    <w:p w:rsidR="00FE7B35" w:rsidRPr="00FE7B35" w:rsidRDefault="00FE7B35" w:rsidP="00FE7B35">
      <w:pPr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Technology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: AWS (Amazon Web Services) or Google Cloud Platform (GCP)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Justification:</w:t>
      </w:r>
    </w:p>
    <w:p w:rsidR="00FE7B35" w:rsidRPr="00FE7B35" w:rsidRDefault="00FE7B35" w:rsidP="00FE7B35">
      <w:pPr>
        <w:numPr>
          <w:ilvl w:val="0"/>
          <w:numId w:val="22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color w:val="000000" w:themeColor="text1"/>
        </w:rPr>
        <w:t>Both </w:t>
      </w: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AWS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and </w:t>
      </w: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GCP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offer scalable and secure hosting. Services like </w:t>
      </w: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AWS Elastic Beanstalk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or </w:t>
      </w: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Google App Engine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can easily deploy Node.js applications.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color w:val="000000" w:themeColor="text1"/>
        </w:rPr>
      </w:pPr>
    </w:p>
    <w:p w:rsidR="00FE7B35" w:rsidRPr="00FE7B35" w:rsidRDefault="00FE7B35" w:rsidP="00FE7B35">
      <w:pPr>
        <w:pStyle w:val="Heading1"/>
        <w:rPr>
          <w:color w:val="000000" w:themeColor="text1"/>
        </w:rPr>
      </w:pPr>
      <w:r w:rsidRPr="00FE7B35">
        <w:rPr>
          <w:color w:val="000000" w:themeColor="text1"/>
        </w:rPr>
        <w:t>8. CI/CD Pipeline</w:t>
      </w:r>
    </w:p>
    <w:p w:rsidR="00FE7B35" w:rsidRPr="00FE7B35" w:rsidRDefault="00FE7B35" w:rsidP="00FE7B35">
      <w:pPr>
        <w:numPr>
          <w:ilvl w:val="0"/>
          <w:numId w:val="23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Technology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: GitHub Actions or Jenkins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Justification:</w:t>
      </w:r>
    </w:p>
    <w:p w:rsidR="00FE7B35" w:rsidRPr="00FE7B35" w:rsidRDefault="00FE7B35" w:rsidP="00FE7B35">
      <w:pPr>
        <w:numPr>
          <w:ilvl w:val="0"/>
          <w:numId w:val="24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color w:val="000000" w:themeColor="text1"/>
        </w:rPr>
        <w:t>Automating build, test, and deployment processes using </w:t>
      </w: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GitHub Actions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or </w:t>
      </w: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Jenkins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ensures faster, more reliable releases.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color w:val="000000" w:themeColor="text1"/>
        </w:rPr>
      </w:pPr>
    </w:p>
    <w:p w:rsidR="00FE7B35" w:rsidRPr="00FE7B35" w:rsidRDefault="00FE7B35" w:rsidP="00FE7B35">
      <w:pPr>
        <w:pStyle w:val="Heading1"/>
        <w:rPr>
          <w:color w:val="000000" w:themeColor="text1"/>
        </w:rPr>
      </w:pPr>
      <w:r w:rsidRPr="00FE7B35">
        <w:rPr>
          <w:color w:val="000000" w:themeColor="text1"/>
        </w:rPr>
        <w:t>9. Monitoring and Logging</w:t>
      </w:r>
    </w:p>
    <w:p w:rsidR="00FE7B35" w:rsidRPr="00FE7B35" w:rsidRDefault="00FE7B35" w:rsidP="00FE7B35">
      <w:pPr>
        <w:numPr>
          <w:ilvl w:val="0"/>
          <w:numId w:val="25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Technology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: Prometheus (Monitoring) and ELK Stack (Elasticsearch, Logstash, Kibana)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Justification:</w:t>
      </w:r>
    </w:p>
    <w:p w:rsidR="00FE7B35" w:rsidRPr="00FE7B35" w:rsidRDefault="00FE7B35" w:rsidP="00FE7B35">
      <w:pPr>
        <w:numPr>
          <w:ilvl w:val="0"/>
          <w:numId w:val="26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Prometheus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and </w:t>
      </w: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ELK Stack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remain essential for monitoring and logging, ensuring system health and quick issue resolution.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color w:val="000000" w:themeColor="text1"/>
        </w:rPr>
      </w:pPr>
    </w:p>
    <w:p w:rsidR="00FE7B35" w:rsidRPr="00FE7B35" w:rsidRDefault="00FE7B35" w:rsidP="00FE7B35">
      <w:pPr>
        <w:pStyle w:val="Heading1"/>
        <w:rPr>
          <w:color w:val="000000" w:themeColor="text1"/>
        </w:rPr>
      </w:pPr>
      <w:r w:rsidRPr="00FE7B35">
        <w:rPr>
          <w:color w:val="000000" w:themeColor="text1"/>
        </w:rPr>
        <w:t>10. Testing Framework</w:t>
      </w:r>
    </w:p>
    <w:p w:rsidR="00FE7B35" w:rsidRPr="00FE7B35" w:rsidRDefault="00FE7B35" w:rsidP="00FE7B35">
      <w:pPr>
        <w:numPr>
          <w:ilvl w:val="0"/>
          <w:numId w:val="27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Technology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: Jest and Supertest</w:t>
      </w:r>
    </w:p>
    <w:p w:rsidR="00FE7B35" w:rsidRPr="00FE7B35" w:rsidRDefault="00FE7B35" w:rsidP="00FE7B35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Justification:</w:t>
      </w:r>
    </w:p>
    <w:p w:rsidR="00FE7B35" w:rsidRPr="00FE7B35" w:rsidRDefault="00FE7B35" w:rsidP="00FE7B35">
      <w:pPr>
        <w:numPr>
          <w:ilvl w:val="0"/>
          <w:numId w:val="28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Jest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is a comprehensive JavaScript testing framework for unit and integration tests.</w:t>
      </w:r>
    </w:p>
    <w:p w:rsidR="00FE7B35" w:rsidRPr="00FE7B35" w:rsidRDefault="00FE7B35" w:rsidP="00FE7B35">
      <w:pPr>
        <w:numPr>
          <w:ilvl w:val="0"/>
          <w:numId w:val="28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b/>
          <w:bCs/>
          <w:color w:val="000000" w:themeColor="text1"/>
        </w:rPr>
        <w:t>Supertest</w:t>
      </w:r>
      <w:r w:rsidRPr="00FE7B35">
        <w:rPr>
          <w:rFonts w:ascii="Times New Roman" w:eastAsiaTheme="majorEastAsia" w:hAnsi="Times New Roman" w:cs="Times New Roman"/>
          <w:color w:val="000000" w:themeColor="text1"/>
        </w:rPr>
        <w:t> simplifies HTTP assertions and testing API endpoints.</w:t>
      </w:r>
    </w:p>
    <w:p w:rsidR="00FE7B35" w:rsidRPr="00FE7B35" w:rsidRDefault="00FE7B35" w:rsidP="00FE7B35">
      <w:pPr>
        <w:numPr>
          <w:ilvl w:val="0"/>
          <w:numId w:val="28"/>
        </w:numPr>
        <w:rPr>
          <w:rFonts w:ascii="Times New Roman" w:eastAsiaTheme="majorEastAsia" w:hAnsi="Times New Roman" w:cs="Times New Roman"/>
          <w:color w:val="000000" w:themeColor="text1"/>
        </w:rPr>
      </w:pPr>
      <w:r w:rsidRPr="00FE7B35">
        <w:rPr>
          <w:rFonts w:ascii="Times New Roman" w:eastAsiaTheme="majorEastAsia" w:hAnsi="Times New Roman" w:cs="Times New Roman"/>
          <w:color w:val="000000" w:themeColor="text1"/>
        </w:rPr>
        <w:t>These tools ensure high code quality and reliability.</w:t>
      </w:r>
    </w:p>
    <w:p w:rsidR="00E70E3F" w:rsidRPr="00FE7B35" w:rsidRDefault="00E70E3F" w:rsidP="00E70E3F">
      <w:pPr>
        <w:rPr>
          <w:rFonts w:ascii="Times New Roman" w:hAnsi="Times New Roman" w:cs="Times New Roman"/>
          <w:color w:val="000000" w:themeColor="text1"/>
        </w:rPr>
      </w:pPr>
    </w:p>
    <w:sectPr w:rsidR="00E70E3F" w:rsidRPr="00FE7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412D1"/>
    <w:multiLevelType w:val="multilevel"/>
    <w:tmpl w:val="1412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10A00"/>
    <w:multiLevelType w:val="multilevel"/>
    <w:tmpl w:val="8638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0D09"/>
    <w:multiLevelType w:val="multilevel"/>
    <w:tmpl w:val="72FA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A8"/>
    <w:multiLevelType w:val="multilevel"/>
    <w:tmpl w:val="F51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C6969"/>
    <w:multiLevelType w:val="multilevel"/>
    <w:tmpl w:val="744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F053E"/>
    <w:multiLevelType w:val="multilevel"/>
    <w:tmpl w:val="83FC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E0984"/>
    <w:multiLevelType w:val="multilevel"/>
    <w:tmpl w:val="88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91F92"/>
    <w:multiLevelType w:val="multilevel"/>
    <w:tmpl w:val="AD2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45D3A"/>
    <w:multiLevelType w:val="multilevel"/>
    <w:tmpl w:val="6BD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E15D6"/>
    <w:multiLevelType w:val="multilevel"/>
    <w:tmpl w:val="ADCE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B4C0D"/>
    <w:multiLevelType w:val="multilevel"/>
    <w:tmpl w:val="8D88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C0222"/>
    <w:multiLevelType w:val="multilevel"/>
    <w:tmpl w:val="F87E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128EF"/>
    <w:multiLevelType w:val="multilevel"/>
    <w:tmpl w:val="07F8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20C83"/>
    <w:multiLevelType w:val="multilevel"/>
    <w:tmpl w:val="6F4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96BB2"/>
    <w:multiLevelType w:val="multilevel"/>
    <w:tmpl w:val="992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B2DDD"/>
    <w:multiLevelType w:val="multilevel"/>
    <w:tmpl w:val="7E9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A1E15"/>
    <w:multiLevelType w:val="multilevel"/>
    <w:tmpl w:val="88D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75B53"/>
    <w:multiLevelType w:val="multilevel"/>
    <w:tmpl w:val="AE6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B574F"/>
    <w:multiLevelType w:val="multilevel"/>
    <w:tmpl w:val="90F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F711A"/>
    <w:multiLevelType w:val="multilevel"/>
    <w:tmpl w:val="7724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97AFD"/>
    <w:multiLevelType w:val="multilevel"/>
    <w:tmpl w:val="FD9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85A8C"/>
    <w:multiLevelType w:val="multilevel"/>
    <w:tmpl w:val="E2D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36C83"/>
    <w:multiLevelType w:val="multilevel"/>
    <w:tmpl w:val="62BC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C5018"/>
    <w:multiLevelType w:val="multilevel"/>
    <w:tmpl w:val="CFE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966A8"/>
    <w:multiLevelType w:val="multilevel"/>
    <w:tmpl w:val="FA4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723A8"/>
    <w:multiLevelType w:val="multilevel"/>
    <w:tmpl w:val="418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264AC"/>
    <w:multiLevelType w:val="multilevel"/>
    <w:tmpl w:val="B21C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923D7"/>
    <w:multiLevelType w:val="multilevel"/>
    <w:tmpl w:val="759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299378">
    <w:abstractNumId w:val="1"/>
  </w:num>
  <w:num w:numId="2" w16cid:durableId="1062021861">
    <w:abstractNumId w:val="19"/>
  </w:num>
  <w:num w:numId="3" w16cid:durableId="1668440046">
    <w:abstractNumId w:val="14"/>
  </w:num>
  <w:num w:numId="4" w16cid:durableId="285553357">
    <w:abstractNumId w:val="27"/>
  </w:num>
  <w:num w:numId="5" w16cid:durableId="62408205">
    <w:abstractNumId w:val="3"/>
  </w:num>
  <w:num w:numId="6" w16cid:durableId="1080755066">
    <w:abstractNumId w:val="9"/>
  </w:num>
  <w:num w:numId="7" w16cid:durableId="2017730206">
    <w:abstractNumId w:val="4"/>
  </w:num>
  <w:num w:numId="8" w16cid:durableId="341128059">
    <w:abstractNumId w:val="13"/>
  </w:num>
  <w:num w:numId="9" w16cid:durableId="1667854755">
    <w:abstractNumId w:val="26"/>
  </w:num>
  <w:num w:numId="10" w16cid:durableId="716969819">
    <w:abstractNumId w:val="12"/>
  </w:num>
  <w:num w:numId="11" w16cid:durableId="1512795825">
    <w:abstractNumId w:val="8"/>
  </w:num>
  <w:num w:numId="12" w16cid:durableId="1991978098">
    <w:abstractNumId w:val="17"/>
  </w:num>
  <w:num w:numId="13" w16cid:durableId="765922947">
    <w:abstractNumId w:val="15"/>
  </w:num>
  <w:num w:numId="14" w16cid:durableId="1172185123">
    <w:abstractNumId w:val="23"/>
  </w:num>
  <w:num w:numId="15" w16cid:durableId="1784574696">
    <w:abstractNumId w:val="7"/>
  </w:num>
  <w:num w:numId="16" w16cid:durableId="1678266255">
    <w:abstractNumId w:val="25"/>
  </w:num>
  <w:num w:numId="17" w16cid:durableId="1168908061">
    <w:abstractNumId w:val="24"/>
  </w:num>
  <w:num w:numId="18" w16cid:durableId="372048847">
    <w:abstractNumId w:val="20"/>
  </w:num>
  <w:num w:numId="19" w16cid:durableId="1780832107">
    <w:abstractNumId w:val="11"/>
  </w:num>
  <w:num w:numId="20" w16cid:durableId="1253128070">
    <w:abstractNumId w:val="22"/>
  </w:num>
  <w:num w:numId="21" w16cid:durableId="631406318">
    <w:abstractNumId w:val="18"/>
  </w:num>
  <w:num w:numId="22" w16cid:durableId="2129665486">
    <w:abstractNumId w:val="10"/>
  </w:num>
  <w:num w:numId="23" w16cid:durableId="601963068">
    <w:abstractNumId w:val="2"/>
  </w:num>
  <w:num w:numId="24" w16cid:durableId="1820993318">
    <w:abstractNumId w:val="16"/>
  </w:num>
  <w:num w:numId="25" w16cid:durableId="1603802862">
    <w:abstractNumId w:val="5"/>
  </w:num>
  <w:num w:numId="26" w16cid:durableId="919020709">
    <w:abstractNumId w:val="21"/>
  </w:num>
  <w:num w:numId="27" w16cid:durableId="820269075">
    <w:abstractNumId w:val="0"/>
  </w:num>
  <w:num w:numId="28" w16cid:durableId="85226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3F"/>
    <w:rsid w:val="00243E1A"/>
    <w:rsid w:val="003D7BC0"/>
    <w:rsid w:val="008C0B5B"/>
    <w:rsid w:val="00CE0C42"/>
    <w:rsid w:val="00E70E3F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05CA7"/>
  <w15:chartTrackingRefBased/>
  <w15:docId w15:val="{001502D2-4B91-DB41-A042-F8DF1DD2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E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0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7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D1681-FB80-5A4A-8042-7CFBFA08F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8</cp:revision>
  <dcterms:created xsi:type="dcterms:W3CDTF">2024-11-11T23:00:00Z</dcterms:created>
  <dcterms:modified xsi:type="dcterms:W3CDTF">2024-11-11T23:14:00Z</dcterms:modified>
</cp:coreProperties>
</file>