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400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4B" w:val="clear"/>
            <w:tcMar>
              <w:top w:type="dxa" w:w="500"/>
              <w:left w:type="dxa" w:w="260"/>
              <w:bottom w:type="dxa" w:w="500"/>
              <w:right w:type="dxa" w:w="26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AQSA</w:t>
            </w:r>
          </w:p>
          <w:p>
            <w:pPr>
              <w:spacing w:after="2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5FB4C4"/>
                <w:sz w:val="40"/>
                <w:szCs w:val="40"/>
              </w:rPr>
              <w:t xml:space="preserve">WAZEER</w:t>
            </w:r>
          </w:p>
          <w:p>
            <w:pPr>
              <w:pBdr>
                <w:bottom w:val="single" w:color="5FB4C4" w:sz="6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5FB4C4"/>
                <w:spacing w:val="20"/>
                <w:sz w:val="19"/>
                <w:szCs w:val="19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+92 310 8034661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House No. 3478/8, Mohallah Fareeda Bad, Outside Bohar Gate, Multan, Punjab, Pakistan</w:t>
            </w:r>
          </w:p>
          <w:p>
            <w:pPr>
              <w:pBdr>
                <w:bottom w:val="single" w:color="5FB4C4" w:sz="6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5FB4C4"/>
                <w:spacing w:val="20"/>
                <w:sz w:val="19"/>
                <w:szCs w:val="19"/>
              </w:rPr>
              <w:t xml:space="preserve">TECHNICAL SKILLS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Full Stack Developer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Excel VBA Developer</w:t>
            </w:r>
          </w:p>
          <w:p>
            <w:pPr>
              <w:pBdr>
                <w:bottom w:val="single" w:color="5FB4C4" w:sz="6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5FB4C4"/>
                <w:spacing w:val="20"/>
                <w:sz w:val="19"/>
                <w:szCs w:val="19"/>
              </w:rPr>
              <w:t xml:space="preserve">CORE STRENGTHS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Analytical &amp; Logical Thinking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Communication Skills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Team Collaboration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Initiative &amp; Hard Work</w:t>
            </w:r>
          </w:p>
          <w:p>
            <w:pPr>
              <w:pBdr>
                <w:bottom w:val="single" w:color="5FB4C4" w:sz="6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5FB4C4"/>
                <w:spacing w:val="20"/>
                <w:sz w:val="19"/>
                <w:szCs w:val="19"/>
              </w:rPr>
              <w:t xml:space="preserve">LANGUAGES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Urdu — Native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5FB4C4"/>
                <w:sz w:val="17"/>
                <w:szCs w:val="17"/>
              </w:rPr>
              <w:t xml:space="preserve">▪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English — Professional</w:t>
            </w:r>
          </w:p>
          <w:p>
            <w:pPr>
              <w:pBdr>
                <w:bottom w:val="single" w:color="5FB4C4" w:sz="6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5FB4C4"/>
                <w:spacing w:val="20"/>
                <w:sz w:val="19"/>
                <w:szCs w:val="19"/>
              </w:rPr>
              <w:t xml:space="preserve">PERSONAL DETAILS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FB4C4"/>
                <w:sz w:val="17"/>
                <w:szCs w:val="17"/>
              </w:rPr>
              <w:t xml:space="preserve">Father's Name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Muhammad Wazeer Ahmad Rana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FB4C4"/>
                <w:sz w:val="17"/>
                <w:szCs w:val="17"/>
              </w:rPr>
              <w:t xml:space="preserve">Date of Birth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12 October 2004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FB4C4"/>
                <w:sz w:val="17"/>
                <w:szCs w:val="17"/>
              </w:rPr>
              <w:t xml:space="preserve">CNIC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36302-0340988-8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FB4C4"/>
                <w:sz w:val="17"/>
                <w:szCs w:val="17"/>
              </w:rPr>
              <w:t xml:space="preserve">Gender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Female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FB4C4"/>
                <w:sz w:val="17"/>
                <w:szCs w:val="17"/>
              </w:rPr>
              <w:t xml:space="preserve">Domicile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Multan (Punjab)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FB4C4"/>
                <w:sz w:val="17"/>
                <w:szCs w:val="17"/>
              </w:rPr>
              <w:t xml:space="preserve">Nationality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Pakistani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FB4C4"/>
                <w:sz w:val="17"/>
                <w:szCs w:val="17"/>
              </w:rPr>
              <w:t xml:space="preserve">Marital Status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Single</w:t>
            </w:r>
          </w:p>
        </w:tc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380"/>
              <w:bottom w:type="dxa" w:w="500"/>
              <w:right w:type="dxa" w:w="3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8B99"/>
                <w:spacing w:val="16"/>
                <w:sz w:val="23"/>
                <w:szCs w:val="23"/>
              </w:rPr>
              <w:t xml:space="preserve">FULL STACK DEVELOPER  |  EXCEL VBA DEVELOPER</w:t>
            </w:r>
          </w:p>
          <w:p>
            <w:pPr>
              <w:pBdr>
                <w:bottom w:val="single" w:color="2E8B99" w:sz="8" w:space="4"/>
              </w:pBdr>
              <w:spacing w:after="110" w:before="240"/>
            </w:pPr>
            <w:r>
              <w:rPr>
                <w:rFonts w:ascii="Calibri" w:cs="Calibri" w:eastAsia="Calibri" w:hAnsi="Calibri"/>
                <w:b/>
                <w:bCs/>
                <w:color w:val="1B3A4B"/>
                <w:spacing w:val="24"/>
                <w:sz w:val="22"/>
                <w:szCs w:val="22"/>
              </w:rPr>
              <w:t xml:space="preserve">PROFILE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Motivated Software Engineering undergraduate specializing in Full Stack Development and Excel VBA automation. Analytical, detail-oriented, and eager to grow with a forward-thinking organization that values initiative, teamwork, and technical talent as a genuine competitive edge.</w:t>
            </w:r>
          </w:p>
          <w:p>
            <w:pPr>
              <w:pBdr>
                <w:bottom w:val="single" w:color="2E8B99" w:sz="8" w:space="4"/>
              </w:pBdr>
              <w:spacing w:after="110" w:before="240"/>
            </w:pPr>
            <w:r>
              <w:rPr>
                <w:rFonts w:ascii="Calibri" w:cs="Calibri" w:eastAsia="Calibri" w:hAnsi="Calibri"/>
                <w:b/>
                <w:bCs/>
                <w:color w:val="1B3A4B"/>
                <w:spacing w:val="24"/>
                <w:sz w:val="22"/>
                <w:szCs w:val="22"/>
              </w:rPr>
              <w:t xml:space="preserve">EDUCATION</w:t>
            </w:r>
          </w:p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1400"/>
              <w:gridCol w:w="2600"/>
            </w:tblGrid>
            <w:tr>
              <w:trPr>
                <w:tblHeader/>
              </w:trPr>
              <w:tc>
                <w:tcPr>
                  <w:tcW w:type="dxa" w:w="26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1B3A4B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Degree</w:t>
                  </w:r>
                </w:p>
              </w:tc>
              <w:tc>
                <w:tcPr>
                  <w:tcW w:type="dxa" w:w="14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1B3A4B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Year</w:t>
                  </w:r>
                </w:p>
              </w:tc>
              <w:tc>
                <w:tcPr>
                  <w:tcW w:type="dxa" w:w="26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1B3A4B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Board / University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26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FFFFFF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B2B2B"/>
                      <w:sz w:val="19"/>
                      <w:szCs w:val="19"/>
                    </w:rPr>
                    <w:t xml:space="preserve">BSSE — Bachelor of Software Engineering (Undergraduate)</w:t>
                  </w:r>
                </w:p>
              </w:tc>
              <w:tc>
                <w:tcPr>
                  <w:tcW w:type="dxa" w:w="14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FFFFFF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B2B2B"/>
                      <w:sz w:val="19"/>
                      <w:szCs w:val="19"/>
                    </w:rPr>
                    <w:t xml:space="preserve">2023 – 2027</w:t>
                  </w:r>
                </w:p>
              </w:tc>
              <w:tc>
                <w:tcPr>
                  <w:tcW w:type="dxa" w:w="26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FFFFFF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B2B2B"/>
                      <w:sz w:val="19"/>
                      <w:szCs w:val="19"/>
                    </w:rPr>
                    <w:t xml:space="preserve">Emerson University, Multan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26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FFFFFF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B2B2B"/>
                      <w:sz w:val="19"/>
                      <w:szCs w:val="19"/>
                    </w:rPr>
                    <w:t xml:space="preserve">ICS — Intermediate in Computer Science</w:t>
                  </w:r>
                </w:p>
              </w:tc>
              <w:tc>
                <w:tcPr>
                  <w:tcW w:type="dxa" w:w="14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FFFFFF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B2B2B"/>
                      <w:sz w:val="19"/>
                      <w:szCs w:val="19"/>
                    </w:rPr>
                    <w:t xml:space="preserve">2023</w:t>
                  </w:r>
                </w:p>
              </w:tc>
              <w:tc>
                <w:tcPr>
                  <w:tcW w:type="dxa" w:w="26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FFFFFF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B2B2B"/>
                      <w:sz w:val="19"/>
                      <w:szCs w:val="19"/>
                    </w:rPr>
                    <w:t xml:space="preserve">BISE Multan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26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FFFFFF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B2B2B"/>
                      <w:sz w:val="19"/>
                      <w:szCs w:val="19"/>
                    </w:rPr>
                    <w:t xml:space="preserve">Matriculation</w:t>
                  </w:r>
                </w:p>
              </w:tc>
              <w:tc>
                <w:tcPr>
                  <w:tcW w:type="dxa" w:w="14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FFFFFF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B2B2B"/>
                      <w:sz w:val="19"/>
                      <w:szCs w:val="19"/>
                    </w:rPr>
                    <w:t xml:space="preserve">2021</w:t>
                  </w:r>
                </w:p>
              </w:tc>
              <w:tc>
                <w:tcPr>
                  <w:tcW w:type="dxa" w:w="2600"/>
                  <w:tcBorders>
                    <w:top w:val="single" w:color="D8D8D8" w:sz="4"/>
                    <w:left w:val="single" w:color="D8D8D8" w:sz="4"/>
                    <w:bottom w:val="single" w:color="D8D8D8" w:sz="4"/>
                    <w:right w:val="single" w:color="D8D8D8" w:sz="4"/>
                  </w:tcBorders>
                  <w:shd w:fill="FFFFFF" w:val="clear"/>
                  <w:tcMar>
                    <w:top w:type="dxa" w:w="90"/>
                    <w:left w:type="dxa" w:w="110"/>
                    <w:bottom w:type="dxa" w:w="90"/>
                    <w:right w:type="dxa" w:w="110"/>
                  </w:tcMar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2B2B2B"/>
                      <w:sz w:val="19"/>
                      <w:szCs w:val="19"/>
                    </w:rPr>
                    <w:t xml:space="preserve">BISE Multan</w:t>
                  </w:r>
                </w:p>
              </w:tc>
            </w:tr>
          </w:tbl>
          <w:p>
            <w:pPr>
              <w:pBdr>
                <w:bottom w:val="single" w:color="2E8B99" w:sz="8" w:space="4"/>
              </w:pBdr>
              <w:spacing w:after="110" w:before="240"/>
            </w:pPr>
            <w:r>
              <w:rPr>
                <w:rFonts w:ascii="Calibri" w:cs="Calibri" w:eastAsia="Calibri" w:hAnsi="Calibri"/>
                <w:b/>
                <w:bCs/>
                <w:color w:val="1B3A4B"/>
                <w:spacing w:val="24"/>
                <w:sz w:val="22"/>
                <w:szCs w:val="22"/>
              </w:rPr>
              <w:t xml:space="preserve">WORK EXPERIENCE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3A4B"/>
                <w:sz w:val="21"/>
                <w:szCs w:val="21"/>
              </w:rPr>
              <w:t xml:space="preserve">Web Developer &amp; Excel VBA Developer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8B99"/>
                <w:sz w:val="20"/>
                <w:szCs w:val="20"/>
              </w:rPr>
              <w:t xml:space="preserve">HashTurn  |  </w:t>
            </w:r>
            <w:r>
              <w:rPr>
                <w:rFonts w:ascii="Calibri" w:cs="Calibri" w:eastAsia="Calibri" w:hAnsi="Calibri"/>
                <w:i/>
                <w:iCs/>
                <w:color w:val="6B6B6B"/>
                <w:sz w:val="20"/>
                <w:szCs w:val="20"/>
              </w:rPr>
              <w:t xml:space="preserve">Present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Developing and maintaining responsive front-end web applications using HTML, CSS, and JavaScript.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Building and automating Excel VBA macros to streamline workflows and improve reporting efficiency.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Collaborating with the team to deliver quality solutions within project timelines.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Applying strong analytical and problem-solving skills to real-world development tasks.</w:t>
            </w:r>
          </w:p>
          <w:p>
            <w:pPr>
              <w:pBdr>
                <w:bottom w:val="single" w:color="2E8B99" w:sz="8" w:space="4"/>
              </w:pBdr>
              <w:spacing w:after="110" w:before="240"/>
            </w:pPr>
            <w:r>
              <w:rPr>
                <w:rFonts w:ascii="Calibri" w:cs="Calibri" w:eastAsia="Calibri" w:hAnsi="Calibri"/>
                <w:b/>
                <w:bCs/>
                <w:color w:val="1B3A4B"/>
                <w:spacing w:val="24"/>
                <w:sz w:val="22"/>
                <w:szCs w:val="22"/>
              </w:rPr>
              <w:t xml:space="preserve">OBJECTIVE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2B2B2B"/>
                <w:sz w:val="21"/>
                <w:szCs w:val="21"/>
              </w:rPr>
              <w:t xml:space="preserve">To work and grow with a prestigious organization that offers growth opportunities for professional advancement — where people with vision are valued and talent is treated as a competitive edge.</w:t>
            </w:r>
          </w:p>
          <w:p>
            <w:pPr>
              <w:pBdr>
                <w:bottom w:val="single" w:color="2E8B99" w:sz="8" w:space="4"/>
              </w:pBdr>
              <w:spacing w:after="110" w:before="240"/>
            </w:pPr>
            <w:r>
              <w:rPr>
                <w:rFonts w:ascii="Calibri" w:cs="Calibri" w:eastAsia="Calibri" w:hAnsi="Calibri"/>
                <w:b/>
                <w:bCs/>
                <w:color w:val="1B3A4B"/>
                <w:spacing w:val="24"/>
                <w:sz w:val="22"/>
                <w:szCs w:val="22"/>
              </w:rPr>
              <w:t xml:space="preserve">REFERENCE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B2B2B"/>
                <w:sz w:val="21"/>
                <w:szCs w:val="21"/>
              </w:rPr>
              <w:t xml:space="preserve">Will be furnished upon request.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2026-08-25T12:42:41.717Z</dcterms:created>
  <dcterms:modified xsi:type="dcterms:W3CDTF">2026-08-25T12:42:41.717Z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