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E43" w:rsidRDefault="00281E43" w:rsidP="001F5014"/>
    <w:p w:rsidR="00281E43" w:rsidRDefault="00281E43" w:rsidP="001F5014"/>
    <w:p w:rsidR="00281E43" w:rsidRDefault="00281E43" w:rsidP="001F5014"/>
    <w:p w:rsidR="00281E43" w:rsidRDefault="00281E43" w:rsidP="001F5014"/>
    <w:p w:rsidR="00281E43" w:rsidRDefault="00281E43" w:rsidP="001F5014"/>
    <w:p w:rsidR="00281E43" w:rsidRDefault="00281E43" w:rsidP="001F5014"/>
    <w:p w:rsidR="00281E43" w:rsidRDefault="00281E43" w:rsidP="001F5014"/>
    <w:p w:rsidR="008F3B90" w:rsidRPr="001C5936" w:rsidRDefault="00A24F08" w:rsidP="001C5936">
      <w:pPr>
        <w:pStyle w:val="IntenseQuote"/>
        <w:rPr>
          <w:sz w:val="52"/>
        </w:rPr>
      </w:pPr>
      <w:r w:rsidRPr="001C5936">
        <w:rPr>
          <w:sz w:val="52"/>
        </w:rPr>
        <w:t>Jumpstart Developer: How to Begin Your Software Engineering Journey at JPMC</w:t>
      </w:r>
    </w:p>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303808" w:rsidRDefault="00303808" w:rsidP="00303808"/>
    <w:p w:rsidR="00A24F08" w:rsidRDefault="006B386C" w:rsidP="005C6245">
      <w:pPr>
        <w:pStyle w:val="Heading1"/>
      </w:pPr>
      <w:r>
        <w:lastRenderedPageBreak/>
        <w:t>Introduction</w:t>
      </w:r>
    </w:p>
    <w:p w:rsidR="0070514A" w:rsidRPr="00303808" w:rsidRDefault="00A24F08" w:rsidP="0070514A">
      <w:pPr>
        <w:rPr>
          <w:sz w:val="24"/>
        </w:rPr>
      </w:pPr>
      <w:r w:rsidRPr="00303808">
        <w:rPr>
          <w:sz w:val="24"/>
        </w:rPr>
        <w:t>Congratulations! You just started your journey to becoming a Software Engineer</w:t>
      </w:r>
      <w:r w:rsidR="0070514A" w:rsidRPr="00303808">
        <w:rPr>
          <w:sz w:val="24"/>
        </w:rPr>
        <w:t xml:space="preserve"> at JPMC</w:t>
      </w:r>
      <w:r w:rsidRPr="00303808">
        <w:rPr>
          <w:sz w:val="24"/>
        </w:rPr>
        <w:t>. This is an exciting time</w:t>
      </w:r>
      <w:r w:rsidR="0070514A" w:rsidRPr="00303808">
        <w:rPr>
          <w:sz w:val="24"/>
        </w:rPr>
        <w:t xml:space="preserve"> </w:t>
      </w:r>
      <w:r w:rsidRPr="00303808">
        <w:rPr>
          <w:sz w:val="24"/>
        </w:rPr>
        <w:t xml:space="preserve">where you will find yourself </w:t>
      </w:r>
      <w:r w:rsidR="0070514A" w:rsidRPr="00303808">
        <w:rPr>
          <w:sz w:val="24"/>
        </w:rPr>
        <w:t>alternating between a state jumping for joy and wanting to pull your hair out (hopefully more of the former). However, no matter how frustrating it can be at times</w:t>
      </w:r>
      <w:r w:rsidR="0073556D">
        <w:rPr>
          <w:sz w:val="24"/>
        </w:rPr>
        <w:t>,</w:t>
      </w:r>
      <w:r w:rsidR="0070514A" w:rsidRPr="00303808">
        <w:rPr>
          <w:sz w:val="24"/>
        </w:rPr>
        <w:t xml:space="preserve"> the juice is always worth the squeeze</w:t>
      </w:r>
      <w:r w:rsidR="0073556D">
        <w:rPr>
          <w:sz w:val="24"/>
        </w:rPr>
        <w:t>;</w:t>
      </w:r>
      <w:r w:rsidR="0070514A" w:rsidRPr="00303808">
        <w:rPr>
          <w:sz w:val="24"/>
        </w:rPr>
        <w:t xml:space="preserve"> </w:t>
      </w:r>
      <w:r w:rsidR="0070514A" w:rsidRPr="00303808">
        <w:rPr>
          <w:b/>
          <w:sz w:val="24"/>
        </w:rPr>
        <w:t>if you have a passion for learning and problem solving this is the perfect career for you.</w:t>
      </w:r>
    </w:p>
    <w:p w:rsidR="0070514A" w:rsidRPr="00303808" w:rsidRDefault="0070514A" w:rsidP="0070514A">
      <w:pPr>
        <w:rPr>
          <w:sz w:val="24"/>
        </w:rPr>
      </w:pPr>
      <w:r w:rsidRPr="00303808">
        <w:rPr>
          <w:sz w:val="24"/>
        </w:rPr>
        <w:t>As much as we would all love to be a coding guru</w:t>
      </w:r>
      <w:r w:rsidR="00F245DB" w:rsidRPr="00303808">
        <w:rPr>
          <w:sz w:val="24"/>
        </w:rPr>
        <w:t xml:space="preserve"> like Richard Hendricks (for those who watch “Silicon Valley”)</w:t>
      </w:r>
      <w:r w:rsidRPr="00303808">
        <w:rPr>
          <w:sz w:val="24"/>
        </w:rPr>
        <w:t xml:space="preserve"> and “just know”</w:t>
      </w:r>
      <w:r w:rsidR="00F245DB" w:rsidRPr="00303808">
        <w:rPr>
          <w:sz w:val="24"/>
        </w:rPr>
        <w:t xml:space="preserve"> how to code, it unfortunately does not work that way in the real world. So, </w:t>
      </w:r>
      <w:r w:rsidR="002F6D4B" w:rsidRPr="00303808">
        <w:rPr>
          <w:sz w:val="24"/>
        </w:rPr>
        <w:t xml:space="preserve">to help you guys out, </w:t>
      </w:r>
      <w:r w:rsidR="00F245DB" w:rsidRPr="00303808">
        <w:rPr>
          <w:sz w:val="24"/>
        </w:rPr>
        <w:t>I’</w:t>
      </w:r>
      <w:r w:rsidR="002F6D4B" w:rsidRPr="00303808">
        <w:rPr>
          <w:sz w:val="24"/>
        </w:rPr>
        <w:t>m going to tell you a secret…</w:t>
      </w:r>
    </w:p>
    <w:p w:rsidR="002F6D4B" w:rsidRPr="00303808" w:rsidRDefault="002F6D4B" w:rsidP="00AE3A71">
      <w:pPr>
        <w:jc w:val="center"/>
        <w:rPr>
          <w:b/>
          <w:sz w:val="24"/>
        </w:rPr>
      </w:pPr>
      <w:r w:rsidRPr="00303808">
        <w:rPr>
          <w:b/>
          <w:sz w:val="24"/>
        </w:rPr>
        <w:t>“You do not learn how to code overnight. It takes hard work, dedication and persistence.”</w:t>
      </w:r>
    </w:p>
    <w:p w:rsidR="00303808" w:rsidRPr="00303808" w:rsidRDefault="00AE3A71" w:rsidP="0070514A">
      <w:pPr>
        <w:rPr>
          <w:sz w:val="24"/>
        </w:rPr>
      </w:pPr>
      <w:r w:rsidRPr="00303808">
        <w:rPr>
          <w:sz w:val="24"/>
        </w:rPr>
        <w:t xml:space="preserve">No way!?!?! I know, this is a groundbreaking revelation, however I think it is important for </w:t>
      </w:r>
      <w:proofErr w:type="spellStart"/>
      <w:r w:rsidRPr="00303808">
        <w:rPr>
          <w:sz w:val="24"/>
        </w:rPr>
        <w:t>noobies</w:t>
      </w:r>
      <w:proofErr w:type="spellEnd"/>
      <w:r w:rsidRPr="00303808">
        <w:rPr>
          <w:sz w:val="24"/>
        </w:rPr>
        <w:t xml:space="preserve"> (which I still consider myself) </w:t>
      </w:r>
      <w:r w:rsidR="00622B08" w:rsidRPr="00303808">
        <w:rPr>
          <w:sz w:val="24"/>
        </w:rPr>
        <w:t>to understand this from the start. In media there is this idea</w:t>
      </w:r>
      <w:r w:rsidR="00B20BF8">
        <w:rPr>
          <w:sz w:val="24"/>
        </w:rPr>
        <w:t>,</w:t>
      </w:r>
      <w:r w:rsidR="00622B08" w:rsidRPr="00303808">
        <w:rPr>
          <w:sz w:val="24"/>
        </w:rPr>
        <w:t xml:space="preserve"> </w:t>
      </w:r>
      <w:r w:rsidR="00B20BF8">
        <w:rPr>
          <w:sz w:val="24"/>
        </w:rPr>
        <w:t xml:space="preserve">which gets sold to everyone, of </w:t>
      </w:r>
      <w:r w:rsidR="00622B08" w:rsidRPr="00303808">
        <w:rPr>
          <w:sz w:val="24"/>
        </w:rPr>
        <w:t>the “genius coder</w:t>
      </w:r>
      <w:r w:rsidR="00B20BF8">
        <w:rPr>
          <w:sz w:val="24"/>
        </w:rPr>
        <w:t>”</w:t>
      </w:r>
      <w:r w:rsidR="00622B08" w:rsidRPr="00303808">
        <w:rPr>
          <w:sz w:val="24"/>
        </w:rPr>
        <w:t xml:space="preserve"> who seemingly knew how to code from birth</w:t>
      </w:r>
      <w:r w:rsidR="007A0613" w:rsidRPr="00303808">
        <w:rPr>
          <w:sz w:val="24"/>
        </w:rPr>
        <w:t>. B</w:t>
      </w:r>
      <w:r w:rsidR="00622B08" w:rsidRPr="00303808">
        <w:rPr>
          <w:sz w:val="24"/>
        </w:rPr>
        <w:t xml:space="preserve">ut the truth is these people put in thousands of hours in order to get to the level that they are at. </w:t>
      </w:r>
      <w:r w:rsidR="00FC7A45" w:rsidRPr="00303808">
        <w:rPr>
          <w:sz w:val="24"/>
        </w:rPr>
        <w:t>For example</w:t>
      </w:r>
      <w:r w:rsidR="0073556D">
        <w:rPr>
          <w:sz w:val="24"/>
        </w:rPr>
        <w:t>,</w:t>
      </w:r>
      <w:r w:rsidR="00FC7A45" w:rsidRPr="00303808">
        <w:rPr>
          <w:sz w:val="24"/>
        </w:rPr>
        <w:t xml:space="preserve"> Bill Gates used to sneak out of his house at night when he was a teenage</w:t>
      </w:r>
      <w:r w:rsidR="00B20BF8">
        <w:rPr>
          <w:sz w:val="24"/>
        </w:rPr>
        <w:t>r</w:t>
      </w:r>
      <w:r w:rsidR="00FC7A45" w:rsidRPr="00303808">
        <w:rPr>
          <w:sz w:val="24"/>
        </w:rPr>
        <w:t xml:space="preserve"> and go to a local university which had a computer lab open 24/7. He would code there all night, every night. By the time he started to create Microsoft he had more than 10,000 hours of practice</w:t>
      </w:r>
      <w:r w:rsidR="00402839" w:rsidRPr="00303808">
        <w:rPr>
          <w:sz w:val="24"/>
        </w:rPr>
        <w:t>, even at the age of 20!</w:t>
      </w:r>
      <w:r w:rsidR="00540431">
        <w:rPr>
          <w:sz w:val="24"/>
        </w:rPr>
        <w:t xml:space="preserve"> (To learn more I recommend reading the book “Outliers” by Malcolm Gladwell…or you could just google “10,000 hour rule”)</w:t>
      </w:r>
    </w:p>
    <w:p w:rsidR="00303808" w:rsidRPr="00303808" w:rsidRDefault="00303808" w:rsidP="00303808">
      <w:pPr>
        <w:jc w:val="center"/>
        <w:rPr>
          <w:sz w:val="24"/>
        </w:rPr>
      </w:pPr>
      <w:r w:rsidRPr="00303808">
        <w:rPr>
          <w:noProof/>
          <w:sz w:val="24"/>
        </w:rPr>
        <w:drawing>
          <wp:inline distT="0" distB="0" distL="0" distR="0" wp14:anchorId="38CCB5AA" wp14:editId="2061FFB2">
            <wp:extent cx="2147947" cy="2026783"/>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511" cy="2034864"/>
                    </a:xfrm>
                    <a:prstGeom prst="rect">
                      <a:avLst/>
                    </a:prstGeom>
                    <a:noFill/>
                  </pic:spPr>
                </pic:pic>
              </a:graphicData>
            </a:graphic>
          </wp:inline>
        </w:drawing>
      </w:r>
      <w:r w:rsidRPr="00303808">
        <w:rPr>
          <w:noProof/>
          <w:sz w:val="24"/>
        </w:rPr>
        <w:drawing>
          <wp:inline distT="0" distB="0" distL="0" distR="0" wp14:anchorId="58754682" wp14:editId="261EC205">
            <wp:extent cx="2034235" cy="2029968"/>
            <wp:effectExtent l="0" t="0" r="4445" b="8890"/>
            <wp:docPr id="3" name="Picture 3" descr="Image result for richard hend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ichard hendrick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4235" cy="2029968"/>
                    </a:xfrm>
                    <a:prstGeom prst="rect">
                      <a:avLst/>
                    </a:prstGeom>
                    <a:noFill/>
                    <a:ln>
                      <a:noFill/>
                    </a:ln>
                  </pic:spPr>
                </pic:pic>
              </a:graphicData>
            </a:graphic>
          </wp:inline>
        </w:drawing>
      </w:r>
    </w:p>
    <w:p w:rsidR="00303808" w:rsidRPr="00303808" w:rsidRDefault="00303808" w:rsidP="00303808">
      <w:pPr>
        <w:jc w:val="center"/>
        <w:rPr>
          <w:sz w:val="24"/>
        </w:rPr>
      </w:pPr>
      <w:r w:rsidRPr="00303808">
        <w:rPr>
          <w:sz w:val="24"/>
        </w:rPr>
        <w:t>Who’s better at programming?</w:t>
      </w:r>
    </w:p>
    <w:p w:rsidR="00303808" w:rsidRPr="00303808" w:rsidRDefault="00303808" w:rsidP="00303808">
      <w:pPr>
        <w:jc w:val="center"/>
        <w:rPr>
          <w:sz w:val="24"/>
        </w:rPr>
      </w:pPr>
    </w:p>
    <w:p w:rsidR="00402839" w:rsidRPr="00303808" w:rsidRDefault="00402839" w:rsidP="0070514A">
      <w:pPr>
        <w:rPr>
          <w:sz w:val="24"/>
        </w:rPr>
      </w:pPr>
      <w:r w:rsidRPr="00303808">
        <w:rPr>
          <w:sz w:val="24"/>
        </w:rPr>
        <w:t>However</w:t>
      </w:r>
      <w:r w:rsidR="0073556D">
        <w:rPr>
          <w:sz w:val="24"/>
        </w:rPr>
        <w:t xml:space="preserve"> if you have never coded before</w:t>
      </w:r>
      <w:r w:rsidRPr="00303808">
        <w:rPr>
          <w:sz w:val="24"/>
        </w:rPr>
        <w:t xml:space="preserve">, all hope is not lost, whether you are 22 or 62 </w:t>
      </w:r>
      <w:r w:rsidRPr="00303808">
        <w:rPr>
          <w:b/>
          <w:sz w:val="24"/>
        </w:rPr>
        <w:t>anyone can learn how to program; it’s just a matter of effort</w:t>
      </w:r>
      <w:r w:rsidRPr="00303808">
        <w:rPr>
          <w:sz w:val="24"/>
        </w:rPr>
        <w:t>.</w:t>
      </w:r>
    </w:p>
    <w:p w:rsidR="0070514A" w:rsidRDefault="000A3591" w:rsidP="0070514A">
      <w:pPr>
        <w:rPr>
          <w:sz w:val="24"/>
        </w:rPr>
      </w:pPr>
      <w:r w:rsidRPr="00303808">
        <w:rPr>
          <w:sz w:val="24"/>
        </w:rPr>
        <w:lastRenderedPageBreak/>
        <w:t>Keeping that in mind, t</w:t>
      </w:r>
      <w:r w:rsidR="0070514A" w:rsidRPr="00303808">
        <w:rPr>
          <w:sz w:val="24"/>
        </w:rPr>
        <w:t xml:space="preserve">he wide world of software development has an endless supply of resources for learning.  Books, videos, articles, blogs, coding </w:t>
      </w:r>
      <w:proofErr w:type="spellStart"/>
      <w:r w:rsidR="0070514A" w:rsidRPr="00303808">
        <w:rPr>
          <w:sz w:val="24"/>
        </w:rPr>
        <w:t>bootcamps</w:t>
      </w:r>
      <w:proofErr w:type="spellEnd"/>
      <w:r w:rsidRPr="00303808">
        <w:rPr>
          <w:sz w:val="24"/>
        </w:rPr>
        <w:t>…</w:t>
      </w:r>
      <w:r w:rsidRPr="00303808">
        <w:rPr>
          <w:b/>
          <w:sz w:val="24"/>
        </w:rPr>
        <w:t>i</w:t>
      </w:r>
      <w:r w:rsidR="0070514A" w:rsidRPr="00303808">
        <w:rPr>
          <w:b/>
          <w:sz w:val="24"/>
        </w:rPr>
        <w:t>t can be hard to know where to start</w:t>
      </w:r>
      <w:r w:rsidRPr="00303808">
        <w:rPr>
          <w:b/>
          <w:sz w:val="24"/>
        </w:rPr>
        <w:t xml:space="preserve"> and that’s what I’m hoping this guide can help with</w:t>
      </w:r>
      <w:r w:rsidRPr="00303808">
        <w:rPr>
          <w:sz w:val="24"/>
        </w:rPr>
        <w:t>. Over</w:t>
      </w:r>
      <w:r w:rsidR="00CF389A" w:rsidRPr="00303808">
        <w:rPr>
          <w:sz w:val="24"/>
        </w:rPr>
        <w:t>whelming is an understatement for beginners trying to learn the ropes</w:t>
      </w:r>
      <w:r w:rsidR="004F421C" w:rsidRPr="00303808">
        <w:rPr>
          <w:sz w:val="24"/>
        </w:rPr>
        <w:t>.</w:t>
      </w:r>
      <w:r w:rsidR="00CF389A" w:rsidRPr="00303808">
        <w:rPr>
          <w:sz w:val="24"/>
        </w:rPr>
        <w:t xml:space="preserve"> </w:t>
      </w:r>
      <w:r w:rsidR="004F421C" w:rsidRPr="00303808">
        <w:rPr>
          <w:sz w:val="24"/>
        </w:rPr>
        <w:t>A</w:t>
      </w:r>
      <w:r w:rsidR="00CF389A" w:rsidRPr="00303808">
        <w:rPr>
          <w:sz w:val="24"/>
        </w:rPr>
        <w:t>t times it can take all of our willpower just to stay afloat and avoid drowning in the sea of information.</w:t>
      </w:r>
      <w:r w:rsidR="004F421C" w:rsidRPr="00303808">
        <w:rPr>
          <w:sz w:val="24"/>
        </w:rPr>
        <w:t xml:space="preserve"> </w:t>
      </w:r>
    </w:p>
    <w:p w:rsidR="004F421C" w:rsidRPr="00303808" w:rsidRDefault="004F421C" w:rsidP="0070514A">
      <w:pPr>
        <w:rPr>
          <w:sz w:val="24"/>
        </w:rPr>
      </w:pPr>
      <w:r w:rsidRPr="00303808">
        <w:rPr>
          <w:sz w:val="24"/>
        </w:rPr>
        <w:t xml:space="preserve">Stay positive though, your skills and knowledge will increase over time and before you know it </w:t>
      </w:r>
      <w:r w:rsidR="006F2AFF" w:rsidRPr="00303808">
        <w:rPr>
          <w:sz w:val="24"/>
        </w:rPr>
        <w:t>you will be the “coding guru” that everyone will come to for advice!</w:t>
      </w:r>
    </w:p>
    <w:p w:rsidR="00903530" w:rsidRDefault="00903530" w:rsidP="0070514A"/>
    <w:p w:rsidR="0073556D" w:rsidRDefault="0073556D" w:rsidP="0073556D">
      <w:pPr>
        <w:pStyle w:val="Heading1"/>
      </w:pPr>
      <w:r>
        <w:t>How to Use This Guide</w:t>
      </w:r>
    </w:p>
    <w:p w:rsidR="0073556D" w:rsidRPr="00DC6FD7" w:rsidRDefault="0073556D" w:rsidP="0070514A">
      <w:pPr>
        <w:rPr>
          <w:sz w:val="24"/>
        </w:rPr>
      </w:pPr>
      <w:r w:rsidRPr="00DC6FD7">
        <w:rPr>
          <w:sz w:val="24"/>
        </w:rPr>
        <w:t>This guide can be used in any way you see fit. Everyone learns differently and no one way is right. That being said the following is how I would use this guide. Remember, this is just a recommendation</w:t>
      </w:r>
    </w:p>
    <w:p w:rsidR="0073556D" w:rsidRDefault="0073556D" w:rsidP="0073556D">
      <w:pPr>
        <w:pStyle w:val="ListParagraph"/>
        <w:numPr>
          <w:ilvl w:val="0"/>
          <w:numId w:val="5"/>
        </w:numPr>
        <w:rPr>
          <w:sz w:val="24"/>
        </w:rPr>
      </w:pPr>
      <w:r w:rsidRPr="00DC6FD7">
        <w:rPr>
          <w:sz w:val="24"/>
        </w:rPr>
        <w:t xml:space="preserve">Complete all of the Java Courses, in order, listed in the </w:t>
      </w:r>
      <w:proofErr w:type="spellStart"/>
      <w:r w:rsidRPr="00DC6FD7">
        <w:rPr>
          <w:sz w:val="24"/>
        </w:rPr>
        <w:t>Pluralsight</w:t>
      </w:r>
      <w:proofErr w:type="spellEnd"/>
      <w:r w:rsidRPr="00DC6FD7">
        <w:rPr>
          <w:sz w:val="24"/>
        </w:rPr>
        <w:t xml:space="preserve"> Java Path (See </w:t>
      </w:r>
      <w:hyperlink w:anchor="_Getting_Started_Cheat" w:history="1">
        <w:r w:rsidRPr="00DC6FD7">
          <w:rPr>
            <w:rStyle w:val="Hyperlink"/>
            <w:sz w:val="24"/>
          </w:rPr>
          <w:t>Getting Started Cheat Sheet</w:t>
        </w:r>
      </w:hyperlink>
      <w:r w:rsidRPr="00DC6FD7">
        <w:rPr>
          <w:sz w:val="24"/>
        </w:rPr>
        <w:t>)</w:t>
      </w:r>
    </w:p>
    <w:p w:rsidR="00894A44" w:rsidRPr="00DC6FD7" w:rsidRDefault="00894A44" w:rsidP="0073556D">
      <w:pPr>
        <w:pStyle w:val="ListParagraph"/>
        <w:numPr>
          <w:ilvl w:val="0"/>
          <w:numId w:val="5"/>
        </w:numPr>
        <w:rPr>
          <w:sz w:val="24"/>
        </w:rPr>
      </w:pPr>
      <w:r>
        <w:rPr>
          <w:sz w:val="24"/>
        </w:rPr>
        <w:t xml:space="preserve">Practice java coding problems on </w:t>
      </w:r>
      <w:hyperlink r:id="rId9" w:history="1">
        <w:proofErr w:type="spellStart"/>
        <w:r w:rsidRPr="00894A44">
          <w:rPr>
            <w:rStyle w:val="Hyperlink"/>
            <w:sz w:val="24"/>
          </w:rPr>
          <w:t>HackerRank</w:t>
        </w:r>
        <w:proofErr w:type="spellEnd"/>
      </w:hyperlink>
    </w:p>
    <w:p w:rsidR="0073556D" w:rsidRPr="00DC6FD7" w:rsidRDefault="0073556D" w:rsidP="0073556D">
      <w:pPr>
        <w:pStyle w:val="ListParagraph"/>
        <w:numPr>
          <w:ilvl w:val="0"/>
          <w:numId w:val="5"/>
        </w:numPr>
        <w:rPr>
          <w:sz w:val="24"/>
        </w:rPr>
      </w:pPr>
      <w:r w:rsidRPr="00DC6FD7">
        <w:rPr>
          <w:sz w:val="24"/>
        </w:rPr>
        <w:t>Watch the first 7 episodes of Uncle Bob’s Clean Coder series</w:t>
      </w:r>
    </w:p>
    <w:p w:rsidR="003D7593" w:rsidRPr="00DC6FD7" w:rsidRDefault="003D7593" w:rsidP="0073556D">
      <w:pPr>
        <w:pStyle w:val="ListParagraph"/>
        <w:numPr>
          <w:ilvl w:val="0"/>
          <w:numId w:val="5"/>
        </w:numPr>
        <w:rPr>
          <w:sz w:val="24"/>
        </w:rPr>
      </w:pPr>
      <w:r w:rsidRPr="00DC6FD7">
        <w:rPr>
          <w:sz w:val="24"/>
        </w:rPr>
        <w:t xml:space="preserve">If using </w:t>
      </w:r>
      <w:proofErr w:type="gramStart"/>
      <w:r w:rsidRPr="00DC6FD7">
        <w:rPr>
          <w:sz w:val="24"/>
        </w:rPr>
        <w:t>Spring</w:t>
      </w:r>
      <w:proofErr w:type="gramEnd"/>
      <w:r w:rsidRPr="00DC6FD7">
        <w:rPr>
          <w:sz w:val="24"/>
        </w:rPr>
        <w:t>…</w:t>
      </w:r>
    </w:p>
    <w:p w:rsidR="0073556D" w:rsidRPr="00DC6FD7" w:rsidRDefault="003D7593" w:rsidP="003D7593">
      <w:pPr>
        <w:pStyle w:val="ListParagraph"/>
        <w:numPr>
          <w:ilvl w:val="1"/>
          <w:numId w:val="5"/>
        </w:numPr>
        <w:rPr>
          <w:sz w:val="24"/>
        </w:rPr>
      </w:pPr>
      <w:r w:rsidRPr="00DC6FD7">
        <w:rPr>
          <w:sz w:val="24"/>
        </w:rPr>
        <w:t>Watch all the videos listed in the Spring section of the Getting Started Cheat Sheet</w:t>
      </w:r>
    </w:p>
    <w:p w:rsidR="003D7593" w:rsidRPr="00DC6FD7" w:rsidRDefault="003D7593" w:rsidP="003D7593">
      <w:pPr>
        <w:pStyle w:val="ListParagraph"/>
        <w:numPr>
          <w:ilvl w:val="1"/>
          <w:numId w:val="5"/>
        </w:numPr>
        <w:rPr>
          <w:sz w:val="24"/>
        </w:rPr>
      </w:pPr>
      <w:r w:rsidRPr="00DC6FD7">
        <w:rPr>
          <w:sz w:val="24"/>
        </w:rPr>
        <w:t xml:space="preserve">Complete the first 4 guides listed in the </w:t>
      </w:r>
      <w:hyperlink w:anchor="_Spring_Guides" w:history="1">
        <w:r w:rsidRPr="00DC6FD7">
          <w:rPr>
            <w:rStyle w:val="Hyperlink"/>
            <w:sz w:val="24"/>
          </w:rPr>
          <w:t>Spring Guides</w:t>
        </w:r>
      </w:hyperlink>
      <w:r w:rsidRPr="00DC6FD7">
        <w:rPr>
          <w:sz w:val="24"/>
        </w:rPr>
        <w:t xml:space="preserve"> table</w:t>
      </w:r>
    </w:p>
    <w:p w:rsidR="003D7593" w:rsidRPr="00DC6FD7" w:rsidRDefault="003D7593" w:rsidP="003D7593">
      <w:pPr>
        <w:pStyle w:val="ListParagraph"/>
        <w:numPr>
          <w:ilvl w:val="1"/>
          <w:numId w:val="5"/>
        </w:numPr>
        <w:rPr>
          <w:sz w:val="24"/>
        </w:rPr>
      </w:pPr>
      <w:r w:rsidRPr="00DC6FD7">
        <w:rPr>
          <w:sz w:val="24"/>
        </w:rPr>
        <w:t>Complete additional guides as relevant to your job</w:t>
      </w:r>
    </w:p>
    <w:p w:rsidR="003D7593" w:rsidRPr="00DC6FD7" w:rsidRDefault="003D7593" w:rsidP="0073556D">
      <w:pPr>
        <w:pStyle w:val="ListParagraph"/>
        <w:numPr>
          <w:ilvl w:val="0"/>
          <w:numId w:val="5"/>
        </w:numPr>
        <w:rPr>
          <w:sz w:val="24"/>
        </w:rPr>
      </w:pPr>
      <w:r w:rsidRPr="00DC6FD7">
        <w:rPr>
          <w:sz w:val="24"/>
        </w:rPr>
        <w:t>Print out all of the Printable Cheat Sheets listed below and have them at your desk for reference</w:t>
      </w:r>
    </w:p>
    <w:p w:rsidR="003D7593" w:rsidRPr="00DC6FD7" w:rsidRDefault="003D7593" w:rsidP="0073556D">
      <w:pPr>
        <w:pStyle w:val="ListParagraph"/>
        <w:numPr>
          <w:ilvl w:val="0"/>
          <w:numId w:val="5"/>
        </w:numPr>
        <w:rPr>
          <w:sz w:val="24"/>
        </w:rPr>
      </w:pPr>
      <w:r w:rsidRPr="00DC6FD7">
        <w:rPr>
          <w:sz w:val="24"/>
        </w:rPr>
        <w:t xml:space="preserve">Search </w:t>
      </w:r>
      <w:proofErr w:type="spellStart"/>
      <w:r w:rsidRPr="00DC6FD7">
        <w:rPr>
          <w:sz w:val="24"/>
        </w:rPr>
        <w:t>Pluralsight</w:t>
      </w:r>
      <w:proofErr w:type="spellEnd"/>
      <w:r w:rsidRPr="00DC6FD7">
        <w:rPr>
          <w:sz w:val="24"/>
        </w:rPr>
        <w:t xml:space="preserve"> for additional courses depending on what skills are needed for your job</w:t>
      </w:r>
    </w:p>
    <w:p w:rsidR="00FF3078" w:rsidRPr="00DC6FD7" w:rsidRDefault="001E448B" w:rsidP="0073556D">
      <w:pPr>
        <w:pStyle w:val="ListParagraph"/>
        <w:numPr>
          <w:ilvl w:val="0"/>
          <w:numId w:val="5"/>
        </w:numPr>
        <w:rPr>
          <w:sz w:val="24"/>
        </w:rPr>
      </w:pPr>
      <w:r w:rsidRPr="00DC6FD7">
        <w:rPr>
          <w:sz w:val="24"/>
        </w:rPr>
        <w:t>Watch episodes 8-14 of Uncle Bob’s Clean Coder series about the SOLID principles</w:t>
      </w:r>
    </w:p>
    <w:p w:rsidR="00FF3078" w:rsidRPr="00DC6FD7" w:rsidRDefault="001E448B" w:rsidP="0073556D">
      <w:pPr>
        <w:pStyle w:val="ListParagraph"/>
        <w:numPr>
          <w:ilvl w:val="0"/>
          <w:numId w:val="5"/>
        </w:numPr>
        <w:rPr>
          <w:sz w:val="24"/>
        </w:rPr>
      </w:pPr>
      <w:r w:rsidRPr="00DC6FD7">
        <w:rPr>
          <w:sz w:val="24"/>
        </w:rPr>
        <w:t xml:space="preserve"> </w:t>
      </w:r>
      <w:r w:rsidR="00FF3078" w:rsidRPr="00DC6FD7">
        <w:rPr>
          <w:sz w:val="24"/>
        </w:rPr>
        <w:t>Exploratory. Do some reading and video watching about different technologies. Just because it isn’t used in your day-to-day role doesn’t mean it is a waste to learn about it. Some examples are listed below. Stay curious!</w:t>
      </w:r>
    </w:p>
    <w:p w:rsidR="001E448B" w:rsidRPr="00DC6FD7" w:rsidRDefault="00FF3078" w:rsidP="00FF3078">
      <w:pPr>
        <w:pStyle w:val="ListParagraph"/>
        <w:numPr>
          <w:ilvl w:val="1"/>
          <w:numId w:val="5"/>
        </w:numPr>
        <w:rPr>
          <w:sz w:val="24"/>
        </w:rPr>
      </w:pPr>
      <w:r w:rsidRPr="00DC6FD7">
        <w:rPr>
          <w:sz w:val="24"/>
        </w:rPr>
        <w:t xml:space="preserve">Read </w:t>
      </w:r>
      <w:hyperlink r:id="rId10" w:history="1">
        <w:r w:rsidRPr="00DC6FD7">
          <w:rPr>
            <w:rStyle w:val="Hyperlink"/>
            <w:sz w:val="24"/>
          </w:rPr>
          <w:t>this</w:t>
        </w:r>
      </w:hyperlink>
      <w:r w:rsidRPr="00DC6FD7">
        <w:rPr>
          <w:sz w:val="24"/>
        </w:rPr>
        <w:t xml:space="preserve"> article about </w:t>
      </w:r>
      <w:proofErr w:type="spellStart"/>
      <w:r w:rsidRPr="00DC6FD7">
        <w:rPr>
          <w:sz w:val="24"/>
        </w:rPr>
        <w:t>microservices</w:t>
      </w:r>
      <w:proofErr w:type="spellEnd"/>
      <w:r w:rsidRPr="00DC6FD7">
        <w:rPr>
          <w:sz w:val="24"/>
        </w:rPr>
        <w:t xml:space="preserve"> on Martin Fowler’s website</w:t>
      </w:r>
    </w:p>
    <w:p w:rsidR="006D24E2" w:rsidRPr="00DC6FD7" w:rsidRDefault="006D24E2" w:rsidP="00FF3078">
      <w:pPr>
        <w:pStyle w:val="ListParagraph"/>
        <w:numPr>
          <w:ilvl w:val="1"/>
          <w:numId w:val="5"/>
        </w:numPr>
        <w:rPr>
          <w:sz w:val="24"/>
        </w:rPr>
      </w:pPr>
      <w:r w:rsidRPr="00DC6FD7">
        <w:rPr>
          <w:sz w:val="24"/>
        </w:rPr>
        <w:t xml:space="preserve">Learn about the latest Spring tools and techniques by watching videos on the </w:t>
      </w:r>
      <w:proofErr w:type="spellStart"/>
      <w:r w:rsidRPr="00DC6FD7">
        <w:rPr>
          <w:sz w:val="24"/>
        </w:rPr>
        <w:t>SpringDeveloper</w:t>
      </w:r>
      <w:proofErr w:type="spellEnd"/>
      <w:r w:rsidRPr="00DC6FD7">
        <w:rPr>
          <w:sz w:val="24"/>
        </w:rPr>
        <w:t xml:space="preserve"> YouTube channel</w:t>
      </w:r>
    </w:p>
    <w:p w:rsidR="006D24E2" w:rsidRPr="00DC6FD7" w:rsidRDefault="006D24E2" w:rsidP="00FF3078">
      <w:pPr>
        <w:pStyle w:val="ListParagraph"/>
        <w:numPr>
          <w:ilvl w:val="1"/>
          <w:numId w:val="5"/>
        </w:numPr>
        <w:rPr>
          <w:sz w:val="24"/>
        </w:rPr>
      </w:pPr>
      <w:r w:rsidRPr="00DC6FD7">
        <w:rPr>
          <w:sz w:val="24"/>
        </w:rPr>
        <w:t xml:space="preserve">Take your learning further by signing up (or paying) for a course on </w:t>
      </w:r>
      <w:hyperlink r:id="rId11" w:history="1">
        <w:proofErr w:type="spellStart"/>
        <w:r w:rsidRPr="00DC6FD7">
          <w:rPr>
            <w:rStyle w:val="Hyperlink"/>
            <w:sz w:val="24"/>
          </w:rPr>
          <w:t>Udemy</w:t>
        </w:r>
        <w:proofErr w:type="spellEnd"/>
      </w:hyperlink>
      <w:r w:rsidRPr="00DC6FD7">
        <w:rPr>
          <w:sz w:val="24"/>
        </w:rPr>
        <w:t xml:space="preserve"> and following along with the coding demo so you can interactively learn</w:t>
      </w:r>
    </w:p>
    <w:p w:rsidR="00A24F08" w:rsidRDefault="006B386C" w:rsidP="005C6245">
      <w:pPr>
        <w:pStyle w:val="Heading1"/>
      </w:pPr>
      <w:r>
        <w:lastRenderedPageBreak/>
        <w:t>Tips</w:t>
      </w:r>
    </w:p>
    <w:p w:rsidR="00A24F08" w:rsidRPr="00A272BC" w:rsidRDefault="004C38BD">
      <w:pPr>
        <w:rPr>
          <w:sz w:val="24"/>
        </w:rPr>
      </w:pPr>
      <w:r w:rsidRPr="00A272BC">
        <w:rPr>
          <w:sz w:val="24"/>
        </w:rPr>
        <w:t>Here are a couple of tips that I have found helpful throughout my journey:</w:t>
      </w:r>
    </w:p>
    <w:p w:rsidR="00460841" w:rsidRPr="0073556D" w:rsidRDefault="00460841" w:rsidP="00460841">
      <w:pPr>
        <w:pStyle w:val="ListParagraph"/>
        <w:numPr>
          <w:ilvl w:val="0"/>
          <w:numId w:val="2"/>
        </w:numPr>
        <w:rPr>
          <w:b/>
          <w:sz w:val="24"/>
        </w:rPr>
      </w:pPr>
      <w:r w:rsidRPr="0073556D">
        <w:rPr>
          <w:b/>
          <w:sz w:val="24"/>
        </w:rPr>
        <w:t>Make learning a priority</w:t>
      </w:r>
    </w:p>
    <w:p w:rsidR="00460841" w:rsidRPr="00A272BC" w:rsidRDefault="00460841" w:rsidP="00460841">
      <w:pPr>
        <w:pStyle w:val="ListParagraph"/>
        <w:numPr>
          <w:ilvl w:val="1"/>
          <w:numId w:val="2"/>
        </w:numPr>
        <w:rPr>
          <w:sz w:val="24"/>
        </w:rPr>
      </w:pPr>
      <w:r w:rsidRPr="00A272BC">
        <w:rPr>
          <w:sz w:val="24"/>
        </w:rPr>
        <w:t>If you do not place a sense of urgency or a high enough significance on improving then you will not do it</w:t>
      </w:r>
    </w:p>
    <w:p w:rsidR="00903530" w:rsidRPr="0073556D" w:rsidRDefault="00903530" w:rsidP="00903530">
      <w:pPr>
        <w:pStyle w:val="ListParagraph"/>
        <w:numPr>
          <w:ilvl w:val="0"/>
          <w:numId w:val="2"/>
        </w:numPr>
        <w:rPr>
          <w:b/>
          <w:sz w:val="24"/>
        </w:rPr>
      </w:pPr>
      <w:r w:rsidRPr="0073556D">
        <w:rPr>
          <w:b/>
          <w:sz w:val="24"/>
        </w:rPr>
        <w:t>Block out dedicated times for learning</w:t>
      </w:r>
    </w:p>
    <w:p w:rsidR="00903530" w:rsidRPr="00A272BC" w:rsidRDefault="00903530" w:rsidP="00903530">
      <w:pPr>
        <w:pStyle w:val="ListParagraph"/>
        <w:numPr>
          <w:ilvl w:val="1"/>
          <w:numId w:val="2"/>
        </w:numPr>
        <w:rPr>
          <w:sz w:val="24"/>
        </w:rPr>
      </w:pPr>
      <w:r w:rsidRPr="00A272BC">
        <w:rPr>
          <w:sz w:val="24"/>
        </w:rPr>
        <w:t>Both learning and coding require deep concentration, eliminate distractions by blocking out time in your schedule (as it permits) and dedicating it to learning</w:t>
      </w:r>
    </w:p>
    <w:p w:rsidR="00903530" w:rsidRPr="00A272BC" w:rsidRDefault="00460841" w:rsidP="00460841">
      <w:pPr>
        <w:pStyle w:val="ListParagraph"/>
        <w:numPr>
          <w:ilvl w:val="1"/>
          <w:numId w:val="2"/>
        </w:numPr>
        <w:rPr>
          <w:sz w:val="24"/>
        </w:rPr>
      </w:pPr>
      <w:r w:rsidRPr="00A272BC">
        <w:rPr>
          <w:sz w:val="24"/>
        </w:rPr>
        <w:t>I prefer to do this at the very beginning or the very end of the day</w:t>
      </w:r>
    </w:p>
    <w:p w:rsidR="009C2071" w:rsidRPr="00A272BC" w:rsidRDefault="009C2071" w:rsidP="00460841">
      <w:pPr>
        <w:pStyle w:val="ListParagraph"/>
        <w:numPr>
          <w:ilvl w:val="1"/>
          <w:numId w:val="2"/>
        </w:numPr>
        <w:rPr>
          <w:sz w:val="24"/>
        </w:rPr>
      </w:pPr>
      <w:r w:rsidRPr="00A272BC">
        <w:rPr>
          <w:sz w:val="24"/>
        </w:rPr>
        <w:t>If you take your lunch break at your desk, that’s the perfect time to watch some videos!</w:t>
      </w:r>
    </w:p>
    <w:p w:rsidR="004E10EB" w:rsidRPr="0073556D" w:rsidRDefault="004E10EB" w:rsidP="004E10EB">
      <w:pPr>
        <w:pStyle w:val="ListParagraph"/>
        <w:numPr>
          <w:ilvl w:val="0"/>
          <w:numId w:val="2"/>
        </w:numPr>
        <w:rPr>
          <w:b/>
          <w:sz w:val="24"/>
        </w:rPr>
      </w:pPr>
      <w:r w:rsidRPr="0073556D">
        <w:rPr>
          <w:b/>
          <w:sz w:val="24"/>
        </w:rPr>
        <w:t>Know the basics and keep it simple at first</w:t>
      </w:r>
    </w:p>
    <w:p w:rsidR="004E10EB" w:rsidRPr="00A272BC" w:rsidRDefault="004E10EB" w:rsidP="004E10EB">
      <w:pPr>
        <w:pStyle w:val="ListParagraph"/>
        <w:numPr>
          <w:ilvl w:val="1"/>
          <w:numId w:val="2"/>
        </w:numPr>
        <w:rPr>
          <w:sz w:val="24"/>
        </w:rPr>
      </w:pPr>
      <w:r w:rsidRPr="00A272BC">
        <w:rPr>
          <w:sz w:val="24"/>
        </w:rPr>
        <w:t xml:space="preserve">Before trying to learn about reactive programming and how to build a </w:t>
      </w:r>
      <w:proofErr w:type="spellStart"/>
      <w:r w:rsidRPr="00A272BC">
        <w:rPr>
          <w:sz w:val="24"/>
        </w:rPr>
        <w:t>microservices</w:t>
      </w:r>
      <w:proofErr w:type="spellEnd"/>
      <w:r w:rsidRPr="00A272BC">
        <w:rPr>
          <w:sz w:val="24"/>
        </w:rPr>
        <w:t xml:space="preserve"> architecture, it’s probably a good idea to know what Java Collections are and how they work (for Java developers)</w:t>
      </w:r>
    </w:p>
    <w:p w:rsidR="004E10EB" w:rsidRPr="0073556D" w:rsidRDefault="004E10EB" w:rsidP="004E10EB">
      <w:pPr>
        <w:pStyle w:val="ListParagraph"/>
        <w:numPr>
          <w:ilvl w:val="0"/>
          <w:numId w:val="2"/>
        </w:numPr>
        <w:rPr>
          <w:b/>
          <w:sz w:val="24"/>
        </w:rPr>
      </w:pPr>
      <w:r w:rsidRPr="0073556D">
        <w:rPr>
          <w:b/>
          <w:sz w:val="24"/>
        </w:rPr>
        <w:t>Avoid the rabbit hole!!!</w:t>
      </w:r>
    </w:p>
    <w:p w:rsidR="004E10EB" w:rsidRPr="00A272BC" w:rsidRDefault="004E10EB" w:rsidP="004E10EB">
      <w:pPr>
        <w:pStyle w:val="ListParagraph"/>
        <w:numPr>
          <w:ilvl w:val="1"/>
          <w:numId w:val="2"/>
        </w:numPr>
        <w:rPr>
          <w:sz w:val="24"/>
        </w:rPr>
      </w:pPr>
      <w:r w:rsidRPr="00A272BC">
        <w:rPr>
          <w:sz w:val="24"/>
        </w:rPr>
        <w:t>We’re all guilty of this, clicking on one link…then another, then another until final</w:t>
      </w:r>
      <w:r w:rsidR="00926140" w:rsidRPr="00A272BC">
        <w:rPr>
          <w:sz w:val="24"/>
        </w:rPr>
        <w:t xml:space="preserve">ly what started as a search on </w:t>
      </w:r>
      <w:r w:rsidRPr="00A272BC">
        <w:rPr>
          <w:sz w:val="24"/>
        </w:rPr>
        <w:t>ho</w:t>
      </w:r>
      <w:r w:rsidR="00926140" w:rsidRPr="00A272BC">
        <w:rPr>
          <w:sz w:val="24"/>
        </w:rPr>
        <w:t xml:space="preserve">w to write a while loop ends with you reading </w:t>
      </w:r>
      <w:r w:rsidR="006C6D0B" w:rsidRPr="00A272BC">
        <w:rPr>
          <w:sz w:val="24"/>
        </w:rPr>
        <w:t xml:space="preserve">an article titled </w:t>
      </w:r>
      <w:r w:rsidR="00926140" w:rsidRPr="00A272BC">
        <w:rPr>
          <w:sz w:val="24"/>
        </w:rPr>
        <w:t>“How to Encrypt Data at Rest</w:t>
      </w:r>
      <w:r w:rsidR="006C6D0B" w:rsidRPr="00A272BC">
        <w:rPr>
          <w:sz w:val="24"/>
        </w:rPr>
        <w:t xml:space="preserve">.” Do yourself a favor and don’t go on an endless clicking rampage leading you to explore topics that, although may be useful to know in the future, are not relevant to what you should be focusing on now. And with that in mind… </w:t>
      </w:r>
    </w:p>
    <w:p w:rsidR="004E10EB" w:rsidRPr="0073556D" w:rsidRDefault="004E10EB" w:rsidP="004E10EB">
      <w:pPr>
        <w:pStyle w:val="ListParagraph"/>
        <w:numPr>
          <w:ilvl w:val="0"/>
          <w:numId w:val="2"/>
        </w:numPr>
        <w:rPr>
          <w:b/>
          <w:sz w:val="24"/>
        </w:rPr>
      </w:pPr>
      <w:r w:rsidRPr="0073556D">
        <w:rPr>
          <w:b/>
          <w:sz w:val="24"/>
        </w:rPr>
        <w:t>Focus on one area at a time</w:t>
      </w:r>
    </w:p>
    <w:p w:rsidR="00EF2C9A" w:rsidRPr="00A272BC" w:rsidRDefault="00EF2C9A" w:rsidP="00EF2C9A">
      <w:pPr>
        <w:pStyle w:val="ListParagraph"/>
        <w:numPr>
          <w:ilvl w:val="1"/>
          <w:numId w:val="2"/>
        </w:numPr>
        <w:rPr>
          <w:sz w:val="24"/>
        </w:rPr>
      </w:pPr>
      <w:r w:rsidRPr="00A272BC">
        <w:rPr>
          <w:sz w:val="24"/>
        </w:rPr>
        <w:t>It is much easier to gain deep knowledge about one technology then to try and gain deep knowledge about five technologies. Staying concentrated at one thing at a time will help you master it faster.</w:t>
      </w:r>
    </w:p>
    <w:p w:rsidR="00EF2C9A" w:rsidRPr="00A272BC" w:rsidRDefault="00EF2C9A" w:rsidP="00EF2C9A">
      <w:pPr>
        <w:pStyle w:val="ListParagraph"/>
        <w:numPr>
          <w:ilvl w:val="1"/>
          <w:numId w:val="2"/>
        </w:numPr>
        <w:rPr>
          <w:sz w:val="24"/>
        </w:rPr>
      </w:pPr>
      <w:r w:rsidRPr="00A272BC">
        <w:rPr>
          <w:sz w:val="24"/>
        </w:rPr>
        <w:t>Once you have mastered one technology, it will be much easier to master another</w:t>
      </w:r>
    </w:p>
    <w:p w:rsidR="005C6245" w:rsidRDefault="005C6245" w:rsidP="005C6245"/>
    <w:p w:rsidR="003D7593" w:rsidRDefault="003D7593" w:rsidP="005C6245"/>
    <w:p w:rsidR="003D7593" w:rsidRDefault="003D7593" w:rsidP="005C6245"/>
    <w:p w:rsidR="005126BA" w:rsidRDefault="005126BA" w:rsidP="005C6245"/>
    <w:p w:rsidR="003D7593" w:rsidRDefault="003D7593" w:rsidP="005C6245"/>
    <w:p w:rsidR="00A24F08" w:rsidRDefault="00434583" w:rsidP="005C6245">
      <w:pPr>
        <w:pStyle w:val="Heading1"/>
      </w:pPr>
      <w:r>
        <w:lastRenderedPageBreak/>
        <w:t xml:space="preserve">Getting Started </w:t>
      </w:r>
      <w:r w:rsidR="00C205D4">
        <w:t>Cheat Sheet</w:t>
      </w:r>
    </w:p>
    <w:p w:rsidR="003806E4" w:rsidRPr="008A2438" w:rsidRDefault="003806E4" w:rsidP="003806E4">
      <w:pPr>
        <w:rPr>
          <w:sz w:val="24"/>
        </w:rPr>
      </w:pPr>
      <w:r w:rsidRPr="008A2438">
        <w:rPr>
          <w:sz w:val="24"/>
        </w:rPr>
        <w:t>The following are courses that I have found useful in learning to become a Java Developer.</w:t>
      </w:r>
    </w:p>
    <w:p w:rsidR="003806E4" w:rsidRPr="008A2438" w:rsidRDefault="003806E4" w:rsidP="003806E4">
      <w:pPr>
        <w:rPr>
          <w:sz w:val="24"/>
        </w:rPr>
      </w:pPr>
      <w:r w:rsidRPr="008A2438">
        <w:rPr>
          <w:sz w:val="24"/>
        </w:rPr>
        <w:t xml:space="preserve">All courses can be accessed through JPMC’s internal learning portal, </w:t>
      </w:r>
      <w:hyperlink r:id="rId12" w:history="1">
        <w:proofErr w:type="spellStart"/>
        <w:r w:rsidRPr="008A2438">
          <w:rPr>
            <w:rStyle w:val="Hyperlink"/>
            <w:sz w:val="24"/>
          </w:rPr>
          <w:t>learning@jpmchase</w:t>
        </w:r>
        <w:proofErr w:type="spellEnd"/>
      </w:hyperlink>
      <w:r w:rsidRPr="008A2438">
        <w:rPr>
          <w:sz w:val="24"/>
        </w:rPr>
        <w:t>.</w:t>
      </w:r>
    </w:p>
    <w:tbl>
      <w:tblPr>
        <w:tblStyle w:val="MediumList2-Accent1"/>
        <w:tblW w:w="0" w:type="auto"/>
        <w:tblLook w:val="04A0" w:firstRow="1" w:lastRow="0" w:firstColumn="1" w:lastColumn="0" w:noHBand="0" w:noVBand="1"/>
      </w:tblPr>
      <w:tblGrid>
        <w:gridCol w:w="2178"/>
        <w:gridCol w:w="7380"/>
      </w:tblGrid>
      <w:tr w:rsidR="00D76C09" w:rsidRPr="00D76C09" w:rsidTr="00D76C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76C09" w:rsidRPr="00D76C09" w:rsidRDefault="00D76C09" w:rsidP="00D27478">
            <w:pPr>
              <w:rPr>
                <w:rFonts w:asciiTheme="minorHAnsi" w:hAnsiTheme="minorHAnsi" w:cstheme="minorHAnsi"/>
              </w:rPr>
            </w:pPr>
            <w:r w:rsidRPr="00840629">
              <w:rPr>
                <w:rFonts w:asciiTheme="minorHAnsi" w:hAnsiTheme="minorHAnsi" w:cstheme="minorHAnsi"/>
                <w:sz w:val="36"/>
              </w:rPr>
              <w:t>Java</w:t>
            </w:r>
          </w:p>
        </w:tc>
        <w:tc>
          <w:tcPr>
            <w:tcW w:w="7380" w:type="dxa"/>
          </w:tcPr>
          <w:p w:rsidR="00D76C09" w:rsidRPr="00D76C09" w:rsidRDefault="00D76C09" w:rsidP="00D2747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D76C09" w:rsidRPr="00D76C09" w:rsidTr="00D76C0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78" w:type="dxa"/>
          </w:tcPr>
          <w:p w:rsidR="00D76C09" w:rsidRPr="00D76C09" w:rsidRDefault="00D76C09" w:rsidP="00D27478">
            <w:pPr>
              <w:rPr>
                <w:rFonts w:asciiTheme="minorHAnsi" w:hAnsiTheme="minorHAnsi" w:cstheme="minorHAnsi"/>
                <w:b/>
                <w:sz w:val="24"/>
              </w:rPr>
            </w:pPr>
            <w:r w:rsidRPr="00D76C09">
              <w:rPr>
                <w:rFonts w:asciiTheme="minorHAnsi" w:hAnsiTheme="minorHAnsi" w:cstheme="minorHAnsi"/>
                <w:b/>
                <w:sz w:val="24"/>
              </w:rPr>
              <w:t>Overview</w:t>
            </w:r>
          </w:p>
        </w:tc>
        <w:tc>
          <w:tcPr>
            <w:tcW w:w="7380" w:type="dxa"/>
          </w:tcPr>
          <w:p w:rsidR="00D76C09" w:rsidRPr="008A2438" w:rsidRDefault="00D76C09" w:rsidP="00D274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8A2438">
              <w:rPr>
                <w:rFonts w:asciiTheme="minorHAnsi" w:hAnsiTheme="minorHAnsi" w:cstheme="minorHAnsi"/>
                <w:sz w:val="24"/>
              </w:rPr>
              <w:t>Java is a general-purpose computer programming language that is concurrent, class-based and object-oriented. It is widely used throughout the firm.</w:t>
            </w:r>
          </w:p>
        </w:tc>
      </w:tr>
      <w:tr w:rsidR="00D76C09" w:rsidRPr="00D76C09" w:rsidTr="00D76C09">
        <w:trPr>
          <w:trHeight w:val="1296"/>
        </w:trPr>
        <w:tc>
          <w:tcPr>
            <w:cnfStyle w:val="001000000000" w:firstRow="0" w:lastRow="0" w:firstColumn="1" w:lastColumn="0" w:oddVBand="0" w:evenVBand="0" w:oddHBand="0" w:evenHBand="0" w:firstRowFirstColumn="0" w:firstRowLastColumn="0" w:lastRowFirstColumn="0" w:lastRowLastColumn="0"/>
            <w:tcW w:w="2178" w:type="dxa"/>
          </w:tcPr>
          <w:p w:rsidR="00D76C09" w:rsidRPr="00D76C09" w:rsidRDefault="00D76C09" w:rsidP="00D27478">
            <w:pPr>
              <w:rPr>
                <w:rFonts w:asciiTheme="minorHAnsi" w:hAnsiTheme="minorHAnsi" w:cstheme="minorHAnsi"/>
                <w:b/>
                <w:sz w:val="24"/>
              </w:rPr>
            </w:pPr>
            <w:r w:rsidRPr="00D76C09">
              <w:rPr>
                <w:rFonts w:asciiTheme="minorHAnsi" w:hAnsiTheme="minorHAnsi" w:cstheme="minorHAnsi"/>
                <w:b/>
                <w:sz w:val="24"/>
              </w:rPr>
              <w:t>Recommended Courses</w:t>
            </w:r>
          </w:p>
        </w:tc>
        <w:tc>
          <w:tcPr>
            <w:tcW w:w="7380" w:type="dxa"/>
          </w:tcPr>
          <w:p w:rsidR="00D76C09" w:rsidRPr="008A2438" w:rsidRDefault="00D76C09" w:rsidP="00D2747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438">
              <w:rPr>
                <w:rFonts w:asciiTheme="minorHAnsi" w:hAnsiTheme="minorHAnsi" w:cstheme="minorHAnsi"/>
                <w:sz w:val="24"/>
              </w:rPr>
              <w:t xml:space="preserve">In </w:t>
            </w:r>
            <w:proofErr w:type="spellStart"/>
            <w:r w:rsidRPr="008A2438">
              <w:rPr>
                <w:rFonts w:asciiTheme="minorHAnsi" w:hAnsiTheme="minorHAnsi" w:cstheme="minorHAnsi"/>
                <w:sz w:val="24"/>
              </w:rPr>
              <w:t>Pluralsight</w:t>
            </w:r>
            <w:proofErr w:type="spellEnd"/>
            <w:r w:rsidRPr="008A2438">
              <w:rPr>
                <w:rFonts w:asciiTheme="minorHAnsi" w:hAnsiTheme="minorHAnsi" w:cstheme="minorHAnsi"/>
                <w:sz w:val="24"/>
              </w:rPr>
              <w:t xml:space="preserve"> there are “Paths” which are meant to take individuals from “Beginner” to “Expert” in a specific technology. They have courses that cater to both of these levels. Completing the entire Java Path will give you a solid foundation of the Java language.</w:t>
            </w:r>
          </w:p>
        </w:tc>
      </w:tr>
      <w:tr w:rsidR="00D76C09" w:rsidRPr="00D76C09" w:rsidTr="00D76C0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78" w:type="dxa"/>
          </w:tcPr>
          <w:p w:rsidR="00D76C09" w:rsidRPr="00D76C09" w:rsidRDefault="00D76C09" w:rsidP="00D27478">
            <w:pPr>
              <w:rPr>
                <w:rFonts w:asciiTheme="minorHAnsi" w:hAnsiTheme="minorHAnsi" w:cstheme="minorHAnsi"/>
                <w:b/>
                <w:sz w:val="24"/>
              </w:rPr>
            </w:pPr>
            <w:r w:rsidRPr="00D76C09">
              <w:rPr>
                <w:rFonts w:asciiTheme="minorHAnsi" w:hAnsiTheme="minorHAnsi" w:cstheme="minorHAnsi"/>
                <w:b/>
                <w:sz w:val="24"/>
              </w:rPr>
              <w:t>How to Access</w:t>
            </w:r>
          </w:p>
        </w:tc>
        <w:tc>
          <w:tcPr>
            <w:tcW w:w="7380" w:type="dxa"/>
          </w:tcPr>
          <w:p w:rsidR="00D76C09" w:rsidRPr="008A2438" w:rsidRDefault="00D76C09" w:rsidP="00C205D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8A2438">
              <w:rPr>
                <w:rFonts w:asciiTheme="minorHAnsi" w:hAnsiTheme="minorHAnsi" w:cstheme="minorHAnsi"/>
                <w:sz w:val="24"/>
              </w:rPr>
              <w:t xml:space="preserve">In </w:t>
            </w:r>
            <w:proofErr w:type="spellStart"/>
            <w:r w:rsidRPr="008A2438">
              <w:rPr>
                <w:rFonts w:asciiTheme="minorHAnsi" w:hAnsiTheme="minorHAnsi" w:cstheme="minorHAnsi"/>
                <w:sz w:val="24"/>
              </w:rPr>
              <w:t>Pluralsight</w:t>
            </w:r>
            <w:proofErr w:type="spellEnd"/>
            <w:r w:rsidRPr="008A2438">
              <w:rPr>
                <w:rFonts w:asciiTheme="minorHAnsi" w:hAnsiTheme="minorHAnsi" w:cstheme="minorHAnsi"/>
                <w:sz w:val="24"/>
              </w:rPr>
              <w:t xml:space="preserve"> click on the “Paths” icon in the left navigation bar. From there click on the “Java</w:t>
            </w:r>
            <w:r w:rsidR="00C205D4" w:rsidRPr="008A2438">
              <w:rPr>
                <w:rFonts w:asciiTheme="minorHAnsi" w:hAnsiTheme="minorHAnsi" w:cstheme="minorHAnsi"/>
                <w:sz w:val="24"/>
              </w:rPr>
              <w:t>” path (s</w:t>
            </w:r>
            <w:r w:rsidRPr="008A2438">
              <w:rPr>
                <w:rFonts w:asciiTheme="minorHAnsi" w:hAnsiTheme="minorHAnsi" w:cstheme="minorHAnsi"/>
                <w:sz w:val="24"/>
              </w:rPr>
              <w:t xml:space="preserve">ee </w:t>
            </w:r>
            <w:hyperlink w:anchor="_1.0_Pluralsight_Paths" w:history="1">
              <w:r w:rsidRPr="008A2438">
                <w:rPr>
                  <w:rStyle w:val="Hyperlink"/>
                  <w:rFonts w:asciiTheme="minorHAnsi" w:hAnsiTheme="minorHAnsi" w:cstheme="minorHAnsi"/>
                  <w:sz w:val="24"/>
                </w:rPr>
                <w:t xml:space="preserve">Appendix </w:t>
              </w:r>
              <w:r w:rsidR="00C205D4" w:rsidRPr="008A2438">
                <w:rPr>
                  <w:rStyle w:val="Hyperlink"/>
                  <w:rFonts w:asciiTheme="minorHAnsi" w:hAnsiTheme="minorHAnsi" w:cstheme="minorHAnsi"/>
                  <w:sz w:val="24"/>
                </w:rPr>
                <w:t>1.0</w:t>
              </w:r>
            </w:hyperlink>
            <w:r w:rsidRPr="008A2438">
              <w:rPr>
                <w:rFonts w:asciiTheme="minorHAnsi" w:hAnsiTheme="minorHAnsi" w:cstheme="minorHAnsi"/>
                <w:sz w:val="24"/>
              </w:rPr>
              <w:t xml:space="preserve">  for a screenshot</w:t>
            </w:r>
            <w:r w:rsidR="00C205D4" w:rsidRPr="008A2438">
              <w:rPr>
                <w:rFonts w:asciiTheme="minorHAnsi" w:hAnsiTheme="minorHAnsi" w:cstheme="minorHAnsi"/>
                <w:sz w:val="24"/>
              </w:rPr>
              <w:t>)</w:t>
            </w:r>
          </w:p>
        </w:tc>
      </w:tr>
    </w:tbl>
    <w:p w:rsidR="00D27478" w:rsidRDefault="00D27478" w:rsidP="00D27478">
      <w:pPr>
        <w:ind w:left="1440" w:hanging="1440"/>
      </w:pPr>
    </w:p>
    <w:tbl>
      <w:tblPr>
        <w:tblStyle w:val="MediumList2-Accent1"/>
        <w:tblW w:w="0" w:type="auto"/>
        <w:tblLook w:val="04A0" w:firstRow="1" w:lastRow="0" w:firstColumn="1" w:lastColumn="0" w:noHBand="0" w:noVBand="1"/>
      </w:tblPr>
      <w:tblGrid>
        <w:gridCol w:w="2178"/>
        <w:gridCol w:w="7380"/>
      </w:tblGrid>
      <w:tr w:rsidR="00D76C09" w:rsidRPr="00D76C09" w:rsidTr="00D76C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D76C09" w:rsidRPr="00D76C09" w:rsidRDefault="00D76C09" w:rsidP="00D65E59">
            <w:pPr>
              <w:rPr>
                <w:rFonts w:asciiTheme="minorHAnsi" w:hAnsiTheme="minorHAnsi" w:cstheme="minorHAnsi"/>
              </w:rPr>
            </w:pPr>
            <w:r w:rsidRPr="00840629">
              <w:rPr>
                <w:rFonts w:asciiTheme="minorHAnsi" w:hAnsiTheme="minorHAnsi" w:cstheme="minorHAnsi"/>
                <w:sz w:val="36"/>
              </w:rPr>
              <w:t>Spring</w:t>
            </w:r>
          </w:p>
        </w:tc>
        <w:tc>
          <w:tcPr>
            <w:tcW w:w="7380" w:type="dxa"/>
          </w:tcPr>
          <w:p w:rsidR="00D76C09" w:rsidRPr="00D76C09" w:rsidRDefault="00D76C09" w:rsidP="00D65E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D76C09" w:rsidRPr="00D76C09" w:rsidTr="00D76C09">
        <w:trPr>
          <w:cnfStyle w:val="000000100000" w:firstRow="0" w:lastRow="0" w:firstColumn="0" w:lastColumn="0" w:oddVBand="0" w:evenVBand="0" w:oddHBand="1" w:evenHBand="0" w:firstRowFirstColumn="0" w:firstRowLastColumn="0" w:lastRowFirstColumn="0" w:lastRowLastColumn="0"/>
          <w:trHeight w:val="1008"/>
        </w:trPr>
        <w:tc>
          <w:tcPr>
            <w:cnfStyle w:val="001000000000" w:firstRow="0" w:lastRow="0" w:firstColumn="1" w:lastColumn="0" w:oddVBand="0" w:evenVBand="0" w:oddHBand="0" w:evenHBand="0" w:firstRowFirstColumn="0" w:firstRowLastColumn="0" w:lastRowFirstColumn="0" w:lastRowLastColumn="0"/>
            <w:tcW w:w="2178" w:type="dxa"/>
          </w:tcPr>
          <w:p w:rsidR="00D76C09" w:rsidRPr="00D76C09" w:rsidRDefault="00D76C09" w:rsidP="00D65E59">
            <w:pPr>
              <w:rPr>
                <w:rFonts w:asciiTheme="minorHAnsi" w:hAnsiTheme="minorHAnsi" w:cstheme="minorHAnsi"/>
                <w:b/>
                <w:sz w:val="24"/>
              </w:rPr>
            </w:pPr>
            <w:r w:rsidRPr="00D76C09">
              <w:rPr>
                <w:rFonts w:asciiTheme="minorHAnsi" w:hAnsiTheme="minorHAnsi" w:cstheme="minorHAnsi"/>
                <w:b/>
                <w:sz w:val="24"/>
              </w:rPr>
              <w:t>Overview</w:t>
            </w:r>
          </w:p>
        </w:tc>
        <w:tc>
          <w:tcPr>
            <w:tcW w:w="7380" w:type="dxa"/>
          </w:tcPr>
          <w:p w:rsidR="00D76C09" w:rsidRPr="008A2438" w:rsidRDefault="00D76C09"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8A2438">
              <w:rPr>
                <w:rFonts w:asciiTheme="minorHAnsi" w:hAnsiTheme="minorHAnsi" w:cstheme="minorHAnsi"/>
                <w:sz w:val="24"/>
              </w:rPr>
              <w:t>Spring is an application framework that allows developers to create apps quicker and more efficiently by abstracting out many low level details so developers can focus on business logic.</w:t>
            </w:r>
          </w:p>
        </w:tc>
      </w:tr>
      <w:tr w:rsidR="00D76C09" w:rsidRPr="00D76C09" w:rsidTr="00D76C09">
        <w:trPr>
          <w:trHeight w:val="1584"/>
        </w:trPr>
        <w:tc>
          <w:tcPr>
            <w:cnfStyle w:val="001000000000" w:firstRow="0" w:lastRow="0" w:firstColumn="1" w:lastColumn="0" w:oddVBand="0" w:evenVBand="0" w:oddHBand="0" w:evenHBand="0" w:firstRowFirstColumn="0" w:firstRowLastColumn="0" w:lastRowFirstColumn="0" w:lastRowLastColumn="0"/>
            <w:tcW w:w="2178" w:type="dxa"/>
          </w:tcPr>
          <w:p w:rsidR="00D76C09" w:rsidRPr="00D76C09" w:rsidRDefault="00D76C09" w:rsidP="00D65E59">
            <w:pPr>
              <w:rPr>
                <w:rFonts w:asciiTheme="minorHAnsi" w:hAnsiTheme="minorHAnsi" w:cstheme="minorHAnsi"/>
                <w:b/>
                <w:sz w:val="24"/>
              </w:rPr>
            </w:pPr>
            <w:r w:rsidRPr="00D76C09">
              <w:rPr>
                <w:rFonts w:asciiTheme="minorHAnsi" w:hAnsiTheme="minorHAnsi" w:cstheme="minorHAnsi"/>
                <w:b/>
                <w:sz w:val="24"/>
              </w:rPr>
              <w:t>Recommended Courses</w:t>
            </w:r>
          </w:p>
        </w:tc>
        <w:tc>
          <w:tcPr>
            <w:tcW w:w="7380" w:type="dxa"/>
          </w:tcPr>
          <w:p w:rsidR="00D76C09" w:rsidRPr="008A2438" w:rsidRDefault="00D76C09"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roofErr w:type="spellStart"/>
            <w:r w:rsidRPr="008A2438">
              <w:rPr>
                <w:rFonts w:asciiTheme="minorHAnsi" w:hAnsiTheme="minorHAnsi" w:cstheme="minorHAnsi"/>
                <w:sz w:val="24"/>
              </w:rPr>
              <w:t>Pluralsight</w:t>
            </w:r>
            <w:proofErr w:type="spellEnd"/>
            <w:r w:rsidRPr="008A2438">
              <w:rPr>
                <w:rFonts w:asciiTheme="minorHAnsi" w:hAnsiTheme="minorHAnsi" w:cstheme="minorHAnsi"/>
                <w:sz w:val="24"/>
              </w:rPr>
              <w:t xml:space="preserve"> – Spring Fundamentals</w:t>
            </w:r>
          </w:p>
          <w:p w:rsidR="00D76C09" w:rsidRPr="008A2438" w:rsidRDefault="00D76C09"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roofErr w:type="spellStart"/>
            <w:r w:rsidRPr="008A2438">
              <w:rPr>
                <w:rFonts w:asciiTheme="minorHAnsi" w:hAnsiTheme="minorHAnsi" w:cstheme="minorHAnsi"/>
                <w:sz w:val="24"/>
              </w:rPr>
              <w:t>Pluralsight</w:t>
            </w:r>
            <w:proofErr w:type="spellEnd"/>
            <w:r w:rsidRPr="008A2438">
              <w:rPr>
                <w:rFonts w:asciiTheme="minorHAnsi" w:hAnsiTheme="minorHAnsi" w:cstheme="minorHAnsi"/>
                <w:sz w:val="24"/>
              </w:rPr>
              <w:t xml:space="preserve"> – Introduction to Spring MVC</w:t>
            </w:r>
          </w:p>
          <w:p w:rsidR="00D76C09" w:rsidRPr="008A2438" w:rsidRDefault="00D76C09"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roofErr w:type="spellStart"/>
            <w:r w:rsidRPr="008A2438">
              <w:rPr>
                <w:rFonts w:asciiTheme="minorHAnsi" w:hAnsiTheme="minorHAnsi" w:cstheme="minorHAnsi"/>
                <w:sz w:val="24"/>
              </w:rPr>
              <w:t>Pluralsight</w:t>
            </w:r>
            <w:proofErr w:type="spellEnd"/>
            <w:r w:rsidRPr="008A2438">
              <w:rPr>
                <w:rFonts w:asciiTheme="minorHAnsi" w:hAnsiTheme="minorHAnsi" w:cstheme="minorHAnsi"/>
                <w:sz w:val="24"/>
              </w:rPr>
              <w:t xml:space="preserve"> – Creating Your First Spring Boot Application</w:t>
            </w:r>
          </w:p>
          <w:p w:rsidR="00D76C09" w:rsidRPr="008A2438" w:rsidRDefault="00D76C09"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roofErr w:type="spellStart"/>
            <w:r w:rsidRPr="008A2438">
              <w:rPr>
                <w:rFonts w:asciiTheme="minorHAnsi" w:hAnsiTheme="minorHAnsi" w:cstheme="minorHAnsi"/>
                <w:sz w:val="24"/>
              </w:rPr>
              <w:t>Pluralsight</w:t>
            </w:r>
            <w:proofErr w:type="spellEnd"/>
            <w:r w:rsidRPr="008A2438">
              <w:rPr>
                <w:rFonts w:asciiTheme="minorHAnsi" w:hAnsiTheme="minorHAnsi" w:cstheme="minorHAnsi"/>
                <w:sz w:val="24"/>
              </w:rPr>
              <w:t xml:space="preserve"> – Spring Boot: Efficient Development, Configuration and Deployment</w:t>
            </w:r>
          </w:p>
          <w:p w:rsidR="00D76C09" w:rsidRPr="008A2438" w:rsidRDefault="00D76C09"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roofErr w:type="spellStart"/>
            <w:r w:rsidRPr="008A2438">
              <w:rPr>
                <w:rFonts w:asciiTheme="minorHAnsi" w:hAnsiTheme="minorHAnsi" w:cstheme="minorHAnsi"/>
                <w:sz w:val="24"/>
              </w:rPr>
              <w:t>Pluralsight</w:t>
            </w:r>
            <w:proofErr w:type="spellEnd"/>
            <w:r w:rsidRPr="008A2438">
              <w:rPr>
                <w:rFonts w:asciiTheme="minorHAnsi" w:hAnsiTheme="minorHAnsi" w:cstheme="minorHAnsi"/>
                <w:sz w:val="24"/>
              </w:rPr>
              <w:t xml:space="preserve"> – Architecting Web Applications with Spring</w:t>
            </w:r>
          </w:p>
        </w:tc>
      </w:tr>
    </w:tbl>
    <w:p w:rsidR="00D27478" w:rsidRDefault="003806E4" w:rsidP="00D27478">
      <w:pPr>
        <w:ind w:left="1440" w:hanging="1440"/>
      </w:pPr>
      <w:r>
        <w:tab/>
      </w:r>
    </w:p>
    <w:tbl>
      <w:tblPr>
        <w:tblStyle w:val="MediumList2-Accent1"/>
        <w:tblW w:w="0" w:type="auto"/>
        <w:tblLook w:val="04A0" w:firstRow="1" w:lastRow="0" w:firstColumn="1" w:lastColumn="0" w:noHBand="0" w:noVBand="1"/>
      </w:tblPr>
      <w:tblGrid>
        <w:gridCol w:w="2178"/>
        <w:gridCol w:w="7380"/>
      </w:tblGrid>
      <w:tr w:rsidR="00840629" w:rsidRPr="00D76C09" w:rsidTr="00D65E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8" w:type="dxa"/>
          </w:tcPr>
          <w:p w:rsidR="00840629" w:rsidRPr="00D76C09" w:rsidRDefault="00840629" w:rsidP="00D65E59">
            <w:pPr>
              <w:rPr>
                <w:rFonts w:asciiTheme="minorHAnsi" w:hAnsiTheme="minorHAnsi" w:cstheme="minorHAnsi"/>
              </w:rPr>
            </w:pPr>
            <w:r>
              <w:rPr>
                <w:rFonts w:asciiTheme="minorHAnsi" w:hAnsiTheme="minorHAnsi" w:cstheme="minorHAnsi"/>
                <w:sz w:val="36"/>
              </w:rPr>
              <w:t>Uncle Bob</w:t>
            </w:r>
          </w:p>
        </w:tc>
        <w:tc>
          <w:tcPr>
            <w:tcW w:w="7380" w:type="dxa"/>
          </w:tcPr>
          <w:p w:rsidR="00840629" w:rsidRPr="00D76C09" w:rsidRDefault="00840629" w:rsidP="00D65E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p>
        </w:tc>
      </w:tr>
      <w:tr w:rsidR="00840629" w:rsidRPr="00D76C09" w:rsidTr="00840629">
        <w:trPr>
          <w:cnfStyle w:val="000000100000" w:firstRow="0" w:lastRow="0" w:firstColumn="0" w:lastColumn="0" w:oddVBand="0" w:evenVBand="0" w:oddHBand="1" w:evenHBand="0" w:firstRowFirstColumn="0" w:firstRowLastColumn="0" w:lastRowFirstColumn="0" w:lastRowLastColumn="0"/>
          <w:trHeight w:val="1584"/>
        </w:trPr>
        <w:tc>
          <w:tcPr>
            <w:cnfStyle w:val="001000000000" w:firstRow="0" w:lastRow="0" w:firstColumn="1" w:lastColumn="0" w:oddVBand="0" w:evenVBand="0" w:oddHBand="0" w:evenHBand="0" w:firstRowFirstColumn="0" w:firstRowLastColumn="0" w:lastRowFirstColumn="0" w:lastRowLastColumn="0"/>
            <w:tcW w:w="2178" w:type="dxa"/>
          </w:tcPr>
          <w:p w:rsidR="00840629" w:rsidRPr="00840629" w:rsidRDefault="00840629" w:rsidP="00D65E59">
            <w:pPr>
              <w:rPr>
                <w:rFonts w:asciiTheme="minorHAnsi" w:hAnsiTheme="minorHAnsi" w:cstheme="minorHAnsi"/>
                <w:b/>
                <w:sz w:val="24"/>
              </w:rPr>
            </w:pPr>
            <w:r w:rsidRPr="00840629">
              <w:rPr>
                <w:rFonts w:asciiTheme="minorHAnsi" w:hAnsiTheme="minorHAnsi" w:cstheme="minorHAnsi"/>
                <w:b/>
                <w:sz w:val="24"/>
              </w:rPr>
              <w:t>Overview</w:t>
            </w:r>
          </w:p>
        </w:tc>
        <w:tc>
          <w:tcPr>
            <w:tcW w:w="7380" w:type="dxa"/>
          </w:tcPr>
          <w:p w:rsidR="00840629" w:rsidRPr="008A2438" w:rsidRDefault="00840629"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8A2438">
              <w:rPr>
                <w:rFonts w:asciiTheme="minorHAnsi" w:hAnsiTheme="minorHAnsi" w:cstheme="minorHAnsi"/>
                <w:sz w:val="24"/>
              </w:rPr>
              <w:t>Uncle Bob is a notable figure in the Java community. He is a co-author of the Agile Manifesto and has written books such as “Agile Programming.” In addition to this he makes quirky, educational videos regarding software development. All of his videos are awesome; clearly illustrating sound software engineering techniques while teaching what it means to write clean code.</w:t>
            </w:r>
          </w:p>
        </w:tc>
      </w:tr>
      <w:tr w:rsidR="00840629" w:rsidRPr="00D76C09" w:rsidTr="00840629">
        <w:trPr>
          <w:trHeight w:val="720"/>
        </w:trPr>
        <w:tc>
          <w:tcPr>
            <w:cnfStyle w:val="001000000000" w:firstRow="0" w:lastRow="0" w:firstColumn="1" w:lastColumn="0" w:oddVBand="0" w:evenVBand="0" w:oddHBand="0" w:evenHBand="0" w:firstRowFirstColumn="0" w:firstRowLastColumn="0" w:lastRowFirstColumn="0" w:lastRowLastColumn="0"/>
            <w:tcW w:w="2178" w:type="dxa"/>
          </w:tcPr>
          <w:p w:rsidR="00840629" w:rsidRPr="00840629" w:rsidRDefault="00840629" w:rsidP="00D65E59">
            <w:pPr>
              <w:rPr>
                <w:rFonts w:asciiTheme="minorHAnsi" w:hAnsiTheme="minorHAnsi" w:cstheme="minorHAnsi"/>
                <w:b/>
                <w:sz w:val="24"/>
              </w:rPr>
            </w:pPr>
            <w:r w:rsidRPr="00840629">
              <w:rPr>
                <w:rFonts w:asciiTheme="minorHAnsi" w:hAnsiTheme="minorHAnsi" w:cstheme="minorHAnsi"/>
                <w:b/>
                <w:sz w:val="24"/>
              </w:rPr>
              <w:t>Recommended Courses</w:t>
            </w:r>
          </w:p>
        </w:tc>
        <w:tc>
          <w:tcPr>
            <w:tcW w:w="7380" w:type="dxa"/>
          </w:tcPr>
          <w:p w:rsidR="00840629" w:rsidRPr="008A2438" w:rsidRDefault="00840629"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438">
              <w:rPr>
                <w:rFonts w:asciiTheme="minorHAnsi" w:hAnsiTheme="minorHAnsi" w:cstheme="minorHAnsi"/>
                <w:sz w:val="24"/>
              </w:rPr>
              <w:t>Start at video 1 and progressively making your way through all of the videos at your own pace</w:t>
            </w:r>
          </w:p>
        </w:tc>
      </w:tr>
      <w:tr w:rsidR="00840629" w:rsidRPr="00D76C09" w:rsidTr="00D65E5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178" w:type="dxa"/>
          </w:tcPr>
          <w:p w:rsidR="00840629" w:rsidRPr="00840629" w:rsidRDefault="00840629" w:rsidP="00D65E59">
            <w:pPr>
              <w:rPr>
                <w:rFonts w:asciiTheme="minorHAnsi" w:hAnsiTheme="minorHAnsi" w:cstheme="minorHAnsi"/>
                <w:b/>
                <w:sz w:val="24"/>
              </w:rPr>
            </w:pPr>
            <w:r w:rsidRPr="00840629">
              <w:rPr>
                <w:rFonts w:asciiTheme="minorHAnsi" w:hAnsiTheme="minorHAnsi" w:cstheme="minorHAnsi"/>
                <w:b/>
                <w:sz w:val="24"/>
              </w:rPr>
              <w:t>How to Access</w:t>
            </w:r>
          </w:p>
        </w:tc>
        <w:tc>
          <w:tcPr>
            <w:tcW w:w="7380" w:type="dxa"/>
          </w:tcPr>
          <w:p w:rsidR="00936C6E" w:rsidRPr="008A2438" w:rsidRDefault="00840629"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proofErr w:type="spellStart"/>
            <w:r w:rsidRPr="008A2438">
              <w:rPr>
                <w:rFonts w:asciiTheme="minorHAnsi" w:hAnsiTheme="minorHAnsi" w:cstheme="minorHAnsi"/>
                <w:sz w:val="24"/>
              </w:rPr>
              <w:t>Learnin</w:t>
            </w:r>
            <w:r w:rsidR="00936C6E" w:rsidRPr="008A2438">
              <w:rPr>
                <w:rFonts w:asciiTheme="minorHAnsi" w:hAnsiTheme="minorHAnsi" w:cstheme="minorHAnsi"/>
                <w:sz w:val="24"/>
              </w:rPr>
              <w:t>g@jpmc</w:t>
            </w:r>
            <w:proofErr w:type="spellEnd"/>
            <w:r w:rsidR="00936C6E" w:rsidRPr="008A2438">
              <w:rPr>
                <w:rFonts w:asciiTheme="minorHAnsi" w:hAnsiTheme="minorHAnsi" w:cstheme="minorHAnsi"/>
                <w:sz w:val="24"/>
              </w:rPr>
              <w:t xml:space="preserve"> has the first 39 videos.</w:t>
            </w:r>
          </w:p>
          <w:p w:rsidR="00840629" w:rsidRPr="008A2438" w:rsidRDefault="00840629"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8A2438">
              <w:rPr>
                <w:rFonts w:asciiTheme="minorHAnsi" w:hAnsiTheme="minorHAnsi" w:cstheme="minorHAnsi"/>
                <w:sz w:val="24"/>
              </w:rPr>
              <w:t xml:space="preserve">In the </w:t>
            </w:r>
            <w:proofErr w:type="spellStart"/>
            <w:r w:rsidRPr="008A2438">
              <w:rPr>
                <w:rFonts w:asciiTheme="minorHAnsi" w:hAnsiTheme="minorHAnsi" w:cstheme="minorHAnsi"/>
                <w:sz w:val="24"/>
              </w:rPr>
              <w:t>learning@jpmc</w:t>
            </w:r>
            <w:proofErr w:type="spellEnd"/>
            <w:r w:rsidRPr="008A2438">
              <w:rPr>
                <w:rFonts w:asciiTheme="minorHAnsi" w:hAnsiTheme="minorHAnsi" w:cstheme="minorHAnsi"/>
                <w:sz w:val="24"/>
              </w:rPr>
              <w:t xml:space="preserve"> portal search for “clean code”</w:t>
            </w:r>
          </w:p>
        </w:tc>
      </w:tr>
    </w:tbl>
    <w:p w:rsidR="00A24F08" w:rsidRDefault="00A24F08" w:rsidP="005C6245">
      <w:pPr>
        <w:pStyle w:val="Heading1"/>
      </w:pPr>
      <w:r>
        <w:lastRenderedPageBreak/>
        <w:t>Additional Resources</w:t>
      </w:r>
    </w:p>
    <w:p w:rsidR="001D13A0" w:rsidRDefault="001D13A0" w:rsidP="001D13A0"/>
    <w:tbl>
      <w:tblPr>
        <w:tblStyle w:val="MediumList2-Accent1"/>
        <w:tblW w:w="0" w:type="auto"/>
        <w:tblLook w:val="04A0" w:firstRow="1" w:lastRow="0" w:firstColumn="1" w:lastColumn="0" w:noHBand="0" w:noVBand="1"/>
      </w:tblPr>
      <w:tblGrid>
        <w:gridCol w:w="3618"/>
        <w:gridCol w:w="5696"/>
      </w:tblGrid>
      <w:tr w:rsidR="00314B0E" w:rsidRPr="00AF5ADB" w:rsidTr="00D65E59">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3618" w:type="dxa"/>
          </w:tcPr>
          <w:p w:rsidR="00AF5ADB" w:rsidRPr="00AF5ADB" w:rsidRDefault="00AF5ADB" w:rsidP="00D65E59">
            <w:pPr>
              <w:rPr>
                <w:rFonts w:asciiTheme="minorHAnsi" w:hAnsiTheme="minorHAnsi" w:cstheme="minorHAnsi"/>
                <w:sz w:val="32"/>
              </w:rPr>
            </w:pPr>
            <w:r>
              <w:rPr>
                <w:rFonts w:asciiTheme="minorHAnsi" w:hAnsiTheme="minorHAnsi" w:cstheme="minorHAnsi"/>
                <w:sz w:val="32"/>
              </w:rPr>
              <w:t>Internal Resources</w:t>
            </w:r>
          </w:p>
        </w:tc>
        <w:tc>
          <w:tcPr>
            <w:tcW w:w="5696" w:type="dxa"/>
          </w:tcPr>
          <w:p w:rsidR="00AF5ADB" w:rsidRPr="00AF5ADB" w:rsidRDefault="00AF5ADB" w:rsidP="00D65E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rPr>
            </w:pPr>
          </w:p>
        </w:tc>
      </w:tr>
      <w:tr w:rsidR="00314B0E"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AF5ADB" w:rsidRPr="00AF5ADB" w:rsidRDefault="003D73E4" w:rsidP="00314B0E">
            <w:pPr>
              <w:rPr>
                <w:rFonts w:asciiTheme="minorHAnsi" w:hAnsiTheme="minorHAnsi" w:cstheme="minorHAnsi"/>
                <w:sz w:val="32"/>
              </w:rPr>
            </w:pPr>
            <w:hyperlink r:id="rId13" w:history="1">
              <w:proofErr w:type="spellStart"/>
              <w:r w:rsidR="00314B0E">
                <w:rPr>
                  <w:rStyle w:val="Hyperlink"/>
                  <w:rFonts w:asciiTheme="minorHAnsi" w:hAnsiTheme="minorHAnsi" w:cstheme="minorHAnsi"/>
                  <w:sz w:val="32"/>
                </w:rPr>
                <w:t>learning@jpmc</w:t>
              </w:r>
              <w:proofErr w:type="spellEnd"/>
            </w:hyperlink>
          </w:p>
        </w:tc>
        <w:tc>
          <w:tcPr>
            <w:tcW w:w="5696" w:type="dxa"/>
          </w:tcPr>
          <w:p w:rsidR="00AF5ADB" w:rsidRPr="00AF5ADB" w:rsidRDefault="00314B0E"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Internal training portal</w:t>
            </w:r>
          </w:p>
        </w:tc>
      </w:tr>
      <w:tr w:rsidR="00314B0E" w:rsidRPr="00AF5ADB" w:rsidTr="00D65E59">
        <w:trPr>
          <w:trHeight w:val="864"/>
        </w:trPr>
        <w:tc>
          <w:tcPr>
            <w:cnfStyle w:val="001000000000" w:firstRow="0" w:lastRow="0" w:firstColumn="1" w:lastColumn="0" w:oddVBand="0" w:evenVBand="0" w:oddHBand="0" w:evenHBand="0" w:firstRowFirstColumn="0" w:firstRowLastColumn="0" w:lastRowFirstColumn="0" w:lastRowLastColumn="0"/>
            <w:tcW w:w="3618" w:type="dxa"/>
          </w:tcPr>
          <w:p w:rsidR="00AF5ADB" w:rsidRPr="00AF5ADB" w:rsidRDefault="003D73E4" w:rsidP="00AF5ADB">
            <w:pPr>
              <w:rPr>
                <w:rFonts w:asciiTheme="minorHAnsi" w:hAnsiTheme="minorHAnsi" w:cstheme="minorHAnsi"/>
                <w:sz w:val="32"/>
              </w:rPr>
            </w:pPr>
            <w:hyperlink r:id="rId14" w:history="1">
              <w:r w:rsidR="00AF5ADB" w:rsidRPr="00AF5ADB">
                <w:rPr>
                  <w:rStyle w:val="Hyperlink"/>
                  <w:rFonts w:asciiTheme="minorHAnsi" w:hAnsiTheme="minorHAnsi" w:cstheme="minorHAnsi"/>
                  <w:sz w:val="32"/>
                </w:rPr>
                <w:t>Developer Overflow</w:t>
              </w:r>
            </w:hyperlink>
          </w:p>
        </w:tc>
        <w:tc>
          <w:tcPr>
            <w:tcW w:w="5696" w:type="dxa"/>
          </w:tcPr>
          <w:p w:rsidR="00AF5ADB" w:rsidRPr="00AF5ADB" w:rsidRDefault="00314B0E" w:rsidP="00314B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Similar to Stack Overflow, but for internal to JPMC. Often helps with JPMC specific issues (i.e. getting software to work inside the firm)</w:t>
            </w:r>
          </w:p>
        </w:tc>
      </w:tr>
      <w:tr w:rsidR="00314B0E"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AF5ADB" w:rsidRPr="00AF5ADB" w:rsidRDefault="003D73E4" w:rsidP="00D65E59">
            <w:pPr>
              <w:rPr>
                <w:rFonts w:asciiTheme="minorHAnsi" w:hAnsiTheme="minorHAnsi" w:cstheme="minorHAnsi"/>
                <w:sz w:val="32"/>
              </w:rPr>
            </w:pPr>
            <w:hyperlink r:id="rId15" w:history="1">
              <w:proofErr w:type="spellStart"/>
              <w:r w:rsidR="00314B0E" w:rsidRPr="00314B0E">
                <w:rPr>
                  <w:rStyle w:val="Hyperlink"/>
                  <w:rFonts w:asciiTheme="minorHAnsi" w:hAnsiTheme="minorHAnsi" w:cstheme="minorHAnsi"/>
                  <w:sz w:val="32"/>
                </w:rPr>
                <w:t>Firmwide</w:t>
              </w:r>
              <w:proofErr w:type="spellEnd"/>
              <w:r w:rsidR="00314B0E" w:rsidRPr="00314B0E">
                <w:rPr>
                  <w:rStyle w:val="Hyperlink"/>
                  <w:rFonts w:asciiTheme="minorHAnsi" w:hAnsiTheme="minorHAnsi" w:cstheme="minorHAnsi"/>
                  <w:sz w:val="32"/>
                </w:rPr>
                <w:t xml:space="preserve"> Repository Service (FRS)</w:t>
              </w:r>
            </w:hyperlink>
          </w:p>
        </w:tc>
        <w:tc>
          <w:tcPr>
            <w:tcW w:w="5696" w:type="dxa"/>
          </w:tcPr>
          <w:p w:rsidR="00AF5ADB" w:rsidRPr="00AF5ADB" w:rsidRDefault="00AF5ADB" w:rsidP="00314B0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 xml:space="preserve">Internal </w:t>
            </w:r>
            <w:r w:rsidR="00314B0E">
              <w:rPr>
                <w:rFonts w:asciiTheme="minorHAnsi" w:hAnsiTheme="minorHAnsi" w:cstheme="minorHAnsi"/>
                <w:sz w:val="24"/>
              </w:rPr>
              <w:t>JPMC repo</w:t>
            </w:r>
          </w:p>
        </w:tc>
      </w:tr>
    </w:tbl>
    <w:p w:rsidR="00E9085D" w:rsidRDefault="00E9085D" w:rsidP="005C3B45"/>
    <w:p w:rsidR="00A95904" w:rsidRDefault="00A95904" w:rsidP="00A95904">
      <w:pPr>
        <w:pStyle w:val="Heading2"/>
      </w:pPr>
      <w:bookmarkStart w:id="0" w:name="_Spring_Guides"/>
      <w:bookmarkEnd w:id="0"/>
      <w:r>
        <w:t>Spring Guides</w:t>
      </w:r>
    </w:p>
    <w:p w:rsidR="00A95904" w:rsidRPr="008A2438" w:rsidRDefault="00A95904" w:rsidP="00A95904">
      <w:pPr>
        <w:rPr>
          <w:sz w:val="24"/>
        </w:rPr>
      </w:pPr>
      <w:r w:rsidRPr="008A2438">
        <w:rPr>
          <w:sz w:val="24"/>
        </w:rPr>
        <w:t>These are “Designed to be completed in 15-30 min, these guides provide quick, hands-on instructions for building the "Hello World" of any development task with Spring.”</w:t>
      </w:r>
    </w:p>
    <w:p w:rsidR="00A95904" w:rsidRPr="00AF5ADB" w:rsidRDefault="00A95904" w:rsidP="00A95904">
      <w:r w:rsidRPr="008A2438">
        <w:rPr>
          <w:sz w:val="24"/>
        </w:rPr>
        <w:t xml:space="preserve">The following are some guides I recommend completing to become more familiar with </w:t>
      </w:r>
      <w:proofErr w:type="gramStart"/>
      <w:r w:rsidRPr="008A2438">
        <w:rPr>
          <w:sz w:val="24"/>
        </w:rPr>
        <w:t>Spring</w:t>
      </w:r>
      <w:proofErr w:type="gramEnd"/>
    </w:p>
    <w:tbl>
      <w:tblPr>
        <w:tblStyle w:val="MediumList2-Accent1"/>
        <w:tblW w:w="0" w:type="auto"/>
        <w:tblLook w:val="04A0" w:firstRow="1" w:lastRow="0" w:firstColumn="1" w:lastColumn="0" w:noHBand="0" w:noVBand="1"/>
      </w:tblPr>
      <w:tblGrid>
        <w:gridCol w:w="3618"/>
        <w:gridCol w:w="5696"/>
      </w:tblGrid>
      <w:tr w:rsidR="00A95904" w:rsidRPr="00AF5ADB" w:rsidTr="00D65E59">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3618" w:type="dxa"/>
          </w:tcPr>
          <w:p w:rsidR="00A95904" w:rsidRPr="00AF5ADB" w:rsidRDefault="00A95904" w:rsidP="00D65E59">
            <w:pPr>
              <w:rPr>
                <w:rFonts w:asciiTheme="minorHAnsi" w:hAnsiTheme="minorHAnsi" w:cstheme="minorHAnsi"/>
                <w:sz w:val="32"/>
              </w:rPr>
            </w:pPr>
            <w:r w:rsidRPr="00AF5ADB">
              <w:rPr>
                <w:rFonts w:asciiTheme="minorHAnsi" w:hAnsiTheme="minorHAnsi" w:cstheme="minorHAnsi"/>
                <w:sz w:val="32"/>
              </w:rPr>
              <w:t>Spring Guides</w:t>
            </w:r>
          </w:p>
        </w:tc>
        <w:tc>
          <w:tcPr>
            <w:tcW w:w="5696" w:type="dxa"/>
          </w:tcPr>
          <w:p w:rsidR="00A95904" w:rsidRPr="00AF5ADB" w:rsidRDefault="00A95904" w:rsidP="00D65E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rPr>
            </w:pPr>
          </w:p>
        </w:tc>
      </w:tr>
      <w:tr w:rsidR="00A95904"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3D73E4" w:rsidP="00D65E59">
            <w:pPr>
              <w:rPr>
                <w:rFonts w:asciiTheme="minorHAnsi" w:hAnsiTheme="minorHAnsi" w:cstheme="minorHAnsi"/>
                <w:sz w:val="32"/>
              </w:rPr>
            </w:pPr>
            <w:hyperlink r:id="rId16" w:history="1">
              <w:r w:rsidR="00A95904" w:rsidRPr="00AF5ADB">
                <w:rPr>
                  <w:rStyle w:val="Hyperlink"/>
                  <w:rFonts w:asciiTheme="minorHAnsi" w:hAnsiTheme="minorHAnsi" w:cstheme="minorHAnsi"/>
                  <w:sz w:val="32"/>
                </w:rPr>
                <w:t>Homepage</w:t>
              </w:r>
            </w:hyperlink>
          </w:p>
        </w:tc>
        <w:tc>
          <w:tcPr>
            <w:tcW w:w="5696" w:type="dxa"/>
          </w:tcPr>
          <w:p w:rsidR="00A95904" w:rsidRPr="00BC58B5" w:rsidRDefault="00A95904"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
        </w:tc>
      </w:tr>
      <w:tr w:rsidR="00A95904" w:rsidRPr="00AF5ADB" w:rsidTr="00D65E59">
        <w:trPr>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3D73E4" w:rsidP="00D65E59">
            <w:pPr>
              <w:rPr>
                <w:rFonts w:asciiTheme="minorHAnsi" w:hAnsiTheme="minorHAnsi" w:cstheme="minorHAnsi"/>
                <w:sz w:val="32"/>
              </w:rPr>
            </w:pPr>
            <w:hyperlink r:id="rId17" w:history="1">
              <w:r w:rsidR="00A95904" w:rsidRPr="00AF5ADB">
                <w:rPr>
                  <w:rStyle w:val="Hyperlink"/>
                  <w:rFonts w:asciiTheme="minorHAnsi" w:hAnsiTheme="minorHAnsi" w:cstheme="minorHAnsi"/>
                  <w:sz w:val="32"/>
                </w:rPr>
                <w:t>Building a RESTful Web Service</w:t>
              </w:r>
            </w:hyperlink>
          </w:p>
        </w:tc>
        <w:tc>
          <w:tcPr>
            <w:tcW w:w="5696" w:type="dxa"/>
          </w:tcPr>
          <w:p w:rsidR="00A95904" w:rsidRPr="00AF5ADB" w:rsidRDefault="00A95904"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AF5ADB">
              <w:rPr>
                <w:rFonts w:asciiTheme="minorHAnsi" w:hAnsiTheme="minorHAnsi" w:cstheme="minorHAnsi"/>
                <w:sz w:val="24"/>
              </w:rPr>
              <w:t>Learn how to create a RESTful web service with Spring</w:t>
            </w:r>
          </w:p>
        </w:tc>
      </w:tr>
      <w:tr w:rsidR="00A95904"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3D73E4" w:rsidP="00D65E59">
            <w:pPr>
              <w:rPr>
                <w:rFonts w:asciiTheme="minorHAnsi" w:hAnsiTheme="minorHAnsi" w:cstheme="minorHAnsi"/>
                <w:sz w:val="32"/>
              </w:rPr>
            </w:pPr>
            <w:hyperlink r:id="rId18" w:history="1">
              <w:r w:rsidR="00A95904" w:rsidRPr="00AF5ADB">
                <w:rPr>
                  <w:rStyle w:val="Hyperlink"/>
                  <w:rFonts w:asciiTheme="minorHAnsi" w:hAnsiTheme="minorHAnsi" w:cstheme="minorHAnsi"/>
                  <w:sz w:val="32"/>
                </w:rPr>
                <w:t>Consuming a RESTful Web Service</w:t>
              </w:r>
            </w:hyperlink>
          </w:p>
        </w:tc>
        <w:tc>
          <w:tcPr>
            <w:tcW w:w="5696" w:type="dxa"/>
          </w:tcPr>
          <w:p w:rsidR="00A95904" w:rsidRPr="00AF5ADB" w:rsidRDefault="00A95904"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AF5ADB">
              <w:rPr>
                <w:rFonts w:asciiTheme="minorHAnsi" w:hAnsiTheme="minorHAnsi" w:cstheme="minorHAnsi"/>
                <w:sz w:val="24"/>
              </w:rPr>
              <w:t xml:space="preserve">Learn how to retrieve web page data with Spring's </w:t>
            </w:r>
            <w:proofErr w:type="spellStart"/>
            <w:r w:rsidRPr="00AF5ADB">
              <w:rPr>
                <w:rFonts w:asciiTheme="minorHAnsi" w:hAnsiTheme="minorHAnsi" w:cstheme="minorHAnsi"/>
                <w:sz w:val="24"/>
              </w:rPr>
              <w:t>RestTemplate</w:t>
            </w:r>
            <w:proofErr w:type="spellEnd"/>
          </w:p>
        </w:tc>
      </w:tr>
      <w:tr w:rsidR="00A95904" w:rsidRPr="00AF5ADB" w:rsidTr="00D65E59">
        <w:trPr>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3D73E4" w:rsidP="00D65E59">
            <w:pPr>
              <w:rPr>
                <w:rFonts w:asciiTheme="minorHAnsi" w:hAnsiTheme="minorHAnsi" w:cstheme="minorHAnsi"/>
                <w:sz w:val="32"/>
              </w:rPr>
            </w:pPr>
            <w:hyperlink r:id="rId19" w:history="1">
              <w:r w:rsidR="00A95904" w:rsidRPr="00AF5ADB">
                <w:rPr>
                  <w:rStyle w:val="Hyperlink"/>
                  <w:rFonts w:asciiTheme="minorHAnsi" w:hAnsiTheme="minorHAnsi" w:cstheme="minorHAnsi"/>
                  <w:sz w:val="32"/>
                </w:rPr>
                <w:t>Accessing Data with JPA</w:t>
              </w:r>
            </w:hyperlink>
          </w:p>
        </w:tc>
        <w:tc>
          <w:tcPr>
            <w:tcW w:w="5696" w:type="dxa"/>
          </w:tcPr>
          <w:p w:rsidR="00A95904" w:rsidRPr="00AF5ADB" w:rsidRDefault="00A95904"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Learn how to work with JPA data persistence using Spring Data JPA</w:t>
            </w:r>
          </w:p>
        </w:tc>
      </w:tr>
      <w:tr w:rsidR="00A95904"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3D73E4" w:rsidP="00D65E59">
            <w:pPr>
              <w:rPr>
                <w:rFonts w:asciiTheme="minorHAnsi" w:hAnsiTheme="minorHAnsi" w:cstheme="minorHAnsi"/>
                <w:sz w:val="32"/>
              </w:rPr>
            </w:pPr>
            <w:hyperlink r:id="rId20" w:history="1">
              <w:r w:rsidR="00A95904" w:rsidRPr="00AF5ADB">
                <w:rPr>
                  <w:rStyle w:val="Hyperlink"/>
                  <w:rFonts w:asciiTheme="minorHAnsi" w:hAnsiTheme="minorHAnsi" w:cstheme="minorHAnsi"/>
                  <w:sz w:val="32"/>
                </w:rPr>
                <w:t>Serving Web Content with Spring MVC</w:t>
              </w:r>
            </w:hyperlink>
          </w:p>
        </w:tc>
        <w:tc>
          <w:tcPr>
            <w:tcW w:w="5696" w:type="dxa"/>
          </w:tcPr>
          <w:p w:rsidR="00A95904" w:rsidRPr="00AF5ADB" w:rsidRDefault="00A95904"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Learn how to create a web page with Spring MVC</w:t>
            </w:r>
          </w:p>
        </w:tc>
      </w:tr>
      <w:tr w:rsidR="00A95904" w:rsidRPr="00AF5ADB" w:rsidTr="00D65E59">
        <w:trPr>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3D73E4" w:rsidP="00D65E59">
            <w:pPr>
              <w:rPr>
                <w:rFonts w:asciiTheme="minorHAnsi" w:hAnsiTheme="minorHAnsi" w:cstheme="minorHAnsi"/>
                <w:sz w:val="32"/>
              </w:rPr>
            </w:pPr>
            <w:hyperlink r:id="rId21" w:history="1">
              <w:r w:rsidR="00A95904" w:rsidRPr="00AF5ADB">
                <w:rPr>
                  <w:rStyle w:val="Hyperlink"/>
                  <w:rFonts w:asciiTheme="minorHAnsi" w:hAnsiTheme="minorHAnsi" w:cstheme="minorHAnsi"/>
                  <w:sz w:val="32"/>
                </w:rPr>
                <w:t>Building REST Services with Spring</w:t>
              </w:r>
            </w:hyperlink>
          </w:p>
        </w:tc>
        <w:tc>
          <w:tcPr>
            <w:tcW w:w="5696" w:type="dxa"/>
          </w:tcPr>
          <w:p w:rsidR="00A95904" w:rsidRPr="00AF5ADB" w:rsidRDefault="00A95904"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Learn how to easily build, test and secure RESTful services with Spring</w:t>
            </w:r>
          </w:p>
        </w:tc>
      </w:tr>
      <w:tr w:rsidR="003D7593"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3D7593" w:rsidRPr="00AF5ADB" w:rsidRDefault="003D73E4" w:rsidP="00D65E59">
            <w:pPr>
              <w:rPr>
                <w:rFonts w:asciiTheme="minorHAnsi" w:hAnsiTheme="minorHAnsi" w:cstheme="minorHAnsi"/>
                <w:sz w:val="32"/>
              </w:rPr>
            </w:pPr>
            <w:hyperlink r:id="rId22" w:history="1">
              <w:r w:rsidR="003D7593" w:rsidRPr="00AF5ADB">
                <w:rPr>
                  <w:rStyle w:val="Hyperlink"/>
                  <w:rFonts w:asciiTheme="minorHAnsi" w:hAnsiTheme="minorHAnsi" w:cstheme="minorHAnsi"/>
                  <w:sz w:val="32"/>
                </w:rPr>
                <w:t>Consuming a RESTful Web Service with jQuery</w:t>
              </w:r>
            </w:hyperlink>
          </w:p>
        </w:tc>
        <w:tc>
          <w:tcPr>
            <w:tcW w:w="5696" w:type="dxa"/>
          </w:tcPr>
          <w:p w:rsidR="003D7593" w:rsidRPr="00AF5ADB" w:rsidRDefault="003D7593"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Learn how to retrieve web page data with jQuery</w:t>
            </w:r>
          </w:p>
        </w:tc>
      </w:tr>
    </w:tbl>
    <w:tbl>
      <w:tblPr>
        <w:tblStyle w:val="MediumList2-Accent1"/>
        <w:tblpPr w:leftFromText="180" w:rightFromText="180" w:vertAnchor="text" w:horzAnchor="margin" w:tblpY="273"/>
        <w:tblW w:w="0" w:type="auto"/>
        <w:tblLook w:val="04A0" w:firstRow="1" w:lastRow="0" w:firstColumn="1" w:lastColumn="0" w:noHBand="0" w:noVBand="1"/>
      </w:tblPr>
      <w:tblGrid>
        <w:gridCol w:w="3618"/>
        <w:gridCol w:w="5696"/>
      </w:tblGrid>
      <w:tr w:rsidR="003D7593" w:rsidRPr="00AF5ADB" w:rsidTr="00D65E59">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9314" w:type="dxa"/>
            <w:gridSpan w:val="2"/>
          </w:tcPr>
          <w:p w:rsidR="003D7593" w:rsidRPr="00AF5ADB" w:rsidRDefault="003D7593" w:rsidP="00D65E59">
            <w:pPr>
              <w:rPr>
                <w:rFonts w:asciiTheme="minorHAnsi" w:hAnsiTheme="minorHAnsi" w:cstheme="minorHAnsi"/>
                <w:sz w:val="32"/>
              </w:rPr>
            </w:pPr>
            <w:r>
              <w:rPr>
                <w:rFonts w:asciiTheme="minorHAnsi" w:hAnsiTheme="minorHAnsi" w:cstheme="minorHAnsi"/>
                <w:sz w:val="32"/>
              </w:rPr>
              <w:lastRenderedPageBreak/>
              <w:t>Interesting Reading</w:t>
            </w:r>
          </w:p>
        </w:tc>
      </w:tr>
      <w:tr w:rsidR="003D7593"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3D7593" w:rsidRPr="00AF5ADB" w:rsidRDefault="003D73E4" w:rsidP="00D65E59">
            <w:pPr>
              <w:rPr>
                <w:rFonts w:asciiTheme="minorHAnsi" w:hAnsiTheme="minorHAnsi" w:cstheme="minorHAnsi"/>
                <w:sz w:val="32"/>
              </w:rPr>
            </w:pPr>
            <w:hyperlink r:id="rId23" w:history="1">
              <w:r w:rsidR="003D7593" w:rsidRPr="00BF4E69">
                <w:rPr>
                  <w:rStyle w:val="Hyperlink"/>
                  <w:rFonts w:asciiTheme="minorHAnsi" w:hAnsiTheme="minorHAnsi" w:cstheme="minorHAnsi"/>
                  <w:sz w:val="32"/>
                </w:rPr>
                <w:t>Martin Fowler Homepage</w:t>
              </w:r>
            </w:hyperlink>
          </w:p>
        </w:tc>
        <w:tc>
          <w:tcPr>
            <w:tcW w:w="5696" w:type="dxa"/>
          </w:tcPr>
          <w:p w:rsidR="003D7593" w:rsidRPr="00AF5ADB" w:rsidRDefault="00FF3078" w:rsidP="00FF307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S</w:t>
            </w:r>
            <w:r w:rsidRPr="00FF3078">
              <w:rPr>
                <w:rFonts w:asciiTheme="minorHAnsi" w:hAnsiTheme="minorHAnsi" w:cstheme="minorHAnsi"/>
                <w:sz w:val="24"/>
              </w:rPr>
              <w:t>ite dedicated to improving the profession of software development, with a focus on skills and techniques that will last a developer for most of their career</w:t>
            </w:r>
          </w:p>
        </w:tc>
      </w:tr>
      <w:tr w:rsidR="003D7593" w:rsidRPr="00AF5ADB" w:rsidTr="00D65E59">
        <w:trPr>
          <w:trHeight w:val="864"/>
        </w:trPr>
        <w:tc>
          <w:tcPr>
            <w:cnfStyle w:val="001000000000" w:firstRow="0" w:lastRow="0" w:firstColumn="1" w:lastColumn="0" w:oddVBand="0" w:evenVBand="0" w:oddHBand="0" w:evenHBand="0" w:firstRowFirstColumn="0" w:firstRowLastColumn="0" w:lastRowFirstColumn="0" w:lastRowLastColumn="0"/>
            <w:tcW w:w="3618" w:type="dxa"/>
          </w:tcPr>
          <w:p w:rsidR="003D7593" w:rsidRPr="00AF5ADB" w:rsidRDefault="003D73E4" w:rsidP="00D65E59">
            <w:pPr>
              <w:rPr>
                <w:rFonts w:asciiTheme="minorHAnsi" w:hAnsiTheme="minorHAnsi" w:cstheme="minorHAnsi"/>
                <w:sz w:val="32"/>
              </w:rPr>
            </w:pPr>
            <w:hyperlink r:id="rId24" w:history="1">
              <w:r w:rsidR="003D7593" w:rsidRPr="00BF4E69">
                <w:rPr>
                  <w:rStyle w:val="Hyperlink"/>
                  <w:rFonts w:asciiTheme="minorHAnsi" w:hAnsiTheme="minorHAnsi" w:cstheme="minorHAnsi"/>
                  <w:sz w:val="32"/>
                </w:rPr>
                <w:t>Netflix Tech Blog</w:t>
              </w:r>
            </w:hyperlink>
          </w:p>
        </w:tc>
        <w:tc>
          <w:tcPr>
            <w:tcW w:w="5696" w:type="dxa"/>
          </w:tcPr>
          <w:p w:rsidR="003D7593" w:rsidRPr="00AF5ADB" w:rsidRDefault="00FF3078"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sidRPr="00FF3078">
              <w:rPr>
                <w:rFonts w:asciiTheme="minorHAnsi" w:hAnsiTheme="minorHAnsi" w:cstheme="minorHAnsi"/>
                <w:sz w:val="24"/>
              </w:rPr>
              <w:t>Commentary on the techni</w:t>
            </w:r>
            <w:r>
              <w:rPr>
                <w:rFonts w:asciiTheme="minorHAnsi" w:hAnsiTheme="minorHAnsi" w:cstheme="minorHAnsi"/>
                <w:sz w:val="24"/>
              </w:rPr>
              <w:t>cal choices made by the company</w:t>
            </w:r>
          </w:p>
        </w:tc>
      </w:tr>
      <w:tr w:rsidR="003D7593"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3D7593" w:rsidRPr="00AF5ADB" w:rsidRDefault="003D73E4" w:rsidP="00D65E59">
            <w:pPr>
              <w:rPr>
                <w:rFonts w:asciiTheme="minorHAnsi" w:hAnsiTheme="minorHAnsi" w:cstheme="minorHAnsi"/>
                <w:sz w:val="32"/>
              </w:rPr>
            </w:pPr>
            <w:hyperlink r:id="rId25" w:history="1">
              <w:r w:rsidR="003D7593" w:rsidRPr="00BF4E69">
                <w:rPr>
                  <w:rStyle w:val="Hyperlink"/>
                  <w:rFonts w:asciiTheme="minorHAnsi" w:hAnsiTheme="minorHAnsi" w:cstheme="minorHAnsi"/>
                  <w:sz w:val="32"/>
                </w:rPr>
                <w:t>Uber Engineering Blog</w:t>
              </w:r>
            </w:hyperlink>
          </w:p>
        </w:tc>
        <w:tc>
          <w:tcPr>
            <w:tcW w:w="5696" w:type="dxa"/>
          </w:tcPr>
          <w:p w:rsidR="003D7593" w:rsidRPr="00AF5ADB" w:rsidRDefault="00FF3078"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r w:rsidRPr="00FF3078">
              <w:rPr>
                <w:rFonts w:asciiTheme="minorHAnsi" w:hAnsiTheme="minorHAnsi" w:cstheme="minorHAnsi"/>
                <w:sz w:val="24"/>
              </w:rPr>
              <w:t>T</w:t>
            </w:r>
            <w:r>
              <w:rPr>
                <w:rFonts w:asciiTheme="minorHAnsi" w:hAnsiTheme="minorHAnsi" w:cstheme="minorHAnsi"/>
                <w:sz w:val="24"/>
              </w:rPr>
              <w:t>he work behind Uber Engineering</w:t>
            </w:r>
          </w:p>
        </w:tc>
      </w:tr>
    </w:tbl>
    <w:p w:rsidR="00686DBB" w:rsidRDefault="00686DBB" w:rsidP="00E9085D"/>
    <w:tbl>
      <w:tblPr>
        <w:tblStyle w:val="MediumList2-Accent1"/>
        <w:tblW w:w="0" w:type="auto"/>
        <w:tblLook w:val="04A0" w:firstRow="1" w:lastRow="0" w:firstColumn="1" w:lastColumn="0" w:noHBand="0" w:noVBand="1"/>
      </w:tblPr>
      <w:tblGrid>
        <w:gridCol w:w="3618"/>
        <w:gridCol w:w="5696"/>
      </w:tblGrid>
      <w:tr w:rsidR="00A95904" w:rsidRPr="00AF5ADB" w:rsidTr="00D65E59">
        <w:trPr>
          <w:cnfStyle w:val="100000000000" w:firstRow="1" w:lastRow="0" w:firstColumn="0" w:lastColumn="0" w:oddVBand="0" w:evenVBand="0" w:oddHBand="0" w:evenHBand="0" w:firstRowFirstColumn="0" w:firstRowLastColumn="0" w:lastRowFirstColumn="0" w:lastRowLastColumn="0"/>
          <w:trHeight w:val="273"/>
        </w:trPr>
        <w:tc>
          <w:tcPr>
            <w:cnfStyle w:val="001000000100" w:firstRow="0" w:lastRow="0" w:firstColumn="1" w:lastColumn="0" w:oddVBand="0" w:evenVBand="0" w:oddHBand="0" w:evenHBand="0" w:firstRowFirstColumn="1" w:firstRowLastColumn="0" w:lastRowFirstColumn="0" w:lastRowLastColumn="0"/>
            <w:tcW w:w="3618" w:type="dxa"/>
          </w:tcPr>
          <w:p w:rsidR="00A95904" w:rsidRPr="00AF5ADB" w:rsidRDefault="00A95904" w:rsidP="00D65E59">
            <w:pPr>
              <w:rPr>
                <w:rFonts w:asciiTheme="minorHAnsi" w:hAnsiTheme="minorHAnsi" w:cstheme="minorHAnsi"/>
                <w:sz w:val="32"/>
              </w:rPr>
            </w:pPr>
            <w:r>
              <w:rPr>
                <w:rFonts w:asciiTheme="minorHAnsi" w:hAnsiTheme="minorHAnsi" w:cstheme="minorHAnsi"/>
                <w:sz w:val="32"/>
              </w:rPr>
              <w:t>Miscellaneous</w:t>
            </w:r>
          </w:p>
        </w:tc>
        <w:tc>
          <w:tcPr>
            <w:tcW w:w="5696" w:type="dxa"/>
          </w:tcPr>
          <w:p w:rsidR="00A95904" w:rsidRPr="00AF5ADB" w:rsidRDefault="00A95904" w:rsidP="00D65E5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32"/>
              </w:rPr>
            </w:pPr>
          </w:p>
        </w:tc>
      </w:tr>
      <w:tr w:rsidR="00A95904" w:rsidRPr="00AF5ADB" w:rsidTr="00D65E59">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A95904" w:rsidP="00D65E59">
            <w:pPr>
              <w:rPr>
                <w:rFonts w:asciiTheme="minorHAnsi" w:hAnsiTheme="minorHAnsi" w:cstheme="minorHAnsi"/>
                <w:sz w:val="32"/>
              </w:rPr>
            </w:pPr>
            <w:r>
              <w:rPr>
                <w:rFonts w:asciiTheme="minorHAnsi" w:hAnsiTheme="minorHAnsi" w:cstheme="minorHAnsi"/>
                <w:sz w:val="32"/>
              </w:rPr>
              <w:t>Books</w:t>
            </w:r>
          </w:p>
        </w:tc>
        <w:tc>
          <w:tcPr>
            <w:tcW w:w="5696" w:type="dxa"/>
          </w:tcPr>
          <w:p w:rsidR="00A95904" w:rsidRDefault="003D73E4"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hyperlink r:id="rId26" w:history="1">
              <w:r w:rsidR="00A95904" w:rsidRPr="007A1391">
                <w:rPr>
                  <w:rStyle w:val="Hyperlink"/>
                  <w:rFonts w:asciiTheme="minorHAnsi" w:hAnsiTheme="minorHAnsi" w:cstheme="minorHAnsi"/>
                  <w:sz w:val="24"/>
                </w:rPr>
                <w:t>Head First Java</w:t>
              </w:r>
            </w:hyperlink>
          </w:p>
          <w:p w:rsidR="00A95904" w:rsidRPr="00AF5ADB" w:rsidRDefault="003D73E4" w:rsidP="00D65E5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rPr>
            </w:pPr>
            <w:hyperlink r:id="rId27" w:history="1">
              <w:r w:rsidR="00A95904" w:rsidRPr="007A1391">
                <w:rPr>
                  <w:rStyle w:val="Hyperlink"/>
                  <w:rFonts w:asciiTheme="minorHAnsi" w:hAnsiTheme="minorHAnsi" w:cstheme="minorHAnsi"/>
                  <w:sz w:val="24"/>
                </w:rPr>
                <w:t>Head First Design Patterns</w:t>
              </w:r>
            </w:hyperlink>
          </w:p>
        </w:tc>
      </w:tr>
      <w:tr w:rsidR="00A95904" w:rsidRPr="00AF5ADB" w:rsidTr="00D65E59">
        <w:trPr>
          <w:trHeight w:val="864"/>
        </w:trPr>
        <w:tc>
          <w:tcPr>
            <w:cnfStyle w:val="001000000000" w:firstRow="0" w:lastRow="0" w:firstColumn="1" w:lastColumn="0" w:oddVBand="0" w:evenVBand="0" w:oddHBand="0" w:evenHBand="0" w:firstRowFirstColumn="0" w:firstRowLastColumn="0" w:lastRowFirstColumn="0" w:lastRowLastColumn="0"/>
            <w:tcW w:w="3618" w:type="dxa"/>
          </w:tcPr>
          <w:p w:rsidR="00A95904" w:rsidRPr="00AF5ADB" w:rsidRDefault="00A95904" w:rsidP="00D65E59">
            <w:pPr>
              <w:rPr>
                <w:rFonts w:asciiTheme="minorHAnsi" w:hAnsiTheme="minorHAnsi" w:cstheme="minorHAnsi"/>
                <w:sz w:val="32"/>
              </w:rPr>
            </w:pPr>
            <w:r>
              <w:rPr>
                <w:rFonts w:asciiTheme="minorHAnsi" w:hAnsiTheme="minorHAnsi" w:cstheme="minorHAnsi"/>
                <w:sz w:val="32"/>
              </w:rPr>
              <w:t>YouTube Channels</w:t>
            </w:r>
          </w:p>
        </w:tc>
        <w:tc>
          <w:tcPr>
            <w:tcW w:w="5696" w:type="dxa"/>
          </w:tcPr>
          <w:p w:rsidR="00A95904" w:rsidRDefault="00A95904"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proofErr w:type="spellStart"/>
            <w:r>
              <w:rPr>
                <w:rFonts w:asciiTheme="minorHAnsi" w:hAnsiTheme="minorHAnsi" w:cstheme="minorHAnsi"/>
                <w:sz w:val="24"/>
              </w:rPr>
              <w:t>SpringDeveloper</w:t>
            </w:r>
            <w:proofErr w:type="spellEnd"/>
          </w:p>
          <w:p w:rsidR="00A95904" w:rsidRPr="00AF5ADB" w:rsidRDefault="00A95904" w:rsidP="00D65E5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rPr>
            </w:pPr>
            <w:r>
              <w:rPr>
                <w:rFonts w:asciiTheme="minorHAnsi" w:hAnsiTheme="minorHAnsi" w:cstheme="minorHAnsi"/>
                <w:sz w:val="24"/>
              </w:rPr>
              <w:t>GOTO Conferences</w:t>
            </w:r>
          </w:p>
        </w:tc>
      </w:tr>
    </w:tbl>
    <w:p w:rsidR="00A95904" w:rsidRDefault="00A95904" w:rsidP="00E9085D"/>
    <w:p w:rsidR="001E448B" w:rsidRDefault="001E448B" w:rsidP="00E9085D"/>
    <w:tbl>
      <w:tblPr>
        <w:tblStyle w:val="LightShading-Accent1"/>
        <w:tblW w:w="0" w:type="auto"/>
        <w:jc w:val="center"/>
        <w:tblLook w:val="04A0" w:firstRow="1" w:lastRow="0" w:firstColumn="1" w:lastColumn="0" w:noHBand="0" w:noVBand="1"/>
      </w:tblPr>
      <w:tblGrid>
        <w:gridCol w:w="5696"/>
      </w:tblGrid>
      <w:tr w:rsidR="001E448B" w:rsidRPr="00AF5ADB" w:rsidTr="00D65E59">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5696" w:type="dxa"/>
          </w:tcPr>
          <w:p w:rsidR="001E448B" w:rsidRPr="00AF5ADB" w:rsidRDefault="001E448B" w:rsidP="00D65E59">
            <w:pPr>
              <w:jc w:val="center"/>
              <w:rPr>
                <w:rFonts w:cstheme="minorHAnsi"/>
                <w:sz w:val="32"/>
              </w:rPr>
            </w:pPr>
            <w:r w:rsidRPr="00004C79">
              <w:rPr>
                <w:rFonts w:cstheme="minorHAnsi"/>
                <w:sz w:val="32"/>
              </w:rPr>
              <w:t>Massive Open Online Course (MOOC) Providers</w:t>
            </w:r>
          </w:p>
        </w:tc>
      </w:tr>
      <w:tr w:rsidR="001E448B" w:rsidRPr="00AF5ADB" w:rsidTr="00D65E59">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5696" w:type="dxa"/>
            <w:vAlign w:val="center"/>
          </w:tcPr>
          <w:p w:rsidR="001E448B" w:rsidRPr="00244D22" w:rsidRDefault="003D73E4" w:rsidP="00D65E59">
            <w:pPr>
              <w:jc w:val="center"/>
              <w:rPr>
                <w:sz w:val="32"/>
              </w:rPr>
            </w:pPr>
            <w:hyperlink r:id="rId28" w:history="1">
              <w:r w:rsidR="001E448B" w:rsidRPr="007A1391">
                <w:rPr>
                  <w:rStyle w:val="Hyperlink"/>
                  <w:rFonts w:cstheme="minorHAnsi"/>
                  <w:sz w:val="32"/>
                </w:rPr>
                <w:t>Udemy</w:t>
              </w:r>
            </w:hyperlink>
          </w:p>
        </w:tc>
      </w:tr>
      <w:tr w:rsidR="001E448B" w:rsidRPr="00AF5ADB" w:rsidTr="00D65E59">
        <w:trPr>
          <w:trHeight w:val="576"/>
          <w:jc w:val="center"/>
        </w:trPr>
        <w:tc>
          <w:tcPr>
            <w:cnfStyle w:val="001000000000" w:firstRow="0" w:lastRow="0" w:firstColumn="1" w:lastColumn="0" w:oddVBand="0" w:evenVBand="0" w:oddHBand="0" w:evenHBand="0" w:firstRowFirstColumn="0" w:firstRowLastColumn="0" w:lastRowFirstColumn="0" w:lastRowLastColumn="0"/>
            <w:tcW w:w="5696" w:type="dxa"/>
            <w:vAlign w:val="center"/>
          </w:tcPr>
          <w:p w:rsidR="001E448B" w:rsidRPr="00244D22" w:rsidRDefault="003D73E4" w:rsidP="00D65E59">
            <w:pPr>
              <w:jc w:val="center"/>
              <w:rPr>
                <w:sz w:val="32"/>
              </w:rPr>
            </w:pPr>
            <w:hyperlink r:id="rId29" w:history="1">
              <w:proofErr w:type="spellStart"/>
              <w:r w:rsidR="001E448B">
                <w:rPr>
                  <w:rStyle w:val="Hyperlink"/>
                  <w:rFonts w:cstheme="minorHAnsi"/>
                  <w:sz w:val="32"/>
                </w:rPr>
                <w:t>Udacity</w:t>
              </w:r>
              <w:proofErr w:type="spellEnd"/>
            </w:hyperlink>
          </w:p>
        </w:tc>
      </w:tr>
    </w:tbl>
    <w:p w:rsidR="001E448B" w:rsidRDefault="001E448B" w:rsidP="00E9085D"/>
    <w:tbl>
      <w:tblPr>
        <w:tblStyle w:val="LightShading-Accent1"/>
        <w:tblW w:w="0" w:type="auto"/>
        <w:jc w:val="center"/>
        <w:tblLook w:val="04A0" w:firstRow="1" w:lastRow="0" w:firstColumn="1" w:lastColumn="0" w:noHBand="0" w:noVBand="1"/>
      </w:tblPr>
      <w:tblGrid>
        <w:gridCol w:w="5696"/>
      </w:tblGrid>
      <w:tr w:rsidR="00686DBB" w:rsidRPr="00AF5ADB" w:rsidTr="00A95904">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5696" w:type="dxa"/>
          </w:tcPr>
          <w:p w:rsidR="00686DBB" w:rsidRPr="00AF5ADB" w:rsidRDefault="00686DBB" w:rsidP="00A95904">
            <w:pPr>
              <w:jc w:val="center"/>
              <w:rPr>
                <w:rFonts w:cstheme="minorHAnsi"/>
                <w:sz w:val="32"/>
              </w:rPr>
            </w:pPr>
            <w:r>
              <w:rPr>
                <w:rFonts w:cstheme="minorHAnsi"/>
                <w:sz w:val="32"/>
              </w:rPr>
              <w:t>Printable Cheat Sheets</w:t>
            </w:r>
          </w:p>
        </w:tc>
      </w:tr>
      <w:bookmarkStart w:id="1" w:name="_GoBack"/>
      <w:tr w:rsidR="00686DBB" w:rsidRPr="00AF5ADB" w:rsidTr="00A95904">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5696" w:type="dxa"/>
            <w:vAlign w:val="center"/>
          </w:tcPr>
          <w:p w:rsidR="00686DBB" w:rsidRPr="00244D22" w:rsidRDefault="003D73E4" w:rsidP="00244D22">
            <w:pPr>
              <w:jc w:val="center"/>
              <w:rPr>
                <w:sz w:val="32"/>
              </w:rPr>
            </w:pPr>
            <w:r>
              <w:fldChar w:fldCharType="begin"/>
            </w:r>
            <w:r>
              <w:instrText xml:space="preserve"> HYPERLINK "https://zeroturnaround.com/rebellabs/java-8-best-practices-cheat-sheet/" </w:instrText>
            </w:r>
            <w:r>
              <w:fldChar w:fldCharType="separate"/>
            </w:r>
            <w:r w:rsidR="00686DBB" w:rsidRPr="00686DBB">
              <w:rPr>
                <w:rStyle w:val="Hyperlink"/>
                <w:sz w:val="32"/>
              </w:rPr>
              <w:t>Java 8 Best Practices</w:t>
            </w:r>
            <w:r>
              <w:rPr>
                <w:rStyle w:val="Hyperlink"/>
                <w:sz w:val="32"/>
              </w:rPr>
              <w:fldChar w:fldCharType="end"/>
            </w:r>
          </w:p>
        </w:tc>
      </w:tr>
      <w:bookmarkEnd w:id="1"/>
      <w:tr w:rsidR="00686DBB" w:rsidRPr="00AF5ADB" w:rsidTr="00A95904">
        <w:trPr>
          <w:trHeight w:val="576"/>
          <w:jc w:val="center"/>
        </w:trPr>
        <w:tc>
          <w:tcPr>
            <w:cnfStyle w:val="001000000000" w:firstRow="0" w:lastRow="0" w:firstColumn="1" w:lastColumn="0" w:oddVBand="0" w:evenVBand="0" w:oddHBand="0" w:evenHBand="0" w:firstRowFirstColumn="0" w:firstRowLastColumn="0" w:lastRowFirstColumn="0" w:lastRowLastColumn="0"/>
            <w:tcW w:w="5696" w:type="dxa"/>
            <w:vAlign w:val="center"/>
          </w:tcPr>
          <w:p w:rsidR="00686DBB" w:rsidRPr="00244D22" w:rsidRDefault="003D73E4" w:rsidP="00244D22">
            <w:pPr>
              <w:jc w:val="center"/>
              <w:rPr>
                <w:sz w:val="32"/>
              </w:rPr>
            </w:pPr>
            <w:r>
              <w:fldChar w:fldCharType="begin"/>
            </w:r>
            <w:r>
              <w:instrText xml:space="preserve"> HYPERLINK "https://zeroturnaround.com/rebellabs/java-8-streams-cheat-sheet/" </w:instrText>
            </w:r>
            <w:r>
              <w:fldChar w:fldCharType="separate"/>
            </w:r>
            <w:r w:rsidR="00686DBB" w:rsidRPr="00686DBB">
              <w:rPr>
                <w:rStyle w:val="Hyperlink"/>
                <w:sz w:val="32"/>
              </w:rPr>
              <w:t>Java 8 Streams</w:t>
            </w:r>
            <w:r>
              <w:rPr>
                <w:rStyle w:val="Hyperlink"/>
                <w:sz w:val="32"/>
              </w:rPr>
              <w:fldChar w:fldCharType="end"/>
            </w:r>
          </w:p>
        </w:tc>
      </w:tr>
      <w:tr w:rsidR="00686DBB" w:rsidRPr="00AF5ADB" w:rsidTr="00A95904">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5696" w:type="dxa"/>
            <w:vAlign w:val="center"/>
          </w:tcPr>
          <w:p w:rsidR="00686DBB" w:rsidRPr="00244D22" w:rsidRDefault="003D73E4" w:rsidP="00244D22">
            <w:pPr>
              <w:jc w:val="center"/>
              <w:rPr>
                <w:sz w:val="32"/>
              </w:rPr>
            </w:pPr>
            <w:hyperlink r:id="rId30" w:history="1">
              <w:r w:rsidR="00686DBB" w:rsidRPr="00686DBB">
                <w:rPr>
                  <w:rStyle w:val="Hyperlink"/>
                  <w:sz w:val="32"/>
                </w:rPr>
                <w:t>Java Collections</w:t>
              </w:r>
            </w:hyperlink>
          </w:p>
        </w:tc>
      </w:tr>
      <w:tr w:rsidR="00686DBB" w:rsidRPr="00AF5ADB" w:rsidTr="00A95904">
        <w:trPr>
          <w:trHeight w:val="576"/>
          <w:jc w:val="center"/>
        </w:trPr>
        <w:tc>
          <w:tcPr>
            <w:cnfStyle w:val="001000000000" w:firstRow="0" w:lastRow="0" w:firstColumn="1" w:lastColumn="0" w:oddVBand="0" w:evenVBand="0" w:oddHBand="0" w:evenHBand="0" w:firstRowFirstColumn="0" w:firstRowLastColumn="0" w:lastRowFirstColumn="0" w:lastRowLastColumn="0"/>
            <w:tcW w:w="5696" w:type="dxa"/>
            <w:vAlign w:val="center"/>
          </w:tcPr>
          <w:p w:rsidR="00686DBB" w:rsidRPr="00244D22" w:rsidRDefault="003D73E4" w:rsidP="00244D22">
            <w:pPr>
              <w:jc w:val="center"/>
              <w:rPr>
                <w:sz w:val="32"/>
              </w:rPr>
            </w:pPr>
            <w:hyperlink r:id="rId31" w:history="1">
              <w:r w:rsidR="00686DBB" w:rsidRPr="00686DBB">
                <w:rPr>
                  <w:rStyle w:val="Hyperlink"/>
                  <w:sz w:val="32"/>
                </w:rPr>
                <w:t>JUnit</w:t>
              </w:r>
            </w:hyperlink>
          </w:p>
        </w:tc>
      </w:tr>
      <w:tr w:rsidR="00686DBB" w:rsidRPr="00AF5ADB" w:rsidTr="00A95904">
        <w:trPr>
          <w:cnfStyle w:val="000000100000" w:firstRow="0" w:lastRow="0" w:firstColumn="0" w:lastColumn="0" w:oddVBand="0" w:evenVBand="0" w:oddHBand="1" w:evenHBand="0" w:firstRowFirstColumn="0" w:firstRowLastColumn="0" w:lastRowFirstColumn="0" w:lastRowLastColumn="0"/>
          <w:trHeight w:val="576"/>
          <w:jc w:val="center"/>
        </w:trPr>
        <w:tc>
          <w:tcPr>
            <w:cnfStyle w:val="001000000000" w:firstRow="0" w:lastRow="0" w:firstColumn="1" w:lastColumn="0" w:oddVBand="0" w:evenVBand="0" w:oddHBand="0" w:evenHBand="0" w:firstRowFirstColumn="0" w:firstRowLastColumn="0" w:lastRowFirstColumn="0" w:lastRowLastColumn="0"/>
            <w:tcW w:w="5696" w:type="dxa"/>
            <w:vAlign w:val="center"/>
          </w:tcPr>
          <w:p w:rsidR="00686DBB" w:rsidRPr="00244D22" w:rsidRDefault="003D73E4" w:rsidP="00244D22">
            <w:pPr>
              <w:jc w:val="center"/>
              <w:rPr>
                <w:sz w:val="32"/>
              </w:rPr>
            </w:pPr>
            <w:hyperlink r:id="rId32" w:history="1">
              <w:proofErr w:type="spellStart"/>
              <w:r w:rsidR="00686DBB" w:rsidRPr="00686DBB">
                <w:rPr>
                  <w:rStyle w:val="Hyperlink"/>
                  <w:sz w:val="32"/>
                </w:rPr>
                <w:t>Git</w:t>
              </w:r>
              <w:proofErr w:type="spellEnd"/>
            </w:hyperlink>
          </w:p>
        </w:tc>
      </w:tr>
    </w:tbl>
    <w:p w:rsidR="003D1E46" w:rsidRDefault="003D1E46" w:rsidP="003D1E46">
      <w:pPr>
        <w:pStyle w:val="Heading1"/>
      </w:pPr>
      <w:r>
        <w:lastRenderedPageBreak/>
        <w:t xml:space="preserve">The </w:t>
      </w:r>
      <w:r w:rsidR="003F6020">
        <w:t>most important</w:t>
      </w:r>
      <w:r>
        <w:t xml:space="preserve"> investment you can make…</w:t>
      </w:r>
    </w:p>
    <w:p w:rsidR="003F6020" w:rsidRPr="008A2438" w:rsidRDefault="003D1E46" w:rsidP="003D1E46">
      <w:pPr>
        <w:rPr>
          <w:sz w:val="24"/>
        </w:rPr>
      </w:pPr>
      <w:r w:rsidRPr="008A2438">
        <w:rPr>
          <w:sz w:val="24"/>
        </w:rPr>
        <w:t xml:space="preserve">As Warren Buffet </w:t>
      </w:r>
      <w:r w:rsidR="003F6020" w:rsidRPr="008A2438">
        <w:rPr>
          <w:sz w:val="24"/>
        </w:rPr>
        <w:t xml:space="preserve">once said “The most important investment you can make is in yourself.” Technology changes so fast that it is imperative to continuously learn in order to survive and thrive in this industry. Taking the time to keep up with the latest technologies and techniques will make you a valuable asset not only to your team but to JPMC. </w:t>
      </w:r>
    </w:p>
    <w:p w:rsidR="003F6020" w:rsidRDefault="003F6020" w:rsidP="003D1E46">
      <w:pPr>
        <w:rPr>
          <w:sz w:val="24"/>
        </w:rPr>
      </w:pPr>
      <w:r w:rsidRPr="008A2438">
        <w:rPr>
          <w:sz w:val="24"/>
        </w:rPr>
        <w:t xml:space="preserve">Continuous learning will help keep you ahead of the game and help you to remain effective as a developer. </w:t>
      </w:r>
      <w:r w:rsidR="005338A5" w:rsidRPr="008A2438">
        <w:rPr>
          <w:sz w:val="24"/>
        </w:rPr>
        <w:t>Although it may seem like training slows you down in the short run, in the long run the effort is well worth the time. Good luck on your journey to becoming a developer!</w:t>
      </w:r>
    </w:p>
    <w:p w:rsidR="000E037A" w:rsidRPr="008A2438" w:rsidRDefault="000E037A" w:rsidP="003D1E46">
      <w:pPr>
        <w:rPr>
          <w:sz w:val="24"/>
        </w:rPr>
      </w:pPr>
    </w:p>
    <w:p w:rsidR="00131D4F" w:rsidRDefault="003F6020" w:rsidP="005338A5">
      <w:pPr>
        <w:pStyle w:val="IntenseQuote"/>
        <w:rPr>
          <w:sz w:val="24"/>
        </w:rPr>
      </w:pPr>
      <w:r w:rsidRPr="008A2438">
        <w:rPr>
          <w:sz w:val="24"/>
        </w:rPr>
        <w:t>“Give me six hours to chop down a tree and I will spend the first four sharpening the axe.”</w:t>
      </w:r>
    </w:p>
    <w:p w:rsidR="003F6020" w:rsidRPr="008A2438" w:rsidRDefault="003F6020" w:rsidP="004546C8">
      <w:pPr>
        <w:pStyle w:val="IntenseQuote"/>
        <w:jc w:val="center"/>
        <w:rPr>
          <w:sz w:val="24"/>
        </w:rPr>
      </w:pPr>
      <w:r w:rsidRPr="008A2438">
        <w:rPr>
          <w:sz w:val="24"/>
        </w:rPr>
        <w:t>– Abraham Lincoln</w:t>
      </w:r>
    </w:p>
    <w:p w:rsidR="003D1E46" w:rsidRDefault="003D1E46" w:rsidP="00D721DD">
      <w:pPr>
        <w:pStyle w:val="Heading1"/>
      </w:pPr>
    </w:p>
    <w:p w:rsidR="005338A5" w:rsidRDefault="005338A5" w:rsidP="005338A5"/>
    <w:p w:rsidR="005338A5" w:rsidRDefault="005338A5" w:rsidP="005338A5"/>
    <w:p w:rsidR="005338A5" w:rsidRDefault="005338A5" w:rsidP="005338A5"/>
    <w:p w:rsidR="005338A5" w:rsidRDefault="005338A5" w:rsidP="005338A5"/>
    <w:p w:rsidR="005338A5" w:rsidRDefault="005338A5" w:rsidP="005338A5"/>
    <w:p w:rsidR="005338A5" w:rsidRDefault="005338A5" w:rsidP="005338A5"/>
    <w:p w:rsidR="005338A5" w:rsidRPr="005338A5" w:rsidRDefault="005338A5" w:rsidP="005338A5"/>
    <w:p w:rsidR="005C3B45" w:rsidRDefault="00D721DD" w:rsidP="00D721DD">
      <w:pPr>
        <w:pStyle w:val="Heading1"/>
      </w:pPr>
      <w:r>
        <w:lastRenderedPageBreak/>
        <w:t>Appendix</w:t>
      </w:r>
    </w:p>
    <w:p w:rsidR="00D721DD" w:rsidRDefault="00D721DD" w:rsidP="00D721DD">
      <w:pPr>
        <w:pStyle w:val="Heading2"/>
      </w:pPr>
      <w:bookmarkStart w:id="2" w:name="_1.0_Pluralsight_Paths"/>
      <w:bookmarkEnd w:id="2"/>
      <w:r>
        <w:t xml:space="preserve">1.0 </w:t>
      </w:r>
      <w:proofErr w:type="spellStart"/>
      <w:r>
        <w:t>Pluralsight</w:t>
      </w:r>
      <w:proofErr w:type="spellEnd"/>
      <w:r>
        <w:t xml:space="preserve"> Paths</w:t>
      </w:r>
    </w:p>
    <w:p w:rsidR="00D721DD" w:rsidRDefault="00D721DD" w:rsidP="00897C51">
      <w:r>
        <w:rPr>
          <w:noProof/>
        </w:rPr>
        <w:drawing>
          <wp:inline distT="0" distB="0" distL="0" distR="0" wp14:anchorId="6397CED1" wp14:editId="51E62175">
            <wp:extent cx="5932805" cy="2413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32805" cy="2413635"/>
                    </a:xfrm>
                    <a:prstGeom prst="rect">
                      <a:avLst/>
                    </a:prstGeom>
                    <a:noFill/>
                    <a:ln>
                      <a:noFill/>
                    </a:ln>
                  </pic:spPr>
                </pic:pic>
              </a:graphicData>
            </a:graphic>
          </wp:inline>
        </w:drawing>
      </w:r>
    </w:p>
    <w:p w:rsidR="005C3B45" w:rsidRDefault="005C3B45" w:rsidP="00897C51"/>
    <w:p w:rsidR="005C3B45" w:rsidRDefault="005C3B45" w:rsidP="00897C51"/>
    <w:p w:rsidR="00897C51" w:rsidRPr="00897C51" w:rsidRDefault="00897C51" w:rsidP="00897C51">
      <w:r>
        <w:t xml:space="preserve"> </w:t>
      </w:r>
    </w:p>
    <w:sectPr w:rsidR="00897C51" w:rsidRPr="00897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60CCF"/>
    <w:multiLevelType w:val="hybridMultilevel"/>
    <w:tmpl w:val="A2B0EC78"/>
    <w:lvl w:ilvl="0" w:tplc="CE54F41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9B04F5"/>
    <w:multiLevelType w:val="hybridMultilevel"/>
    <w:tmpl w:val="74D2141E"/>
    <w:lvl w:ilvl="0" w:tplc="F7446C7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2D452A"/>
    <w:multiLevelType w:val="hybridMultilevel"/>
    <w:tmpl w:val="59EE7B90"/>
    <w:lvl w:ilvl="0" w:tplc="AA9E1F52">
      <w:start w:val="1"/>
      <w:numFmt w:val="bullet"/>
      <w:lvlText w:val="•"/>
      <w:lvlJc w:val="left"/>
      <w:pPr>
        <w:tabs>
          <w:tab w:val="num" w:pos="720"/>
        </w:tabs>
        <w:ind w:left="720" w:hanging="360"/>
      </w:pPr>
      <w:rPr>
        <w:rFonts w:ascii="Times New Roman" w:hAnsi="Times New Roman" w:hint="default"/>
      </w:rPr>
    </w:lvl>
    <w:lvl w:ilvl="1" w:tplc="D09CA238" w:tentative="1">
      <w:start w:val="1"/>
      <w:numFmt w:val="bullet"/>
      <w:lvlText w:val="•"/>
      <w:lvlJc w:val="left"/>
      <w:pPr>
        <w:tabs>
          <w:tab w:val="num" w:pos="1440"/>
        </w:tabs>
        <w:ind w:left="1440" w:hanging="360"/>
      </w:pPr>
      <w:rPr>
        <w:rFonts w:ascii="Times New Roman" w:hAnsi="Times New Roman" w:hint="default"/>
      </w:rPr>
    </w:lvl>
    <w:lvl w:ilvl="2" w:tplc="DD023038" w:tentative="1">
      <w:start w:val="1"/>
      <w:numFmt w:val="bullet"/>
      <w:lvlText w:val="•"/>
      <w:lvlJc w:val="left"/>
      <w:pPr>
        <w:tabs>
          <w:tab w:val="num" w:pos="2160"/>
        </w:tabs>
        <w:ind w:left="2160" w:hanging="360"/>
      </w:pPr>
      <w:rPr>
        <w:rFonts w:ascii="Times New Roman" w:hAnsi="Times New Roman" w:hint="default"/>
      </w:rPr>
    </w:lvl>
    <w:lvl w:ilvl="3" w:tplc="449C7244" w:tentative="1">
      <w:start w:val="1"/>
      <w:numFmt w:val="bullet"/>
      <w:lvlText w:val="•"/>
      <w:lvlJc w:val="left"/>
      <w:pPr>
        <w:tabs>
          <w:tab w:val="num" w:pos="2880"/>
        </w:tabs>
        <w:ind w:left="2880" w:hanging="360"/>
      </w:pPr>
      <w:rPr>
        <w:rFonts w:ascii="Times New Roman" w:hAnsi="Times New Roman" w:hint="default"/>
      </w:rPr>
    </w:lvl>
    <w:lvl w:ilvl="4" w:tplc="3F38AB4A" w:tentative="1">
      <w:start w:val="1"/>
      <w:numFmt w:val="bullet"/>
      <w:lvlText w:val="•"/>
      <w:lvlJc w:val="left"/>
      <w:pPr>
        <w:tabs>
          <w:tab w:val="num" w:pos="3600"/>
        </w:tabs>
        <w:ind w:left="3600" w:hanging="360"/>
      </w:pPr>
      <w:rPr>
        <w:rFonts w:ascii="Times New Roman" w:hAnsi="Times New Roman" w:hint="default"/>
      </w:rPr>
    </w:lvl>
    <w:lvl w:ilvl="5" w:tplc="E5EE9FCA" w:tentative="1">
      <w:start w:val="1"/>
      <w:numFmt w:val="bullet"/>
      <w:lvlText w:val="•"/>
      <w:lvlJc w:val="left"/>
      <w:pPr>
        <w:tabs>
          <w:tab w:val="num" w:pos="4320"/>
        </w:tabs>
        <w:ind w:left="4320" w:hanging="360"/>
      </w:pPr>
      <w:rPr>
        <w:rFonts w:ascii="Times New Roman" w:hAnsi="Times New Roman" w:hint="default"/>
      </w:rPr>
    </w:lvl>
    <w:lvl w:ilvl="6" w:tplc="B96A989C" w:tentative="1">
      <w:start w:val="1"/>
      <w:numFmt w:val="bullet"/>
      <w:lvlText w:val="•"/>
      <w:lvlJc w:val="left"/>
      <w:pPr>
        <w:tabs>
          <w:tab w:val="num" w:pos="5040"/>
        </w:tabs>
        <w:ind w:left="5040" w:hanging="360"/>
      </w:pPr>
      <w:rPr>
        <w:rFonts w:ascii="Times New Roman" w:hAnsi="Times New Roman" w:hint="default"/>
      </w:rPr>
    </w:lvl>
    <w:lvl w:ilvl="7" w:tplc="395CCA64" w:tentative="1">
      <w:start w:val="1"/>
      <w:numFmt w:val="bullet"/>
      <w:lvlText w:val="•"/>
      <w:lvlJc w:val="left"/>
      <w:pPr>
        <w:tabs>
          <w:tab w:val="num" w:pos="5760"/>
        </w:tabs>
        <w:ind w:left="5760" w:hanging="360"/>
      </w:pPr>
      <w:rPr>
        <w:rFonts w:ascii="Times New Roman" w:hAnsi="Times New Roman" w:hint="default"/>
      </w:rPr>
    </w:lvl>
    <w:lvl w:ilvl="8" w:tplc="EA1A6A3C" w:tentative="1">
      <w:start w:val="1"/>
      <w:numFmt w:val="bullet"/>
      <w:lvlText w:val="•"/>
      <w:lvlJc w:val="left"/>
      <w:pPr>
        <w:tabs>
          <w:tab w:val="num" w:pos="6480"/>
        </w:tabs>
        <w:ind w:left="6480" w:hanging="360"/>
      </w:pPr>
      <w:rPr>
        <w:rFonts w:ascii="Times New Roman" w:hAnsi="Times New Roman" w:hint="default"/>
      </w:rPr>
    </w:lvl>
  </w:abstractNum>
  <w:abstractNum w:abstractNumId="3">
    <w:nsid w:val="5B080C1A"/>
    <w:multiLevelType w:val="hybridMultilevel"/>
    <w:tmpl w:val="5232D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D56BE8"/>
    <w:multiLevelType w:val="hybridMultilevel"/>
    <w:tmpl w:val="1CBCDA76"/>
    <w:lvl w:ilvl="0" w:tplc="65D2C302">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F08"/>
    <w:rsid w:val="00004C79"/>
    <w:rsid w:val="00010733"/>
    <w:rsid w:val="000609C9"/>
    <w:rsid w:val="00092F92"/>
    <w:rsid w:val="000A3591"/>
    <w:rsid w:val="000E037A"/>
    <w:rsid w:val="00120CDC"/>
    <w:rsid w:val="00131D4F"/>
    <w:rsid w:val="00143ED1"/>
    <w:rsid w:val="00153324"/>
    <w:rsid w:val="001C5936"/>
    <w:rsid w:val="001C64AB"/>
    <w:rsid w:val="001D13A0"/>
    <w:rsid w:val="001E448B"/>
    <w:rsid w:val="001F5014"/>
    <w:rsid w:val="00224679"/>
    <w:rsid w:val="00225643"/>
    <w:rsid w:val="00244D22"/>
    <w:rsid w:val="00281E43"/>
    <w:rsid w:val="002A46A1"/>
    <w:rsid w:val="002F1AFA"/>
    <w:rsid w:val="002F2C75"/>
    <w:rsid w:val="002F6D4B"/>
    <w:rsid w:val="00303808"/>
    <w:rsid w:val="00314B0E"/>
    <w:rsid w:val="003806E4"/>
    <w:rsid w:val="003A28DD"/>
    <w:rsid w:val="003A7720"/>
    <w:rsid w:val="003D1E46"/>
    <w:rsid w:val="003D73E4"/>
    <w:rsid w:val="003D7593"/>
    <w:rsid w:val="003F6020"/>
    <w:rsid w:val="00402839"/>
    <w:rsid w:val="00434583"/>
    <w:rsid w:val="004546C8"/>
    <w:rsid w:val="00460841"/>
    <w:rsid w:val="00472A34"/>
    <w:rsid w:val="00474A3C"/>
    <w:rsid w:val="004C38BD"/>
    <w:rsid w:val="004E10EB"/>
    <w:rsid w:val="004F421C"/>
    <w:rsid w:val="005126BA"/>
    <w:rsid w:val="005338A5"/>
    <w:rsid w:val="00540431"/>
    <w:rsid w:val="00541886"/>
    <w:rsid w:val="00554A09"/>
    <w:rsid w:val="005C3B45"/>
    <w:rsid w:val="005C6245"/>
    <w:rsid w:val="006206BC"/>
    <w:rsid w:val="00622B08"/>
    <w:rsid w:val="00686DBB"/>
    <w:rsid w:val="006A3041"/>
    <w:rsid w:val="006A3680"/>
    <w:rsid w:val="006B386C"/>
    <w:rsid w:val="006C6D0B"/>
    <w:rsid w:val="006D24E2"/>
    <w:rsid w:val="006D7F29"/>
    <w:rsid w:val="006F2AFF"/>
    <w:rsid w:val="0070514A"/>
    <w:rsid w:val="0073556D"/>
    <w:rsid w:val="0075124A"/>
    <w:rsid w:val="00772525"/>
    <w:rsid w:val="007825FC"/>
    <w:rsid w:val="007A0613"/>
    <w:rsid w:val="007A1391"/>
    <w:rsid w:val="007B6A17"/>
    <w:rsid w:val="00840629"/>
    <w:rsid w:val="00894A44"/>
    <w:rsid w:val="00897C51"/>
    <w:rsid w:val="008A2438"/>
    <w:rsid w:val="008B2D1D"/>
    <w:rsid w:val="00903530"/>
    <w:rsid w:val="00906230"/>
    <w:rsid w:val="00926140"/>
    <w:rsid w:val="00936C6E"/>
    <w:rsid w:val="0097007E"/>
    <w:rsid w:val="009C2071"/>
    <w:rsid w:val="009F4C64"/>
    <w:rsid w:val="00A24F08"/>
    <w:rsid w:val="00A272BC"/>
    <w:rsid w:val="00A706B1"/>
    <w:rsid w:val="00A95904"/>
    <w:rsid w:val="00AE3A71"/>
    <w:rsid w:val="00AE4E42"/>
    <w:rsid w:val="00AF5ADB"/>
    <w:rsid w:val="00B20BF8"/>
    <w:rsid w:val="00BC58B5"/>
    <w:rsid w:val="00BF4E69"/>
    <w:rsid w:val="00C17A90"/>
    <w:rsid w:val="00C205D4"/>
    <w:rsid w:val="00C84301"/>
    <w:rsid w:val="00CF2BF6"/>
    <w:rsid w:val="00CF389A"/>
    <w:rsid w:val="00D27478"/>
    <w:rsid w:val="00D35108"/>
    <w:rsid w:val="00D721DD"/>
    <w:rsid w:val="00D76C09"/>
    <w:rsid w:val="00D87D9B"/>
    <w:rsid w:val="00DC2E9F"/>
    <w:rsid w:val="00DC6FD7"/>
    <w:rsid w:val="00E0596A"/>
    <w:rsid w:val="00E9085D"/>
    <w:rsid w:val="00EF2C9A"/>
    <w:rsid w:val="00F245DB"/>
    <w:rsid w:val="00FC7A45"/>
    <w:rsid w:val="00FF3078"/>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2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62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4A"/>
    <w:pPr>
      <w:ind w:left="720"/>
      <w:contextualSpacing/>
    </w:pPr>
  </w:style>
  <w:style w:type="character" w:customStyle="1" w:styleId="Heading1Char">
    <w:name w:val="Heading 1 Char"/>
    <w:basedOn w:val="DefaultParagraphFont"/>
    <w:link w:val="Heading1"/>
    <w:uiPriority w:val="9"/>
    <w:rsid w:val="005C62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624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F5014"/>
    <w:rPr>
      <w:color w:val="808080"/>
    </w:rPr>
  </w:style>
  <w:style w:type="paragraph" w:styleId="BalloonText">
    <w:name w:val="Balloon Text"/>
    <w:basedOn w:val="Normal"/>
    <w:link w:val="BalloonTextChar"/>
    <w:uiPriority w:val="99"/>
    <w:semiHidden/>
    <w:unhideWhenUsed/>
    <w:rsid w:val="001F5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014"/>
    <w:rPr>
      <w:rFonts w:ascii="Tahoma" w:hAnsi="Tahoma" w:cs="Tahoma"/>
      <w:sz w:val="16"/>
      <w:szCs w:val="16"/>
    </w:rPr>
  </w:style>
  <w:style w:type="paragraph" w:styleId="IntenseQuote">
    <w:name w:val="Intense Quote"/>
    <w:basedOn w:val="Normal"/>
    <w:next w:val="Normal"/>
    <w:link w:val="IntenseQuoteChar"/>
    <w:uiPriority w:val="30"/>
    <w:qFormat/>
    <w:rsid w:val="001C59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5936"/>
    <w:rPr>
      <w:b/>
      <w:bCs/>
      <w:i/>
      <w:iCs/>
      <w:color w:val="4F81BD" w:themeColor="accent1"/>
    </w:rPr>
  </w:style>
  <w:style w:type="character" w:styleId="Hyperlink">
    <w:name w:val="Hyperlink"/>
    <w:basedOn w:val="DefaultParagraphFont"/>
    <w:uiPriority w:val="99"/>
    <w:unhideWhenUsed/>
    <w:rsid w:val="005C3B45"/>
    <w:rPr>
      <w:color w:val="0000FF" w:themeColor="hyperlink"/>
      <w:u w:val="single"/>
    </w:rPr>
  </w:style>
  <w:style w:type="table" w:styleId="TableGrid">
    <w:name w:val="Table Grid"/>
    <w:basedOn w:val="TableNormal"/>
    <w:uiPriority w:val="59"/>
    <w:rsid w:val="0006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uiPriority w:val="73"/>
    <w:rsid w:val="000609C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F5AD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1">
    <w:name w:val="Medium List 2 Accent 1"/>
    <w:basedOn w:val="TableNormal"/>
    <w:uiPriority w:val="66"/>
    <w:rsid w:val="00AF5AD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686D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7007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3D73E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62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624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14A"/>
    <w:pPr>
      <w:ind w:left="720"/>
      <w:contextualSpacing/>
    </w:pPr>
  </w:style>
  <w:style w:type="character" w:customStyle="1" w:styleId="Heading1Char">
    <w:name w:val="Heading 1 Char"/>
    <w:basedOn w:val="DefaultParagraphFont"/>
    <w:link w:val="Heading1"/>
    <w:uiPriority w:val="9"/>
    <w:rsid w:val="005C624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6245"/>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1F5014"/>
    <w:rPr>
      <w:color w:val="808080"/>
    </w:rPr>
  </w:style>
  <w:style w:type="paragraph" w:styleId="BalloonText">
    <w:name w:val="Balloon Text"/>
    <w:basedOn w:val="Normal"/>
    <w:link w:val="BalloonTextChar"/>
    <w:uiPriority w:val="99"/>
    <w:semiHidden/>
    <w:unhideWhenUsed/>
    <w:rsid w:val="001F5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5014"/>
    <w:rPr>
      <w:rFonts w:ascii="Tahoma" w:hAnsi="Tahoma" w:cs="Tahoma"/>
      <w:sz w:val="16"/>
      <w:szCs w:val="16"/>
    </w:rPr>
  </w:style>
  <w:style w:type="paragraph" w:styleId="IntenseQuote">
    <w:name w:val="Intense Quote"/>
    <w:basedOn w:val="Normal"/>
    <w:next w:val="Normal"/>
    <w:link w:val="IntenseQuoteChar"/>
    <w:uiPriority w:val="30"/>
    <w:qFormat/>
    <w:rsid w:val="001C59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C5936"/>
    <w:rPr>
      <w:b/>
      <w:bCs/>
      <w:i/>
      <w:iCs/>
      <w:color w:val="4F81BD" w:themeColor="accent1"/>
    </w:rPr>
  </w:style>
  <w:style w:type="character" w:styleId="Hyperlink">
    <w:name w:val="Hyperlink"/>
    <w:basedOn w:val="DefaultParagraphFont"/>
    <w:uiPriority w:val="99"/>
    <w:unhideWhenUsed/>
    <w:rsid w:val="005C3B45"/>
    <w:rPr>
      <w:color w:val="0000FF" w:themeColor="hyperlink"/>
      <w:u w:val="single"/>
    </w:rPr>
  </w:style>
  <w:style w:type="table" w:styleId="TableGrid">
    <w:name w:val="Table Grid"/>
    <w:basedOn w:val="TableNormal"/>
    <w:uiPriority w:val="59"/>
    <w:rsid w:val="000609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uiPriority w:val="73"/>
    <w:rsid w:val="000609C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AF5AD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List2-Accent1">
    <w:name w:val="Medium List 2 Accent 1"/>
    <w:basedOn w:val="TableNormal"/>
    <w:uiPriority w:val="66"/>
    <w:rsid w:val="00AF5ADB"/>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686DB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97007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3D73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81110">
      <w:bodyDiv w:val="1"/>
      <w:marLeft w:val="0"/>
      <w:marRight w:val="0"/>
      <w:marTop w:val="0"/>
      <w:marBottom w:val="0"/>
      <w:divBdr>
        <w:top w:val="none" w:sz="0" w:space="0" w:color="auto"/>
        <w:left w:val="none" w:sz="0" w:space="0" w:color="auto"/>
        <w:bottom w:val="none" w:sz="0" w:space="0" w:color="auto"/>
        <w:right w:val="none" w:sz="0" w:space="0" w:color="auto"/>
      </w:divBdr>
    </w:div>
    <w:div w:id="1224754216">
      <w:bodyDiv w:val="1"/>
      <w:marLeft w:val="0"/>
      <w:marRight w:val="0"/>
      <w:marTop w:val="0"/>
      <w:marBottom w:val="0"/>
      <w:divBdr>
        <w:top w:val="none" w:sz="0" w:space="0" w:color="auto"/>
        <w:left w:val="none" w:sz="0" w:space="0" w:color="auto"/>
        <w:bottom w:val="none" w:sz="0" w:space="0" w:color="auto"/>
        <w:right w:val="none" w:sz="0" w:space="0" w:color="auto"/>
      </w:divBdr>
      <w:divsChild>
        <w:div w:id="1120342599">
          <w:marLeft w:val="547"/>
          <w:marRight w:val="0"/>
          <w:marTop w:val="0"/>
          <w:marBottom w:val="0"/>
          <w:divBdr>
            <w:top w:val="none" w:sz="0" w:space="0" w:color="auto"/>
            <w:left w:val="none" w:sz="0" w:space="0" w:color="auto"/>
            <w:bottom w:val="none" w:sz="0" w:space="0" w:color="auto"/>
            <w:right w:val="none" w:sz="0" w:space="0" w:color="auto"/>
          </w:divBdr>
        </w:div>
      </w:divsChild>
    </w:div>
    <w:div w:id="1298142217">
      <w:bodyDiv w:val="1"/>
      <w:marLeft w:val="0"/>
      <w:marRight w:val="0"/>
      <w:marTop w:val="0"/>
      <w:marBottom w:val="0"/>
      <w:divBdr>
        <w:top w:val="none" w:sz="0" w:space="0" w:color="auto"/>
        <w:left w:val="none" w:sz="0" w:space="0" w:color="auto"/>
        <w:bottom w:val="none" w:sz="0" w:space="0" w:color="auto"/>
        <w:right w:val="none" w:sz="0" w:space="0" w:color="auto"/>
      </w:divBdr>
      <w:divsChild>
        <w:div w:id="1971593961">
          <w:marLeft w:val="547"/>
          <w:marRight w:val="0"/>
          <w:marTop w:val="0"/>
          <w:marBottom w:val="0"/>
          <w:divBdr>
            <w:top w:val="none" w:sz="0" w:space="0" w:color="auto"/>
            <w:left w:val="none" w:sz="0" w:space="0" w:color="auto"/>
            <w:bottom w:val="none" w:sz="0" w:space="0" w:color="auto"/>
            <w:right w:val="none" w:sz="0" w:space="0" w:color="auto"/>
          </w:divBdr>
        </w:div>
      </w:divsChild>
    </w:div>
    <w:div w:id="1786657435">
      <w:bodyDiv w:val="1"/>
      <w:marLeft w:val="0"/>
      <w:marRight w:val="0"/>
      <w:marTop w:val="0"/>
      <w:marBottom w:val="0"/>
      <w:divBdr>
        <w:top w:val="none" w:sz="0" w:space="0" w:color="auto"/>
        <w:left w:val="none" w:sz="0" w:space="0" w:color="auto"/>
        <w:bottom w:val="none" w:sz="0" w:space="0" w:color="auto"/>
        <w:right w:val="none" w:sz="0" w:space="0" w:color="auto"/>
      </w:divBdr>
      <w:divsChild>
        <w:div w:id="22348744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learning.jpmchase.net/lms" TargetMode="External"/><Relationship Id="rId18" Type="http://schemas.openxmlformats.org/officeDocument/2006/relationships/hyperlink" Target="https://spring.io/guides/gs/consuming-rest/" TargetMode="External"/><Relationship Id="rId26" Type="http://schemas.openxmlformats.org/officeDocument/2006/relationships/hyperlink" Target="https://www.amazon.com/Head-First-Java-Kathy-Sierra/dp/0596009208" TargetMode="External"/><Relationship Id="rId3" Type="http://schemas.openxmlformats.org/officeDocument/2006/relationships/styles" Target="styles.xml"/><Relationship Id="rId21" Type="http://schemas.openxmlformats.org/officeDocument/2006/relationships/hyperlink" Target="https://spring.io/guides/tutorials/bookmarks/"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learning.jpmchase.net/lms/" TargetMode="External"/><Relationship Id="rId17" Type="http://schemas.openxmlformats.org/officeDocument/2006/relationships/hyperlink" Target="https://spring.io/guides/gs/rest-service/" TargetMode="External"/><Relationship Id="rId25" Type="http://schemas.openxmlformats.org/officeDocument/2006/relationships/hyperlink" Target="https://eng.uber.com/"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spring.io/guides/gs/rest-service/" TargetMode="External"/><Relationship Id="rId20" Type="http://schemas.openxmlformats.org/officeDocument/2006/relationships/hyperlink" Target="https://spring.io/guides/gs/serving-web-content/" TargetMode="External"/><Relationship Id="rId29" Type="http://schemas.openxmlformats.org/officeDocument/2006/relationships/hyperlink" Target="https://www.google.com/url?sa=t&amp;rct=j&amp;q=&amp;esrc=s&amp;source=web&amp;cd=1&amp;cad=rja&amp;uact=8&amp;ved=0ahUKEwj9z-nA49bTAhWf0YMKHUPtBikQFggtMAA&amp;url=https%3A%2F%2Fwww.udacity.com%2F&amp;usg=AFQjCNGviRyScuupa6LiWzK6cSCGHwm6b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demy.com/" TargetMode="External"/><Relationship Id="rId24" Type="http://schemas.openxmlformats.org/officeDocument/2006/relationships/hyperlink" Target="https://medium.com/netflix-techblog" TargetMode="External"/><Relationship Id="rId32" Type="http://schemas.openxmlformats.org/officeDocument/2006/relationships/hyperlink" Target="https://zeroturnaround.com/rebellabs/git-commands-and-best-practices-cheat-sheet/" TargetMode="External"/><Relationship Id="rId5" Type="http://schemas.openxmlformats.org/officeDocument/2006/relationships/settings" Target="settings.xml"/><Relationship Id="rId15" Type="http://schemas.openxmlformats.org/officeDocument/2006/relationships/hyperlink" Target="http://repo.jpmchase.net/" TargetMode="External"/><Relationship Id="rId23" Type="http://schemas.openxmlformats.org/officeDocument/2006/relationships/hyperlink" Target="https://martinfowler.com/" TargetMode="External"/><Relationship Id="rId28" Type="http://schemas.openxmlformats.org/officeDocument/2006/relationships/hyperlink" Target="https://www.udemy.com/" TargetMode="External"/><Relationship Id="rId10" Type="http://schemas.openxmlformats.org/officeDocument/2006/relationships/hyperlink" Target="https://martinfowler.com/articles/microservices.html" TargetMode="External"/><Relationship Id="rId19" Type="http://schemas.openxmlformats.org/officeDocument/2006/relationships/hyperlink" Target="https://spring.io/guides/gs/accessing-data-jpa/" TargetMode="External"/><Relationship Id="rId31" Type="http://schemas.openxmlformats.org/officeDocument/2006/relationships/hyperlink" Target="https://zeroturnaround.com/rebellabs/junit-cheat-sheet/" TargetMode="External"/><Relationship Id="rId4" Type="http://schemas.microsoft.com/office/2007/relationships/stylesWithEffects" Target="stylesWithEffects.xml"/><Relationship Id="rId9" Type="http://schemas.openxmlformats.org/officeDocument/2006/relationships/hyperlink" Target="https://www.google.com/url?sa=t&amp;rct=j&amp;q=&amp;esrc=s&amp;source=web&amp;cd=1&amp;cad=rja&amp;uact=8&amp;ved=0ahUKEwjTvZff_tbTAhXGSCYKHev1AwsQFggmMAA&amp;url=https%3A%2F%2Fwww.hackerrank.com%2F&amp;usg=AFQjCNHhkN7DT-dxIZt9u3GuR8CgXQx-oA" TargetMode="External"/><Relationship Id="rId14" Type="http://schemas.openxmlformats.org/officeDocument/2006/relationships/hyperlink" Target="https://do.jpmchase.net/" TargetMode="External"/><Relationship Id="rId22" Type="http://schemas.openxmlformats.org/officeDocument/2006/relationships/hyperlink" Target="https://spring.io/guides/gs/consuming-rest-jquery/" TargetMode="External"/><Relationship Id="rId27" Type="http://schemas.openxmlformats.org/officeDocument/2006/relationships/hyperlink" Target="https://www.amazon.com/Head-First-Design-Patterns-Brain-Friendly/dp/0596007124" TargetMode="External"/><Relationship Id="rId30" Type="http://schemas.openxmlformats.org/officeDocument/2006/relationships/hyperlink" Target="https://zeroturnaround.com/rebellabs/Java-Collections-cheat-shee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F8770-5292-4F6A-A7DC-CFB6B2094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1807</Words>
  <Characters>10305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Chiogioji, Matthew K</dc:creator>
  <cp:keywords>sfdgsf</cp:keywords>
  <cp:lastModifiedBy>Edara, Hareen</cp:lastModifiedBy>
  <cp:revision>2</cp:revision>
  <dcterms:created xsi:type="dcterms:W3CDTF">2017-08-17T14:45:00Z</dcterms:created>
  <dcterms:modified xsi:type="dcterms:W3CDTF">2017-08-17T14:45:00Z</dcterms:modified>
</cp:coreProperties>
</file>