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‘abc’ as substring over the set {a,b,c}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ambria" w:hAnsi="Cambria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ambria" w:hAnsi="Cambria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i/>
        </w:rPr>
      </w:pPr>
      <w:r>
        <w:rPr>
          <w:i/>
        </w:rPr>
        <w:drawing>
          <wp:inline distT="0" distB="0" distL="0" distR="0">
            <wp:extent cx="5731510" cy="3223895"/>
            <wp:effectExtent l="0" t="0" r="13970" b="6985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i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i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hint="default"/>
          <w:i w:val="0"/>
          <w:iCs/>
          <w:lang w:val="en-IN"/>
        </w:rPr>
      </w:pPr>
      <w:r>
        <w:rPr>
          <w:rFonts w:hint="default"/>
          <w:i w:val="0"/>
          <w:iCs/>
          <w:lang w:val="en-IN"/>
        </w:rPr>
        <w:t>Result:-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hint="default"/>
          <w:i w:val="0"/>
          <w:iCs/>
          <w:lang w:val="en-IN"/>
        </w:rPr>
      </w:pPr>
      <w:r>
        <w:rPr>
          <w:rFonts w:hint="default"/>
          <w:i w:val="0"/>
          <w:iCs/>
          <w:lang w:val="en-IN"/>
        </w:rPr>
        <w:t xml:space="preserve">         From the above DFA Diagram valid the string having “abc” as a sub string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565EE"/>
    <w:multiLevelType w:val="singleLevel"/>
    <w:tmpl w:val="5D6565EE"/>
    <w:lvl w:ilvl="0" w:tentative="0">
      <w:start w:val="3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55222"/>
    <w:rsid w:val="4A65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sz w:val="24"/>
      <w:szCs w:val="24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2023-08-10T07:30:00Z</dcterms:created>
  <dc:creator>UNNAM.HAREESH BABU</dc:creator>
  <cp:lastModifiedBy>UNNAM.HAREESH BABU</cp:lastModifiedBy>
  <dcterms:modified xsi:type="dcterms:W3CDTF">2023-08-10T07:34:36Z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ABB4D57FB6A247D0A49F13E7CCE5D56F</vt:lpwstr>
  </property>
</Properties>
</file>