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Recap:--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Onboarded people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Whatsappp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Slack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Google Drive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Introduction of everyone on voice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Sorted out some audio video issues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Started with Module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Cover the Practical Part more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Walk through slides of Module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Launch a local VM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VM networking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 up a version control system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Learn how to run a local VM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Install Virtual Box from the official Wevsite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Download the VM (clean _ubuntu from the google drive folder “”008 OVA files””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it into virtual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 are going to simulate all of this in local machines.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How to do the same on AWS.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Questions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Hi Aamir, this is girish narayanaiah could you please add me to whats app group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91 9880533442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Madanmohan Mogili [9:19 PM]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Hi Aamir, please add my number 9908307898 whatsapp group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Silent Break till 9.29pm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First step for developer is to push code where??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Version control System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 up a gitlab machine here which we will use as a version control system for our pipeline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Prerequisites:-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VM→ 4GB RAM (ROR app)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 vCPU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50 GB Hard disk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Migrate this to my desktop server as soon as my internet is up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