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48B4" w14:textId="3652AF45" w:rsidR="00056162" w:rsidRPr="000E1537" w:rsidRDefault="008B40C3" w:rsidP="008B40C3">
      <w:pPr>
        <w:jc w:val="center"/>
        <w:rPr>
          <w:sz w:val="36"/>
          <w:szCs w:val="36"/>
        </w:rPr>
      </w:pPr>
      <w:r w:rsidRPr="000E1537">
        <w:rPr>
          <w:sz w:val="36"/>
          <w:szCs w:val="36"/>
        </w:rPr>
        <w:t>User Guide</w:t>
      </w:r>
    </w:p>
    <w:sdt>
      <w:sdtPr>
        <w:rPr>
          <w:rFonts w:asciiTheme="minorHAnsi" w:eastAsiaTheme="minorEastAsia" w:hAnsiTheme="minorHAnsi" w:cstheme="minorBidi"/>
          <w:color w:val="auto"/>
          <w:sz w:val="22"/>
          <w:szCs w:val="22"/>
          <w:lang w:eastAsia="zh-CN"/>
        </w:rPr>
        <w:id w:val="-1504891283"/>
        <w:docPartObj>
          <w:docPartGallery w:val="Table of Contents"/>
          <w:docPartUnique/>
        </w:docPartObj>
      </w:sdtPr>
      <w:sdtEndPr>
        <w:rPr>
          <w:b/>
          <w:bCs/>
          <w:noProof/>
        </w:rPr>
      </w:sdtEndPr>
      <w:sdtContent>
        <w:p w14:paraId="2F077D56" w14:textId="40F4DD06" w:rsidR="000E1537" w:rsidRDefault="000E1537">
          <w:pPr>
            <w:pStyle w:val="TOCHeading"/>
          </w:pPr>
          <w:r>
            <w:t>Contents</w:t>
          </w:r>
        </w:p>
        <w:p w14:paraId="3659FE9A" w14:textId="7ACE5412" w:rsidR="000E1537" w:rsidRDefault="000E1537">
          <w:pPr>
            <w:pStyle w:val="TOC1"/>
            <w:tabs>
              <w:tab w:val="left" w:pos="440"/>
              <w:tab w:val="right" w:leader="dot" w:pos="9350"/>
            </w:tabs>
            <w:rPr>
              <w:noProof/>
            </w:rPr>
          </w:pPr>
          <w:r>
            <w:fldChar w:fldCharType="begin"/>
          </w:r>
          <w:r>
            <w:instrText xml:space="preserve"> TOC \o "1-3" \h \z \u </w:instrText>
          </w:r>
          <w:r>
            <w:fldChar w:fldCharType="separate"/>
          </w:r>
          <w:hyperlink w:anchor="_Toc17746895" w:history="1">
            <w:r w:rsidRPr="005005DD">
              <w:rPr>
                <w:rStyle w:val="Hyperlink"/>
                <w:noProof/>
              </w:rPr>
              <w:t>1.</w:t>
            </w:r>
            <w:r>
              <w:rPr>
                <w:noProof/>
              </w:rPr>
              <w:tab/>
            </w:r>
            <w:r w:rsidRPr="005005DD">
              <w:rPr>
                <w:rStyle w:val="Hyperlink"/>
                <w:noProof/>
              </w:rPr>
              <w:t>Background</w:t>
            </w:r>
            <w:r>
              <w:rPr>
                <w:noProof/>
                <w:webHidden/>
              </w:rPr>
              <w:tab/>
            </w:r>
            <w:r>
              <w:rPr>
                <w:noProof/>
                <w:webHidden/>
              </w:rPr>
              <w:fldChar w:fldCharType="begin"/>
            </w:r>
            <w:r>
              <w:rPr>
                <w:noProof/>
                <w:webHidden/>
              </w:rPr>
              <w:instrText xml:space="preserve"> PAGEREF _Toc17746895 \h </w:instrText>
            </w:r>
            <w:r>
              <w:rPr>
                <w:noProof/>
                <w:webHidden/>
              </w:rPr>
            </w:r>
            <w:r>
              <w:rPr>
                <w:noProof/>
                <w:webHidden/>
              </w:rPr>
              <w:fldChar w:fldCharType="separate"/>
            </w:r>
            <w:r>
              <w:rPr>
                <w:noProof/>
                <w:webHidden/>
              </w:rPr>
              <w:t>2</w:t>
            </w:r>
            <w:r>
              <w:rPr>
                <w:noProof/>
                <w:webHidden/>
              </w:rPr>
              <w:fldChar w:fldCharType="end"/>
            </w:r>
          </w:hyperlink>
        </w:p>
        <w:p w14:paraId="35892E3E" w14:textId="5C02A26C" w:rsidR="000E1537" w:rsidRDefault="00155A29">
          <w:pPr>
            <w:pStyle w:val="TOC1"/>
            <w:tabs>
              <w:tab w:val="left" w:pos="440"/>
              <w:tab w:val="right" w:leader="dot" w:pos="9350"/>
            </w:tabs>
            <w:rPr>
              <w:noProof/>
            </w:rPr>
          </w:pPr>
          <w:hyperlink w:anchor="_Toc17746896" w:history="1">
            <w:r w:rsidR="000E1537" w:rsidRPr="005005DD">
              <w:rPr>
                <w:rStyle w:val="Hyperlink"/>
                <w:noProof/>
              </w:rPr>
              <w:t>2.</w:t>
            </w:r>
            <w:r w:rsidR="000E1537">
              <w:rPr>
                <w:noProof/>
              </w:rPr>
              <w:tab/>
            </w:r>
            <w:r w:rsidR="000E1537" w:rsidRPr="005005DD">
              <w:rPr>
                <w:rStyle w:val="Hyperlink"/>
                <w:noProof/>
              </w:rPr>
              <w:t>Software infrastructure and system requirements</w:t>
            </w:r>
            <w:r w:rsidR="000E1537">
              <w:rPr>
                <w:noProof/>
                <w:webHidden/>
              </w:rPr>
              <w:tab/>
            </w:r>
            <w:r w:rsidR="000E1537">
              <w:rPr>
                <w:noProof/>
                <w:webHidden/>
              </w:rPr>
              <w:fldChar w:fldCharType="begin"/>
            </w:r>
            <w:r w:rsidR="000E1537">
              <w:rPr>
                <w:noProof/>
                <w:webHidden/>
              </w:rPr>
              <w:instrText xml:space="preserve"> PAGEREF _Toc17746896 \h </w:instrText>
            </w:r>
            <w:r w:rsidR="000E1537">
              <w:rPr>
                <w:noProof/>
                <w:webHidden/>
              </w:rPr>
            </w:r>
            <w:r w:rsidR="000E1537">
              <w:rPr>
                <w:noProof/>
                <w:webHidden/>
              </w:rPr>
              <w:fldChar w:fldCharType="separate"/>
            </w:r>
            <w:r w:rsidR="000E1537">
              <w:rPr>
                <w:noProof/>
                <w:webHidden/>
              </w:rPr>
              <w:t>2</w:t>
            </w:r>
            <w:r w:rsidR="000E1537">
              <w:rPr>
                <w:noProof/>
                <w:webHidden/>
              </w:rPr>
              <w:fldChar w:fldCharType="end"/>
            </w:r>
          </w:hyperlink>
        </w:p>
        <w:p w14:paraId="6ABFC142" w14:textId="40008CB1" w:rsidR="000E1537" w:rsidRDefault="00155A29">
          <w:pPr>
            <w:pStyle w:val="TOC1"/>
            <w:tabs>
              <w:tab w:val="left" w:pos="440"/>
              <w:tab w:val="right" w:leader="dot" w:pos="9350"/>
            </w:tabs>
            <w:rPr>
              <w:noProof/>
            </w:rPr>
          </w:pPr>
          <w:hyperlink w:anchor="_Toc17746897" w:history="1">
            <w:r w:rsidR="000E1537" w:rsidRPr="005005DD">
              <w:rPr>
                <w:rStyle w:val="Hyperlink"/>
                <w:noProof/>
              </w:rPr>
              <w:t>3.</w:t>
            </w:r>
            <w:r w:rsidR="000E1537">
              <w:rPr>
                <w:noProof/>
              </w:rPr>
              <w:tab/>
            </w:r>
            <w:r w:rsidR="000E1537" w:rsidRPr="005005DD">
              <w:rPr>
                <w:rStyle w:val="Hyperlink"/>
                <w:noProof/>
              </w:rPr>
              <w:t>Google Maps API license</w:t>
            </w:r>
            <w:r w:rsidR="000E1537">
              <w:rPr>
                <w:noProof/>
                <w:webHidden/>
              </w:rPr>
              <w:tab/>
            </w:r>
            <w:r w:rsidR="000E1537">
              <w:rPr>
                <w:noProof/>
                <w:webHidden/>
              </w:rPr>
              <w:fldChar w:fldCharType="begin"/>
            </w:r>
            <w:r w:rsidR="000E1537">
              <w:rPr>
                <w:noProof/>
                <w:webHidden/>
              </w:rPr>
              <w:instrText xml:space="preserve"> PAGEREF _Toc17746897 \h </w:instrText>
            </w:r>
            <w:r w:rsidR="000E1537">
              <w:rPr>
                <w:noProof/>
                <w:webHidden/>
              </w:rPr>
            </w:r>
            <w:r w:rsidR="000E1537">
              <w:rPr>
                <w:noProof/>
                <w:webHidden/>
              </w:rPr>
              <w:fldChar w:fldCharType="separate"/>
            </w:r>
            <w:r w:rsidR="000E1537">
              <w:rPr>
                <w:noProof/>
                <w:webHidden/>
              </w:rPr>
              <w:t>2</w:t>
            </w:r>
            <w:r w:rsidR="000E1537">
              <w:rPr>
                <w:noProof/>
                <w:webHidden/>
              </w:rPr>
              <w:fldChar w:fldCharType="end"/>
            </w:r>
          </w:hyperlink>
        </w:p>
        <w:p w14:paraId="5965FEC8" w14:textId="0C93DF51" w:rsidR="000E1537" w:rsidRDefault="00155A29">
          <w:pPr>
            <w:pStyle w:val="TOC1"/>
            <w:tabs>
              <w:tab w:val="left" w:pos="440"/>
              <w:tab w:val="right" w:leader="dot" w:pos="9350"/>
            </w:tabs>
            <w:rPr>
              <w:noProof/>
            </w:rPr>
          </w:pPr>
          <w:hyperlink w:anchor="_Toc17746898" w:history="1">
            <w:r w:rsidR="000E1537" w:rsidRPr="005005DD">
              <w:rPr>
                <w:rStyle w:val="Hyperlink"/>
                <w:noProof/>
              </w:rPr>
              <w:t>4.</w:t>
            </w:r>
            <w:r w:rsidR="000E1537">
              <w:rPr>
                <w:noProof/>
              </w:rPr>
              <w:tab/>
            </w:r>
            <w:r w:rsidR="000E1537" w:rsidRPr="005005DD">
              <w:rPr>
                <w:rStyle w:val="Hyperlink"/>
                <w:noProof/>
              </w:rPr>
              <w:t>Configuration</w:t>
            </w:r>
            <w:r w:rsidR="000E1537">
              <w:rPr>
                <w:noProof/>
                <w:webHidden/>
              </w:rPr>
              <w:tab/>
            </w:r>
            <w:r w:rsidR="000E1537">
              <w:rPr>
                <w:noProof/>
                <w:webHidden/>
              </w:rPr>
              <w:fldChar w:fldCharType="begin"/>
            </w:r>
            <w:r w:rsidR="000E1537">
              <w:rPr>
                <w:noProof/>
                <w:webHidden/>
              </w:rPr>
              <w:instrText xml:space="preserve"> PAGEREF _Toc17746898 \h </w:instrText>
            </w:r>
            <w:r w:rsidR="000E1537">
              <w:rPr>
                <w:noProof/>
                <w:webHidden/>
              </w:rPr>
            </w:r>
            <w:r w:rsidR="000E1537">
              <w:rPr>
                <w:noProof/>
                <w:webHidden/>
              </w:rPr>
              <w:fldChar w:fldCharType="separate"/>
            </w:r>
            <w:r w:rsidR="000E1537">
              <w:rPr>
                <w:noProof/>
                <w:webHidden/>
              </w:rPr>
              <w:t>2</w:t>
            </w:r>
            <w:r w:rsidR="000E1537">
              <w:rPr>
                <w:noProof/>
                <w:webHidden/>
              </w:rPr>
              <w:fldChar w:fldCharType="end"/>
            </w:r>
          </w:hyperlink>
        </w:p>
        <w:p w14:paraId="38EC1786" w14:textId="3883A7BA" w:rsidR="000E1537" w:rsidRDefault="00155A29">
          <w:pPr>
            <w:pStyle w:val="TOC1"/>
            <w:tabs>
              <w:tab w:val="left" w:pos="440"/>
              <w:tab w:val="right" w:leader="dot" w:pos="9350"/>
            </w:tabs>
            <w:rPr>
              <w:noProof/>
            </w:rPr>
          </w:pPr>
          <w:hyperlink w:anchor="_Toc17746899" w:history="1">
            <w:r w:rsidR="000E1537" w:rsidRPr="005005DD">
              <w:rPr>
                <w:rStyle w:val="Hyperlink"/>
                <w:noProof/>
              </w:rPr>
              <w:t>5.</w:t>
            </w:r>
            <w:r w:rsidR="000E1537">
              <w:rPr>
                <w:noProof/>
              </w:rPr>
              <w:tab/>
            </w:r>
            <w:r w:rsidR="000E1537" w:rsidRPr="005005DD">
              <w:rPr>
                <w:rStyle w:val="Hyperlink"/>
                <w:noProof/>
              </w:rPr>
              <w:t>Run GSV2SVF (Run.bat)</w:t>
            </w:r>
            <w:r w:rsidR="000E1537">
              <w:rPr>
                <w:noProof/>
                <w:webHidden/>
              </w:rPr>
              <w:tab/>
            </w:r>
            <w:r w:rsidR="000E1537">
              <w:rPr>
                <w:noProof/>
                <w:webHidden/>
              </w:rPr>
              <w:fldChar w:fldCharType="begin"/>
            </w:r>
            <w:r w:rsidR="000E1537">
              <w:rPr>
                <w:noProof/>
                <w:webHidden/>
              </w:rPr>
              <w:instrText xml:space="preserve"> PAGEREF _Toc17746899 \h </w:instrText>
            </w:r>
            <w:r w:rsidR="000E1537">
              <w:rPr>
                <w:noProof/>
                <w:webHidden/>
              </w:rPr>
            </w:r>
            <w:r w:rsidR="000E1537">
              <w:rPr>
                <w:noProof/>
                <w:webHidden/>
              </w:rPr>
              <w:fldChar w:fldCharType="separate"/>
            </w:r>
            <w:r w:rsidR="000E1537">
              <w:rPr>
                <w:noProof/>
                <w:webHidden/>
              </w:rPr>
              <w:t>2</w:t>
            </w:r>
            <w:r w:rsidR="000E1537">
              <w:rPr>
                <w:noProof/>
                <w:webHidden/>
              </w:rPr>
              <w:fldChar w:fldCharType="end"/>
            </w:r>
          </w:hyperlink>
        </w:p>
        <w:p w14:paraId="544F337D" w14:textId="255AE128" w:rsidR="000E1537" w:rsidRDefault="00155A29">
          <w:pPr>
            <w:pStyle w:val="TOC2"/>
            <w:tabs>
              <w:tab w:val="left" w:pos="880"/>
              <w:tab w:val="right" w:leader="dot" w:pos="9350"/>
            </w:tabs>
            <w:rPr>
              <w:noProof/>
            </w:rPr>
          </w:pPr>
          <w:hyperlink w:anchor="_Toc17746900" w:history="1">
            <w:r w:rsidR="000E1537" w:rsidRPr="005005DD">
              <w:rPr>
                <w:rStyle w:val="Hyperlink"/>
                <w:noProof/>
              </w:rPr>
              <w:t>5.1.</w:t>
            </w:r>
            <w:r w:rsidR="000E1537">
              <w:rPr>
                <w:noProof/>
              </w:rPr>
              <w:tab/>
            </w:r>
            <w:r w:rsidR="000E1537" w:rsidRPr="005005DD">
              <w:rPr>
                <w:rStyle w:val="Hyperlink"/>
                <w:noProof/>
              </w:rPr>
              <w:t>Add sample points</w:t>
            </w:r>
            <w:r w:rsidR="000E1537">
              <w:rPr>
                <w:noProof/>
                <w:webHidden/>
              </w:rPr>
              <w:tab/>
            </w:r>
            <w:r w:rsidR="000E1537">
              <w:rPr>
                <w:noProof/>
                <w:webHidden/>
              </w:rPr>
              <w:fldChar w:fldCharType="begin"/>
            </w:r>
            <w:r w:rsidR="000E1537">
              <w:rPr>
                <w:noProof/>
                <w:webHidden/>
              </w:rPr>
              <w:instrText xml:space="preserve"> PAGEREF _Toc17746900 \h </w:instrText>
            </w:r>
            <w:r w:rsidR="000E1537">
              <w:rPr>
                <w:noProof/>
                <w:webHidden/>
              </w:rPr>
            </w:r>
            <w:r w:rsidR="000E1537">
              <w:rPr>
                <w:noProof/>
                <w:webHidden/>
              </w:rPr>
              <w:fldChar w:fldCharType="separate"/>
            </w:r>
            <w:r w:rsidR="000E1537">
              <w:rPr>
                <w:noProof/>
                <w:webHidden/>
              </w:rPr>
              <w:t>3</w:t>
            </w:r>
            <w:r w:rsidR="000E1537">
              <w:rPr>
                <w:noProof/>
                <w:webHidden/>
              </w:rPr>
              <w:fldChar w:fldCharType="end"/>
            </w:r>
          </w:hyperlink>
        </w:p>
        <w:p w14:paraId="7D772B02" w14:textId="5FB564D4" w:rsidR="000E1537" w:rsidRDefault="00155A29">
          <w:pPr>
            <w:pStyle w:val="TOC2"/>
            <w:tabs>
              <w:tab w:val="left" w:pos="880"/>
              <w:tab w:val="right" w:leader="dot" w:pos="9350"/>
            </w:tabs>
            <w:rPr>
              <w:noProof/>
            </w:rPr>
          </w:pPr>
          <w:hyperlink w:anchor="_Toc17746901" w:history="1">
            <w:r w:rsidR="000E1537" w:rsidRPr="005005DD">
              <w:rPr>
                <w:rStyle w:val="Hyperlink"/>
                <w:noProof/>
              </w:rPr>
              <w:t>5.2.</w:t>
            </w:r>
            <w:r w:rsidR="000E1537">
              <w:rPr>
                <w:noProof/>
              </w:rPr>
              <w:tab/>
            </w:r>
            <w:r w:rsidR="000E1537" w:rsidRPr="005005DD">
              <w:rPr>
                <w:rStyle w:val="Hyperlink"/>
                <w:noProof/>
              </w:rPr>
              <w:t>Compute and explore view factors</w:t>
            </w:r>
            <w:r w:rsidR="000E1537">
              <w:rPr>
                <w:noProof/>
                <w:webHidden/>
              </w:rPr>
              <w:tab/>
            </w:r>
            <w:r w:rsidR="000E1537">
              <w:rPr>
                <w:noProof/>
                <w:webHidden/>
              </w:rPr>
              <w:fldChar w:fldCharType="begin"/>
            </w:r>
            <w:r w:rsidR="000E1537">
              <w:rPr>
                <w:noProof/>
                <w:webHidden/>
              </w:rPr>
              <w:instrText xml:space="preserve"> PAGEREF _Toc17746901 \h </w:instrText>
            </w:r>
            <w:r w:rsidR="000E1537">
              <w:rPr>
                <w:noProof/>
                <w:webHidden/>
              </w:rPr>
            </w:r>
            <w:r w:rsidR="000E1537">
              <w:rPr>
                <w:noProof/>
                <w:webHidden/>
              </w:rPr>
              <w:fldChar w:fldCharType="separate"/>
            </w:r>
            <w:r w:rsidR="000E1537">
              <w:rPr>
                <w:noProof/>
                <w:webHidden/>
              </w:rPr>
              <w:t>3</w:t>
            </w:r>
            <w:r w:rsidR="000E1537">
              <w:rPr>
                <w:noProof/>
                <w:webHidden/>
              </w:rPr>
              <w:fldChar w:fldCharType="end"/>
            </w:r>
          </w:hyperlink>
        </w:p>
        <w:p w14:paraId="5FB9DB71" w14:textId="5AFDA185" w:rsidR="000E1537" w:rsidRDefault="00155A29">
          <w:pPr>
            <w:pStyle w:val="TOC2"/>
            <w:tabs>
              <w:tab w:val="left" w:pos="880"/>
              <w:tab w:val="right" w:leader="dot" w:pos="9350"/>
            </w:tabs>
            <w:rPr>
              <w:noProof/>
            </w:rPr>
          </w:pPr>
          <w:hyperlink w:anchor="_Toc17746902" w:history="1">
            <w:r w:rsidR="000E1537" w:rsidRPr="005005DD">
              <w:rPr>
                <w:rStyle w:val="Hyperlink"/>
                <w:noProof/>
              </w:rPr>
              <w:t>5.3.</w:t>
            </w:r>
            <w:r w:rsidR="000E1537">
              <w:rPr>
                <w:noProof/>
              </w:rPr>
              <w:tab/>
            </w:r>
            <w:r w:rsidR="000E1537" w:rsidRPr="005005DD">
              <w:rPr>
                <w:rStyle w:val="Hyperlink"/>
                <w:noProof/>
              </w:rPr>
              <w:t>Export results</w:t>
            </w:r>
            <w:r w:rsidR="000E1537">
              <w:rPr>
                <w:noProof/>
                <w:webHidden/>
              </w:rPr>
              <w:tab/>
            </w:r>
            <w:r w:rsidR="000E1537">
              <w:rPr>
                <w:noProof/>
                <w:webHidden/>
              </w:rPr>
              <w:fldChar w:fldCharType="begin"/>
            </w:r>
            <w:r w:rsidR="000E1537">
              <w:rPr>
                <w:noProof/>
                <w:webHidden/>
              </w:rPr>
              <w:instrText xml:space="preserve"> PAGEREF _Toc17746902 \h </w:instrText>
            </w:r>
            <w:r w:rsidR="000E1537">
              <w:rPr>
                <w:noProof/>
                <w:webHidden/>
              </w:rPr>
            </w:r>
            <w:r w:rsidR="000E1537">
              <w:rPr>
                <w:noProof/>
                <w:webHidden/>
              </w:rPr>
              <w:fldChar w:fldCharType="separate"/>
            </w:r>
            <w:r w:rsidR="000E1537">
              <w:rPr>
                <w:noProof/>
                <w:webHidden/>
              </w:rPr>
              <w:t>4</w:t>
            </w:r>
            <w:r w:rsidR="000E1537">
              <w:rPr>
                <w:noProof/>
                <w:webHidden/>
              </w:rPr>
              <w:fldChar w:fldCharType="end"/>
            </w:r>
          </w:hyperlink>
        </w:p>
        <w:p w14:paraId="4D6008EF" w14:textId="7F1A7DD3" w:rsidR="000E1537" w:rsidRDefault="000E1537">
          <w:r>
            <w:rPr>
              <w:b/>
              <w:bCs/>
              <w:noProof/>
            </w:rPr>
            <w:fldChar w:fldCharType="end"/>
          </w:r>
        </w:p>
      </w:sdtContent>
    </w:sdt>
    <w:p w14:paraId="1D1AC914" w14:textId="2AAE72F0" w:rsidR="00B015EC" w:rsidRDefault="00B015EC" w:rsidP="00B015EC"/>
    <w:p w14:paraId="017C1EEF" w14:textId="11BB5DB7" w:rsidR="000E1537" w:rsidRDefault="000E1537" w:rsidP="00B015EC"/>
    <w:p w14:paraId="5C06F35F" w14:textId="11B36A34" w:rsidR="000E1537" w:rsidRDefault="000E1537" w:rsidP="00B015EC"/>
    <w:p w14:paraId="2AFE113A" w14:textId="6FE7AAB8" w:rsidR="000E1537" w:rsidRDefault="000E1537" w:rsidP="00B015EC"/>
    <w:p w14:paraId="258D4E14" w14:textId="38F92B36" w:rsidR="000E1537" w:rsidRDefault="000E1537" w:rsidP="00B015EC"/>
    <w:p w14:paraId="49FB7735" w14:textId="4F18F5C2" w:rsidR="000E1537" w:rsidRDefault="000E1537" w:rsidP="00B015EC"/>
    <w:p w14:paraId="0B98F496" w14:textId="05EBE18F" w:rsidR="000E1537" w:rsidRDefault="000E1537" w:rsidP="00B015EC"/>
    <w:p w14:paraId="4538CDDE" w14:textId="2F3E89DA" w:rsidR="000E1537" w:rsidRDefault="000E1537" w:rsidP="00B015EC"/>
    <w:p w14:paraId="0D3B3F9F" w14:textId="35047EEB" w:rsidR="000E1537" w:rsidRDefault="000E1537" w:rsidP="00B015EC"/>
    <w:p w14:paraId="0885D424" w14:textId="11282998" w:rsidR="000E1537" w:rsidRDefault="000E1537" w:rsidP="00B015EC"/>
    <w:p w14:paraId="4CD06EC1" w14:textId="7335C757" w:rsidR="000E1537" w:rsidRDefault="000E1537" w:rsidP="00B015EC"/>
    <w:p w14:paraId="712D3DA7" w14:textId="6FA322FB" w:rsidR="000E1537" w:rsidRDefault="000E1537" w:rsidP="00B015EC"/>
    <w:p w14:paraId="6081E600" w14:textId="726180B6" w:rsidR="000E1537" w:rsidRDefault="000E1537" w:rsidP="00B015EC"/>
    <w:p w14:paraId="2193C9D8" w14:textId="3DB32388" w:rsidR="000E1537" w:rsidRDefault="000E1537" w:rsidP="00B015EC"/>
    <w:p w14:paraId="1C66FDDD" w14:textId="3625B884" w:rsidR="000E1537" w:rsidRDefault="000E1537" w:rsidP="00B015EC"/>
    <w:p w14:paraId="60246064" w14:textId="6E92BE42" w:rsidR="000E1537" w:rsidRDefault="000E1537" w:rsidP="00B015EC"/>
    <w:p w14:paraId="0E99D354" w14:textId="3E4CFFFA" w:rsidR="000E1537" w:rsidRDefault="000E1537" w:rsidP="00B015EC"/>
    <w:p w14:paraId="2B04F815" w14:textId="78AE046F" w:rsidR="000E1537" w:rsidRDefault="000E1537" w:rsidP="00B015EC"/>
    <w:p w14:paraId="46ED091D" w14:textId="77777777" w:rsidR="000E1537" w:rsidRDefault="000E1537" w:rsidP="00B015EC"/>
    <w:p w14:paraId="3B76B3FD" w14:textId="53E3B2B2" w:rsidR="008B40C3" w:rsidRDefault="008B40C3"/>
    <w:p w14:paraId="614B42EF" w14:textId="127EBB27" w:rsidR="008B40C3" w:rsidRDefault="008E3B02" w:rsidP="00CF15DD">
      <w:pPr>
        <w:pStyle w:val="ListParagraph"/>
        <w:numPr>
          <w:ilvl w:val="0"/>
          <w:numId w:val="1"/>
        </w:numPr>
        <w:outlineLvl w:val="0"/>
      </w:pPr>
      <w:bookmarkStart w:id="0" w:name="_Toc17746895"/>
      <w:r>
        <w:t>Background</w:t>
      </w:r>
      <w:bookmarkEnd w:id="0"/>
    </w:p>
    <w:p w14:paraId="52FED543" w14:textId="28FCC88A" w:rsidR="008B40C3" w:rsidRDefault="008B40C3" w:rsidP="00011B44">
      <w:pPr>
        <w:pStyle w:val="ListParagraph"/>
      </w:pPr>
      <w:r>
        <w:t xml:space="preserve">GSV2SVF is designed to interactively calculate sky/tree/building view factors from Google Street View GSV) panoramas in Google Maps. In GSV2SVF, a GSV panorama is </w:t>
      </w:r>
      <w:r w:rsidR="005F3C59">
        <w:t xml:space="preserve">first </w:t>
      </w:r>
      <w:r>
        <w:t>classified at the pixel level into multiple classes including sky, tree and building</w:t>
      </w:r>
      <w:r w:rsidR="005F3C59">
        <w:t>, and then transformed into a hemispherical (fisheye) image</w:t>
      </w:r>
      <w:r w:rsidR="006630B0">
        <w:t>.</w:t>
      </w:r>
      <w:r w:rsidR="00011B44">
        <w:t xml:space="preserve"> </w:t>
      </w:r>
      <w:r w:rsidR="006630B0">
        <w:t>The</w:t>
      </w:r>
      <w:r w:rsidR="00011B44">
        <w:t xml:space="preserve"> sky, tree </w:t>
      </w:r>
      <w:r w:rsidR="006630B0">
        <w:t>and</w:t>
      </w:r>
      <w:r w:rsidR="00011B44">
        <w:t xml:space="preserve"> building view factor </w:t>
      </w:r>
      <w:r w:rsidR="006630B0">
        <w:t xml:space="preserve">respectively </w:t>
      </w:r>
      <w:r w:rsidR="00011B44">
        <w:t>represents the areal proportion (in the rang</w:t>
      </w:r>
      <w:r w:rsidR="007C2F8B">
        <w:t>e</w:t>
      </w:r>
      <w:r w:rsidR="00011B44">
        <w:t xml:space="preserve"> of </w:t>
      </w:r>
      <w:r w:rsidR="00011B44" w:rsidRPr="00011B44">
        <w:t>[0,1]</w:t>
      </w:r>
      <w:r w:rsidR="00011B44">
        <w:t xml:space="preserve">) of </w:t>
      </w:r>
      <w:r w:rsidR="00C20AA9">
        <w:t>a</w:t>
      </w:r>
      <w:r w:rsidR="00011B44">
        <w:t xml:space="preserve"> fisheye image that is occupied by sky, tree </w:t>
      </w:r>
      <w:r w:rsidR="002C33A9">
        <w:t>and</w:t>
      </w:r>
      <w:r w:rsidR="00011B44">
        <w:t xml:space="preserve"> building pixels.</w:t>
      </w:r>
    </w:p>
    <w:p w14:paraId="5E428498" w14:textId="3FF073B2" w:rsidR="008B40C3" w:rsidRDefault="00AA06EC" w:rsidP="00CF15DD">
      <w:pPr>
        <w:pStyle w:val="ListParagraph"/>
        <w:numPr>
          <w:ilvl w:val="0"/>
          <w:numId w:val="1"/>
        </w:numPr>
        <w:outlineLvl w:val="0"/>
      </w:pPr>
      <w:bookmarkStart w:id="1" w:name="_Toc17746896"/>
      <w:r>
        <w:t>Software infrastructure and system requirements</w:t>
      </w:r>
      <w:bookmarkEnd w:id="1"/>
    </w:p>
    <w:p w14:paraId="422F2572" w14:textId="6991A540" w:rsidR="00AA06EC" w:rsidRDefault="00AA06EC" w:rsidP="00116AAB">
      <w:pPr>
        <w:pStyle w:val="ListParagraph"/>
      </w:pPr>
      <w:r>
        <w:t>The Caffe-</w:t>
      </w:r>
      <w:proofErr w:type="spellStart"/>
      <w:r>
        <w:t>SegNet</w:t>
      </w:r>
      <w:proofErr w:type="spellEnd"/>
      <w:r>
        <w:t xml:space="preserve"> </w:t>
      </w:r>
      <w:r w:rsidRPr="00AA06EC">
        <w:t xml:space="preserve">deep convolutional </w:t>
      </w:r>
      <w:r>
        <w:t>framework is used to classify street images</w:t>
      </w:r>
      <w:r w:rsidR="00FE4D79">
        <w:t xml:space="preserve"> (</w:t>
      </w:r>
      <w:hyperlink r:id="rId6" w:history="1">
        <w:r w:rsidR="00FE4D79">
          <w:rPr>
            <w:rStyle w:val="Hyperlink"/>
          </w:rPr>
          <w:t>https://github.com/alexgkendall/caffe-segnet</w:t>
        </w:r>
      </w:hyperlink>
      <w:r w:rsidR="00FE4D79">
        <w:t>)</w:t>
      </w:r>
      <w:r>
        <w:t xml:space="preserve">. Python and JavaScript </w:t>
      </w:r>
      <w:r w:rsidR="003F0A6A">
        <w:t>were</w:t>
      </w:r>
      <w:r>
        <w:t xml:space="preserve"> used to develop </w:t>
      </w:r>
      <w:r w:rsidR="002E59AA">
        <w:t xml:space="preserve">the interactive functionality </w:t>
      </w:r>
      <w:r w:rsidR="00A40AFD">
        <w:t>that</w:t>
      </w:r>
      <w:r w:rsidR="002E59AA">
        <w:t xml:space="preserve"> integrates Caffe-</w:t>
      </w:r>
      <w:proofErr w:type="spellStart"/>
      <w:r w:rsidR="002E59AA">
        <w:t>SegNet</w:t>
      </w:r>
      <w:proofErr w:type="spellEnd"/>
      <w:r w:rsidR="002E59AA">
        <w:t xml:space="preserve"> with Google Maps.</w:t>
      </w:r>
      <w:r w:rsidR="00E00A63">
        <w:t xml:space="preserve"> The program currently runs only on Windows due</w:t>
      </w:r>
      <w:r w:rsidR="00431B97">
        <w:t xml:space="preserve"> </w:t>
      </w:r>
      <w:r w:rsidR="00E00A63">
        <w:t xml:space="preserve">to </w:t>
      </w:r>
      <w:r w:rsidR="00C04A85">
        <w:t>the restriction</w:t>
      </w:r>
      <w:r w:rsidR="00E00A63">
        <w:t xml:space="preserve"> that the Caffe-</w:t>
      </w:r>
      <w:proofErr w:type="spellStart"/>
      <w:r w:rsidR="00E00A63">
        <w:t>SegNet</w:t>
      </w:r>
      <w:proofErr w:type="spellEnd"/>
      <w:r w:rsidR="00E00A63">
        <w:t xml:space="preserve"> </w:t>
      </w:r>
      <w:r w:rsidR="00F52537">
        <w:t>module</w:t>
      </w:r>
      <w:r w:rsidR="00E00A63">
        <w:t xml:space="preserve"> was </w:t>
      </w:r>
      <w:r w:rsidR="00466F34">
        <w:t>compiled</w:t>
      </w:r>
      <w:r w:rsidR="00E00A63">
        <w:t xml:space="preserve"> on Windows, although it could also be complied on Linux.</w:t>
      </w:r>
      <w:r w:rsidR="00603274">
        <w:t xml:space="preserve"> A</w:t>
      </w:r>
      <w:r w:rsidR="00603274" w:rsidRPr="00603274">
        <w:t xml:space="preserve"> NVIDIA graphics card</w:t>
      </w:r>
      <w:r w:rsidR="00A32850">
        <w:t xml:space="preserve"> that supports </w:t>
      </w:r>
      <w:r w:rsidR="00A32850" w:rsidRPr="00A32850">
        <w:t>CUDA 7.5</w:t>
      </w:r>
      <w:r w:rsidR="00A32850">
        <w:t xml:space="preserve"> or newer versions is required. </w:t>
      </w:r>
      <w:r w:rsidR="00603274">
        <w:t xml:space="preserve">It has been tested </w:t>
      </w:r>
      <w:r w:rsidR="00A32850">
        <w:t xml:space="preserve">only </w:t>
      </w:r>
      <w:r w:rsidR="00603274">
        <w:t xml:space="preserve">on Windows 10. </w:t>
      </w:r>
      <w:r w:rsidR="004440CE">
        <w:t>Further efforts are needed to rebuild GSV2SVF for running on Linux.</w:t>
      </w:r>
    </w:p>
    <w:p w14:paraId="7E20CB3D" w14:textId="4F04381A" w:rsidR="00AA06EC" w:rsidRDefault="00116AAB" w:rsidP="00CF15DD">
      <w:pPr>
        <w:pStyle w:val="ListParagraph"/>
        <w:numPr>
          <w:ilvl w:val="0"/>
          <w:numId w:val="1"/>
        </w:numPr>
        <w:outlineLvl w:val="0"/>
      </w:pPr>
      <w:bookmarkStart w:id="2" w:name="_Toc17746897"/>
      <w:r>
        <w:t>Google Maps API license</w:t>
      </w:r>
      <w:bookmarkEnd w:id="2"/>
    </w:p>
    <w:p w14:paraId="0E5B6ACD" w14:textId="5C55027E" w:rsidR="00EA3973" w:rsidRDefault="00EA3973" w:rsidP="00EA3973">
      <w:pPr>
        <w:pStyle w:val="ListParagraph"/>
      </w:pPr>
      <w:r>
        <w:t xml:space="preserve">A </w:t>
      </w:r>
      <w:r w:rsidRPr="00052A36">
        <w:t>Google Maps API</w:t>
      </w:r>
      <w:r>
        <w:t xml:space="preserve"> is needed to explore </w:t>
      </w:r>
      <w:r w:rsidRPr="00052A36">
        <w:t>Google Maps</w:t>
      </w:r>
      <w:r>
        <w:t xml:space="preserve"> and perform GSV queries. The user </w:t>
      </w:r>
      <w:r w:rsidR="00755EB8">
        <w:t>may</w:t>
      </w:r>
      <w:r>
        <w:t xml:space="preserve"> apply for a </w:t>
      </w:r>
      <w:r w:rsidRPr="00052A36">
        <w:t>Google Maps API</w:t>
      </w:r>
      <w:r>
        <w:t xml:space="preserve"> Key </w:t>
      </w:r>
      <w:r w:rsidR="00755EB8">
        <w:t xml:space="preserve">at </w:t>
      </w:r>
      <w:hyperlink r:id="rId7" w:history="1">
        <w:r w:rsidR="00755EB8" w:rsidRPr="00641260">
          <w:rPr>
            <w:rStyle w:val="Hyperlink"/>
          </w:rPr>
          <w:t>https://developers.google.com/maps/documentation/javascript/get-api-key</w:t>
        </w:r>
      </w:hyperlink>
      <w:r>
        <w:t xml:space="preserve">. </w:t>
      </w:r>
    </w:p>
    <w:p w14:paraId="444D7BE8" w14:textId="77777777" w:rsidR="002A5767" w:rsidRDefault="002A5767" w:rsidP="00EA3973">
      <w:pPr>
        <w:pStyle w:val="ListParagraph"/>
      </w:pPr>
    </w:p>
    <w:p w14:paraId="1E6EE304" w14:textId="278CB6FE" w:rsidR="002A5767" w:rsidRPr="00155A29" w:rsidRDefault="002A5767" w:rsidP="00EA3973">
      <w:pPr>
        <w:pStyle w:val="ListParagraph"/>
        <w:rPr>
          <w:b/>
          <w:bCs/>
          <w:i/>
          <w:iCs/>
          <w:color w:val="FF0000"/>
        </w:rPr>
      </w:pPr>
      <w:r w:rsidRPr="00155A29">
        <w:rPr>
          <w:b/>
          <w:bCs/>
          <w:i/>
          <w:iCs/>
          <w:color w:val="FF0000"/>
        </w:rPr>
        <w:t>Make sure you have "Maps JavaScript API" enabled on your Google Maps Platform.</w:t>
      </w:r>
    </w:p>
    <w:p w14:paraId="5B79DE76" w14:textId="548C2031" w:rsidR="00D5452A" w:rsidRDefault="00D5452A" w:rsidP="00EA3973">
      <w:pPr>
        <w:pStyle w:val="ListParagraph"/>
      </w:pPr>
      <w:r>
        <w:rPr>
          <w:noProof/>
        </w:rPr>
        <w:drawing>
          <wp:inline distT="0" distB="0" distL="0" distR="0" wp14:anchorId="2127B30F" wp14:editId="00F66C5F">
            <wp:extent cx="3768969" cy="3652598"/>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0529" cy="3654110"/>
                    </a:xfrm>
                    <a:prstGeom prst="rect">
                      <a:avLst/>
                    </a:prstGeom>
                    <a:noFill/>
                    <a:ln>
                      <a:noFill/>
                    </a:ln>
                  </pic:spPr>
                </pic:pic>
              </a:graphicData>
            </a:graphic>
          </wp:inline>
        </w:drawing>
      </w:r>
    </w:p>
    <w:p w14:paraId="686AFB9C" w14:textId="77777777" w:rsidR="00EA3973" w:rsidRDefault="00EA3973" w:rsidP="00CF15DD">
      <w:pPr>
        <w:pStyle w:val="ListParagraph"/>
        <w:numPr>
          <w:ilvl w:val="0"/>
          <w:numId w:val="1"/>
        </w:numPr>
        <w:outlineLvl w:val="0"/>
      </w:pPr>
      <w:bookmarkStart w:id="3" w:name="_Toc17746898"/>
      <w:r>
        <w:lastRenderedPageBreak/>
        <w:t>Configuration</w:t>
      </w:r>
      <w:bookmarkEnd w:id="3"/>
    </w:p>
    <w:p w14:paraId="6B438AED" w14:textId="1D35D8ED" w:rsidR="00EA3973" w:rsidRDefault="00EA3973" w:rsidP="00EA3973">
      <w:pPr>
        <w:pStyle w:val="ListParagraph"/>
      </w:pPr>
      <w:r>
        <w:t xml:space="preserve">Open the configuration </w:t>
      </w:r>
      <w:r w:rsidR="00FB1D8F">
        <w:t xml:space="preserve">table </w:t>
      </w:r>
      <w:r w:rsidRPr="00EA3973">
        <w:t>Config.csv</w:t>
      </w:r>
      <w:r>
        <w:t xml:space="preserve"> in the root. </w:t>
      </w:r>
      <w:r w:rsidR="00FB1D8F">
        <w:t xml:space="preserve">The table </w:t>
      </w:r>
      <w:r w:rsidR="001441EF">
        <w:t>consists of</w:t>
      </w:r>
      <w:r w:rsidR="00FB1D8F">
        <w:t xml:space="preserve"> two columns</w:t>
      </w:r>
      <w:r w:rsidR="001441EF">
        <w:t>:</w:t>
      </w:r>
      <w:r w:rsidR="00FB1D8F">
        <w:t xml:space="preserve"> </w:t>
      </w:r>
      <w:r w:rsidR="001441EF">
        <w:t>the variable names (</w:t>
      </w:r>
      <w:proofErr w:type="spellStart"/>
      <w:r w:rsidR="001441EF">
        <w:t>APIKey</w:t>
      </w:r>
      <w:proofErr w:type="spellEnd"/>
      <w:r w:rsidR="001441EF">
        <w:t>, Lat, Lon</w:t>
      </w:r>
      <w:r w:rsidR="00350BB6">
        <w:t>, CUDA</w:t>
      </w:r>
      <w:r w:rsidR="001441EF">
        <w:t xml:space="preserve">) are laid out in the </w:t>
      </w:r>
      <w:r>
        <w:t xml:space="preserve">first column </w:t>
      </w:r>
      <w:r w:rsidR="001441EF">
        <w:t>with their respective values stored in the second column</w:t>
      </w:r>
      <w:r>
        <w:t xml:space="preserve">. </w:t>
      </w:r>
      <w:r w:rsidR="00B6271D">
        <w:t>Enter</w:t>
      </w:r>
      <w:r w:rsidR="0056219F">
        <w:t xml:space="preserve"> your </w:t>
      </w:r>
      <w:r w:rsidR="00BF01AA" w:rsidRPr="00052A36">
        <w:t>Google Maps API</w:t>
      </w:r>
      <w:r w:rsidR="00BF01AA">
        <w:t xml:space="preserve"> Key</w:t>
      </w:r>
      <w:r w:rsidR="009575EE">
        <w:t xml:space="preserve"> </w:t>
      </w:r>
      <w:r w:rsidR="0056219F">
        <w:t xml:space="preserve">and optionally the </w:t>
      </w:r>
      <w:r w:rsidR="00BF01AA">
        <w:t>startup map location</w:t>
      </w:r>
      <w:r w:rsidR="000D276D">
        <w:t xml:space="preserve"> in the second column</w:t>
      </w:r>
      <w:r w:rsidR="00BF01AA">
        <w:t>.</w:t>
      </w:r>
    </w:p>
    <w:p w14:paraId="76970C4A" w14:textId="13BA1B6A" w:rsidR="0066382D" w:rsidRDefault="00EF5AA6" w:rsidP="00CF15DD">
      <w:pPr>
        <w:pStyle w:val="ListParagraph"/>
        <w:numPr>
          <w:ilvl w:val="0"/>
          <w:numId w:val="1"/>
        </w:numPr>
        <w:outlineLvl w:val="0"/>
      </w:pPr>
      <w:bookmarkStart w:id="4" w:name="_Toc17746899"/>
      <w:r>
        <w:t>Run GSV2SVF (</w:t>
      </w:r>
      <w:r w:rsidRPr="00EF5AA6">
        <w:t>Run.bat</w:t>
      </w:r>
      <w:r>
        <w:t>)</w:t>
      </w:r>
      <w:bookmarkEnd w:id="4"/>
    </w:p>
    <w:p w14:paraId="37BD7E11" w14:textId="7A17BF7D" w:rsidR="0066382D" w:rsidRDefault="00EF5AA6" w:rsidP="0066382D">
      <w:pPr>
        <w:pStyle w:val="ListParagraph"/>
        <w:ind w:left="360"/>
      </w:pPr>
      <w:r>
        <w:rPr>
          <w:noProof/>
        </w:rPr>
        <w:drawing>
          <wp:inline distT="0" distB="0" distL="0" distR="0" wp14:anchorId="7C1A2ABF" wp14:editId="71737BBE">
            <wp:extent cx="5943600" cy="467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74870"/>
                    </a:xfrm>
                    <a:prstGeom prst="rect">
                      <a:avLst/>
                    </a:prstGeom>
                  </pic:spPr>
                </pic:pic>
              </a:graphicData>
            </a:graphic>
          </wp:inline>
        </w:drawing>
      </w:r>
    </w:p>
    <w:p w14:paraId="55855A4E" w14:textId="172804D0" w:rsidR="00A64D9A" w:rsidRDefault="0066382D" w:rsidP="00CF15DD">
      <w:pPr>
        <w:pStyle w:val="ListParagraph"/>
        <w:numPr>
          <w:ilvl w:val="1"/>
          <w:numId w:val="1"/>
        </w:numPr>
        <w:outlineLvl w:val="1"/>
      </w:pPr>
      <w:bookmarkStart w:id="5" w:name="_Toc17746900"/>
      <w:r>
        <w:t>Add sample points</w:t>
      </w:r>
      <w:bookmarkEnd w:id="5"/>
    </w:p>
    <w:p w14:paraId="0B3F6BBE" w14:textId="57CA7848" w:rsidR="009E044B" w:rsidRDefault="00432D4F" w:rsidP="0066382D">
      <w:pPr>
        <w:pStyle w:val="ListParagraph"/>
      </w:pPr>
      <w:r>
        <w:t xml:space="preserve">The user can add GSV sample points for view factor calculation </w:t>
      </w:r>
      <w:r w:rsidR="00215D79">
        <w:t>in three different ways</w:t>
      </w:r>
      <w:r>
        <w:t xml:space="preserve">: (1) from the text box; (2) from mouse </w:t>
      </w:r>
      <w:r w:rsidR="00951ED9">
        <w:t>click</w:t>
      </w:r>
      <w:r>
        <w:t xml:space="preserve">; (3) from </w:t>
      </w:r>
      <w:r w:rsidR="004D7708">
        <w:t xml:space="preserve">a </w:t>
      </w:r>
      <w:r>
        <w:t>shapefile (.</w:t>
      </w:r>
      <w:proofErr w:type="spellStart"/>
      <w:r>
        <w:t>shp</w:t>
      </w:r>
      <w:proofErr w:type="spellEnd"/>
      <w:r>
        <w:t>).</w:t>
      </w:r>
    </w:p>
    <w:p w14:paraId="0EE26433" w14:textId="247B89EB" w:rsidR="00432D4F" w:rsidRDefault="00432D4F" w:rsidP="00432D4F">
      <w:pPr>
        <w:pStyle w:val="ListParagraph"/>
        <w:numPr>
          <w:ilvl w:val="0"/>
          <w:numId w:val="2"/>
        </w:numPr>
      </w:pPr>
      <w:r>
        <w:t>Add a single GSV sample point from the coordinate text box. You can either manually type in coordinates in the format of “</w:t>
      </w:r>
      <w:proofErr w:type="spellStart"/>
      <w:proofErr w:type="gramStart"/>
      <w:r>
        <w:t>lat,lon</w:t>
      </w:r>
      <w:proofErr w:type="spellEnd"/>
      <w:proofErr w:type="gramEnd"/>
      <w:r>
        <w:t xml:space="preserve">” or by clicking on the map to update the coordinates in the text box, and then click </w:t>
      </w:r>
      <w:r>
        <w:rPr>
          <w:noProof/>
        </w:rPr>
        <w:drawing>
          <wp:inline distT="0" distB="0" distL="0" distR="0" wp14:anchorId="2F15AC11" wp14:editId="3A16F734">
            <wp:extent cx="262891" cy="190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68" cy="200701"/>
                    </a:xfrm>
                    <a:prstGeom prst="rect">
                      <a:avLst/>
                    </a:prstGeom>
                  </pic:spPr>
                </pic:pic>
              </a:graphicData>
            </a:graphic>
          </wp:inline>
        </w:drawing>
      </w:r>
      <w:r>
        <w:t xml:space="preserve"> to add the point.</w:t>
      </w:r>
    </w:p>
    <w:p w14:paraId="39D9FF0F" w14:textId="32271917" w:rsidR="004D7708" w:rsidRDefault="00432D4F" w:rsidP="004D7708">
      <w:pPr>
        <w:pStyle w:val="ListParagraph"/>
        <w:numPr>
          <w:ilvl w:val="0"/>
          <w:numId w:val="2"/>
        </w:numPr>
      </w:pPr>
      <w:r>
        <w:t xml:space="preserve">Add GSV sample points by interactively </w:t>
      </w:r>
      <w:r w:rsidR="00E07FC3">
        <w:t>double-</w:t>
      </w:r>
      <w:r>
        <w:t xml:space="preserve">clicking on the map. First </w:t>
      </w:r>
      <w:r w:rsidR="00E07FC3">
        <w:t>toggle on</w:t>
      </w:r>
      <w:r>
        <w:t xml:space="preserve"> </w:t>
      </w:r>
      <w:r>
        <w:rPr>
          <w:noProof/>
        </w:rPr>
        <w:drawing>
          <wp:inline distT="0" distB="0" distL="0" distR="0" wp14:anchorId="63CF301C" wp14:editId="4E215F9D">
            <wp:extent cx="223157" cy="164793"/>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336" cy="165664"/>
                    </a:xfrm>
                    <a:prstGeom prst="rect">
                      <a:avLst/>
                    </a:prstGeom>
                  </pic:spPr>
                </pic:pic>
              </a:graphicData>
            </a:graphic>
          </wp:inline>
        </w:drawing>
      </w:r>
      <w:r>
        <w:t xml:space="preserve"> to enter the interactive sampling mode</w:t>
      </w:r>
      <w:r w:rsidR="00E07FC3">
        <w:t xml:space="preserve">. To densify the points between two </w:t>
      </w:r>
      <w:proofErr w:type="gramStart"/>
      <w:r w:rsidR="00E07FC3">
        <w:t>mouse</w:t>
      </w:r>
      <w:proofErr w:type="gramEnd"/>
      <w:r w:rsidR="00E07FC3">
        <w:t xml:space="preserve"> double-click positions, you may toggle on </w:t>
      </w:r>
      <w:r w:rsidR="00E07FC3">
        <w:rPr>
          <w:noProof/>
        </w:rPr>
        <w:drawing>
          <wp:inline distT="0" distB="0" distL="0" distR="0" wp14:anchorId="2F307B2A" wp14:editId="02C22FA1">
            <wp:extent cx="413178" cy="1415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513" cy="144777"/>
                    </a:xfrm>
                    <a:prstGeom prst="rect">
                      <a:avLst/>
                    </a:prstGeom>
                  </pic:spPr>
                </pic:pic>
              </a:graphicData>
            </a:graphic>
          </wp:inline>
        </w:drawing>
      </w:r>
      <w:r w:rsidR="00E07FC3">
        <w:t xml:space="preserve"> and enter the desired sampling distance (in units of meters).</w:t>
      </w:r>
    </w:p>
    <w:p w14:paraId="27A68C64" w14:textId="3A73CC34" w:rsidR="004D7708" w:rsidRDefault="004D7708" w:rsidP="00A64D9A">
      <w:pPr>
        <w:pStyle w:val="ListParagraph"/>
        <w:numPr>
          <w:ilvl w:val="0"/>
          <w:numId w:val="2"/>
        </w:numPr>
      </w:pPr>
      <w:r>
        <w:t>Add GSV sample points from a shapefile. Click</w:t>
      </w:r>
      <w:r w:rsidRPr="004D7708">
        <w:rPr>
          <w:noProof/>
        </w:rPr>
        <w:t xml:space="preserve"> </w:t>
      </w:r>
      <w:r w:rsidRPr="004D7708">
        <w:rPr>
          <w:noProof/>
        </w:rPr>
        <w:drawing>
          <wp:inline distT="0" distB="0" distL="0" distR="0" wp14:anchorId="02F06128" wp14:editId="7084D3AD">
            <wp:extent cx="279018" cy="18077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92" cy="184318"/>
                    </a:xfrm>
                    <a:prstGeom prst="rect">
                      <a:avLst/>
                    </a:prstGeom>
                  </pic:spPr>
                </pic:pic>
              </a:graphicData>
            </a:graphic>
          </wp:inline>
        </w:drawing>
      </w:r>
      <w:r>
        <w:rPr>
          <w:noProof/>
        </w:rPr>
        <w:t xml:space="preserve"> to browse for shapefiles and add </w:t>
      </w:r>
      <w:r>
        <w:t xml:space="preserve">GSV sample points from the selected shapefile. </w:t>
      </w:r>
    </w:p>
    <w:p w14:paraId="0044CA4D" w14:textId="56A5166F" w:rsidR="0066382D" w:rsidRDefault="0066382D" w:rsidP="00CF15DD">
      <w:pPr>
        <w:pStyle w:val="ListParagraph"/>
        <w:numPr>
          <w:ilvl w:val="1"/>
          <w:numId w:val="1"/>
        </w:numPr>
        <w:outlineLvl w:val="1"/>
      </w:pPr>
      <w:bookmarkStart w:id="6" w:name="_Toc17746901"/>
      <w:r>
        <w:lastRenderedPageBreak/>
        <w:t xml:space="preserve">Compute </w:t>
      </w:r>
      <w:r w:rsidR="00214510">
        <w:t xml:space="preserve">and explore </w:t>
      </w:r>
      <w:r>
        <w:t>view factors</w:t>
      </w:r>
      <w:bookmarkEnd w:id="6"/>
    </w:p>
    <w:p w14:paraId="43CD5B3D" w14:textId="2E0FF790" w:rsidR="0066382D" w:rsidRDefault="0066382D" w:rsidP="0066382D">
      <w:pPr>
        <w:pStyle w:val="ListParagraph"/>
        <w:numPr>
          <w:ilvl w:val="0"/>
          <w:numId w:val="3"/>
        </w:numPr>
      </w:pPr>
      <w:r>
        <w:t xml:space="preserve">Compute and save the results to the default folder </w:t>
      </w:r>
      <w:proofErr w:type="gramStart"/>
      <w:r>
        <w:t>(./</w:t>
      </w:r>
      <w:proofErr w:type="gramEnd"/>
      <w:r w:rsidRPr="0066382D">
        <w:t>Cache</w:t>
      </w:r>
      <w:r>
        <w:t>/</w:t>
      </w:r>
      <w:r w:rsidRPr="0066382D">
        <w:t>Default</w:t>
      </w:r>
      <w:r>
        <w:t xml:space="preserve">) by unchecking </w:t>
      </w:r>
      <w:r>
        <w:rPr>
          <w:noProof/>
        </w:rPr>
        <w:drawing>
          <wp:inline distT="0" distB="0" distL="0" distR="0" wp14:anchorId="781915CD" wp14:editId="67C76907">
            <wp:extent cx="764176" cy="2125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7246" cy="218969"/>
                    </a:xfrm>
                    <a:prstGeom prst="rect">
                      <a:avLst/>
                    </a:prstGeom>
                  </pic:spPr>
                </pic:pic>
              </a:graphicData>
            </a:graphic>
          </wp:inline>
        </w:drawing>
      </w:r>
      <w:r>
        <w:t xml:space="preserve"> and then </w:t>
      </w:r>
      <w:r w:rsidR="00810CD2">
        <w:t>clicking</w:t>
      </w:r>
      <w:r w:rsidRPr="0066382D">
        <w:rPr>
          <w:noProof/>
        </w:rPr>
        <w:t xml:space="preserve"> </w:t>
      </w:r>
      <w:r w:rsidRPr="0066382D">
        <w:rPr>
          <w:noProof/>
        </w:rPr>
        <w:drawing>
          <wp:inline distT="0" distB="0" distL="0" distR="0" wp14:anchorId="5F831A56" wp14:editId="12AC611F">
            <wp:extent cx="283029" cy="18587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29" cy="195064"/>
                    </a:xfrm>
                    <a:prstGeom prst="rect">
                      <a:avLst/>
                    </a:prstGeom>
                  </pic:spPr>
                </pic:pic>
              </a:graphicData>
            </a:graphic>
          </wp:inline>
        </w:drawing>
      </w:r>
      <w:r>
        <w:rPr>
          <w:noProof/>
        </w:rPr>
        <w:t>.</w:t>
      </w:r>
    </w:p>
    <w:p w14:paraId="1B8C7F40" w14:textId="07C509FB" w:rsidR="0066382D" w:rsidRDefault="0066382D" w:rsidP="0066382D">
      <w:pPr>
        <w:pStyle w:val="ListParagraph"/>
        <w:numPr>
          <w:ilvl w:val="0"/>
          <w:numId w:val="3"/>
        </w:numPr>
      </w:pPr>
      <w:r w:rsidRPr="0066382D">
        <w:t xml:space="preserve">Compute and save the results to </w:t>
      </w:r>
      <w:r>
        <w:t xml:space="preserve">a </w:t>
      </w:r>
      <w:r w:rsidR="002C6490">
        <w:t>separate</w:t>
      </w:r>
      <w:r w:rsidRPr="0066382D">
        <w:t xml:space="preserve"> folder by checking</w:t>
      </w:r>
      <w:r>
        <w:t xml:space="preserve"> </w:t>
      </w:r>
      <w:r>
        <w:rPr>
          <w:noProof/>
        </w:rPr>
        <w:drawing>
          <wp:inline distT="0" distB="0" distL="0" distR="0" wp14:anchorId="5D5DB6D9" wp14:editId="6F3C95FF">
            <wp:extent cx="764176" cy="212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7246" cy="218969"/>
                    </a:xfrm>
                    <a:prstGeom prst="rect">
                      <a:avLst/>
                    </a:prstGeom>
                  </pic:spPr>
                </pic:pic>
              </a:graphicData>
            </a:graphic>
          </wp:inline>
        </w:drawing>
      </w:r>
      <w:r>
        <w:t xml:space="preserve"> and then clicking</w:t>
      </w:r>
      <w:r w:rsidRPr="0066382D">
        <w:rPr>
          <w:noProof/>
        </w:rPr>
        <w:t xml:space="preserve"> </w:t>
      </w:r>
      <w:r w:rsidRPr="0066382D">
        <w:rPr>
          <w:noProof/>
        </w:rPr>
        <w:drawing>
          <wp:inline distT="0" distB="0" distL="0" distR="0" wp14:anchorId="02533873" wp14:editId="4DA93AF7">
            <wp:extent cx="283029" cy="185870"/>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29" cy="195064"/>
                    </a:xfrm>
                    <a:prstGeom prst="rect">
                      <a:avLst/>
                    </a:prstGeom>
                  </pic:spPr>
                </pic:pic>
              </a:graphicData>
            </a:graphic>
          </wp:inline>
        </w:drawing>
      </w:r>
      <w:r>
        <w:rPr>
          <w:noProof/>
        </w:rPr>
        <w:t>. You will be promoted to specify the folder</w:t>
      </w:r>
      <w:r w:rsidR="00810CD2">
        <w:rPr>
          <w:noProof/>
        </w:rPr>
        <w:t xml:space="preserve"> path (relative to </w:t>
      </w:r>
      <w:r w:rsidR="00810CD2" w:rsidRPr="00810CD2">
        <w:rPr>
          <w:noProof/>
        </w:rPr>
        <w:t>./Cache</w:t>
      </w:r>
      <w:r w:rsidR="00810CD2">
        <w:rPr>
          <w:noProof/>
        </w:rPr>
        <w:t>)</w:t>
      </w:r>
      <w:r>
        <w:rPr>
          <w:noProof/>
        </w:rPr>
        <w:t xml:space="preserve"> to which the results will be saved. </w:t>
      </w:r>
    </w:p>
    <w:p w14:paraId="55AA0202" w14:textId="59B86F87" w:rsidR="00C67C3E" w:rsidRDefault="00C67C3E" w:rsidP="00C67C3E">
      <w:pPr>
        <w:ind w:left="720"/>
      </w:pPr>
      <w:r>
        <w:t xml:space="preserve">When a computation task is done, the sample points will be shaded in colors of red (SVF=0) to green (SVF=1) by their sky view factor values. </w:t>
      </w:r>
      <w:r w:rsidR="00214510">
        <w:t xml:space="preserve">To view the </w:t>
      </w:r>
      <w:r w:rsidR="002C6490">
        <w:t>tree and building view factors at a sample point, you can hover the mouse over the sample point and an information window will pop up displaying the sky, tree, and building view factors together with the unclassified and classified hemispherical street view.</w:t>
      </w:r>
    </w:p>
    <w:p w14:paraId="79E1F5C0" w14:textId="77777777" w:rsidR="007262E3" w:rsidRDefault="007262E3" w:rsidP="00C67C3E">
      <w:pPr>
        <w:ind w:left="720"/>
      </w:pPr>
      <w:r>
        <w:t>The result set for each sample point is stored in a separate folder that contains the following items:</w:t>
      </w:r>
    </w:p>
    <w:p w14:paraId="139B6171" w14:textId="0AD2C7BC" w:rsidR="007262E3" w:rsidRDefault="007262E3" w:rsidP="00C67C3E">
      <w:pPr>
        <w:ind w:left="720"/>
      </w:pPr>
      <w:r>
        <w:rPr>
          <w:noProof/>
        </w:rPr>
        <w:drawing>
          <wp:inline distT="0" distB="0" distL="0" distR="0" wp14:anchorId="07EE8D2C" wp14:editId="65AA7E8A">
            <wp:extent cx="5433531" cy="15088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3531" cy="1508891"/>
                    </a:xfrm>
                    <a:prstGeom prst="rect">
                      <a:avLst/>
                    </a:prstGeom>
                  </pic:spPr>
                </pic:pic>
              </a:graphicData>
            </a:graphic>
          </wp:inline>
        </w:drawing>
      </w:r>
    </w:p>
    <w:p w14:paraId="7B53B6E8" w14:textId="4B6D1E40" w:rsidR="007262E3" w:rsidRDefault="007262E3" w:rsidP="007262E3">
      <w:pPr>
        <w:pStyle w:val="ListParagraph"/>
        <w:numPr>
          <w:ilvl w:val="0"/>
          <w:numId w:val="4"/>
        </w:numPr>
      </w:pPr>
      <w:r>
        <w:t>The GSV panorama (mosaic.png)</w:t>
      </w:r>
      <w:r w:rsidR="00D53313">
        <w:t>.</w:t>
      </w:r>
    </w:p>
    <w:p w14:paraId="3D6323EE" w14:textId="2BC8A4F5" w:rsidR="00472204" w:rsidRDefault="00472204" w:rsidP="00472204">
      <w:pPr>
        <w:pStyle w:val="ListParagraph"/>
        <w:numPr>
          <w:ilvl w:val="0"/>
          <w:numId w:val="4"/>
        </w:numPr>
      </w:pPr>
      <w:r>
        <w:t>The fisheye image (fisheye.png)</w:t>
      </w:r>
      <w:r w:rsidR="00D53313">
        <w:t>.</w:t>
      </w:r>
    </w:p>
    <w:p w14:paraId="508BEBB0" w14:textId="7D8D2B72" w:rsidR="007262E3" w:rsidRDefault="007262E3" w:rsidP="007262E3">
      <w:pPr>
        <w:pStyle w:val="ListParagraph"/>
        <w:numPr>
          <w:ilvl w:val="0"/>
          <w:numId w:val="4"/>
        </w:numPr>
      </w:pPr>
      <w:r>
        <w:t>The classified GSV panorama (mosaic_segnet.png)</w:t>
      </w:r>
      <w:r w:rsidR="00D53313">
        <w:t>.</w:t>
      </w:r>
    </w:p>
    <w:p w14:paraId="6504F0D6" w14:textId="1CFBA8F3" w:rsidR="00472204" w:rsidRDefault="00472204" w:rsidP="00472204">
      <w:pPr>
        <w:pStyle w:val="ListParagraph"/>
        <w:numPr>
          <w:ilvl w:val="0"/>
          <w:numId w:val="4"/>
        </w:numPr>
      </w:pPr>
      <w:r>
        <w:t>The classified fisheye image (fisheye_segnet.png)</w:t>
      </w:r>
      <w:r w:rsidR="00D53313">
        <w:t>.</w:t>
      </w:r>
    </w:p>
    <w:p w14:paraId="459F7B26" w14:textId="583E6746" w:rsidR="007262E3" w:rsidRDefault="00472204" w:rsidP="00472204">
      <w:pPr>
        <w:pStyle w:val="ListParagraph"/>
        <w:numPr>
          <w:ilvl w:val="0"/>
          <w:numId w:val="4"/>
        </w:numPr>
      </w:pPr>
      <w:r>
        <w:t>The sample point attributes (sequential number, GSV panorama ID, capture date, latitude, longitude, sky view factor, tree view factor, building view factor)</w:t>
      </w:r>
      <w:r w:rsidR="00D53313">
        <w:t>.</w:t>
      </w:r>
    </w:p>
    <w:p w14:paraId="6D0CBEAB" w14:textId="7F2BD3CC" w:rsidR="00D53313" w:rsidRDefault="00D53313" w:rsidP="00D53313">
      <w:pPr>
        <w:ind w:left="720"/>
      </w:pPr>
      <w:r>
        <w:t>The attributes for each sample point are also written sequentially into a</w:t>
      </w:r>
      <w:r w:rsidRPr="00D53313">
        <w:t xml:space="preserve"> shapefile </w:t>
      </w:r>
      <w:r>
        <w:t>and a CSV file in the same folder</w:t>
      </w:r>
      <w:r w:rsidRPr="00D53313">
        <w:t>.</w:t>
      </w:r>
      <w:r w:rsidR="00822CBC" w:rsidRPr="00822CBC">
        <w:t xml:space="preserve"> </w:t>
      </w:r>
      <w:r w:rsidR="00822CBC">
        <w:t>The shapefile and the CSV file can then b</w:t>
      </w:r>
      <w:r w:rsidR="00FC586C">
        <w:t xml:space="preserve">e imported into </w:t>
      </w:r>
      <w:r w:rsidR="00822CBC">
        <w:t>GIS</w:t>
      </w:r>
      <w:r w:rsidR="00FC586C">
        <w:t xml:space="preserve"> and other tools</w:t>
      </w:r>
      <w:r w:rsidR="00822CBC">
        <w:t xml:space="preserve"> for </w:t>
      </w:r>
      <w:r w:rsidR="00FC586C">
        <w:t xml:space="preserve">further </w:t>
      </w:r>
      <w:r w:rsidR="00822CBC">
        <w:t>visualization and analysis.</w:t>
      </w:r>
    </w:p>
    <w:p w14:paraId="1356CC8C" w14:textId="5ECE15E9" w:rsidR="00C67C3E" w:rsidRDefault="002E4967" w:rsidP="00CF15DD">
      <w:pPr>
        <w:pStyle w:val="ListParagraph"/>
        <w:numPr>
          <w:ilvl w:val="1"/>
          <w:numId w:val="1"/>
        </w:numPr>
        <w:outlineLvl w:val="1"/>
      </w:pPr>
      <w:bookmarkStart w:id="7" w:name="_Toc17746902"/>
      <w:r>
        <w:t>Export results</w:t>
      </w:r>
      <w:bookmarkEnd w:id="7"/>
    </w:p>
    <w:p w14:paraId="2690C13D" w14:textId="1BAB5082" w:rsidR="00116AAB" w:rsidRDefault="002E4967" w:rsidP="00F54EF6">
      <w:pPr>
        <w:ind w:left="720"/>
      </w:pPr>
      <w:r>
        <w:t xml:space="preserve">Click </w:t>
      </w:r>
      <w:r>
        <w:rPr>
          <w:noProof/>
        </w:rPr>
        <w:drawing>
          <wp:inline distT="0" distB="0" distL="0" distR="0" wp14:anchorId="6BF6F7B1" wp14:editId="1EDCAF5E">
            <wp:extent cx="230029" cy="175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595" cy="176453"/>
                    </a:xfrm>
                    <a:prstGeom prst="rect">
                      <a:avLst/>
                    </a:prstGeom>
                  </pic:spPr>
                </pic:pic>
              </a:graphicData>
            </a:graphic>
          </wp:inline>
        </w:drawing>
      </w:r>
      <w:r>
        <w:t xml:space="preserve"> to interactively define the export extent and then click </w:t>
      </w:r>
      <w:r>
        <w:rPr>
          <w:noProof/>
        </w:rPr>
        <w:drawing>
          <wp:inline distT="0" distB="0" distL="0" distR="0" wp14:anchorId="021F2660" wp14:editId="2736A186">
            <wp:extent cx="273232" cy="1951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701" cy="200501"/>
                    </a:xfrm>
                    <a:prstGeom prst="rect">
                      <a:avLst/>
                    </a:prstGeom>
                  </pic:spPr>
                </pic:pic>
              </a:graphicData>
            </a:graphic>
          </wp:inline>
        </w:drawing>
      </w:r>
      <w:r>
        <w:t xml:space="preserve"> to all results within the extent to the specified folder. </w:t>
      </w:r>
    </w:p>
    <w:p w14:paraId="5CB40C4A" w14:textId="32439558" w:rsidR="004A7363" w:rsidRDefault="004A7363" w:rsidP="004A7363">
      <w:pPr>
        <w:pStyle w:val="ListParagraph"/>
        <w:numPr>
          <w:ilvl w:val="0"/>
          <w:numId w:val="1"/>
        </w:numPr>
        <w:outlineLvl w:val="0"/>
      </w:pPr>
      <w:r>
        <w:t>Contact</w:t>
      </w:r>
    </w:p>
    <w:p w14:paraId="024852CC" w14:textId="626837D2" w:rsidR="004A7363" w:rsidRDefault="004A7363" w:rsidP="004A7363">
      <w:pPr>
        <w:pStyle w:val="ListParagraph"/>
      </w:pPr>
      <w:r>
        <w:t xml:space="preserve">Jianming Liang </w:t>
      </w:r>
      <w:hyperlink r:id="rId19" w:history="1">
        <w:r w:rsidR="007C4AF2" w:rsidRPr="005D5426">
          <w:rPr>
            <w:rStyle w:val="Hyperlink"/>
          </w:rPr>
          <w:t>jian9695@gmail.com</w:t>
        </w:r>
      </w:hyperlink>
    </w:p>
    <w:p w14:paraId="6D8C8F2C" w14:textId="77777777" w:rsidR="004A7363" w:rsidRDefault="004A7363" w:rsidP="004A7363">
      <w:pPr>
        <w:pStyle w:val="ListParagraph"/>
      </w:pPr>
    </w:p>
    <w:p w14:paraId="2BF418E7" w14:textId="77777777" w:rsidR="00116AAB" w:rsidRDefault="00116AAB" w:rsidP="00777440">
      <w:pPr>
        <w:pStyle w:val="ListParagraph"/>
        <w:ind w:left="360"/>
      </w:pPr>
    </w:p>
    <w:sectPr w:rsidR="0011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74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860E05"/>
    <w:multiLevelType w:val="hybridMultilevel"/>
    <w:tmpl w:val="B98CB822"/>
    <w:lvl w:ilvl="0" w:tplc="2C2C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9D16C7"/>
    <w:multiLevelType w:val="hybridMultilevel"/>
    <w:tmpl w:val="87CC1BA8"/>
    <w:lvl w:ilvl="0" w:tplc="2C2CDD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070627"/>
    <w:multiLevelType w:val="hybridMultilevel"/>
    <w:tmpl w:val="87CC1BA8"/>
    <w:lvl w:ilvl="0" w:tplc="2C2C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E5"/>
    <w:rsid w:val="00011B44"/>
    <w:rsid w:val="00052A36"/>
    <w:rsid w:val="000D276D"/>
    <w:rsid w:val="000E1537"/>
    <w:rsid w:val="00116AAB"/>
    <w:rsid w:val="001441EF"/>
    <w:rsid w:val="0015136B"/>
    <w:rsid w:val="00154B29"/>
    <w:rsid w:val="00155A29"/>
    <w:rsid w:val="001D6526"/>
    <w:rsid w:val="00214510"/>
    <w:rsid w:val="00215D79"/>
    <w:rsid w:val="002A5767"/>
    <w:rsid w:val="002C33A9"/>
    <w:rsid w:val="002C6490"/>
    <w:rsid w:val="002E4967"/>
    <w:rsid w:val="002E59AA"/>
    <w:rsid w:val="002F1BE5"/>
    <w:rsid w:val="00350BB6"/>
    <w:rsid w:val="003F0A6A"/>
    <w:rsid w:val="00431B97"/>
    <w:rsid w:val="00432D4F"/>
    <w:rsid w:val="004440CE"/>
    <w:rsid w:val="00466F34"/>
    <w:rsid w:val="00472204"/>
    <w:rsid w:val="00483139"/>
    <w:rsid w:val="004A7363"/>
    <w:rsid w:val="004D7708"/>
    <w:rsid w:val="0056219F"/>
    <w:rsid w:val="005F3C59"/>
    <w:rsid w:val="00603274"/>
    <w:rsid w:val="006630B0"/>
    <w:rsid w:val="0066382D"/>
    <w:rsid w:val="007262E3"/>
    <w:rsid w:val="00755EB8"/>
    <w:rsid w:val="00777440"/>
    <w:rsid w:val="007C2F8B"/>
    <w:rsid w:val="007C4AF2"/>
    <w:rsid w:val="007E7CC2"/>
    <w:rsid w:val="00810CD2"/>
    <w:rsid w:val="00822CBC"/>
    <w:rsid w:val="008B40C3"/>
    <w:rsid w:val="008E3B02"/>
    <w:rsid w:val="00951ED9"/>
    <w:rsid w:val="009575EE"/>
    <w:rsid w:val="009E044B"/>
    <w:rsid w:val="00A12C05"/>
    <w:rsid w:val="00A32850"/>
    <w:rsid w:val="00A40AFD"/>
    <w:rsid w:val="00A64D9A"/>
    <w:rsid w:val="00A67A27"/>
    <w:rsid w:val="00AA06EC"/>
    <w:rsid w:val="00B015EC"/>
    <w:rsid w:val="00B42AC4"/>
    <w:rsid w:val="00B6271D"/>
    <w:rsid w:val="00BA488C"/>
    <w:rsid w:val="00BD5F10"/>
    <w:rsid w:val="00BF01AA"/>
    <w:rsid w:val="00C039B6"/>
    <w:rsid w:val="00C04A85"/>
    <w:rsid w:val="00C20AA9"/>
    <w:rsid w:val="00C2691B"/>
    <w:rsid w:val="00C67C3E"/>
    <w:rsid w:val="00C82625"/>
    <w:rsid w:val="00CF15DD"/>
    <w:rsid w:val="00D53313"/>
    <w:rsid w:val="00D5452A"/>
    <w:rsid w:val="00D96A57"/>
    <w:rsid w:val="00D97454"/>
    <w:rsid w:val="00E00A63"/>
    <w:rsid w:val="00E07FC3"/>
    <w:rsid w:val="00E13BCB"/>
    <w:rsid w:val="00E2052C"/>
    <w:rsid w:val="00EA3973"/>
    <w:rsid w:val="00EE240F"/>
    <w:rsid w:val="00EF5AA6"/>
    <w:rsid w:val="00F52537"/>
    <w:rsid w:val="00F54EF6"/>
    <w:rsid w:val="00FB1D8F"/>
    <w:rsid w:val="00FC586C"/>
    <w:rsid w:val="00FE4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F4F6"/>
  <w15:chartTrackingRefBased/>
  <w15:docId w15:val="{555B21BA-4E94-4223-9659-078D60D3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0C3"/>
    <w:pPr>
      <w:ind w:left="720"/>
      <w:contextualSpacing/>
    </w:pPr>
  </w:style>
  <w:style w:type="character" w:styleId="Hyperlink">
    <w:name w:val="Hyperlink"/>
    <w:basedOn w:val="DefaultParagraphFont"/>
    <w:uiPriority w:val="99"/>
    <w:unhideWhenUsed/>
    <w:rsid w:val="00FE4D79"/>
    <w:rPr>
      <w:color w:val="0000FF"/>
      <w:u w:val="single"/>
    </w:rPr>
  </w:style>
  <w:style w:type="character" w:styleId="UnresolvedMention">
    <w:name w:val="Unresolved Mention"/>
    <w:basedOn w:val="DefaultParagraphFont"/>
    <w:uiPriority w:val="99"/>
    <w:semiHidden/>
    <w:unhideWhenUsed/>
    <w:rsid w:val="00EA3973"/>
    <w:rPr>
      <w:color w:val="605E5C"/>
      <w:shd w:val="clear" w:color="auto" w:fill="E1DFDD"/>
    </w:rPr>
  </w:style>
  <w:style w:type="paragraph" w:styleId="BalloonText">
    <w:name w:val="Balloon Text"/>
    <w:basedOn w:val="Normal"/>
    <w:link w:val="BalloonTextChar"/>
    <w:uiPriority w:val="99"/>
    <w:semiHidden/>
    <w:unhideWhenUsed/>
    <w:rsid w:val="009E0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44B"/>
    <w:rPr>
      <w:rFonts w:ascii="Segoe UI" w:hAnsi="Segoe UI" w:cs="Segoe UI"/>
      <w:sz w:val="18"/>
      <w:szCs w:val="18"/>
    </w:rPr>
  </w:style>
  <w:style w:type="character" w:customStyle="1" w:styleId="Heading1Char">
    <w:name w:val="Heading 1 Char"/>
    <w:basedOn w:val="DefaultParagraphFont"/>
    <w:link w:val="Heading1"/>
    <w:uiPriority w:val="9"/>
    <w:rsid w:val="000E15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1537"/>
    <w:pPr>
      <w:outlineLvl w:val="9"/>
    </w:pPr>
    <w:rPr>
      <w:lang w:eastAsia="en-US"/>
    </w:rPr>
  </w:style>
  <w:style w:type="paragraph" w:styleId="TOC1">
    <w:name w:val="toc 1"/>
    <w:basedOn w:val="Normal"/>
    <w:next w:val="Normal"/>
    <w:autoRedefine/>
    <w:uiPriority w:val="39"/>
    <w:unhideWhenUsed/>
    <w:rsid w:val="000E1537"/>
    <w:pPr>
      <w:spacing w:after="100"/>
    </w:pPr>
  </w:style>
  <w:style w:type="paragraph" w:styleId="TOC2">
    <w:name w:val="toc 2"/>
    <w:basedOn w:val="Normal"/>
    <w:next w:val="Normal"/>
    <w:autoRedefine/>
    <w:uiPriority w:val="39"/>
    <w:unhideWhenUsed/>
    <w:rsid w:val="000E15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s.google.com/maps/documentation/javascript/get-api-ke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lexgkendall/caffe-seg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jian9695@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8156-D5D0-4608-B88C-6CEBC7E4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jianming liang</dc:creator>
  <cp:keywords/>
  <dc:description/>
  <cp:lastModifiedBy>Jianming Liang</cp:lastModifiedBy>
  <cp:revision>95</cp:revision>
  <dcterms:created xsi:type="dcterms:W3CDTF">2019-07-20T04:27:00Z</dcterms:created>
  <dcterms:modified xsi:type="dcterms:W3CDTF">2023-02-27T01:48:00Z</dcterms:modified>
</cp:coreProperties>
</file>