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923D0" w14:textId="3E5D4892" w:rsidR="0044033F" w:rsidRDefault="00F005D7">
      <w:pPr>
        <w:rPr>
          <w:lang w:val="en-US"/>
        </w:rPr>
      </w:pPr>
      <w:r>
        <w:rPr>
          <w:lang w:val="en-US"/>
        </w:rPr>
        <w:t>17/6/2020</w:t>
      </w:r>
    </w:p>
    <w:p w14:paraId="1BB5E26E" w14:textId="2A407C62" w:rsidR="00F005D7" w:rsidRDefault="007B4BA8" w:rsidP="007B4BA8">
      <w:pPr>
        <w:pStyle w:val="Heading1"/>
        <w:rPr>
          <w:lang w:val="en-US"/>
        </w:rPr>
      </w:pPr>
      <w:r>
        <w:rPr>
          <w:lang w:val="en-US"/>
        </w:rPr>
        <w:t>Tal’s reference (MED4/1A3)</w:t>
      </w:r>
    </w:p>
    <w:p w14:paraId="06F08FC0" w14:textId="25CF6E0B" w:rsidR="007B4BA8" w:rsidRPr="007B4BA8" w:rsidRDefault="007B4BA8" w:rsidP="007B4BA8">
      <w:pPr>
        <w:rPr>
          <w:lang w:val="en-US"/>
        </w:rPr>
      </w:pPr>
      <w:r>
        <w:rPr>
          <w:lang w:val="en-US"/>
        </w:rPr>
        <w:t>note</w:t>
      </w:r>
    </w:p>
    <w:p w14:paraId="755C5130" w14:textId="5406F3F7" w:rsidR="00F005D7" w:rsidRDefault="00F005D7">
      <w:pPr>
        <w:rPr>
          <w:lang w:val="en-US"/>
        </w:rPr>
      </w:pPr>
      <w:r>
        <w:rPr>
          <w:lang w:val="en-US"/>
        </w:rPr>
        <w:t xml:space="preserve">Trying to use Tal’s culture as reference (pro co-culture </w:t>
      </w:r>
      <w:proofErr w:type="gramStart"/>
      <w:r>
        <w:rPr>
          <w:lang w:val="en-US"/>
        </w:rPr>
        <w:t>metabolic,  growing</w:t>
      </w:r>
      <w:proofErr w:type="gramEnd"/>
      <w:r>
        <w:rPr>
          <w:lang w:val="en-US"/>
        </w:rPr>
        <w:t xml:space="preserve"> MED4 and 1A3 in mono- and co-cultures).</w:t>
      </w:r>
    </w:p>
    <w:p w14:paraId="29CA2ED6" w14:textId="680483F6" w:rsidR="00F005D7" w:rsidRDefault="00F005D7">
      <w:pPr>
        <w:rPr>
          <w:lang w:val="en-US"/>
        </w:rPr>
      </w:pPr>
      <w:r>
        <w:rPr>
          <w:lang w:val="en-US"/>
        </w:rPr>
        <w:t>Even though Tal’s experiment is using the same growth conditions (</w:t>
      </w:r>
      <w:r w:rsidRPr="00F005D7">
        <w:rPr>
          <w:lang w:val="en-US"/>
        </w:rPr>
        <w:t>Tal's cultures were grown in pro99 lowN (1:8), 22C, 27 uE</w:t>
      </w:r>
      <w:r>
        <w:rPr>
          <w:lang w:val="en-US"/>
        </w:rPr>
        <w:t>), Tal’s experiments have lower growth. More important, the co-cultures grew less than the axenic med4, unlike Dikla’s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05F355C3" w14:textId="77777777" w:rsidTr="003A39D4">
        <w:tc>
          <w:tcPr>
            <w:tcW w:w="8794" w:type="dxa"/>
          </w:tcPr>
          <w:p w14:paraId="37305B4E" w14:textId="5C49834A" w:rsidR="003A39D4" w:rsidRDefault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B41EED" wp14:editId="706E8DF9">
                  <wp:extent cx="5731510" cy="32785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9D4" w14:paraId="4BB6DA06" w14:textId="77777777" w:rsidTr="003A39D4">
        <w:tc>
          <w:tcPr>
            <w:tcW w:w="8794" w:type="dxa"/>
          </w:tcPr>
          <w:p w14:paraId="3DAA2673" w14:textId="106AB5EE" w:rsidR="003A39D4" w:rsidRDefault="003A39D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1A3CAA" wp14:editId="11088F36">
                  <wp:extent cx="5731510" cy="33051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704E" w14:textId="1FAC098C" w:rsidR="00F005D7" w:rsidRDefault="00F005D7">
      <w:pPr>
        <w:rPr>
          <w:lang w:val="en-US"/>
        </w:rPr>
      </w:pPr>
    </w:p>
    <w:p w14:paraId="25F715F4" w14:textId="2A0B394F" w:rsidR="00F005D7" w:rsidRDefault="00F005D7"/>
    <w:p w14:paraId="0BA25BF3" w14:textId="6EAE415B" w:rsidR="00F005D7" w:rsidRDefault="00F005D7"/>
    <w:p w14:paraId="059F8B1A" w14:textId="586BD50B" w:rsidR="003572CC" w:rsidRDefault="003572CC" w:rsidP="003A39D4">
      <w:pPr>
        <w:rPr>
          <w:lang w:val="en-US"/>
        </w:rPr>
      </w:pPr>
      <w:r>
        <w:rPr>
          <w:lang w:val="en-US"/>
        </w:rPr>
        <w:t xml:space="preserve">However, since this is the only reference I have, I decided to start by tuning to Tal’s experiment as an exercise, till we have better data. I tried to run optimization using genetic algorithm for all combinations of the parameters : </w:t>
      </w:r>
      <w:r w:rsidRPr="003572CC">
        <w:rPr>
          <w:lang w:val="en-US"/>
        </w:rPr>
        <w:t xml:space="preserve">  gamma_n_p</w:t>
      </w:r>
      <w:r>
        <w:rPr>
          <w:lang w:val="en-US"/>
        </w:rPr>
        <w:t>,</w:t>
      </w:r>
      <w:r w:rsidRPr="003572CC">
        <w:rPr>
          <w:lang w:val="en-US"/>
        </w:rPr>
        <w:t xml:space="preserve">  excretion_n_p</w:t>
      </w:r>
      <w:r>
        <w:rPr>
          <w:lang w:val="en-US"/>
        </w:rPr>
        <w:t xml:space="preserve">,  </w:t>
      </w:r>
      <w:r w:rsidRPr="003572CC">
        <w:rPr>
          <w:lang w:val="en-US"/>
        </w:rPr>
        <w:t>v_n_max_p,</w:t>
      </w:r>
      <w:r>
        <w:rPr>
          <w:lang w:val="en-US"/>
        </w:rPr>
        <w:t xml:space="preserve"> </w:t>
      </w:r>
      <w:r w:rsidRPr="003572CC">
        <w:rPr>
          <w:lang w:val="en-US"/>
        </w:rPr>
        <w:t>mu_inf_p</w:t>
      </w:r>
      <w:r>
        <w:rPr>
          <w:lang w:val="en-US"/>
        </w:rPr>
        <w:t xml:space="preserve">, </w:t>
      </w:r>
      <w:r w:rsidRPr="003572CC">
        <w:rPr>
          <w:lang w:val="en-US"/>
        </w:rPr>
        <w:t>k_n_p,</w:t>
      </w:r>
      <w:r>
        <w:rPr>
          <w:lang w:val="en-US"/>
        </w:rPr>
        <w:t xml:space="preserve"> </w:t>
      </w:r>
      <w:r w:rsidRPr="003572CC">
        <w:rPr>
          <w:lang w:val="en-US"/>
        </w:rPr>
        <w:t>q_n_min_p,</w:t>
      </w:r>
      <w:r>
        <w:rPr>
          <w:lang w:val="en-US"/>
        </w:rPr>
        <w:t xml:space="preserve"> </w:t>
      </w:r>
      <w:r w:rsidRPr="003572CC">
        <w:rPr>
          <w:lang w:val="en-US"/>
        </w:rPr>
        <w:t>q_n_max_p,</w:t>
      </w:r>
      <w:r>
        <w:rPr>
          <w:lang w:val="en-US"/>
        </w:rPr>
        <w:t xml:space="preserve"> </w:t>
      </w:r>
      <w:r w:rsidRPr="003572CC">
        <w:rPr>
          <w:lang w:val="en-US"/>
        </w:rPr>
        <w:t>mortality_p</w:t>
      </w:r>
      <w:r>
        <w:rPr>
          <w:lang w:val="en-US"/>
        </w:rPr>
        <w:t xml:space="preserve"> for both alt and pro and found that the parameter which yielded the best models were </w:t>
      </w:r>
      <w:r w:rsidRPr="003572CC">
        <w:rPr>
          <w:lang w:val="en-US"/>
        </w:rPr>
        <w:t>mortality_p</w:t>
      </w:r>
      <w:r>
        <w:rPr>
          <w:lang w:val="en-US"/>
        </w:rPr>
        <w:t xml:space="preserve"> and </w:t>
      </w:r>
      <w:r w:rsidRPr="003572CC">
        <w:rPr>
          <w:lang w:val="en-US"/>
        </w:rPr>
        <w:t>mu_inf_p</w:t>
      </w:r>
      <w:r>
        <w:rPr>
          <w:lang w:val="en-US"/>
        </w:rPr>
        <w:t>. Therefore</w:t>
      </w:r>
      <w:r w:rsidR="003A39D4">
        <w:rPr>
          <w:lang w:val="en-US"/>
        </w:rPr>
        <w:t>,</w:t>
      </w:r>
      <w:r>
        <w:rPr>
          <w:lang w:val="en-US"/>
        </w:rPr>
        <w:t xml:space="preserve"> I ran the genetic algorithm twice (for ALT and PRO) tuning max growth coefficient and mortalit</w:t>
      </w:r>
      <w:r w:rsidR="003A39D4">
        <w:rPr>
          <w:lang w:val="en-US"/>
        </w:rPr>
        <w:t>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9D4" w14:paraId="66D5DDF7" w14:textId="77777777" w:rsidTr="003A39D4">
        <w:tc>
          <w:tcPr>
            <w:tcW w:w="9016" w:type="dxa"/>
          </w:tcPr>
          <w:p w14:paraId="4C43F9E0" w14:textId="499720BC" w:rsidR="003A39D4" w:rsidRDefault="003A39D4" w:rsidP="003A39D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43A849" wp14:editId="4EC3D389">
                  <wp:extent cx="5731510" cy="33680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8F391" w14:textId="0F887B91" w:rsidR="003A39D4" w:rsidRDefault="003A39D4" w:rsidP="003A39D4">
      <w:pPr>
        <w:rPr>
          <w:lang w:val="en-US"/>
        </w:rPr>
      </w:pPr>
    </w:p>
    <w:p w14:paraId="01F9227A" w14:textId="0075B372" w:rsidR="003A39D4" w:rsidRDefault="003A39D4" w:rsidP="003A39D4">
      <w:pPr>
        <w:rPr>
          <w:lang w:val="en-US"/>
        </w:rPr>
      </w:pPr>
      <w:r>
        <w:rPr>
          <w:lang w:val="en-US"/>
        </w:rPr>
        <w:t>For PRO there are two main solutions, lower values of both growth and mortality or higher value for both. For ALT, all GA runs revert to the same solution. I therefore updated the values of growth and mortality parameters in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BA8" w14:paraId="0D01EB0C" w14:textId="77777777" w:rsidTr="007B4BA8">
        <w:tc>
          <w:tcPr>
            <w:tcW w:w="3005" w:type="dxa"/>
          </w:tcPr>
          <w:p w14:paraId="14F2F1A5" w14:textId="08F148D5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05" w:type="dxa"/>
          </w:tcPr>
          <w:p w14:paraId="472CFC5D" w14:textId="21F3738F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Existing values</w:t>
            </w:r>
          </w:p>
        </w:tc>
        <w:tc>
          <w:tcPr>
            <w:tcW w:w="3006" w:type="dxa"/>
          </w:tcPr>
          <w:p w14:paraId="23DA692F" w14:textId="25CEAAD8" w:rsid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New value based on GA on axenic model</w:t>
            </w:r>
          </w:p>
        </w:tc>
      </w:tr>
      <w:tr w:rsidR="007B4BA8" w14:paraId="0860F0B7" w14:textId="77777777" w:rsidTr="007B4BA8">
        <w:tc>
          <w:tcPr>
            <w:tcW w:w="3005" w:type="dxa"/>
          </w:tcPr>
          <w:p w14:paraId="1DA2DCF7" w14:textId="5ECF7D1A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mortality_p</w:t>
            </w:r>
          </w:p>
        </w:tc>
        <w:tc>
          <w:tcPr>
            <w:tcW w:w="3005" w:type="dxa"/>
          </w:tcPr>
          <w:p w14:paraId="0C03ACA7" w14:textId="78CCB29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040329A2" w14:textId="609956AC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0.2</w:t>
            </w:r>
          </w:p>
        </w:tc>
      </w:tr>
      <w:tr w:rsidR="007B4BA8" w14:paraId="0DB72177" w14:textId="77777777" w:rsidTr="007B4BA8">
        <w:tc>
          <w:tcPr>
            <w:tcW w:w="3005" w:type="dxa"/>
          </w:tcPr>
          <w:p w14:paraId="4BC0391F" w14:textId="5AA26ECD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mortality_a</w:t>
            </w:r>
          </w:p>
        </w:tc>
        <w:tc>
          <w:tcPr>
            <w:tcW w:w="3005" w:type="dxa"/>
          </w:tcPr>
          <w:p w14:paraId="285C36BA" w14:textId="33BAE3B3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4AC3696" w14:textId="1B550F91" w:rsidR="007B4BA8" w:rsidRPr="007B4BA8" w:rsidRDefault="007B4BA8" w:rsidP="003A39D4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B4BA8" w14:paraId="0DF11D58" w14:textId="77777777" w:rsidTr="007B4BA8">
        <w:tc>
          <w:tcPr>
            <w:tcW w:w="3005" w:type="dxa"/>
          </w:tcPr>
          <w:p w14:paraId="7DA0044F" w14:textId="003B6C17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mu_inf_p</w:t>
            </w:r>
          </w:p>
        </w:tc>
        <w:tc>
          <w:tcPr>
            <w:tcW w:w="3005" w:type="dxa"/>
          </w:tcPr>
          <w:p w14:paraId="7ED23E76" w14:textId="5D9F59D9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</w:t>
            </w:r>
          </w:p>
        </w:tc>
        <w:tc>
          <w:tcPr>
            <w:tcW w:w="3006" w:type="dxa"/>
          </w:tcPr>
          <w:p w14:paraId="62B32722" w14:textId="03473B76" w:rsid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0.444825</w:t>
            </w:r>
          </w:p>
        </w:tc>
      </w:tr>
      <w:tr w:rsidR="007B4BA8" w14:paraId="236CA291" w14:textId="77777777" w:rsidTr="007B4BA8">
        <w:tc>
          <w:tcPr>
            <w:tcW w:w="3005" w:type="dxa"/>
          </w:tcPr>
          <w:p w14:paraId="61F267D5" w14:textId="479C4A0E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mu_inf_a</w:t>
            </w:r>
          </w:p>
        </w:tc>
        <w:tc>
          <w:tcPr>
            <w:tcW w:w="3005" w:type="dxa"/>
          </w:tcPr>
          <w:p w14:paraId="2B863743" w14:textId="03B2B8A5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0.86*6</w:t>
            </w:r>
          </w:p>
        </w:tc>
        <w:tc>
          <w:tcPr>
            <w:tcW w:w="3006" w:type="dxa"/>
          </w:tcPr>
          <w:p w14:paraId="5702D9DC" w14:textId="3B023929" w:rsidR="007B4BA8" w:rsidRPr="007B4BA8" w:rsidRDefault="007B4BA8" w:rsidP="003A39D4">
            <w:pPr>
              <w:rPr>
                <w:lang w:val="en-US"/>
              </w:rPr>
            </w:pPr>
            <w:r w:rsidRPr="007B4BA8">
              <w:rPr>
                <w:lang w:val="en-US"/>
              </w:rPr>
              <w:t>0.973535</w:t>
            </w:r>
          </w:p>
        </w:tc>
      </w:tr>
    </w:tbl>
    <w:p w14:paraId="3E71BC42" w14:textId="3FE24423" w:rsidR="003A39D4" w:rsidRDefault="003A39D4" w:rsidP="007B4BA8">
      <w:pPr>
        <w:rPr>
          <w:lang w:val="en-US"/>
        </w:rPr>
      </w:pPr>
    </w:p>
    <w:p w14:paraId="665CC7D5" w14:textId="010D9BFD" w:rsidR="007B4BA8" w:rsidRPr="003572CC" w:rsidRDefault="007B4BA8" w:rsidP="007B4BA8">
      <w:pPr>
        <w:rPr>
          <w:lang w:val="en-US"/>
        </w:rPr>
      </w:pPr>
      <w:r>
        <w:rPr>
          <w:lang w:val="en-US"/>
        </w:rPr>
        <w:t xml:space="preserve">* for the mortality parameter, these are the min/max values that I allowed GA to consider, likely would be even bigger (PRO) / small (ALT) if GA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permitted to use these values.</w:t>
      </w:r>
    </w:p>
    <w:p w14:paraId="2E0E3639" w14:textId="358CAC96" w:rsidR="00F005D7" w:rsidRDefault="00723688" w:rsidP="00723688">
      <w:pPr>
        <w:pStyle w:val="Heading1"/>
        <w:rPr>
          <w:lang w:val="en-US"/>
        </w:rPr>
      </w:pPr>
      <w:r>
        <w:rPr>
          <w:lang w:val="en-US"/>
        </w:rPr>
        <w:t>Gamma parameters</w:t>
      </w:r>
    </w:p>
    <w:p w14:paraId="70C5C77D" w14:textId="2863D22F" w:rsidR="00723688" w:rsidRDefault="00723688" w:rsidP="00723688">
      <w:pPr>
        <w:rPr>
          <w:lang w:val="en-US"/>
        </w:rPr>
      </w:pPr>
      <w:r>
        <w:rPr>
          <w:lang w:val="en-US"/>
        </w:rPr>
        <w:t>The relevant tuning of gamma parameters was checked by running GA on the gamma and excretion parameters: gamma_n/c_a/p, gamma_refractory_n/c_a/p and excretion_n/c_a/p (12 parameters).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3688" w14:paraId="36602D84" w14:textId="77777777" w:rsidTr="00723688">
        <w:tc>
          <w:tcPr>
            <w:tcW w:w="9016" w:type="dxa"/>
          </w:tcPr>
          <w:p w14:paraId="1AA7E746" w14:textId="736E5A03" w:rsidR="00723688" w:rsidRDefault="00723688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D5AC3C" wp14:editId="11DD5764">
                  <wp:extent cx="5731510" cy="34931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30B40" w14:textId="77777777" w:rsidR="00723688" w:rsidRDefault="00723688" w:rsidP="00723688">
      <w:pPr>
        <w:rPr>
          <w:lang w:val="en-US"/>
        </w:rPr>
      </w:pPr>
    </w:p>
    <w:p w14:paraId="2A5F311C" w14:textId="452B7803" w:rsidR="00723688" w:rsidRDefault="00457A36" w:rsidP="00723688">
      <w:pPr>
        <w:rPr>
          <w:lang w:val="en-US"/>
        </w:rPr>
      </w:pPr>
      <w:r>
        <w:rPr>
          <w:lang w:val="en-US"/>
        </w:rPr>
        <w:t>T</w:t>
      </w:r>
      <w:r w:rsidR="00723688">
        <w:rPr>
          <w:lang w:val="en-US"/>
        </w:rPr>
        <w:t>he C related parameters receive the same value in all 100 GA runs, while for N parameters multiple solutions are found. Furthermore, many of solutions for C parameters are at the boundary of the allowed values. Interestingly, the C excretion and Gamma solutions for ALT are higher than the corresponding PRO values.</w:t>
      </w:r>
    </w:p>
    <w:p w14:paraId="2FA7D8DE" w14:textId="635D454C" w:rsidR="00457A36" w:rsidRDefault="00457A36" w:rsidP="00723688">
      <w:pPr>
        <w:rPr>
          <w:lang w:val="en-US"/>
        </w:rPr>
      </w:pPr>
      <w:r>
        <w:rPr>
          <w:lang w:val="en-US"/>
        </w:rPr>
        <w:t xml:space="preserve">To check the effects of the different </w:t>
      </w:r>
      <w:r w:rsidR="001D30B6">
        <w:rPr>
          <w:lang w:val="en-US"/>
        </w:rPr>
        <w:t>carbon</w:t>
      </w:r>
      <w:r>
        <w:rPr>
          <w:lang w:val="en-US"/>
        </w:rPr>
        <w:t xml:space="preserve"> gamma and excretion parameters, I ran sensitivity, by running the model with each C gamma and excretion parameter receiving all combinations of the values: </w:t>
      </w:r>
      <w:r w:rsidRPr="00457A36">
        <w:rPr>
          <w:lang w:val="en-US"/>
        </w:rPr>
        <w:t>0, 0.05, 0.1, 0.25, 0.5, 0.75, 1</w:t>
      </w:r>
      <w:r>
        <w:rPr>
          <w:lang w:val="en-US"/>
        </w:rPr>
        <w:t>. In total I ran 924 models, 516 of the models (55%) are valid (that is do not predict negative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A36" w14:paraId="6922D0E5" w14:textId="77777777" w:rsidTr="00457A36">
        <w:tc>
          <w:tcPr>
            <w:tcW w:w="9016" w:type="dxa"/>
          </w:tcPr>
          <w:p w14:paraId="40ADDDCD" w14:textId="07F410E8" w:rsidR="00457A36" w:rsidRDefault="00457A36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EA9A90" wp14:editId="6D20373D">
                  <wp:extent cx="5731510" cy="32658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6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6E914FE2" w14:textId="77777777" w:rsidTr="00457A36">
        <w:tc>
          <w:tcPr>
            <w:tcW w:w="9016" w:type="dxa"/>
          </w:tcPr>
          <w:p w14:paraId="77B4CFB5" w14:textId="0EF7F045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976359" wp14:editId="6660144E">
                  <wp:extent cx="5731510" cy="32404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A36" w14:paraId="74B75A89" w14:textId="77777777" w:rsidTr="00457A36">
        <w:tc>
          <w:tcPr>
            <w:tcW w:w="9016" w:type="dxa"/>
          </w:tcPr>
          <w:p w14:paraId="57B27820" w14:textId="57E69DED" w:rsidR="00457A36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7D6A4C" wp14:editId="2050D420">
                  <wp:extent cx="5731510" cy="327279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D2A97" w14:textId="7AE518E9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047A4" w14:paraId="49EEAEAA" w14:textId="77777777" w:rsidTr="005047A4">
        <w:tc>
          <w:tcPr>
            <w:tcW w:w="4508" w:type="dxa"/>
          </w:tcPr>
          <w:p w14:paraId="5D02F5AF" w14:textId="6A410D8D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28AF6E" wp14:editId="7EE38A7F">
                  <wp:extent cx="2737288" cy="1547571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64" cy="15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82C77" w14:textId="305A07BC" w:rsidR="005047A4" w:rsidRDefault="005047A4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A242BA" wp14:editId="4D53DD8E">
                  <wp:extent cx="2541079" cy="14366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514" cy="144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99C41" w14:textId="77777777" w:rsidR="005047A4" w:rsidRDefault="005047A4" w:rsidP="00723688">
      <w:pPr>
        <w:rPr>
          <w:lang w:val="en-US"/>
        </w:rPr>
      </w:pPr>
    </w:p>
    <w:p w14:paraId="238AD6F5" w14:textId="49A13CC8" w:rsidR="00457A36" w:rsidRDefault="00457A36" w:rsidP="007236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D1C" w14:paraId="6DC032F4" w14:textId="77777777" w:rsidTr="00354D1C">
        <w:tc>
          <w:tcPr>
            <w:tcW w:w="9016" w:type="dxa"/>
          </w:tcPr>
          <w:p w14:paraId="63C73EC7" w14:textId="684ABBD7" w:rsidR="00354D1C" w:rsidRDefault="00354D1C" w:rsidP="0072368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6F49AC" wp14:editId="7F909255">
                  <wp:extent cx="5731510" cy="21945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8E00D" w14:textId="74F73923" w:rsidR="00354D1C" w:rsidRPr="00723688" w:rsidRDefault="00354D1C" w:rsidP="00723688">
      <w:pPr>
        <w:rPr>
          <w:lang w:val="en-US"/>
        </w:rPr>
      </w:pPr>
      <w:r>
        <w:rPr>
          <w:lang w:val="en-US"/>
        </w:rPr>
        <w:t>Looking at the values of the parameters in the valid models,</w:t>
      </w:r>
      <w:r>
        <w:rPr>
          <w:lang w:val="en-US"/>
        </w:rPr>
        <w:t xml:space="preserve"> all valid models have high excretion numbers (&gt;=50% for ALT and &gt;=25% for PRO), preferable low gamma </w:t>
      </w:r>
      <w:r w:rsidR="00B34265">
        <w:rPr>
          <w:lang w:val="en-US"/>
        </w:rPr>
        <w:t xml:space="preserve">(% of OC) </w:t>
      </w:r>
      <w:r>
        <w:rPr>
          <w:lang w:val="en-US"/>
        </w:rPr>
        <w:t xml:space="preserve">values (25% or less), </w:t>
      </w:r>
      <w:r w:rsidR="00B34265">
        <w:rPr>
          <w:lang w:val="en-US"/>
        </w:rPr>
        <w:t>and &gt; 25% ratio of refractory OC out of OC.</w:t>
      </w:r>
    </w:p>
    <w:p w14:paraId="2C37A97F" w14:textId="77777777" w:rsidR="00643354" w:rsidRDefault="006433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19CEC0" w14:textId="003D6EE9" w:rsidR="00643354" w:rsidRDefault="00643354" w:rsidP="001675B4">
      <w:pPr>
        <w:pStyle w:val="Heading1"/>
        <w:rPr>
          <w:lang w:val="en-US"/>
        </w:rPr>
      </w:pPr>
      <w:r>
        <w:rPr>
          <w:lang w:val="en-US"/>
        </w:rPr>
        <w:lastRenderedPageBreak/>
        <w:t>Experiment setup</w:t>
      </w:r>
    </w:p>
    <w:p w14:paraId="7F87036D" w14:textId="3A26DEC8" w:rsidR="00643354" w:rsidRDefault="00643354" w:rsidP="001675B4">
      <w:pPr>
        <w:rPr>
          <w:lang w:val="en-US"/>
        </w:rPr>
      </w:pPr>
      <w:r>
        <w:rPr>
          <w:lang w:val="en-US"/>
        </w:rPr>
        <w:t>Hypothesis: the dynamic of PRO/ALT co-cultures are determined by nutrient reuse.</w:t>
      </w:r>
    </w:p>
    <w:p w14:paraId="0F532D55" w14:textId="7448A61E" w:rsidR="00643354" w:rsidRPr="00643354" w:rsidRDefault="00643354" w:rsidP="00643354">
      <w:pPr>
        <w:rPr>
          <w:lang w:val="en-US"/>
        </w:rPr>
      </w:pPr>
      <w:r w:rsidRPr="00643354">
        <w:rPr>
          <w:lang w:val="en-US"/>
        </w:rPr>
        <w:t>Setup:</w:t>
      </w:r>
    </w:p>
    <w:p w14:paraId="04FECBAE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Negative control?</w:t>
      </w:r>
    </w:p>
    <w:p w14:paraId="3DD895B9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PRO</w:t>
      </w:r>
    </w:p>
    <w:p w14:paraId="38F4A6EF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Axenic ALT</w:t>
      </w:r>
    </w:p>
    <w:p w14:paraId="1CB4F8AA" w14:textId="77777777" w:rsidR="00643354" w:rsidRP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Co-culture</w:t>
      </w:r>
    </w:p>
    <w:p w14:paraId="65B4636D" w14:textId="33C80CA4" w:rsidR="00643354" w:rsidRPr="00643354" w:rsidRDefault="00643354" w:rsidP="00643354">
      <w:pPr>
        <w:rPr>
          <w:lang w:val="en-US"/>
        </w:rPr>
      </w:pPr>
      <w:r>
        <w:rPr>
          <w:lang w:val="en-US"/>
        </w:rPr>
        <w:t>Additional flavors to consider:</w:t>
      </w:r>
    </w:p>
    <w:p w14:paraId="3A41607F" w14:textId="2A3819E5" w:rsidR="003572CC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Multiple strains</w:t>
      </w:r>
      <w:r>
        <w:rPr>
          <w:lang w:val="en-US"/>
        </w:rPr>
        <w:t xml:space="preserve"> </w:t>
      </w:r>
    </w:p>
    <w:p w14:paraId="45463624" w14:textId="3F9BDD23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 + ALT, PRO+PRO (MIT0604 for N reuse), other types of heterotrophic bacteria?</w:t>
      </w:r>
    </w:p>
    <w:p w14:paraId="61115573" w14:textId="77777777" w:rsid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growth conditions </w:t>
      </w:r>
    </w:p>
    <w:p w14:paraId="5B308A30" w14:textId="715D5A0E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lowN, pro99, lowP …</w:t>
      </w:r>
    </w:p>
    <w:p w14:paraId="7E19072C" w14:textId="77777777" w:rsidR="00643354" w:rsidRDefault="00643354" w:rsidP="00643354">
      <w:pPr>
        <w:pStyle w:val="ListParagraph"/>
        <w:numPr>
          <w:ilvl w:val="0"/>
          <w:numId w:val="2"/>
        </w:numPr>
        <w:rPr>
          <w:lang w:val="en-US"/>
        </w:rPr>
      </w:pPr>
      <w:r w:rsidRPr="00643354">
        <w:rPr>
          <w:lang w:val="en-US"/>
        </w:rPr>
        <w:t>Measurements:</w:t>
      </w:r>
    </w:p>
    <w:p w14:paraId="4A3E82FE" w14:textId="05744B32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FL</w:t>
      </w:r>
      <w:r>
        <w:rPr>
          <w:lang w:val="en-US"/>
        </w:rPr>
        <w:t xml:space="preserve"> – 3 per week</w:t>
      </w:r>
    </w:p>
    <w:p w14:paraId="466EF3B7" w14:textId="7FC393F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FCM: PRO + ALT</w:t>
      </w:r>
      <w:r>
        <w:rPr>
          <w:lang w:val="en-US"/>
        </w:rPr>
        <w:t xml:space="preserve"> – once per week, more during exponential growth</w:t>
      </w:r>
    </w:p>
    <w:p w14:paraId="021908AD" w14:textId="33D78BA9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 xml:space="preserve">DOC, DIC, DIN, </w:t>
      </w:r>
      <w:proofErr w:type="gramStart"/>
      <w:r w:rsidRPr="00643354">
        <w:rPr>
          <w:lang w:val="en-US"/>
        </w:rPr>
        <w:t>DON ?</w:t>
      </w:r>
      <w:proofErr w:type="gramEnd"/>
      <w:r w:rsidRPr="00643354">
        <w:rPr>
          <w:lang w:val="en-US"/>
        </w:rPr>
        <w:t xml:space="preserve"> (refractory?)</w:t>
      </w:r>
      <w:r>
        <w:rPr>
          <w:lang w:val="en-US"/>
        </w:rPr>
        <w:t xml:space="preserve"> – same as FCM</w:t>
      </w:r>
    </w:p>
    <w:p w14:paraId="0B013009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HOOH</w:t>
      </w:r>
    </w:p>
    <w:p w14:paraId="7EBDBE40" w14:textId="77777777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pH, alkalinity?</w:t>
      </w:r>
    </w:p>
    <w:p w14:paraId="18BDBA9E" w14:textId="503887DF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 w:rsidRPr="00643354">
        <w:rPr>
          <w:lang w:val="en-US"/>
        </w:rPr>
        <w:t>RNA SEQ?</w:t>
      </w:r>
    </w:p>
    <w:p w14:paraId="23C16223" w14:textId="11531E5D" w:rsidR="00643354" w:rsidRDefault="00643354" w:rsidP="006433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?</w:t>
      </w:r>
    </w:p>
    <w:p w14:paraId="3CC08C55" w14:textId="77777777" w:rsidR="00643354" w:rsidRPr="00643354" w:rsidRDefault="00643354" w:rsidP="00643354">
      <w:pPr>
        <w:rPr>
          <w:lang w:val="en-US"/>
        </w:rPr>
      </w:pPr>
    </w:p>
    <w:p w14:paraId="41AD0BAD" w14:textId="77777777" w:rsidR="00643354" w:rsidRPr="00643354" w:rsidRDefault="00643354" w:rsidP="00643354">
      <w:pPr>
        <w:rPr>
          <w:lang w:val="en-US"/>
        </w:rPr>
      </w:pPr>
    </w:p>
    <w:p w14:paraId="2554BC74" w14:textId="77777777" w:rsidR="00643354" w:rsidRPr="00643354" w:rsidRDefault="00643354" w:rsidP="00643354">
      <w:pPr>
        <w:rPr>
          <w:lang w:val="en-US"/>
        </w:rPr>
      </w:pPr>
    </w:p>
    <w:sectPr w:rsidR="00643354" w:rsidRPr="0064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945AC"/>
    <w:multiLevelType w:val="hybridMultilevel"/>
    <w:tmpl w:val="504CD2A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07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2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E1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05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27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C9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8D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215899"/>
    <w:multiLevelType w:val="hybridMultilevel"/>
    <w:tmpl w:val="5E7AF9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55C5"/>
    <w:multiLevelType w:val="hybridMultilevel"/>
    <w:tmpl w:val="5FA6DE8E"/>
    <w:lvl w:ilvl="0" w:tplc="1250E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E"/>
    <w:rsid w:val="001675B4"/>
    <w:rsid w:val="001D30B6"/>
    <w:rsid w:val="00354D1C"/>
    <w:rsid w:val="003572CC"/>
    <w:rsid w:val="003A39D4"/>
    <w:rsid w:val="0044033F"/>
    <w:rsid w:val="00457A36"/>
    <w:rsid w:val="005047A4"/>
    <w:rsid w:val="00643354"/>
    <w:rsid w:val="00723688"/>
    <w:rsid w:val="007B4BA8"/>
    <w:rsid w:val="00B34265"/>
    <w:rsid w:val="00EF185E"/>
    <w:rsid w:val="00F0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B82"/>
  <w15:chartTrackingRefBased/>
  <w15:docId w15:val="{7A71C091-7004-4FAE-96C5-EF246D9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1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wosnat</dc:creator>
  <cp:keywords/>
  <dc:description/>
  <cp:lastModifiedBy>wosnat</cp:lastModifiedBy>
  <cp:revision>3</cp:revision>
  <dcterms:created xsi:type="dcterms:W3CDTF">2020-06-17T10:18:00Z</dcterms:created>
  <dcterms:modified xsi:type="dcterms:W3CDTF">2020-06-17T18:55:00Z</dcterms:modified>
</cp:coreProperties>
</file>