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46EF" w14:textId="66609ADD" w:rsidR="00192D58" w:rsidRPr="00790445" w:rsidRDefault="00D9531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t>Introduction</w:t>
      </w:r>
      <w:ins w:id="0" w:author="Thomas Kwong" w:date="2021-09-12T16:06:00Z">
        <w:r w:rsidR="007148B3">
          <w:rPr>
            <w:rFonts w:ascii="Times New Roman" w:hAnsi="Times New Roman" w:cs="Times New Roman"/>
            <w:sz w:val="22"/>
            <w:szCs w:val="22"/>
          </w:rPr>
          <w:t>?</w:t>
        </w:r>
      </w:ins>
    </w:p>
    <w:p w14:paraId="0176534B" w14:textId="73E5EE95" w:rsidR="006E146A" w:rsidDel="00F61633" w:rsidRDefault="00D9531B" w:rsidP="00790445">
      <w:pPr>
        <w:rPr>
          <w:del w:id="1" w:author="Thomas Kwong" w:date="2021-09-12T15:47: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2"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 xml:space="preserve">cancer </w:t>
      </w:r>
      <w:ins w:id="3" w:author="Thomas Kwong" w:date="2021-09-12T13:01:00Z">
        <w:r w:rsidR="00E46F05" w:rsidRPr="00790445">
          <w:rPr>
            <w:rFonts w:ascii="Times New Roman" w:hAnsi="Times New Roman" w:cs="Times New Roman"/>
            <w:sz w:val="22"/>
          </w:rPr>
          <w:t xml:space="preserve">globally </w:t>
        </w:r>
      </w:ins>
      <w:r w:rsidRPr="00790445">
        <w:rPr>
          <w:rFonts w:ascii="Times New Roman" w:hAnsi="Times New Roman" w:cs="Times New Roman"/>
          <w:sz w:val="22"/>
        </w:rPr>
        <w:t>and</w:t>
      </w:r>
      <w:ins w:id="4" w:author="Thomas Kwong" w:date="2021-09-12T13:01:00Z">
        <w:r w:rsidR="00E46F05" w:rsidRPr="00790445">
          <w:rPr>
            <w:rFonts w:ascii="Times New Roman" w:hAnsi="Times New Roman" w:cs="Times New Roman"/>
            <w:sz w:val="22"/>
          </w:rPr>
          <w:t xml:space="preserve"> has </w:t>
        </w:r>
      </w:ins>
      <w:del w:id="5"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{"citationID":"CQG3QAsu","properties":{"formattedCitation":"\\super 1\\nosupersub{}","plainCitation":"1","noteIndex":0},"citationItems":[{"id":448,"uris":["http://zotero.org/users/7908919/items/2GD3XBXK"],"uri":["http://zotero.org/users/7908919/items/2GD3XBXK"],"itemData":{"id":448,"type":"article-journal","abstract":"Estimates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1</w:t>
      </w:r>
      <w:r w:rsidRPr="00790445">
        <w:rPr>
          <w:rFonts w:ascii="Times New Roman" w:hAnsi="Times New Roman" w:cs="Times New Roman"/>
          <w:sz w:val="22"/>
        </w:rPr>
        <w:fldChar w:fldCharType="end"/>
      </w:r>
      <w:r w:rsidRPr="00790445">
        <w:rPr>
          <w:rFonts w:ascii="Times New Roman" w:hAnsi="Times New Roman" w:cs="Times New Roman"/>
          <w:sz w:val="22"/>
        </w:rPr>
        <w:t>.</w:t>
      </w:r>
      <w:del w:id="6" w:author="Thomas Kwong" w:date="2021-09-12T13:26:00Z">
        <w:r w:rsidRPr="00790445" w:rsidDel="005165C0">
          <w:rPr>
            <w:rFonts w:ascii="Times New Roman" w:hAnsi="Times New Roman" w:cs="Times New Roman"/>
            <w:sz w:val="22"/>
          </w:rPr>
          <w:delText xml:space="preserve"> </w:delText>
        </w:r>
        <w:commentRangeStart w:id="7"/>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7"/>
        <w:r w:rsidR="00E46F05" w:rsidRPr="00790445" w:rsidDel="005165C0">
          <w:rPr>
            <w:rStyle w:val="CommentReference"/>
            <w:rFonts w:ascii="Times New Roman" w:hAnsi="Times New Roman" w:cs="Times New Roman"/>
            <w:sz w:val="22"/>
            <w:szCs w:val="22"/>
          </w:rPr>
          <w:commentReference w:id="7"/>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8" w:author="Thomas Kwong" w:date="2021-09-12T13:04:00Z">
        <w:r w:rsidRPr="00790445" w:rsidDel="00E46F05">
          <w:rPr>
            <w:rFonts w:ascii="Times New Roman" w:hAnsi="Times New Roman" w:cs="Times New Roman"/>
            <w:sz w:val="22"/>
          </w:rPr>
          <w:delText>More seriously, the annual worldwide occurrence rate of</w:delText>
        </w:r>
      </w:del>
      <w:ins w:id="9" w:author="Thomas Kwong" w:date="2021-09-12T13:04:00Z">
        <w:r w:rsidR="00E46F05" w:rsidRPr="00790445">
          <w:rPr>
            <w:rFonts w:ascii="Times New Roman" w:hAnsi="Times New Roman" w:cs="Times New Roman"/>
            <w:sz w:val="22"/>
          </w:rPr>
          <w:t xml:space="preserve">It is estimated </w:t>
        </w:r>
      </w:ins>
      <w:del w:id="10" w:author="Thomas Kwong" w:date="2021-09-12T13:04:00Z">
        <w:r w:rsidRPr="00790445" w:rsidDel="00E46F05">
          <w:rPr>
            <w:rFonts w:ascii="Times New Roman" w:hAnsi="Times New Roman" w:cs="Times New Roman"/>
            <w:sz w:val="22"/>
          </w:rPr>
          <w:delText xml:space="preserve"> </w:delText>
        </w:r>
      </w:del>
      <w:ins w:id="11"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12" w:author="Thomas Kwong" w:date="2021-09-12T13:04:00Z">
        <w:r w:rsidR="00E46F05" w:rsidRPr="00790445">
          <w:rPr>
            <w:rFonts w:ascii="Times New Roman" w:hAnsi="Times New Roman" w:cs="Times New Roman"/>
            <w:sz w:val="22"/>
          </w:rPr>
          <w:t xml:space="preserve"> occurrence rate</w:t>
        </w:r>
      </w:ins>
      <w:del w:id="13" w:author="Thomas Kwong" w:date="2021-09-12T13:04:00Z">
        <w:r w:rsidRPr="00790445" w:rsidDel="00E46F05">
          <w:rPr>
            <w:rFonts w:ascii="Times New Roman" w:hAnsi="Times New Roman" w:cs="Times New Roman"/>
            <w:sz w:val="22"/>
          </w:rPr>
          <w:delText xml:space="preserve"> is estimated to</w:delText>
        </w:r>
      </w:del>
      <w:ins w:id="14" w:author="Thomas Kwong" w:date="2021-09-12T13:04:00Z">
        <w:r w:rsidR="00E46F05" w:rsidRPr="00790445">
          <w:rPr>
            <w:rFonts w:ascii="Times New Roman" w:hAnsi="Times New Roman" w:cs="Times New Roman"/>
            <w:sz w:val="22"/>
          </w:rPr>
          <w:t xml:space="preserve"> will</w:t>
        </w:r>
      </w:ins>
      <w:r w:rsidRPr="00790445">
        <w:rPr>
          <w:rFonts w:ascii="Times New Roman" w:hAnsi="Times New Roman" w:cs="Times New Roman"/>
          <w:sz w:val="22"/>
        </w:rPr>
        <w:t xml:space="preserve"> increase by approximately 80% to</w:t>
      </w:r>
      <w:ins w:id="15" w:author="Thomas Kwong" w:date="2021-09-12T13:05:00Z">
        <w:r w:rsidR="00E46F05" w:rsidRPr="00790445">
          <w:rPr>
            <w:rFonts w:ascii="Times New Roman" w:hAnsi="Times New Roman" w:cs="Times New Roman"/>
            <w:sz w:val="22"/>
          </w:rPr>
          <w:t xml:space="preserve"> over</w:t>
        </w:r>
      </w:ins>
      <w:del w:id="16" w:author="Thomas Kwong" w:date="2021-09-12T13:05:00Z">
        <w:r w:rsidRPr="00790445" w:rsidDel="00E46F05">
          <w:rPr>
            <w:rFonts w:ascii="Times New Roman" w:hAnsi="Times New Roman" w:cs="Times New Roman"/>
            <w:sz w:val="22"/>
          </w:rPr>
          <w:delText xml:space="preserve"> more than </w:delText>
        </w:r>
      </w:del>
      <w:ins w:id="17"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18" w:author="Thomas Kwong" w:date="2021-09-12T13:05:00Z">
        <w:r w:rsidR="00E46F05" w:rsidRPr="00790445">
          <w:rPr>
            <w:rFonts w:ascii="Times New Roman" w:hAnsi="Times New Roman" w:cs="Times New Roman"/>
            <w:sz w:val="22"/>
          </w:rPr>
          <w:t xml:space="preserve">in </w:t>
        </w:r>
      </w:ins>
      <w:del w:id="19"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20" w:author="Thomas Kwong" w:date="2021-09-12T13:11:00Z">
        <w:r w:rsidR="00B01273" w:rsidRPr="00790445">
          <w:rPr>
            <w:rFonts w:ascii="Times New Roman" w:hAnsi="Times New Roman" w:cs="Times New Roman"/>
            <w:sz w:val="22"/>
          </w:rPr>
          <w:t>Interestingly, s</w:t>
        </w:r>
      </w:ins>
      <w:del w:id="21" w:author="Thomas Kwong" w:date="2021-09-12T13:06:00Z">
        <w:r w:rsidRPr="00790445" w:rsidDel="00E46F05">
          <w:rPr>
            <w:rFonts w:ascii="Times New Roman" w:hAnsi="Times New Roman" w:cs="Times New Roman"/>
            <w:sz w:val="22"/>
          </w:rPr>
          <w:delText>As opposed to hereditary CRCs, s</w:delText>
        </w:r>
      </w:del>
      <w:del w:id="22" w:author="Thomas Kwong" w:date="2021-09-12T13:11:00Z">
        <w:r w:rsidRPr="00790445" w:rsidDel="00B01273">
          <w:rPr>
            <w:rFonts w:ascii="Times New Roman" w:hAnsi="Times New Roman" w:cs="Times New Roman"/>
            <w:sz w:val="22"/>
          </w:rPr>
          <w:delText>poradic</w:delText>
        </w:r>
      </w:del>
      <w:ins w:id="23"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CRCs</w:t>
      </w:r>
      <w:ins w:id="24" w:author="Thomas Kwong" w:date="2021-09-12T13:11:00Z">
        <w:r w:rsidR="00B01273" w:rsidRPr="00790445">
          <w:rPr>
            <w:rFonts w:ascii="Times New Roman" w:hAnsi="Times New Roman" w:cs="Times New Roman"/>
            <w:sz w:val="22"/>
          </w:rPr>
          <w:t xml:space="preserve"> </w:t>
        </w:r>
      </w:ins>
      <w:ins w:id="25" w:author="Thomas Kwong" w:date="2021-09-12T13:10:00Z">
        <w:r w:rsidR="00B01273" w:rsidRPr="00790445">
          <w:rPr>
            <w:rFonts w:ascii="Times New Roman" w:hAnsi="Times New Roman" w:cs="Times New Roman"/>
            <w:sz w:val="22"/>
          </w:rPr>
          <w:t>arise without kn</w:t>
        </w:r>
        <w:r w:rsidR="00E46F05" w:rsidRPr="00790445">
          <w:rPr>
            <w:rFonts w:ascii="Times New Roman" w:hAnsi="Times New Roman" w:cs="Times New Roman"/>
            <w:sz w:val="22"/>
          </w:rPr>
          <w:t xml:space="preserve">own contribution from germline causes or significant family history of </w:t>
        </w:r>
      </w:ins>
      <w:ins w:id="26" w:author="Thomas Kwong" w:date="2021-09-12T13:11:00Z">
        <w:r w:rsidR="00B01273" w:rsidRPr="00790445">
          <w:rPr>
            <w:rFonts w:ascii="Times New Roman" w:hAnsi="Times New Roman" w:cs="Times New Roman"/>
            <w:sz w:val="22"/>
          </w:rPr>
          <w:t>CRC</w:t>
        </w:r>
      </w:ins>
      <w:del w:id="27" w:author="Thomas Kwong" w:date="2021-09-12T13:11:00Z">
        <w:r w:rsidRPr="00790445" w:rsidDel="00B01273">
          <w:rPr>
            <w:rFonts w:ascii="Times New Roman" w:hAnsi="Times New Roman" w:cs="Times New Roman"/>
            <w:sz w:val="22"/>
          </w:rPr>
          <w:delText xml:space="preserve"> </w:delText>
        </w:r>
      </w:del>
      <w:ins w:id="28"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29"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CRCs</w:t>
      </w:r>
      <w:ins w:id="30" w:author="Thomas Kwong" w:date="2021-09-12T13:12:00Z">
        <w:r w:rsidR="00B01273" w:rsidRPr="00790445">
          <w:rPr>
            <w:rFonts w:ascii="Times New Roman" w:hAnsi="Times New Roman" w:cs="Times New Roman"/>
            <w:sz w:val="22"/>
          </w:rPr>
          <w:t>,</w:t>
        </w:r>
      </w:ins>
      <w:ins w:id="31" w:author="Thomas Kwong" w:date="2021-09-12T13:13:00Z">
        <w:r w:rsidR="00B01273" w:rsidRPr="00790445">
          <w:rPr>
            <w:rFonts w:ascii="Times New Roman" w:hAnsi="Times New Roman" w:cs="Times New Roman"/>
            <w:sz w:val="22"/>
          </w:rPr>
          <w:t xml:space="preserve"> implying the importance of other environmental factors</w:t>
        </w:r>
      </w:ins>
      <w:ins w:id="32" w:author="Thomas Kwong" w:date="2021-09-12T13:20:00Z">
        <w:r w:rsidR="00543629" w:rsidRPr="00790445">
          <w:rPr>
            <w:rFonts w:ascii="Times New Roman" w:hAnsi="Times New Roman" w:cs="Times New Roman"/>
            <w:sz w:val="22"/>
          </w:rPr>
          <w:t xml:space="preserve"> in CRC pathogenesis</w:t>
        </w:r>
      </w:ins>
      <w:del w:id="33" w:author="Thomas Kwong" w:date="2021-09-12T13:11:00Z">
        <w:r w:rsidRPr="00790445" w:rsidDel="00B01273">
          <w:rPr>
            <w:rFonts w:ascii="Times New Roman" w:hAnsi="Times New Roman" w:cs="Times New Roman"/>
            <w:sz w:val="22"/>
          </w:rPr>
          <w:delText xml:space="preserve"> </w:delText>
        </w:r>
      </w:del>
      <w:del w:id="34" w:author="Thomas Kwong" w:date="2021-09-12T13:06:00Z">
        <w:r w:rsidRPr="00790445" w:rsidDel="00E46F05">
          <w:rPr>
            <w:rFonts w:ascii="Times New Roman" w:hAnsi="Times New Roman" w:cs="Times New Roman"/>
            <w:sz w:val="22"/>
          </w:rPr>
          <w:delText xml:space="preserve">and </w:delText>
        </w:r>
      </w:del>
      <w:del w:id="35"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r w:rsidR="002F5B96" w:rsidRPr="00790445">
        <w:rPr>
          <w:rFonts w:ascii="Times New Roman" w:hAnsi="Times New Roman" w:cs="Times New Roman"/>
          <w:sz w:val="22"/>
        </w:rPr>
        <w:t xml:space="preserve"> </w:t>
      </w:r>
      <w:ins w:id="36" w:author="Thomas Kwong" w:date="2021-09-12T13:36:00Z">
        <w:r w:rsidR="006E146A">
          <w:rPr>
            <w:rFonts w:ascii="Times New Roman" w:hAnsi="Times New Roman" w:cs="Times New Roman"/>
            <w:sz w:val="22"/>
          </w:rPr>
          <w:t>T</w:t>
        </w:r>
      </w:ins>
      <w:del w:id="37" w:author="Thomas Kwong" w:date="2021-09-12T13:36:00Z">
        <w:r w:rsidR="006E146A" w:rsidDel="006E146A">
          <w:rPr>
            <w:rFonts w:ascii="Times New Roman" w:hAnsi="Times New Roman" w:cs="Times New Roman"/>
            <w:sz w:val="22"/>
          </w:rPr>
          <w:delText>T</w:delText>
        </w:r>
      </w:del>
      <w:ins w:id="38" w:author="Thomas Kwong" w:date="2021-09-12T13:31:00Z">
        <w:r w:rsidR="006E146A" w:rsidRPr="00790445">
          <w:rPr>
            <w:rFonts w:ascii="Times New Roman" w:hAnsi="Times New Roman" w:cs="Times New Roman"/>
            <w:sz w:val="22"/>
          </w:rPr>
          <w:t xml:space="preserve">rillions of </w:t>
        </w:r>
      </w:ins>
      <w:ins w:id="39" w:author="Thomas Kwong" w:date="2021-09-12T13:37:00Z">
        <w:r w:rsidR="006E146A">
          <w:rPr>
            <w:rFonts w:ascii="Times New Roman" w:hAnsi="Times New Roman" w:cs="Times New Roman"/>
            <w:sz w:val="22"/>
          </w:rPr>
          <w:t xml:space="preserve">symbiotic </w:t>
        </w:r>
      </w:ins>
      <w:ins w:id="40" w:author="Thomas Kwong" w:date="2021-09-12T13:31:00Z">
        <w:r w:rsidR="006E146A" w:rsidRPr="00790445">
          <w:rPr>
            <w:rFonts w:ascii="Times New Roman" w:hAnsi="Times New Roman" w:cs="Times New Roman"/>
            <w:sz w:val="22"/>
          </w:rPr>
          <w:t>microbes</w:t>
        </w:r>
      </w:ins>
      <w:ins w:id="41" w:author="Thomas Kwong" w:date="2021-09-12T13:37:00Z">
        <w:r w:rsidR="006E146A">
          <w:rPr>
            <w:rFonts w:ascii="Times New Roman" w:hAnsi="Times New Roman" w:cs="Times New Roman"/>
            <w:sz w:val="22"/>
          </w:rPr>
          <w:t xml:space="preserve"> reside </w:t>
        </w:r>
      </w:ins>
      <w:ins w:id="42" w:author="Thomas Kwong" w:date="2021-09-12T13:31:00Z">
        <w:r w:rsidR="006E146A" w:rsidRPr="00790445">
          <w:rPr>
            <w:rFonts w:ascii="Times New Roman" w:hAnsi="Times New Roman" w:cs="Times New Roman"/>
            <w:sz w:val="22"/>
          </w:rPr>
          <w:t xml:space="preserve">in </w:t>
        </w:r>
      </w:ins>
      <w:ins w:id="43" w:author="Thomas Kwong" w:date="2021-09-12T13:37:00Z">
        <w:r w:rsidR="006E146A">
          <w:rPr>
            <w:rFonts w:ascii="Times New Roman" w:hAnsi="Times New Roman" w:cs="Times New Roman"/>
            <w:sz w:val="22"/>
          </w:rPr>
          <w:t xml:space="preserve">the </w:t>
        </w:r>
      </w:ins>
      <w:ins w:id="44" w:author="Thomas Kwong" w:date="2021-09-12T13:31:00Z">
        <w:r w:rsidR="006E146A" w:rsidRPr="00790445">
          <w:rPr>
            <w:rFonts w:ascii="Times New Roman" w:hAnsi="Times New Roman" w:cs="Times New Roman"/>
            <w:sz w:val="22"/>
          </w:rPr>
          <w:t xml:space="preserve">gastrointestinal </w:t>
        </w:r>
      </w:ins>
      <w:ins w:id="45" w:author="Thomas Kwong" w:date="2021-09-12T13:37:00Z">
        <w:r w:rsidR="006E146A">
          <w:rPr>
            <w:rFonts w:ascii="Times New Roman" w:hAnsi="Times New Roman" w:cs="Times New Roman"/>
            <w:sz w:val="22"/>
          </w:rPr>
          <w:t xml:space="preserve">(GI) </w:t>
        </w:r>
      </w:ins>
      <w:ins w:id="46" w:author="Thomas Kwong" w:date="2021-09-12T13:31:00Z">
        <w:r w:rsidR="006E146A" w:rsidRPr="00790445">
          <w:rPr>
            <w:rFonts w:ascii="Times New Roman" w:hAnsi="Times New Roman" w:cs="Times New Roman"/>
            <w:sz w:val="22"/>
          </w:rPr>
          <w:t>tract,</w:t>
        </w:r>
      </w:ins>
      <w:ins w:id="47" w:author="Thomas Kwong" w:date="2021-09-12T13:38:00Z">
        <w:r w:rsidR="006E146A">
          <w:rPr>
            <w:rFonts w:ascii="Times New Roman" w:hAnsi="Times New Roman" w:cs="Times New Roman"/>
            <w:sz w:val="22"/>
          </w:rPr>
          <w:t xml:space="preserve"> </w:t>
        </w:r>
      </w:ins>
      <w:ins w:id="48" w:author="Thomas Kwong" w:date="2021-09-12T13:37:00Z">
        <w:r w:rsidR="006E146A" w:rsidRPr="00790445">
          <w:rPr>
            <w:rFonts w:ascii="Times New Roman" w:hAnsi="Times New Roman" w:cs="Times New Roman"/>
            <w:sz w:val="22"/>
          </w:rPr>
          <w:t>provid</w:t>
        </w:r>
      </w:ins>
      <w:ins w:id="49" w:author="Thomas Kwong" w:date="2021-09-12T13:38:00Z">
        <w:r w:rsidR="006E146A">
          <w:rPr>
            <w:rFonts w:ascii="Times New Roman" w:hAnsi="Times New Roman" w:cs="Times New Roman"/>
            <w:sz w:val="22"/>
          </w:rPr>
          <w:t xml:space="preserve">ing numerous essential </w:t>
        </w:r>
      </w:ins>
      <w:ins w:id="50" w:author="Thomas Kwong" w:date="2021-09-12T13:37:00Z">
        <w:r w:rsidR="006E146A" w:rsidRPr="00790445">
          <w:rPr>
            <w:rFonts w:ascii="Times New Roman" w:hAnsi="Times New Roman" w:cs="Times New Roman"/>
            <w:sz w:val="22"/>
          </w:rPr>
          <w:t>metabolic and physiological functions</w:t>
        </w:r>
      </w:ins>
      <w:ins w:id="51" w:author="Thomas Kwong" w:date="2021-09-12T13:39:00Z">
        <w:r w:rsidR="006E146A">
          <w:rPr>
            <w:rFonts w:ascii="Times New Roman" w:hAnsi="Times New Roman" w:cs="Times New Roman"/>
            <w:sz w:val="22"/>
          </w:rPr>
          <w:t>, including digestion</w:t>
        </w:r>
        <w:r w:rsidR="006E146A">
          <w:t xml:space="preserve">, manufacturing vitamins and training </w:t>
        </w:r>
      </w:ins>
      <w:ins w:id="52" w:author="Thomas Kwong" w:date="2021-09-12T15:47:00Z">
        <w:r w:rsidR="00F61633">
          <w:t xml:space="preserve">of </w:t>
        </w:r>
      </w:ins>
      <w:ins w:id="53" w:author="Thomas Kwong" w:date="2021-09-12T13:39:00Z">
        <w:r w:rsidR="006E146A">
          <w:t>our immune system</w:t>
        </w:r>
      </w:ins>
      <w:ins w:id="54" w:author="Thomas Kwong" w:date="2021-09-12T13:37:00Z">
        <w:r w:rsidR="006E146A" w:rsidRPr="00790445">
          <w:rPr>
            <w:rFonts w:ascii="Times New Roman" w:hAnsi="Times New Roman" w:cs="Times New Roman"/>
            <w:sz w:val="22"/>
          </w:rPr>
          <w:fldChar w:fldCharType="begin"/>
        </w:r>
        <w:r w:rsidR="006E146A" w:rsidRPr="00790445">
          <w:rPr>
            <w:rFonts w:ascii="Times New Roman" w:hAnsi="Times New Roman" w:cs="Times New Roman"/>
            <w:sz w:val="22"/>
          </w:rPr>
          <w:instrText xml:space="preserve"> ADDIN ZOTERO_ITEM CSL_CITATION {"citationID":"wCYRPTbi","properties":{"formattedCitation":"\\super 5\\nosupersub{}","plainCitation":"5","noteIndex":0},"citationItems":[{"id":472,"uris":["http://zotero.org/users/7908919/items/PPUN7SA6"],"uri":["http://zotero.org/users/7908919/items/PPUN7SA6"],"itemData":{"id":472,"type":"article-journal","abstract":"Gut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006E146A" w:rsidRPr="00790445">
          <w:rPr>
            <w:rFonts w:ascii="Times New Roman" w:hAnsi="Times New Roman" w:cs="Times New Roman"/>
            <w:sz w:val="22"/>
          </w:rPr>
          <w:fldChar w:fldCharType="separate"/>
        </w:r>
        <w:r w:rsidR="006E146A" w:rsidRPr="00790445">
          <w:rPr>
            <w:rFonts w:ascii="Times New Roman" w:eastAsia="DengXian" w:hAnsi="Times New Roman" w:cs="Times New Roman"/>
            <w:kern w:val="0"/>
            <w:sz w:val="22"/>
            <w:vertAlign w:val="superscript"/>
          </w:rPr>
          <w:t>5</w:t>
        </w:r>
        <w:r w:rsidR="006E146A" w:rsidRPr="00790445">
          <w:rPr>
            <w:rFonts w:ascii="Times New Roman" w:hAnsi="Times New Roman" w:cs="Times New Roman"/>
            <w:sz w:val="22"/>
          </w:rPr>
          <w:fldChar w:fldCharType="end"/>
        </w:r>
      </w:ins>
      <w:ins w:id="55"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56" w:author="Thomas Kwong" w:date="2021-09-12T13:40:00Z"/>
          <w:rFonts w:ascii="Times New Roman" w:hAnsi="Times New Roman" w:cs="Times New Roman"/>
          <w:sz w:val="22"/>
        </w:rPr>
      </w:pPr>
    </w:p>
    <w:p w14:paraId="747D086D" w14:textId="77777777" w:rsidR="00FC2A07" w:rsidRDefault="00B01273" w:rsidP="00790445">
      <w:pPr>
        <w:rPr>
          <w:ins w:id="57" w:author="Thomas Kwong" w:date="2021-09-12T16:05:00Z"/>
          <w:rFonts w:ascii="Times New Roman" w:hAnsi="Times New Roman" w:cs="Times New Roman"/>
          <w:sz w:val="22"/>
        </w:rPr>
      </w:pPr>
      <w:ins w:id="58" w:author="Thomas Kwong" w:date="2021-09-12T13:15:00Z">
        <w:r w:rsidRPr="00790445">
          <w:rPr>
            <w:rFonts w:ascii="Times New Roman" w:hAnsi="Times New Roman" w:cs="Times New Roman"/>
            <w:sz w:val="22"/>
          </w:rPr>
          <w:t xml:space="preserve">Recent </w:t>
        </w:r>
      </w:ins>
      <w:ins w:id="59" w:author="Thomas Kwong" w:date="2021-09-12T13:16:00Z">
        <w:r w:rsidRPr="00790445">
          <w:rPr>
            <w:rFonts w:ascii="Times New Roman" w:hAnsi="Times New Roman" w:cs="Times New Roman"/>
            <w:sz w:val="22"/>
          </w:rPr>
          <w:t xml:space="preserve">studies have demonstrated the </w:t>
        </w:r>
      </w:ins>
      <w:ins w:id="60" w:author="Thomas Kwong" w:date="2021-09-12T13:22:00Z">
        <w:r w:rsidR="005165C0" w:rsidRPr="00790445">
          <w:rPr>
            <w:rFonts w:ascii="Times New Roman" w:hAnsi="Times New Roman" w:cs="Times New Roman"/>
            <w:sz w:val="22"/>
          </w:rPr>
          <w:t xml:space="preserve">link between the </w:t>
        </w:r>
      </w:ins>
      <w:ins w:id="61" w:author="Thomas Kwong" w:date="2021-09-12T13:16:00Z">
        <w:r w:rsidRPr="00790445">
          <w:rPr>
            <w:rFonts w:ascii="Times New Roman" w:hAnsi="Times New Roman" w:cs="Times New Roman"/>
            <w:sz w:val="22"/>
          </w:rPr>
          <w:t>g</w:t>
        </w:r>
      </w:ins>
      <w:ins w:id="62" w:author="Thomas Kwong" w:date="2021-09-12T13:13:00Z">
        <w:r w:rsidRPr="00790445">
          <w:rPr>
            <w:rFonts w:ascii="Times New Roman" w:hAnsi="Times New Roman" w:cs="Times New Roman"/>
            <w:sz w:val="22"/>
          </w:rPr>
          <w:t>ut microbiota alter</w:t>
        </w:r>
      </w:ins>
      <w:ins w:id="63" w:author="Thomas Kwong" w:date="2021-09-12T13:23:00Z">
        <w:r w:rsidR="005165C0" w:rsidRPr="00790445">
          <w:rPr>
            <w:rFonts w:ascii="Times New Roman" w:hAnsi="Times New Roman" w:cs="Times New Roman"/>
            <w:sz w:val="22"/>
          </w:rPr>
          <w:t xml:space="preserve">ation and </w:t>
        </w:r>
      </w:ins>
      <w:ins w:id="64" w:author="Thomas Kwong" w:date="2021-09-12T13:13:00Z">
        <w:r w:rsidRPr="00790445">
          <w:rPr>
            <w:rFonts w:ascii="Times New Roman" w:hAnsi="Times New Roman" w:cs="Times New Roman"/>
            <w:sz w:val="22"/>
          </w:rPr>
          <w:t xml:space="preserve">CRC </w:t>
        </w:r>
        <w:r w:rsidRPr="00790445">
          <w:rPr>
            <w:rFonts w:ascii="Times New Roman" w:eastAsia="DengXian" w:hAnsi="Times New Roman" w:cs="Times New Roman"/>
            <w:kern w:val="0"/>
            <w:sz w:val="22"/>
            <w:vertAlign w:val="superscript"/>
          </w:rPr>
          <w:t>6,7</w:t>
        </w:r>
      </w:ins>
      <w:del w:id="65" w:author="Thomas Kwong" w:date="2021-09-12T13:14:00Z">
        <w:r w:rsidR="00F444BB" w:rsidRPr="00790445" w:rsidDel="00B01273">
          <w:rPr>
            <w:rFonts w:ascii="Times New Roman" w:hAnsi="Times New Roman" w:cs="Times New Roman"/>
            <w:sz w:val="22"/>
          </w:rPr>
          <w:delText>T</w:delText>
        </w:r>
      </w:del>
      <w:ins w:id="66" w:author="Thomas Kwong" w:date="2021-09-12T13:14:00Z">
        <w:r w:rsidRPr="00790445">
          <w:rPr>
            <w:rFonts w:ascii="Times New Roman" w:hAnsi="Times New Roman" w:cs="Times New Roman"/>
            <w:sz w:val="22"/>
          </w:rPr>
          <w:t>.</w:t>
        </w:r>
      </w:ins>
      <w:del w:id="67"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68" w:author="Thomas Kwong" w:date="2021-09-12T15:49:00Z">
        <w:r w:rsidR="00F61633">
          <w:rPr>
            <w:rFonts w:ascii="Times New Roman" w:hAnsi="Times New Roman" w:cs="Times New Roman"/>
            <w:sz w:val="22"/>
          </w:rPr>
          <w:t xml:space="preserve"> </w:t>
        </w:r>
      </w:ins>
      <w:del w:id="69" w:author="Thomas Kwong" w:date="2021-09-12T15:49:00Z">
        <w:r w:rsidR="002F5B96" w:rsidRPr="00790445" w:rsidDel="00F61633">
          <w:rPr>
            <w:rFonts w:ascii="Times New Roman" w:hAnsi="Times New Roman" w:cs="Times New Roman"/>
            <w:sz w:val="22"/>
          </w:rPr>
          <w:delText xml:space="preserve"> </w:delText>
        </w:r>
      </w:del>
      <w:del w:id="70" w:author="Thomas Kwong" w:date="2021-09-12T13:37:00Z">
        <w:r w:rsidR="00F444BB" w:rsidRPr="00790445" w:rsidDel="006E146A">
          <w:rPr>
            <w:rFonts w:ascii="Times New Roman" w:hAnsi="Times New Roman" w:cs="Times New Roman"/>
            <w:sz w:val="22"/>
          </w:rPr>
          <w:delText>The intestinal microbiome provides various metabolic and physiological functions with host cells</w:delText>
        </w:r>
        <w:r w:rsidR="002F5B96" w:rsidRPr="00790445" w:rsidDel="006E146A">
          <w:rPr>
            <w:rFonts w:ascii="Times New Roman" w:hAnsi="Times New Roman" w:cs="Times New Roman"/>
            <w:sz w:val="22"/>
          </w:rPr>
          <w:fldChar w:fldCharType="begin"/>
        </w:r>
        <w:r w:rsidR="002F5B96" w:rsidRPr="00F61633" w:rsidDel="006E146A">
          <w:rPr>
            <w:rFonts w:ascii="Times New Roman" w:hAnsi="Times New Roman" w:cs="Times New Roman"/>
            <w:sz w:val="22"/>
          </w:rPr>
          <w:delInstrText xml:space="preserve"> ADDIN ZOTERO_ITEM CSL_CITATION {"citationID":"wCYRPTbi","properties":{"formattedCitation":"\\super 5\\nosupersub{}","plainCitation":"5","noteIndex":0},"citationItems":[{"id":472,"uris":["http://zotero.org/users/7908919/items/PPUN7SA6"],"uri":["http://zotero.org/users/7908919/items/PPUN7SA6"],"itemData":{"id":472,"type":"article-journal","abstract":"Gut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delInstrText>
        </w:r>
        <w:r w:rsidR="002F5B96" w:rsidRPr="00790445" w:rsidDel="006E146A">
          <w:rPr>
            <w:rFonts w:ascii="Times New Roman" w:hAnsi="Times New Roman" w:cs="Times New Roman"/>
            <w:sz w:val="22"/>
          </w:rPr>
          <w:fldChar w:fldCharType="separate"/>
        </w:r>
        <w:r w:rsidR="002F5B96" w:rsidRPr="00790445" w:rsidDel="006E146A">
          <w:rPr>
            <w:rFonts w:ascii="Times New Roman" w:eastAsia="DengXian" w:hAnsi="Times New Roman" w:cs="Times New Roman"/>
            <w:kern w:val="0"/>
            <w:sz w:val="22"/>
            <w:vertAlign w:val="superscript"/>
          </w:rPr>
          <w:delText>5</w:delText>
        </w:r>
        <w:r w:rsidR="002F5B96" w:rsidRPr="00790445" w:rsidDel="006E146A">
          <w:rPr>
            <w:rFonts w:ascii="Times New Roman" w:hAnsi="Times New Roman" w:cs="Times New Roman"/>
            <w:sz w:val="22"/>
          </w:rPr>
          <w:fldChar w:fldCharType="end"/>
        </w:r>
      </w:del>
      <w:del w:id="71" w:author="Thomas Kwong" w:date="2021-09-12T13:24:00Z">
        <w:r w:rsidR="002F5B96" w:rsidRPr="00790445" w:rsidDel="005165C0">
          <w:rPr>
            <w:rFonts w:ascii="Times New Roman" w:hAnsi="Times New Roman" w:cs="Times New Roman"/>
            <w:sz w:val="22"/>
          </w:rPr>
          <w:delText>.</w:delText>
        </w:r>
      </w:del>
      <w:del w:id="72" w:author="Thomas Kwong" w:date="2021-09-12T13:13:00Z">
        <w:r w:rsidR="002F5B96" w:rsidRPr="00790445" w:rsidDel="00B01273">
          <w:rPr>
            <w:rFonts w:ascii="Times New Roman" w:hAnsi="Times New Roman" w:cs="Times New Roman"/>
            <w:sz w:val="22"/>
          </w:rPr>
          <w:delText xml:space="preserve"> Gut microbiota has been revealed that it</w:delText>
        </w:r>
        <w:r w:rsidR="00E1569B" w:rsidRPr="00790445" w:rsidDel="00B01273">
          <w:rPr>
            <w:rFonts w:ascii="Times New Roman" w:hAnsi="Times New Roman" w:cs="Times New Roman"/>
            <w:sz w:val="22"/>
          </w:rPr>
          <w:delText>s</w:delText>
        </w:r>
        <w:r w:rsidR="002F5B96" w:rsidRPr="00790445" w:rsidDel="00B01273">
          <w:rPr>
            <w:rFonts w:ascii="Times New Roman" w:hAnsi="Times New Roman" w:cs="Times New Roman"/>
            <w:sz w:val="22"/>
          </w:rPr>
          <w:delText xml:space="preserve"> alters would affect the CRC development and progression</w:delText>
        </w:r>
        <w:r w:rsidR="002F5B96" w:rsidRPr="00790445" w:rsidDel="00B01273">
          <w:rPr>
            <w:rFonts w:ascii="Times New Roman" w:eastAsia="DengXian" w:hAnsi="Times New Roman" w:cs="Times New Roman"/>
            <w:kern w:val="0"/>
            <w:sz w:val="22"/>
            <w:vertAlign w:val="superscript"/>
          </w:rPr>
          <w:delText>6,7</w:delText>
        </w:r>
      </w:del>
      <w:del w:id="73" w:author="Thomas Kwong" w:date="2021-09-12T15:49:00Z">
        <w:r w:rsidR="002F5B96" w:rsidRPr="00790445" w:rsidDel="00F61633">
          <w:rPr>
            <w:rFonts w:ascii="Times New Roman" w:hAnsi="Times New Roman" w:cs="Times New Roman"/>
            <w:sz w:val="22"/>
          </w:rPr>
          <w:delText xml:space="preserve">. </w:delText>
        </w:r>
      </w:del>
      <w:del w:id="74" w:author="Thomas Kwong" w:date="2021-09-12T15:50:00Z">
        <w:r w:rsidR="00D9531B" w:rsidRPr="00790445" w:rsidDel="00F61633">
          <w:rPr>
            <w:rFonts w:ascii="Times New Roman" w:hAnsi="Times New Roman" w:cs="Times New Roman"/>
            <w:sz w:val="22"/>
          </w:rPr>
          <w:delText>In the previous studies, several kinds of research</w:delText>
        </w:r>
        <w:r w:rsidR="00D9531B" w:rsidRPr="00790445" w:rsidDel="00F61633">
          <w:rPr>
            <w:rFonts w:ascii="Times New Roman" w:hAnsi="Times New Roman" w:cs="Times New Roman"/>
            <w:sz w:val="22"/>
          </w:rPr>
          <w:fldChar w:fldCharType="begin"/>
        </w:r>
        <w:r w:rsidR="00EC22EF" w:rsidRPr="00790445" w:rsidDel="00F61633">
          <w:rPr>
            <w:rFonts w:ascii="Times New Roman" w:hAnsi="Times New Roman" w:cs="Times New Roman"/>
            <w:sz w:val="22"/>
          </w:rPr>
          <w:delInstrText xml:space="preserve"> ADDIN ZOTERO_ITEM CSL_CITATION {"citationID":"198iJgr9","properties":{"formattedCitation":"\\super 6\\uc0\\u8211{}9\\nosupersub{}","plainCitation":"6–9","noteIndex":0},"citationItems":[{"id":85,"uris":["http://zotero.org/users/7908919/items/34NS6IE9"],"uri":["http://zotero.org/users/7908919/items/34NS6IE9"],"itemData":{"id":85,"type":"article-journal","abstract":"Objective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w:delInstrText>
        </w:r>
        <w:r w:rsidR="00EC22EF" w:rsidRPr="00790445" w:rsidDel="00F61633">
          <w:rPr>
            <w:rFonts w:ascii="Times New Roman" w:eastAsia="DengXian" w:hAnsi="Times New Roman" w:cs="Times New Roman"/>
            <w:sz w:val="22"/>
          </w:rPr>
          <w:delInstrText>–</w:delInstrText>
        </w:r>
        <w:r w:rsidR="00EC22EF" w:rsidRPr="00790445" w:rsidDel="00F61633">
          <w:rPr>
            <w:rFonts w:ascii="Times New Roman" w:hAnsi="Times New Roman" w:cs="Times New Roman"/>
            <w:sz w:val="22"/>
          </w:rPr>
          <w:delInstrText xml:space="preserve">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delInstrText>
        </w:r>
        <w:r w:rsidR="00D9531B" w:rsidRPr="00790445" w:rsidDel="00F61633">
          <w:rPr>
            <w:rFonts w:ascii="Times New Roman" w:hAnsi="Times New Roman" w:cs="Times New Roman"/>
            <w:sz w:val="22"/>
          </w:rPr>
          <w:fldChar w:fldCharType="separate"/>
        </w:r>
        <w:r w:rsidR="00EC22EF" w:rsidRPr="00790445" w:rsidDel="00F61633">
          <w:rPr>
            <w:rFonts w:ascii="Times New Roman" w:eastAsia="DengXian" w:hAnsi="Times New Roman" w:cs="Times New Roman"/>
            <w:kern w:val="0"/>
            <w:sz w:val="22"/>
            <w:vertAlign w:val="superscript"/>
          </w:rPr>
          <w:delText>6–9</w:delText>
        </w:r>
        <w:r w:rsidR="00D9531B" w:rsidRPr="00790445" w:rsidDel="00F61633">
          <w:rPr>
            <w:rFonts w:ascii="Times New Roman" w:hAnsi="Times New Roman" w:cs="Times New Roman"/>
            <w:sz w:val="22"/>
          </w:rPr>
          <w:fldChar w:fldCharType="end"/>
        </w:r>
        <w:r w:rsidR="00D9531B" w:rsidRPr="00790445" w:rsidDel="00F61633">
          <w:rPr>
            <w:rFonts w:ascii="Times New Roman" w:hAnsi="Times New Roman" w:cs="Times New Roman"/>
            <w:sz w:val="22"/>
          </w:rPr>
          <w:delText xml:space="preserve"> have </w:delText>
        </w:r>
        <w:r w:rsidR="002F5B96" w:rsidRPr="00790445" w:rsidDel="00F61633">
          <w:rPr>
            <w:rFonts w:ascii="Times New Roman" w:hAnsi="Times New Roman" w:cs="Times New Roman"/>
            <w:sz w:val="22"/>
          </w:rPr>
          <w:delText>demonstrat</w:delText>
        </w:r>
        <w:r w:rsidR="00D9531B" w:rsidRPr="00790445" w:rsidDel="00F61633">
          <w:rPr>
            <w:rFonts w:ascii="Times New Roman" w:hAnsi="Times New Roman" w:cs="Times New Roman"/>
            <w:sz w:val="22"/>
          </w:rPr>
          <w:delText xml:space="preserve">ed that the </w:delText>
        </w:r>
      </w:del>
      <w:ins w:id="75" w:author="Thomas Kwong" w:date="2021-09-12T15:50:00Z">
        <w:r w:rsidR="00F61633">
          <w:rPr>
            <w:rFonts w:ascii="Times New Roman" w:hAnsi="Times New Roman" w:cs="Times New Roman"/>
            <w:sz w:val="22"/>
          </w:rPr>
          <w:t xml:space="preserve">For instance, a </w:t>
        </w:r>
      </w:ins>
      <w:r w:rsidR="00D9531B" w:rsidRPr="00790445">
        <w:rPr>
          <w:rFonts w:ascii="Times New Roman" w:hAnsi="Times New Roman" w:cs="Times New Roman"/>
          <w:sz w:val="22"/>
        </w:rPr>
        <w:t xml:space="preserve">perturbed enteric microbiome was </w:t>
      </w:r>
      <w:ins w:id="76" w:author="Thomas Kwong" w:date="2021-09-12T15:50:00Z">
        <w:r w:rsidR="00F61633">
          <w:rPr>
            <w:rFonts w:ascii="Times New Roman" w:hAnsi="Times New Roman" w:cs="Times New Roman"/>
            <w:sz w:val="22"/>
          </w:rPr>
          <w:t xml:space="preserve">shown to be </w:t>
        </w:r>
      </w:ins>
      <w:r w:rsidR="00D9531B" w:rsidRPr="00790445">
        <w:rPr>
          <w:rFonts w:ascii="Times New Roman" w:hAnsi="Times New Roman" w:cs="Times New Roman"/>
          <w:sz w:val="22"/>
        </w:rPr>
        <w:t>a</w:t>
      </w:r>
      <w:r w:rsidR="002F5B96" w:rsidRPr="00790445">
        <w:rPr>
          <w:rFonts w:ascii="Times New Roman" w:hAnsi="Times New Roman" w:cs="Times New Roman"/>
          <w:sz w:val="22"/>
        </w:rPr>
        <w:t xml:space="preserve"> signific</w:t>
      </w:r>
      <w:r w:rsidR="00D9531B" w:rsidRPr="00790445">
        <w:rPr>
          <w:rFonts w:ascii="Times New Roman" w:hAnsi="Times New Roman" w:cs="Times New Roman"/>
          <w:sz w:val="22"/>
        </w:rPr>
        <w:t>ant risk factor for CRC development</w:t>
      </w:r>
      <w:ins w:id="77" w:author="Thomas Kwong" w:date="2021-09-12T15:50:00Z">
        <w:r w:rsidR="00F61633">
          <w:rPr>
            <w:rFonts w:ascii="Times New Roman" w:hAnsi="Times New Roman" w:cs="Times New Roman"/>
            <w:sz w:val="22"/>
          </w:rPr>
          <w:t xml:space="preserve">, </w:t>
        </w:r>
        <w:commentRangeStart w:id="78"/>
        <w:r w:rsidR="00F61633">
          <w:rPr>
            <w:rFonts w:ascii="Times New Roman" w:hAnsi="Times New Roman" w:cs="Times New Roman"/>
            <w:sz w:val="22"/>
          </w:rPr>
          <w:t>in</w:t>
        </w:r>
      </w:ins>
      <w:ins w:id="79" w:author="Thomas Kwong" w:date="2021-09-12T15:51:00Z">
        <w:r w:rsidR="00F61633">
          <w:rPr>
            <w:rFonts w:ascii="Times New Roman" w:hAnsi="Times New Roman" w:cs="Times New Roman"/>
            <w:sz w:val="22"/>
          </w:rPr>
          <w:t xml:space="preserve"> which …..</w:t>
        </w:r>
        <w:commentRangeEnd w:id="78"/>
        <w:r w:rsidR="00F61633">
          <w:rPr>
            <w:rStyle w:val="CommentReference"/>
          </w:rPr>
          <w:commentReference w:id="78"/>
        </w:r>
      </w:ins>
      <w:ins w:id="80" w:author="Thomas Kwong" w:date="2021-09-12T15:50:00Z">
        <w:r w:rsidR="00F61633" w:rsidRPr="00790445">
          <w:rPr>
            <w:rFonts w:ascii="Times New Roman" w:hAnsi="Times New Roman" w:cs="Times New Roman"/>
            <w:sz w:val="22"/>
          </w:rPr>
          <w:fldChar w:fldCharType="begin"/>
        </w:r>
        <w:r w:rsidR="00F61633" w:rsidRPr="00790445">
          <w:rPr>
            <w:rFonts w:ascii="Times New Roman" w:hAnsi="Times New Roman" w:cs="Times New Roman"/>
            <w:sz w:val="22"/>
          </w:rPr>
          <w:instrText xml:space="preserve"> ADDIN ZOTERO_ITEM CSL_CITATION {"citationID":"198iJgr9","properties":{"formattedCitation":"\\super 6\\uc0\\u8211{}9\\nosupersub{}","plainCitation":"6–9","noteIndex":0},"citationItems":[{"id":85,"uris":["http://zotero.org/users/7908919/items/34NS6IE9"],"uri":["http://zotero.org/users/7908919/items/34NS6IE9"],"itemData":{"id":85,"type":"article-journal","abstract":"Objective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w:instrText>
        </w:r>
        <w:r w:rsidR="00F61633" w:rsidRPr="00790445">
          <w:rPr>
            <w:rFonts w:ascii="Times New Roman" w:eastAsia="DengXian" w:hAnsi="Times New Roman" w:cs="Times New Roman"/>
            <w:sz w:val="22"/>
          </w:rPr>
          <w:instrText>–</w:instrText>
        </w:r>
        <w:r w:rsidR="00F61633" w:rsidRPr="00790445">
          <w:rPr>
            <w:rFonts w:ascii="Times New Roman" w:hAnsi="Times New Roman" w:cs="Times New Roman"/>
            <w:sz w:val="22"/>
          </w:rPr>
          <w:instrText xml:space="preserve">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00F61633" w:rsidRPr="00790445">
          <w:rPr>
            <w:rFonts w:ascii="Times New Roman" w:hAnsi="Times New Roman" w:cs="Times New Roman"/>
            <w:sz w:val="22"/>
          </w:rPr>
          <w:fldChar w:fldCharType="separate"/>
        </w:r>
        <w:r w:rsidR="00F61633" w:rsidRPr="00790445">
          <w:rPr>
            <w:rFonts w:ascii="Times New Roman" w:eastAsia="DengXian" w:hAnsi="Times New Roman" w:cs="Times New Roman"/>
            <w:kern w:val="0"/>
            <w:sz w:val="22"/>
            <w:vertAlign w:val="superscript"/>
          </w:rPr>
          <w:t>6–9</w:t>
        </w:r>
        <w:r w:rsidR="00F61633" w:rsidRPr="00790445">
          <w:rPr>
            <w:rFonts w:ascii="Times New Roman" w:hAnsi="Times New Roman" w:cs="Times New Roman"/>
            <w:sz w:val="22"/>
          </w:rPr>
          <w:fldChar w:fldCharType="end"/>
        </w:r>
      </w:ins>
      <w:r w:rsidR="00D9531B" w:rsidRPr="00790445">
        <w:rPr>
          <w:rFonts w:ascii="Times New Roman" w:hAnsi="Times New Roman" w:cs="Times New Roman"/>
          <w:sz w:val="22"/>
        </w:rPr>
        <w:t xml:space="preserve">. </w:t>
      </w:r>
      <w:commentRangeStart w:id="81"/>
      <w:r w:rsidR="00D9531B" w:rsidRPr="00F61633">
        <w:rPr>
          <w:rFonts w:ascii="Times New Roman" w:hAnsi="Times New Roman" w:cs="Times New Roman"/>
          <w:strike/>
          <w:sz w:val="22"/>
          <w:rPrChange w:id="82" w:author="Thomas Kwong" w:date="2021-09-12T15:53:00Z">
            <w:rPr>
              <w:rFonts w:ascii="Times New Roman" w:hAnsi="Times New Roman" w:cs="Times New Roman"/>
              <w:sz w:val="22"/>
            </w:rPr>
          </w:rPrChange>
        </w:rPr>
        <w:t>Wirbel</w:t>
      </w:r>
      <w:r w:rsidR="00D9531B" w:rsidRPr="00F61633">
        <w:rPr>
          <w:rFonts w:ascii="Times New Roman" w:hAnsi="Times New Roman" w:cs="Times New Roman"/>
          <w:strike/>
          <w:sz w:val="22"/>
          <w:rPrChange w:id="83" w:author="Thomas Kwong" w:date="2021-09-12T15:53:00Z">
            <w:rPr>
              <w:rFonts w:ascii="Times New Roman" w:hAnsi="Times New Roman" w:cs="Times New Roman"/>
              <w:sz w:val="22"/>
            </w:rPr>
          </w:rPrChange>
        </w:rPr>
        <w:fldChar w:fldCharType="begin"/>
      </w:r>
      <w:r w:rsidR="00EC22EF" w:rsidRPr="00F61633">
        <w:rPr>
          <w:rFonts w:ascii="Times New Roman" w:hAnsi="Times New Roman" w:cs="Times New Roman"/>
          <w:strike/>
          <w:sz w:val="22"/>
          <w:rPrChange w:id="84" w:author="Thomas Kwong" w:date="2021-09-12T15:53:00Z">
            <w:rPr>
              <w:rFonts w:ascii="Times New Roman" w:hAnsi="Times New Roman" w:cs="Times New Roman"/>
              <w:sz w:val="22"/>
            </w:rPr>
          </w:rPrChange>
        </w:rPr>
        <w:instrText xml:space="preserve"> ADDIN ZOTERO_ITEM CSL_CITATION {"citationID":"ru9NYEqx","properties":{"formattedCitation":"\\super 10\\nosupersub{}","plainCitation":"10","noteIndex":0},"citationItems":[{"id":93,"uris":["http://zotero.org/users/7908919/items/ZDKZ4WLF"],"uri":["http://zotero.org/users/7908919/items/ZDKZ4WLF"],"itemData":{"id":93,"type":"article-journal","container-title":"Nature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D9531B" w:rsidRPr="00F61633">
        <w:rPr>
          <w:rFonts w:ascii="Times New Roman" w:hAnsi="Times New Roman" w:cs="Times New Roman"/>
          <w:strike/>
          <w:sz w:val="22"/>
          <w:rPrChange w:id="85" w:author="Thomas Kwong" w:date="2021-09-12T15:53:00Z">
            <w:rPr>
              <w:rFonts w:ascii="Times New Roman" w:hAnsi="Times New Roman" w:cs="Times New Roman"/>
              <w:sz w:val="22"/>
            </w:rPr>
          </w:rPrChange>
        </w:rPr>
        <w:fldChar w:fldCharType="separate"/>
      </w:r>
      <w:r w:rsidR="00EC22EF" w:rsidRPr="00F61633">
        <w:rPr>
          <w:rFonts w:ascii="Times New Roman" w:eastAsia="DengXian" w:hAnsi="Times New Roman" w:cs="Times New Roman"/>
          <w:strike/>
          <w:kern w:val="0"/>
          <w:sz w:val="22"/>
          <w:vertAlign w:val="superscript"/>
          <w:rPrChange w:id="86" w:author="Thomas Kwong" w:date="2021-09-12T15:53:00Z">
            <w:rPr>
              <w:rFonts w:ascii="Times New Roman" w:eastAsia="DengXian" w:hAnsi="Times New Roman" w:cs="Times New Roman"/>
              <w:kern w:val="0"/>
              <w:sz w:val="22"/>
              <w:vertAlign w:val="superscript"/>
            </w:rPr>
          </w:rPrChange>
        </w:rPr>
        <w:t>10</w:t>
      </w:r>
      <w:r w:rsidR="00D9531B" w:rsidRPr="00F61633">
        <w:rPr>
          <w:rFonts w:ascii="Times New Roman" w:hAnsi="Times New Roman" w:cs="Times New Roman"/>
          <w:strike/>
          <w:sz w:val="22"/>
          <w:rPrChange w:id="87" w:author="Thomas Kwong" w:date="2021-09-12T15:53:00Z">
            <w:rPr>
              <w:rFonts w:ascii="Times New Roman" w:hAnsi="Times New Roman" w:cs="Times New Roman"/>
              <w:sz w:val="22"/>
            </w:rPr>
          </w:rPrChange>
        </w:rPr>
        <w:fldChar w:fldCharType="end"/>
      </w:r>
      <w:r w:rsidR="00D9531B" w:rsidRPr="00F61633">
        <w:rPr>
          <w:rFonts w:ascii="Times New Roman" w:hAnsi="Times New Roman" w:cs="Times New Roman"/>
          <w:strike/>
          <w:sz w:val="22"/>
          <w:rPrChange w:id="88" w:author="Thomas Kwong" w:date="2021-09-12T15:53:00Z">
            <w:rPr>
              <w:rFonts w:ascii="Times New Roman" w:hAnsi="Times New Roman" w:cs="Times New Roman"/>
              <w:sz w:val="22"/>
            </w:rPr>
          </w:rPrChange>
        </w:rPr>
        <w:t xml:space="preserve"> and Thomas</w:t>
      </w:r>
      <w:r w:rsidR="00D9531B" w:rsidRPr="00F61633">
        <w:rPr>
          <w:rFonts w:ascii="Times New Roman" w:hAnsi="Times New Roman" w:cs="Times New Roman"/>
          <w:strike/>
          <w:sz w:val="22"/>
          <w:rPrChange w:id="89" w:author="Thomas Kwong" w:date="2021-09-12T15:53:00Z">
            <w:rPr>
              <w:rFonts w:ascii="Times New Roman" w:hAnsi="Times New Roman" w:cs="Times New Roman"/>
              <w:sz w:val="22"/>
            </w:rPr>
          </w:rPrChange>
        </w:rPr>
        <w:fldChar w:fldCharType="begin"/>
      </w:r>
      <w:r w:rsidR="00EC22EF" w:rsidRPr="00F61633">
        <w:rPr>
          <w:rFonts w:ascii="Times New Roman" w:hAnsi="Times New Roman" w:cs="Times New Roman"/>
          <w:strike/>
          <w:sz w:val="22"/>
          <w:rPrChange w:id="90" w:author="Thomas Kwong" w:date="2021-09-12T15:53:00Z">
            <w:rPr>
              <w:rFonts w:ascii="Times New Roman" w:hAnsi="Times New Roman" w:cs="Times New Roman"/>
              <w:sz w:val="22"/>
            </w:rPr>
          </w:rPrChange>
        </w:rPr>
        <w:instrText xml:space="preserve"> ADDIN ZOTERO_ITEM CSL_CITATION {"citationID":"dHPazePn","properties":{"formattedCitation":"\\super 11\\nosupersub{}","plainCitation":"11","noteIndex":0},"citationItems":[{"id":94,"uris":["http://zotero.org/users/7908919/items/Y4MICPWK"],"uri":["http://zotero.org/users/7908919/items/Y4MICPWK"],"itemData":{"id":94,"type":"article-journal","container-title":"Nature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D9531B" w:rsidRPr="00F61633">
        <w:rPr>
          <w:rFonts w:ascii="Times New Roman" w:hAnsi="Times New Roman" w:cs="Times New Roman"/>
          <w:strike/>
          <w:sz w:val="22"/>
          <w:rPrChange w:id="91" w:author="Thomas Kwong" w:date="2021-09-12T15:53:00Z">
            <w:rPr>
              <w:rFonts w:ascii="Times New Roman" w:hAnsi="Times New Roman" w:cs="Times New Roman"/>
              <w:sz w:val="22"/>
            </w:rPr>
          </w:rPrChange>
        </w:rPr>
        <w:fldChar w:fldCharType="separate"/>
      </w:r>
      <w:r w:rsidR="00EC22EF" w:rsidRPr="00F61633">
        <w:rPr>
          <w:rFonts w:ascii="Times New Roman" w:eastAsia="DengXian" w:hAnsi="Times New Roman" w:cs="Times New Roman"/>
          <w:strike/>
          <w:kern w:val="0"/>
          <w:sz w:val="22"/>
          <w:vertAlign w:val="superscript"/>
          <w:rPrChange w:id="92" w:author="Thomas Kwong" w:date="2021-09-12T15:53:00Z">
            <w:rPr>
              <w:rFonts w:ascii="Times New Roman" w:eastAsia="DengXian" w:hAnsi="Times New Roman" w:cs="Times New Roman"/>
              <w:kern w:val="0"/>
              <w:sz w:val="22"/>
              <w:vertAlign w:val="superscript"/>
            </w:rPr>
          </w:rPrChange>
        </w:rPr>
        <w:t>11</w:t>
      </w:r>
      <w:r w:rsidR="00D9531B" w:rsidRPr="00F61633">
        <w:rPr>
          <w:rFonts w:ascii="Times New Roman" w:hAnsi="Times New Roman" w:cs="Times New Roman"/>
          <w:strike/>
          <w:sz w:val="22"/>
          <w:rPrChange w:id="93" w:author="Thomas Kwong" w:date="2021-09-12T15:53:00Z">
            <w:rPr>
              <w:rFonts w:ascii="Times New Roman" w:hAnsi="Times New Roman" w:cs="Times New Roman"/>
              <w:sz w:val="22"/>
            </w:rPr>
          </w:rPrChange>
        </w:rPr>
        <w:fldChar w:fldCharType="end"/>
      </w:r>
      <w:r w:rsidR="000D0043" w:rsidRPr="00F61633">
        <w:rPr>
          <w:rFonts w:ascii="Times New Roman" w:hAnsi="Times New Roman" w:cs="Times New Roman"/>
          <w:strike/>
          <w:sz w:val="22"/>
          <w:rPrChange w:id="94" w:author="Thomas Kwong" w:date="2021-09-12T15:53:00Z">
            <w:rPr>
              <w:rFonts w:ascii="Times New Roman" w:hAnsi="Times New Roman" w:cs="Times New Roman"/>
              <w:sz w:val="22"/>
            </w:rPr>
          </w:rPrChange>
        </w:rPr>
        <w:t>'</w:t>
      </w:r>
      <w:r w:rsidR="00D9531B" w:rsidRPr="00F61633">
        <w:rPr>
          <w:rFonts w:ascii="Times New Roman" w:hAnsi="Times New Roman" w:cs="Times New Roman"/>
          <w:strike/>
          <w:sz w:val="22"/>
          <w:rPrChange w:id="95" w:author="Thomas Kwong" w:date="2021-09-12T15:53:00Z">
            <w:rPr>
              <w:rFonts w:ascii="Times New Roman" w:hAnsi="Times New Roman" w:cs="Times New Roman"/>
              <w:sz w:val="22"/>
            </w:rPr>
          </w:rPrChange>
        </w:rPr>
        <w:t>s team</w:t>
      </w:r>
      <w:r w:rsidR="00D9531B" w:rsidRPr="00790445">
        <w:rPr>
          <w:rFonts w:ascii="Times New Roman" w:hAnsi="Times New Roman" w:cs="Times New Roman"/>
          <w:sz w:val="22"/>
        </w:rPr>
        <w:t xml:space="preserve"> </w:t>
      </w:r>
      <w:commentRangeEnd w:id="81"/>
      <w:r w:rsidR="00F61633">
        <w:rPr>
          <w:rStyle w:val="CommentReference"/>
        </w:rPr>
        <w:commentReference w:id="81"/>
      </w:r>
      <w:ins w:id="96" w:author="Thomas Kwong" w:date="2021-09-12T15:54:00Z">
        <w:r w:rsidR="00F61633" w:rsidRPr="00F61633">
          <w:rPr>
            <w:rFonts w:ascii="Times New Roman" w:hAnsi="Times New Roman" w:cs="Times New Roman"/>
            <w:sz w:val="22"/>
          </w:rPr>
          <w:t xml:space="preserve"> </w:t>
        </w:r>
        <w:commentRangeStart w:id="97"/>
        <w:r w:rsidR="00F61633">
          <w:rPr>
            <w:rFonts w:ascii="Times New Roman" w:hAnsi="Times New Roman" w:cs="Times New Roman"/>
            <w:sz w:val="22"/>
          </w:rPr>
          <w:t>M</w:t>
        </w:r>
        <w:r w:rsidR="00F61633" w:rsidRPr="00790445">
          <w:rPr>
            <w:rFonts w:ascii="Times New Roman" w:hAnsi="Times New Roman" w:cs="Times New Roman"/>
            <w:sz w:val="22"/>
          </w:rPr>
          <w:t xml:space="preserve">eta-analysis with </w:t>
        </w:r>
        <w:commentRangeStart w:id="98"/>
        <w:r w:rsidR="00F61633" w:rsidRPr="00790445">
          <w:rPr>
            <w:rFonts w:ascii="Times New Roman" w:hAnsi="Times New Roman" w:cs="Times New Roman"/>
            <w:sz w:val="22"/>
          </w:rPr>
          <w:t xml:space="preserve">approximately 1,000 </w:t>
        </w:r>
        <w:commentRangeEnd w:id="98"/>
        <w:r w:rsidR="00F61633">
          <w:rPr>
            <w:rStyle w:val="CommentReference"/>
          </w:rPr>
          <w:commentReference w:id="98"/>
        </w:r>
        <w:r w:rsidR="00F61633" w:rsidRPr="00790445">
          <w:rPr>
            <w:rFonts w:ascii="Times New Roman" w:hAnsi="Times New Roman" w:cs="Times New Roman"/>
            <w:sz w:val="22"/>
          </w:rPr>
          <w:t>individuals from five cohorts</w:t>
        </w:r>
        <w:r w:rsidR="00F61633" w:rsidRPr="00790445">
          <w:rPr>
            <w:rFonts w:ascii="Times New Roman" w:hAnsi="Times New Roman" w:cs="Times New Roman"/>
            <w:sz w:val="22"/>
          </w:rPr>
          <w:t xml:space="preserve"> </w:t>
        </w:r>
      </w:ins>
      <w:r w:rsidR="00D9531B" w:rsidRPr="00790445">
        <w:rPr>
          <w:rFonts w:ascii="Times New Roman" w:hAnsi="Times New Roman" w:cs="Times New Roman"/>
          <w:sz w:val="22"/>
        </w:rPr>
        <w:t xml:space="preserve">have </w:t>
      </w:r>
      <w:del w:id="99" w:author="Thomas Kwong" w:date="2021-09-12T15:55:00Z">
        <w:r w:rsidR="00D9531B" w:rsidRPr="00790445" w:rsidDel="00F61633">
          <w:rPr>
            <w:rFonts w:ascii="Times New Roman" w:hAnsi="Times New Roman" w:cs="Times New Roman"/>
            <w:sz w:val="22"/>
          </w:rPr>
          <w:delText xml:space="preserve">also </w:delText>
        </w:r>
      </w:del>
      <w:r w:rsidR="00D9531B" w:rsidRPr="00790445">
        <w:rPr>
          <w:rFonts w:ascii="Times New Roman" w:hAnsi="Times New Roman" w:cs="Times New Roman"/>
          <w:sz w:val="22"/>
        </w:rPr>
        <w:t>reported the microbial signatures specific for CRC and the association between the gut microbiome and choline degradatio</w:t>
      </w:r>
      <w:ins w:id="100" w:author="Thomas Kwong" w:date="2021-09-12T15:56:00Z">
        <w:r w:rsidR="00F61633">
          <w:rPr>
            <w:rFonts w:ascii="Times New Roman" w:hAnsi="Times New Roman" w:cs="Times New Roman"/>
            <w:sz w:val="22"/>
          </w:rPr>
          <w:t>n</w:t>
        </w:r>
        <w:commentRangeEnd w:id="97"/>
        <w:r w:rsidR="00FC2A07">
          <w:rPr>
            <w:rStyle w:val="CommentReference"/>
          </w:rPr>
          <w:commentReference w:id="97"/>
        </w:r>
      </w:ins>
      <w:del w:id="101" w:author="Thomas Kwong" w:date="2021-09-12T15:55:00Z">
        <w:r w:rsidR="00D9531B" w:rsidRPr="00790445" w:rsidDel="00F61633">
          <w:rPr>
            <w:rFonts w:ascii="Times New Roman" w:hAnsi="Times New Roman" w:cs="Times New Roman"/>
            <w:sz w:val="22"/>
          </w:rPr>
          <w:delText>n, respectively, through the</w:delText>
        </w:r>
      </w:del>
      <w:del w:id="102"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03" w:author="Thomas Kwong" w:date="2021-09-12T15:59:00Z">
        <w:r w:rsidR="00FC2A07">
          <w:rPr>
            <w:rFonts w:ascii="Times New Roman" w:hAnsi="Times New Roman" w:cs="Times New Roman"/>
            <w:sz w:val="22"/>
          </w:rPr>
          <w:t xml:space="preserve"> </w:t>
        </w:r>
      </w:ins>
    </w:p>
    <w:p w14:paraId="56902956" w14:textId="5D381B5E" w:rsidR="00D9531B" w:rsidRPr="00790445" w:rsidRDefault="00FC2A07" w:rsidP="00790445">
      <w:pPr>
        <w:rPr>
          <w:rFonts w:ascii="Times New Roman" w:hAnsi="Times New Roman" w:cs="Times New Roman"/>
          <w:sz w:val="22"/>
        </w:rPr>
      </w:pPr>
      <w:ins w:id="104" w:author="Thomas Kwong" w:date="2021-09-12T15:59:00Z">
        <w:r>
          <w:rPr>
            <w:rFonts w:ascii="Times New Roman" w:hAnsi="Times New Roman" w:cs="Times New Roman"/>
            <w:sz w:val="22"/>
          </w:rPr>
          <w:t>Despite the fact that &gt;9</w:t>
        </w:r>
        <w:r>
          <w:t>0</w:t>
        </w:r>
        <w:r>
          <w:t xml:space="preserve">% </w:t>
        </w:r>
        <w:r>
          <w:t xml:space="preserve">of </w:t>
        </w:r>
      </w:ins>
      <w:ins w:id="105" w:author="Thomas Kwong" w:date="2021-09-12T16:00:00Z">
        <w:r>
          <w:t xml:space="preserve">gut microbiome </w:t>
        </w:r>
      </w:ins>
      <w:ins w:id="106" w:author="Thomas Kwong" w:date="2021-09-12T16:01:00Z">
        <w:r>
          <w:t xml:space="preserve">are composed of </w:t>
        </w:r>
      </w:ins>
      <w:ins w:id="107" w:author="Thomas Kwong" w:date="2021-09-12T15:59:00Z">
        <w:r>
          <w:t>bacteria</w:t>
        </w:r>
      </w:ins>
      <w:ins w:id="108" w:author="Thomas Kwong" w:date="2021-09-12T16:01:00Z">
        <w:r>
          <w:t xml:space="preserve">, </w:t>
        </w:r>
      </w:ins>
      <w:del w:id="109" w:author="Thomas Kwong" w:date="2021-09-12T16:02:00Z">
        <w:r w:rsidR="00D9531B" w:rsidRPr="00790445" w:rsidDel="00FC2A07">
          <w:rPr>
            <w:rFonts w:ascii="Times New Roman" w:hAnsi="Times New Roman" w:cs="Times New Roman"/>
            <w:sz w:val="22"/>
          </w:rPr>
          <w:delText xml:space="preserve"> </w:delText>
        </w:r>
      </w:del>
      <w:moveToRangeStart w:id="110" w:author="Thomas Kwong" w:date="2021-09-12T16:01:00Z" w:name="move82354923"/>
      <w:moveTo w:id="111" w:author="Thomas Kwong" w:date="2021-09-12T16:01:00Z">
        <w:del w:id="112" w:author="Thomas Kwong" w:date="2021-09-12T16:02:00Z">
          <w:r w:rsidRPr="00790445" w:rsidDel="00FC2A07">
            <w:rPr>
              <w:rFonts w:ascii="Times New Roman" w:hAnsi="Times New Roman" w:cs="Times New Roman"/>
              <w:sz w:val="22"/>
              <w:lang w:eastAsia="zh-HK"/>
            </w:rPr>
            <w:delText>T</w:delText>
          </w:r>
        </w:del>
        <w:del w:id="113" w:author="Thomas Kwong" w:date="2021-09-12T16:03:00Z">
          <w:r w:rsidRPr="00790445" w:rsidDel="00FC2A07">
            <w:rPr>
              <w:rFonts w:ascii="Times New Roman" w:hAnsi="Times New Roman" w:cs="Times New Roman"/>
              <w:sz w:val="22"/>
              <w:lang w:eastAsia="zh-HK"/>
            </w:rPr>
            <w:delText xml:space="preserve">here have been reports exposing that </w:delText>
          </w:r>
        </w:del>
      </w:moveTo>
      <w:ins w:id="114" w:author="Thomas Kwong" w:date="2021-09-12T16:03:00Z">
        <w:r>
          <w:rPr>
            <w:rFonts w:ascii="Times New Roman" w:hAnsi="Times New Roman" w:cs="Times New Roman"/>
            <w:sz w:val="22"/>
            <w:lang w:eastAsia="zh-HK"/>
          </w:rPr>
          <w:t xml:space="preserve">a </w:t>
        </w:r>
      </w:ins>
      <w:moveTo w:id="115" w:author="Thomas Kwong" w:date="2021-09-12T16:01:00Z">
        <w:r w:rsidRPr="00790445">
          <w:rPr>
            <w:rFonts w:ascii="Times New Roman" w:hAnsi="Times New Roman" w:cs="Times New Roman"/>
            <w:sz w:val="22"/>
            <w:lang w:eastAsia="zh-HK"/>
          </w:rPr>
          <w:t>p</w:t>
        </w:r>
        <w:r w:rsidRPr="00790445">
          <w:rPr>
            <w:rFonts w:ascii="Times New Roman" w:hAnsi="Times New Roman" w:cs="Times New Roman"/>
            <w:sz w:val="22"/>
          </w:rPr>
          <w:t>erturbed gut fung</w:t>
        </w:r>
      </w:moveTo>
      <w:ins w:id="116" w:author="Thomas Kwong" w:date="2021-09-12T16:03:00Z">
        <w:r>
          <w:rPr>
            <w:rFonts w:ascii="Times New Roman" w:hAnsi="Times New Roman" w:cs="Times New Roman"/>
            <w:sz w:val="22"/>
          </w:rPr>
          <w:t>al</w:t>
        </w:r>
      </w:ins>
      <w:moveTo w:id="117" w:author="Thomas Kwong" w:date="2021-09-12T16:01:00Z">
        <w:del w:id="118" w:author="Thomas Kwong" w:date="2021-09-12T16:03:00Z">
          <w:r w:rsidRPr="00790445" w:rsidDel="00FC2A07">
            <w:rPr>
              <w:rFonts w:ascii="Times New Roman" w:hAnsi="Times New Roman" w:cs="Times New Roman"/>
              <w:sz w:val="22"/>
            </w:rPr>
            <w:delText xml:space="preserve">i </w:delText>
          </w:r>
        </w:del>
      </w:moveTo>
      <w:ins w:id="119" w:author="Thomas Kwong" w:date="2021-09-12T16:03:00Z">
        <w:r>
          <w:rPr>
            <w:rFonts w:ascii="Times New Roman" w:hAnsi="Times New Roman" w:cs="Times New Roman"/>
            <w:sz w:val="22"/>
          </w:rPr>
          <w:t xml:space="preserve"> composition </w:t>
        </w:r>
      </w:ins>
      <w:ins w:id="120" w:author="Thomas Kwong" w:date="2021-09-12T16:05:00Z">
        <w:r>
          <w:rPr>
            <w:rFonts w:ascii="Times New Roman" w:hAnsi="Times New Roman" w:cs="Times New Roman"/>
            <w:sz w:val="22"/>
          </w:rPr>
          <w:t xml:space="preserve">had been </w:t>
        </w:r>
        <w:proofErr w:type="spellStart"/>
        <w:r>
          <w:rPr>
            <w:rFonts w:ascii="Times New Roman" w:hAnsi="Times New Roman" w:cs="Times New Roman"/>
            <w:sz w:val="22"/>
          </w:rPr>
          <w:t>descrbed</w:t>
        </w:r>
        <w:proofErr w:type="spellEnd"/>
        <w:r>
          <w:rPr>
            <w:rFonts w:ascii="Times New Roman" w:hAnsi="Times New Roman" w:cs="Times New Roman"/>
            <w:sz w:val="22"/>
          </w:rPr>
          <w:t xml:space="preserve"> to </w:t>
        </w:r>
      </w:ins>
      <w:moveTo w:id="121" w:author="Thomas Kwong" w:date="2021-09-12T16:01:00Z">
        <w:del w:id="122" w:author="Thomas Kwong" w:date="2021-09-12T16:05:00Z">
          <w:r w:rsidRPr="00790445" w:rsidDel="00FC2A07">
            <w:rPr>
              <w:rFonts w:ascii="Times New Roman" w:hAnsi="Times New Roman" w:cs="Times New Roman"/>
              <w:sz w:val="22"/>
            </w:rPr>
            <w:delText xml:space="preserve">were </w:delText>
          </w:r>
        </w:del>
        <w:r w:rsidRPr="00790445">
          <w:rPr>
            <w:rFonts w:ascii="Times New Roman" w:hAnsi="Times New Roman" w:cs="Times New Roman"/>
            <w:sz w:val="22"/>
          </w:rPr>
          <w:t>associate</w:t>
        </w:r>
        <w:del w:id="123" w:author="Thomas Kwong" w:date="2021-09-12T16:06:00Z">
          <w:r w:rsidRPr="00790445" w:rsidDel="00FC2A07">
            <w:rPr>
              <w:rFonts w:ascii="Times New Roman" w:hAnsi="Times New Roman" w:cs="Times New Roman"/>
              <w:sz w:val="22"/>
            </w:rPr>
            <w:delText>d</w:delText>
          </w:r>
        </w:del>
        <w:r w:rsidRPr="00790445">
          <w:rPr>
            <w:rFonts w:ascii="Times New Roman" w:hAnsi="Times New Roman" w:cs="Times New Roman"/>
            <w:sz w:val="22"/>
          </w:rPr>
          <w:t xml:space="preserve"> with </w:t>
        </w:r>
      </w:moveTo>
      <w:ins w:id="124" w:author="Thomas Kwong" w:date="2021-09-12T16:06:00Z">
        <w:r>
          <w:rPr>
            <w:rFonts w:ascii="Times New Roman" w:hAnsi="Times New Roman" w:cs="Times New Roman"/>
            <w:sz w:val="22"/>
          </w:rPr>
          <w:t>i</w:t>
        </w:r>
      </w:ins>
      <w:moveTo w:id="125" w:author="Thomas Kwong" w:date="2021-09-12T16:01:00Z">
        <w:del w:id="126" w:author="Thomas Kwong" w:date="2021-09-12T16:06:00Z">
          <w:r w:rsidRPr="00790445" w:rsidDel="00FC2A07">
            <w:rPr>
              <w:rFonts w:ascii="Times New Roman" w:hAnsi="Times New Roman" w:cs="Times New Roman"/>
              <w:sz w:val="22"/>
            </w:rPr>
            <w:delText>I</w:delText>
          </w:r>
        </w:del>
        <w:r w:rsidRPr="00790445">
          <w:rPr>
            <w:rFonts w:ascii="Times New Roman" w:hAnsi="Times New Roman" w:cs="Times New Roman"/>
            <w:sz w:val="22"/>
          </w:rPr>
          <w:t>nflammatory bowel disease and liver cirrhosis</w:t>
        </w:r>
        <w:del w:id="127" w:author="Thomas Kwong" w:date="2021-09-12T16:11:00Z">
          <w:r w:rsidRPr="00790445" w:rsidDel="007148B3">
            <w:rPr>
              <w:rFonts w:ascii="Times New Roman" w:hAnsi="Times New Roman" w:cs="Times New Roman"/>
              <w:sz w:val="22"/>
            </w:rPr>
            <w:fldChar w:fldCharType="begin"/>
          </w:r>
          <w:r w:rsidRPr="00790445"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790445" w:rsidDel="007148B3">
            <w:rPr>
              <w:rFonts w:ascii="Times New Roman" w:hAnsi="Times New Roman" w:cs="Times New Roman"/>
              <w:sz w:val="22"/>
            </w:rPr>
            <w:fldChar w:fldCharType="separate"/>
          </w:r>
          <w:r w:rsidRPr="00790445" w:rsidDel="007148B3">
            <w:rPr>
              <w:rFonts w:ascii="Times New Roman" w:eastAsia="DengXian" w:hAnsi="Times New Roman" w:cs="Times New Roman"/>
              <w:kern w:val="0"/>
              <w:sz w:val="22"/>
              <w:vertAlign w:val="superscript"/>
            </w:rPr>
            <w:delText>12–14</w:delText>
          </w:r>
          <w:r w:rsidRPr="00790445" w:rsidDel="007148B3">
            <w:rPr>
              <w:rFonts w:ascii="Times New Roman" w:hAnsi="Times New Roman" w:cs="Times New Roman"/>
              <w:sz w:val="22"/>
            </w:rPr>
            <w:fldChar w:fldCharType="end"/>
          </w:r>
        </w:del>
      </w:moveTo>
      <w:ins w:id="128" w:author="Thomas Kwong" w:date="2021-09-12T16:10:00Z">
        <w:r w:rsidR="007148B3">
          <w:rPr>
            <w:rFonts w:ascii="Times New Roman" w:hAnsi="Times New Roman" w:cs="Times New Roman"/>
            <w:sz w:val="22"/>
          </w:rPr>
          <w:t xml:space="preserve"> </w:t>
        </w:r>
      </w:ins>
      <w:ins w:id="129" w:author="Thomas Kwong" w:date="2021-09-12T16:21:00Z">
        <w:r w:rsidR="00070C6B">
          <w:rPr>
            <w:rFonts w:ascii="Times New Roman" w:hAnsi="Times New Roman" w:cs="Times New Roman"/>
            <w:sz w:val="22"/>
          </w:rPr>
          <w:t xml:space="preserve">through </w:t>
        </w:r>
      </w:ins>
      <w:ins w:id="130" w:author="Thomas Kwong" w:date="2021-09-12T16:10:00Z">
        <w:r w:rsidR="007148B3">
          <w:rPr>
            <w:rFonts w:ascii="Times New Roman" w:hAnsi="Times New Roman" w:cs="Times New Roman"/>
            <w:sz w:val="22"/>
          </w:rPr>
          <w:t xml:space="preserve">modulating </w:t>
        </w:r>
      </w:ins>
      <w:moveTo w:id="131" w:author="Thomas Kwong" w:date="2021-09-12T16:01:00Z">
        <w:del w:id="132" w:author="Thomas Kwong" w:date="2021-09-12T16:11:00Z">
          <w:r w:rsidRPr="00790445" w:rsidDel="007148B3">
            <w:rPr>
              <w:rFonts w:ascii="Times New Roman" w:hAnsi="Times New Roman" w:cs="Times New Roman"/>
              <w:sz w:val="22"/>
            </w:rPr>
            <w:delText>. And some previous studies</w:delText>
          </w:r>
          <w:r w:rsidRPr="00790445" w:rsidDel="007148B3">
            <w:rPr>
              <w:rFonts w:ascii="Times New Roman" w:hAnsi="Times New Roman" w:cs="Times New Roman"/>
              <w:sz w:val="22"/>
            </w:rPr>
            <w:fldChar w:fldCharType="begin"/>
          </w:r>
          <w:r w:rsidRPr="007148B3"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790445" w:rsidDel="007148B3">
            <w:rPr>
              <w:rFonts w:ascii="Times New Roman" w:hAnsi="Times New Roman" w:cs="Times New Roman"/>
              <w:sz w:val="22"/>
            </w:rPr>
            <w:fldChar w:fldCharType="separate"/>
          </w:r>
          <w:r w:rsidRPr="00790445" w:rsidDel="007148B3">
            <w:rPr>
              <w:rFonts w:ascii="Times New Roman" w:eastAsia="DengXian" w:hAnsi="Times New Roman" w:cs="Times New Roman"/>
              <w:kern w:val="0"/>
              <w:sz w:val="22"/>
              <w:vertAlign w:val="superscript"/>
            </w:rPr>
            <w:delText>15,16</w:delText>
          </w:r>
          <w:r w:rsidRPr="00790445" w:rsidDel="007148B3">
            <w:rPr>
              <w:rFonts w:ascii="Times New Roman" w:hAnsi="Times New Roman" w:cs="Times New Roman"/>
              <w:sz w:val="22"/>
            </w:rPr>
            <w:fldChar w:fldCharType="end"/>
          </w:r>
          <w:r w:rsidRPr="00790445" w:rsidDel="007148B3">
            <w:rPr>
              <w:rFonts w:ascii="Times New Roman" w:hAnsi="Times New Roman" w:cs="Times New Roman"/>
              <w:sz w:val="22"/>
            </w:rPr>
            <w:delText xml:space="preserve"> have indicated that fungi, the primary members of micro-eukaryotes, could influence the </w:delText>
          </w:r>
        </w:del>
        <w:commentRangeStart w:id="133"/>
        <w:r w:rsidRPr="00790445">
          <w:rPr>
            <w:rFonts w:ascii="Times New Roman" w:hAnsi="Times New Roman" w:cs="Times New Roman"/>
            <w:sz w:val="22"/>
          </w:rPr>
          <w:t>immunological responses of the host by dampening or promoting local inflammatory reactions</w:t>
        </w:r>
      </w:moveTo>
      <w:commentRangeEnd w:id="133"/>
      <w:r w:rsidR="007148B3">
        <w:rPr>
          <w:rStyle w:val="CommentReference"/>
        </w:rPr>
        <w:commentReference w:id="133"/>
      </w:r>
      <w:ins w:id="134"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r w:rsidR="007148B3" w:rsidRPr="00790445">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7148B3" w:rsidRPr="00790445">
          <w:rPr>
            <w:rFonts w:ascii="Times New Roman" w:hAnsi="Times New Roman" w:cs="Times New Roman"/>
            <w:sz w:val="22"/>
          </w:rPr>
          <w:fldChar w:fldCharType="separate"/>
        </w:r>
        <w:r w:rsidR="007148B3" w:rsidRPr="00790445">
          <w:rPr>
            <w:rFonts w:ascii="Times New Roman" w:eastAsia="DengXian" w:hAnsi="Times New Roman" w:cs="Times New Roman"/>
            <w:kern w:val="0"/>
            <w:sz w:val="22"/>
            <w:vertAlign w:val="superscript"/>
          </w:rPr>
          <w:t>12–14</w:t>
        </w:r>
        <w:r w:rsidR="007148B3" w:rsidRPr="00790445">
          <w:rPr>
            <w:rFonts w:ascii="Times New Roman" w:hAnsi="Times New Roman" w:cs="Times New Roman"/>
            <w:sz w:val="22"/>
          </w:rPr>
          <w:fldChar w:fldCharType="end"/>
        </w:r>
        <w:r w:rsidR="007148B3" w:rsidRPr="00790445">
          <w:rPr>
            <w:rFonts w:ascii="Times New Roman" w:hAnsi="Times New Roman" w:cs="Times New Roman"/>
            <w:sz w:val="22"/>
          </w:rPr>
          <w:fldChar w:fldCharType="begin"/>
        </w:r>
        <w:r w:rsidR="007148B3" w:rsidRPr="00790445">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790445">
          <w:rPr>
            <w:rFonts w:ascii="Times New Roman" w:hAnsi="Times New Roman" w:cs="Times New Roman"/>
            <w:sz w:val="22"/>
          </w:rPr>
          <w:fldChar w:fldCharType="separate"/>
        </w:r>
        <w:r w:rsidR="007148B3" w:rsidRPr="00790445">
          <w:rPr>
            <w:rFonts w:ascii="Times New Roman" w:eastAsia="DengXian" w:hAnsi="Times New Roman" w:cs="Times New Roman"/>
            <w:kern w:val="0"/>
            <w:sz w:val="22"/>
            <w:vertAlign w:val="superscript"/>
          </w:rPr>
          <w:t>15,16</w:t>
        </w:r>
        <w:r w:rsidR="007148B3" w:rsidRPr="00790445">
          <w:rPr>
            <w:rFonts w:ascii="Times New Roman" w:hAnsi="Times New Roman" w:cs="Times New Roman"/>
            <w:sz w:val="22"/>
          </w:rPr>
          <w:fldChar w:fldCharType="end"/>
        </w:r>
      </w:ins>
      <w:moveTo w:id="135" w:author="Thomas Kwong" w:date="2021-09-12T16:01:00Z">
        <w:r w:rsidRPr="00790445">
          <w:rPr>
            <w:rFonts w:ascii="Times New Roman" w:hAnsi="Times New Roman" w:cs="Times New Roman"/>
            <w:sz w:val="22"/>
          </w:rPr>
          <w:t xml:space="preserve">. </w:t>
        </w:r>
        <w:commentRangeStart w:id="136"/>
        <w:r w:rsidRPr="00790445">
          <w:rPr>
            <w:rFonts w:ascii="Times New Roman" w:hAnsi="Times New Roman" w:cs="Times New Roman"/>
            <w:sz w:val="22"/>
          </w:rPr>
          <w:t xml:space="preserve">With discovering the mechanism </w:t>
        </w:r>
      </w:moveTo>
      <w:commentRangeEnd w:id="136"/>
      <w:r w:rsidR="007148B3">
        <w:rPr>
          <w:rStyle w:val="CommentReference"/>
        </w:rPr>
        <w:commentReference w:id="136"/>
      </w:r>
      <w:moveTo w:id="137" w:author="Thomas Kwong" w:date="2021-09-12T16:01:00Z">
        <w:r w:rsidRPr="00790445">
          <w:rPr>
            <w:rFonts w:ascii="Times New Roman" w:hAnsi="Times New Roman" w:cs="Times New Roman"/>
            <w:sz w:val="22"/>
          </w:rPr>
          <w:t xml:space="preserve">between the intestinal micro-eukaryotes and the host, </w:t>
        </w:r>
      </w:moveTo>
      <w:ins w:id="138" w:author="Thomas Kwong" w:date="2021-09-12T16:24:00Z">
        <w:r w:rsidR="00070C6B">
          <w:rPr>
            <w:rFonts w:ascii="Times New Roman" w:hAnsi="Times New Roman" w:cs="Times New Roman"/>
            <w:sz w:val="22"/>
          </w:rPr>
          <w:t xml:space="preserve">it is apparent that </w:t>
        </w:r>
        <w:r w:rsidR="00070C6B">
          <w:rPr>
            <w:rFonts w:ascii="Times New Roman" w:hAnsi="Times New Roman" w:cs="Times New Roman"/>
            <w:sz w:val="22"/>
          </w:rPr>
          <w:t>micro-eukaryotes</w:t>
        </w:r>
      </w:ins>
      <w:ins w:id="139" w:author="Thomas Kwong" w:date="2021-09-12T16:25:00Z">
        <w:r w:rsidR="00070C6B">
          <w:rPr>
            <w:rFonts w:ascii="Times New Roman" w:hAnsi="Times New Roman" w:cs="Times New Roman"/>
            <w:sz w:val="22"/>
          </w:rPr>
          <w:t xml:space="preserve"> is playing a </w:t>
        </w:r>
      </w:ins>
      <w:ins w:id="140" w:author="Thomas Kwong" w:date="2021-09-12T16:22:00Z">
        <w:r w:rsidR="00070C6B">
          <w:rPr>
            <w:rFonts w:ascii="Times New Roman" w:hAnsi="Times New Roman" w:cs="Times New Roman"/>
            <w:sz w:val="22"/>
          </w:rPr>
          <w:t xml:space="preserve">more significant role </w:t>
        </w:r>
      </w:ins>
      <w:moveTo w:id="141" w:author="Thomas Kwong" w:date="2021-09-12T16:01:00Z">
        <w:del w:id="142"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143" w:author="Thomas Kwong" w:date="2021-09-12T16:22:00Z">
        <w:r w:rsidR="00070C6B">
          <w:rPr>
            <w:rFonts w:ascii="Times New Roman" w:hAnsi="Times New Roman" w:cs="Times New Roman"/>
            <w:sz w:val="22"/>
          </w:rPr>
          <w:t>on CRC</w:t>
        </w:r>
      </w:ins>
      <w:ins w:id="144" w:author="Thomas Kwong" w:date="2021-09-12T16:25:00Z">
        <w:r w:rsidR="00070C6B">
          <w:rPr>
            <w:rFonts w:ascii="Times New Roman" w:hAnsi="Times New Roman" w:cs="Times New Roman"/>
            <w:sz w:val="22"/>
          </w:rPr>
          <w:t xml:space="preserve"> development than previously anti</w:t>
        </w:r>
      </w:ins>
      <w:ins w:id="145" w:author="Thomas Kwong" w:date="2021-09-12T16:26:00Z">
        <w:r w:rsidR="00070C6B">
          <w:rPr>
            <w:rFonts w:ascii="Times New Roman" w:hAnsi="Times New Roman" w:cs="Times New Roman"/>
            <w:sz w:val="22"/>
          </w:rPr>
          <w:t>ci</w:t>
        </w:r>
      </w:ins>
      <w:ins w:id="146" w:author="Thomas Kwong" w:date="2021-09-12T16:25:00Z">
        <w:r w:rsidR="00070C6B">
          <w:rPr>
            <w:rFonts w:ascii="Times New Roman" w:hAnsi="Times New Roman" w:cs="Times New Roman"/>
            <w:sz w:val="22"/>
          </w:rPr>
          <w:t>pated</w:t>
        </w:r>
      </w:ins>
      <w:commentRangeStart w:id="147"/>
      <w:moveTo w:id="148" w:author="Thomas Kwong" w:date="2021-09-12T16:01:00Z">
        <w:r w:rsidRPr="00790445">
          <w:rPr>
            <w:rFonts w:ascii="Times New Roman" w:hAnsi="Times New Roman" w:cs="Times New Roman"/>
            <w:sz w:val="22"/>
          </w:rPr>
          <w:t xml:space="preserve">. </w:t>
        </w:r>
        <w:r w:rsidRPr="00790445">
          <w:rPr>
            <w:rFonts w:ascii="Times New Roman" w:hAnsi="Times New Roman" w:cs="Times New Roman"/>
            <w:sz w:val="22"/>
            <w:lang w:eastAsia="zh-HK"/>
          </w:rPr>
          <w:t>Except 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17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149" w:author="Thomas Kwong" w:date="2021-09-12T16:28:00Z">
        <w:r w:rsidR="004174A2">
          <w:rPr>
            <w:rFonts w:ascii="Times New Roman" w:hAnsi="Times New Roman" w:cs="Times New Roman"/>
            <w:sz w:val="22"/>
          </w:rPr>
          <w:t xml:space="preserve">that </w:t>
        </w:r>
      </w:ins>
      <w:moveTo w:id="150" w:author="Thomas Kwong" w:date="2021-09-12T16:01:00Z">
        <w:r w:rsidRPr="00790445">
          <w:rPr>
            <w:rFonts w:ascii="Times New Roman" w:hAnsi="Times New Roman" w:cs="Times New Roman"/>
            <w:sz w:val="22"/>
          </w:rPr>
          <w:t xml:space="preserve">disclosed the fungal biomarker in CRC in the Chinese cohort, </w:t>
        </w:r>
        <w:del w:id="151"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10"/>
      <w:commentRangeEnd w:id="147"/>
      <w:del w:id="152" w:author="Thomas Kwong" w:date="2021-09-12T16:28:00Z">
        <w:r w:rsidR="007148B3" w:rsidDel="004174A2">
          <w:rPr>
            <w:rStyle w:val="CommentReference"/>
          </w:rPr>
          <w:commentReference w:id="147"/>
        </w:r>
        <w:r w:rsidR="00D9531B" w:rsidRPr="00790445" w:rsidDel="004174A2">
          <w:rPr>
            <w:rFonts w:ascii="Times New Roman" w:hAnsi="Times New Roman" w:cs="Times New Roman"/>
            <w:sz w:val="22"/>
          </w:rPr>
          <w:delText xml:space="preserve">However, </w:delText>
        </w:r>
      </w:del>
      <w:r w:rsidR="00D9531B" w:rsidRPr="00790445">
        <w:rPr>
          <w:rFonts w:ascii="Times New Roman" w:hAnsi="Times New Roman" w:cs="Times New Roman"/>
          <w:sz w:val="22"/>
        </w:rPr>
        <w:t xml:space="preserve">the role of </w:t>
      </w:r>
      <w:del w:id="155"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w:t>
      </w:r>
      <w:ins w:id="156" w:author="Thomas Kwong" w:date="2021-09-12T16:27:00Z">
        <w:r w:rsidR="00070C6B">
          <w:rPr>
            <w:rFonts w:ascii="Times New Roman" w:hAnsi="Times New Roman" w:cs="Times New Roman"/>
            <w:sz w:val="22"/>
          </w:rPr>
          <w:t>remain</w:t>
        </w:r>
      </w:ins>
      <w:del w:id="157" w:author="Thomas Kwong" w:date="2021-09-12T16:27:00Z">
        <w:r w:rsidR="00D9531B" w:rsidRPr="00790445" w:rsidDel="00070C6B">
          <w:rPr>
            <w:rFonts w:ascii="Times New Roman" w:hAnsi="Times New Roman" w:cs="Times New Roman"/>
            <w:sz w:val="22"/>
          </w:rPr>
          <w:delText>i</w:delText>
        </w:r>
      </w:del>
      <w:r w:rsidR="00D9531B" w:rsidRPr="00790445">
        <w:rPr>
          <w:rFonts w:ascii="Times New Roman" w:hAnsi="Times New Roman" w:cs="Times New Roman"/>
          <w:sz w:val="22"/>
        </w:rPr>
        <w:t>s largely unexplored in</w:t>
      </w:r>
      <w:del w:id="158" w:author="Thomas Kwong" w:date="2021-09-12T16:29:00Z">
        <w:r w:rsidR="00D9531B" w:rsidRPr="00790445" w:rsidDel="004174A2">
          <w:rPr>
            <w:rFonts w:ascii="Times New Roman" w:hAnsi="Times New Roman" w:cs="Times New Roman"/>
            <w:sz w:val="22"/>
          </w:rPr>
          <w:delText xml:space="preserve"> </w:delText>
        </w:r>
      </w:del>
      <w:ins w:id="159"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160" w:author="Thomas Kwong" w:date="2021-09-12T16:29:00Z">
        <w:r w:rsidR="004174A2">
          <w:rPr>
            <w:rFonts w:ascii="Times New Roman" w:hAnsi="Times New Roman" w:cs="Times New Roman"/>
            <w:sz w:val="22"/>
          </w:rPr>
          <w:t xml:space="preserve"> pathogenesis</w:t>
        </w:r>
      </w:ins>
      <w:r w:rsidR="00D9531B" w:rsidRPr="00790445">
        <w:rPr>
          <w:rFonts w:ascii="Times New Roman" w:hAnsi="Times New Roman" w:cs="Times New Roman"/>
          <w:sz w:val="22"/>
        </w:rPr>
        <w:t xml:space="preserve">, </w:t>
      </w:r>
      <w:ins w:id="161" w:author="Thomas Kwong" w:date="2021-09-12T16:29:00Z">
        <w:r w:rsidR="004174A2">
          <w:rPr>
            <w:rFonts w:ascii="Times New Roman" w:hAnsi="Times New Roman" w:cs="Times New Roman"/>
            <w:sz w:val="22"/>
          </w:rPr>
          <w:t>mainly</w:t>
        </w:r>
      </w:ins>
      <w:del w:id="162" w:author="Thomas Kwong" w:date="2021-09-12T16:29:00Z">
        <w:r w:rsidR="00D9531B" w:rsidRPr="00790445" w:rsidDel="004174A2">
          <w:rPr>
            <w:rFonts w:ascii="Times New Roman" w:hAnsi="Times New Roman" w:cs="Times New Roman"/>
            <w:sz w:val="22"/>
          </w:rPr>
          <w:delText xml:space="preserve">partly </w:delText>
        </w:r>
      </w:del>
      <w:ins w:id="163"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due to</w:t>
      </w:r>
      <w:del w:id="164" w:author="Thomas Kwong" w:date="2021-09-12T16:32:00Z">
        <w:r w:rsidR="00D9531B" w:rsidRPr="00790445" w:rsidDel="004174A2">
          <w:rPr>
            <w:rFonts w:ascii="Times New Roman" w:hAnsi="Times New Roman" w:cs="Times New Roman"/>
            <w:sz w:val="22"/>
          </w:rPr>
          <w:delText xml:space="preserve"> </w:delText>
        </w:r>
      </w:del>
      <w:ins w:id="165" w:author="Thomas Kwong" w:date="2021-09-12T16:31:00Z">
        <w:r w:rsidR="004174A2">
          <w:rPr>
            <w:rFonts w:ascii="Times New Roman" w:hAnsi="Times New Roman" w:cs="Times New Roman"/>
            <w:sz w:val="22"/>
          </w:rPr>
          <w:t xml:space="preserve"> </w:t>
        </w:r>
      </w:ins>
      <w:ins w:id="166" w:author="Thomas Kwong" w:date="2021-09-12T16:32:00Z">
        <w:r w:rsidR="004174A2">
          <w:rPr>
            <w:rFonts w:ascii="Times New Roman" w:hAnsi="Times New Roman" w:cs="Times New Roman"/>
            <w:sz w:val="22"/>
          </w:rPr>
          <w:t xml:space="preserve">their </w:t>
        </w:r>
      </w:ins>
      <w:del w:id="167" w:author="Thomas Kwong" w:date="2021-09-12T16:29:00Z">
        <w:r w:rsidR="00D9531B" w:rsidRPr="00790445" w:rsidDel="004174A2">
          <w:rPr>
            <w:rFonts w:ascii="Times New Roman" w:hAnsi="Times New Roman" w:cs="Times New Roman"/>
            <w:sz w:val="22"/>
          </w:rPr>
          <w:delText xml:space="preserve">their </w:delText>
        </w:r>
      </w:del>
      <w:del w:id="168"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ins w:id="169" w:author="Thomas Kwong" w:date="2021-09-12T16:32:00Z">
        <w:r w:rsidR="004174A2">
          <w:rPr>
            <w:rFonts w:ascii="Times New Roman" w:hAnsi="Times New Roman" w:cs="Times New Roman"/>
            <w:sz w:val="22"/>
          </w:rPr>
          <w:t>er</w:t>
        </w:r>
      </w:ins>
      <w:del w:id="170"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171" w:author="Thomas Kwong" w:date="2021-09-12T16:32:00Z">
        <w:r w:rsidR="004174A2">
          <w:rPr>
            <w:rFonts w:ascii="Times New Roman" w:hAnsi="Times New Roman" w:cs="Times New Roman"/>
            <w:sz w:val="22"/>
          </w:rPr>
          <w:t xml:space="preserve">fungal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172" w:author="Thomas Kwong" w:date="2021-09-12T16:01:00Z" w:name="move82354923"/>
      <w:moveFrom w:id="173"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172"/>
    </w:p>
    <w:p w14:paraId="738EA18E" w14:textId="5D6533CB" w:rsidR="00D9531B" w:rsidRPr="007031A9" w:rsidRDefault="004174A2" w:rsidP="00790445">
      <w:pPr>
        <w:rPr>
          <w:rFonts w:ascii="Times New Roman" w:hAnsi="Times New Roman" w:cs="Times New Roman"/>
          <w:strike/>
          <w:sz w:val="22"/>
        </w:rPr>
      </w:pPr>
      <w:ins w:id="174" w:author="Thomas Kwong" w:date="2021-09-12T16:33:00Z">
        <w:r>
          <w:rPr>
            <w:rFonts w:ascii="Times New Roman" w:hAnsi="Times New Roman" w:cs="Times New Roman"/>
            <w:sz w:val="22"/>
          </w:rPr>
          <w:t>In this study, w</w:t>
        </w:r>
      </w:ins>
      <w:del w:id="175"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publicly available datasets </w:t>
      </w:r>
      <w:commentRangeStart w:id="176"/>
      <w:r w:rsidR="00D9531B" w:rsidRPr="00790445">
        <w:rPr>
          <w:rFonts w:ascii="Times New Roman" w:hAnsi="Times New Roman" w:cs="Times New Roman"/>
          <w:sz w:val="22"/>
        </w:rPr>
        <w:t>and one new cohort from Chinese</w:t>
      </w:r>
      <w:commentRangeEnd w:id="176"/>
      <w:r>
        <w:rPr>
          <w:rStyle w:val="CommentReference"/>
        </w:rPr>
        <w:commentReference w:id="176"/>
      </w:r>
      <w:del w:id="177"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178" w:author="Thomas Kwong" w:date="2021-09-12T16:35:00Z">
        <w:r>
          <w:rPr>
            <w:rFonts w:ascii="Times New Roman" w:hAnsi="Times New Roman" w:cs="Times New Roman"/>
            <w:sz w:val="22"/>
          </w:rPr>
          <w:t>A</w:t>
        </w:r>
        <w:r w:rsidRPr="00790445">
          <w:rPr>
            <w:rFonts w:ascii="Times New Roman" w:hAnsi="Times New Roman" w:cs="Times New Roman"/>
            <w:sz w:val="22"/>
          </w:rPr>
          <w:t xml:space="preserve"> total of 1,329 samples from </w:t>
        </w:r>
        <w:commentRangeStart w:id="179"/>
        <w:r w:rsidRPr="00790445">
          <w:rPr>
            <w:rFonts w:ascii="Times New Roman" w:hAnsi="Times New Roman" w:cs="Times New Roman"/>
            <w:sz w:val="22"/>
          </w:rPr>
          <w:t>eight</w:t>
        </w:r>
        <w:commentRangeEnd w:id="179"/>
        <w:r>
          <w:rPr>
            <w:rStyle w:val="CommentReference"/>
          </w:rPr>
          <w:commentReference w:id="179"/>
        </w:r>
        <w:r w:rsidRPr="00790445">
          <w:rPr>
            <w:rFonts w:ascii="Times New Roman" w:hAnsi="Times New Roman" w:cs="Times New Roman"/>
            <w:sz w:val="22"/>
          </w:rPr>
          <w:t xml:space="preserve"> cohorts among four continents</w:t>
        </w:r>
      </w:ins>
      <w:ins w:id="180" w:author="Thomas Kwong" w:date="2021-09-12T16:36:00Z">
        <w:r>
          <w:rPr>
            <w:rFonts w:ascii="Times New Roman" w:hAnsi="Times New Roman" w:cs="Times New Roman"/>
            <w:sz w:val="22"/>
          </w:rPr>
          <w:t xml:space="preserve">, including </w:t>
        </w:r>
      </w:ins>
      <w:del w:id="181" w:author="Thomas Kwong" w:date="2021-09-12T16:36:00Z">
        <w:r w:rsidR="00D9531B" w:rsidRPr="00790445" w:rsidDel="004174A2">
          <w:rPr>
            <w:rFonts w:ascii="Times New Roman" w:hAnsi="Times New Roman" w:cs="Times New Roman"/>
            <w:sz w:val="22"/>
          </w:rPr>
          <w:delText xml:space="preserve">After the consistent filtering and pre-processing, we included </w:delText>
        </w:r>
      </w:del>
      <w:r w:rsidR="00D9531B" w:rsidRPr="00790445">
        <w:rPr>
          <w:rFonts w:ascii="Times New Roman" w:hAnsi="Times New Roman" w:cs="Times New Roman"/>
          <w:sz w:val="22"/>
        </w:rPr>
        <w:t xml:space="preserve">525 healthy </w:t>
      </w:r>
      <w:del w:id="182" w:author="Thomas Kwong" w:date="2021-09-12T16:36:00Z">
        <w:r w:rsidR="00D9531B" w:rsidRPr="00790445" w:rsidDel="004174A2">
          <w:rPr>
            <w:rFonts w:ascii="Times New Roman" w:hAnsi="Times New Roman" w:cs="Times New Roman"/>
            <w:sz w:val="22"/>
          </w:rPr>
          <w:delText>control</w:delText>
        </w:r>
      </w:del>
      <w:ins w:id="183" w:author="Thomas Kwong" w:date="2021-09-12T16:36:00Z">
        <w:r>
          <w:rPr>
            <w:rFonts w:ascii="Times New Roman" w:hAnsi="Times New Roman" w:cs="Times New Roman"/>
            <w:sz w:val="22"/>
          </w:rPr>
          <w:t>individuals</w:t>
        </w:r>
      </w:ins>
      <w:r w:rsidR="00D9531B" w:rsidRPr="00790445">
        <w:rPr>
          <w:rFonts w:ascii="Times New Roman" w:hAnsi="Times New Roman" w:cs="Times New Roman"/>
          <w:sz w:val="22"/>
        </w:rPr>
        <w:t>, 350 adenoma patients, and 454 CRC</w:t>
      </w:r>
      <w:ins w:id="184" w:author="Thomas Kwong" w:date="2021-09-12T16:38:00Z">
        <w:r w:rsidR="007031A9">
          <w:rPr>
            <w:rFonts w:ascii="Times New Roman" w:hAnsi="Times New Roman" w:cs="Times New Roman"/>
            <w:sz w:val="22"/>
          </w:rPr>
          <w:t xml:space="preserve"> </w:t>
        </w:r>
        <w:proofErr w:type="spellStart"/>
        <w:r w:rsidR="007031A9">
          <w:rPr>
            <w:rFonts w:ascii="Times New Roman" w:hAnsi="Times New Roman" w:cs="Times New Roman"/>
            <w:sz w:val="22"/>
          </w:rPr>
          <w:t>pateients</w:t>
        </w:r>
        <w:proofErr w:type="spellEnd"/>
        <w:r w:rsidR="007031A9">
          <w:rPr>
            <w:rFonts w:ascii="Times New Roman" w:hAnsi="Times New Roman" w:cs="Times New Roman"/>
            <w:sz w:val="22"/>
          </w:rPr>
          <w:t xml:space="preserve"> were analyzed</w:t>
        </w:r>
      </w:ins>
      <w:del w:id="185" w:author="Thomas Kwong" w:date="2021-09-12T16:38:00Z">
        <w:r w:rsidR="00D9531B" w:rsidRPr="00790445" w:rsidDel="007031A9">
          <w:rPr>
            <w:rFonts w:ascii="Times New Roman" w:hAnsi="Times New Roman" w:cs="Times New Roman"/>
            <w:sz w:val="22"/>
          </w:rPr>
          <w:delText>s</w:delText>
        </w:r>
      </w:del>
      <w:del w:id="186" w:author="Thomas Kwong" w:date="2021-09-12T16:35:00Z">
        <w:r w:rsidR="00D9531B" w:rsidRPr="00790445" w:rsidDel="004174A2">
          <w:rPr>
            <w:rFonts w:ascii="Times New Roman" w:hAnsi="Times New Roman" w:cs="Times New Roman"/>
            <w:sz w:val="22"/>
          </w:rPr>
          <w:delText>, a total of 1,329 samples from eight cohorts among four continents</w:delText>
        </w:r>
      </w:del>
      <w:r w:rsidR="00D9531B" w:rsidRPr="00790445">
        <w:rPr>
          <w:rFonts w:ascii="Times New Roman" w:hAnsi="Times New Roman" w:cs="Times New Roman"/>
          <w:sz w:val="22"/>
        </w:rPr>
        <w:t xml:space="preserve">. </w:t>
      </w:r>
      <w:commentRangeStart w:id="187"/>
      <w:r w:rsidR="00D9531B" w:rsidRPr="007031A9">
        <w:rPr>
          <w:rFonts w:ascii="Times New Roman" w:hAnsi="Times New Roman" w:cs="Times New Roman"/>
          <w:strike/>
          <w:sz w:val="22"/>
        </w:rPr>
        <w:t xml:space="preserve">First, we discovered altered micro-eukaryotic diversity in CRC compared with healthy control. Second, we revealed a list of </w:t>
      </w:r>
      <w:r w:rsidR="00FA35F2" w:rsidRPr="007031A9">
        <w:rPr>
          <w:rFonts w:ascii="Times New Roman" w:hAnsi="Times New Roman" w:cs="Times New Roman"/>
          <w:strike/>
          <w:sz w:val="22"/>
        </w:rPr>
        <w:t>micro-eukaryotes</w:t>
      </w:r>
      <w:r w:rsidR="00D9531B" w:rsidRPr="007031A9">
        <w:rPr>
          <w:rFonts w:ascii="Times New Roman" w:hAnsi="Times New Roman" w:cs="Times New Roman"/>
          <w:strike/>
          <w:sz w:val="22"/>
        </w:rPr>
        <w:t xml:space="preserve"> that played a significant difference in CRC. Moreover, we explored the performance of selective candidates in each cohort, and we obtained two outstanding </w:t>
      </w:r>
      <w:r w:rsidR="00FA35F2" w:rsidRPr="007031A9">
        <w:rPr>
          <w:rFonts w:ascii="Times New Roman" w:hAnsi="Times New Roman" w:cs="Times New Roman"/>
          <w:strike/>
          <w:sz w:val="22"/>
        </w:rPr>
        <w:t>micro-eukaryotes</w:t>
      </w:r>
      <w:r w:rsidR="00D9531B" w:rsidRPr="007031A9">
        <w:rPr>
          <w:rFonts w:ascii="Times New Roman" w:hAnsi="Times New Roman" w:cs="Times New Roman"/>
          <w:strike/>
          <w:sz w:val="22"/>
        </w:rPr>
        <w:t xml:space="preserve">, </w:t>
      </w:r>
      <w:r w:rsidR="00D9531B" w:rsidRPr="007031A9">
        <w:rPr>
          <w:rFonts w:ascii="Times New Roman" w:hAnsi="Times New Roman" w:cs="Times New Roman"/>
          <w:i/>
          <w:iCs/>
          <w:strike/>
          <w:sz w:val="22"/>
        </w:rPr>
        <w:t xml:space="preserve">Aspergillus </w:t>
      </w:r>
      <w:proofErr w:type="spellStart"/>
      <w:r w:rsidR="00D9531B" w:rsidRPr="007031A9">
        <w:rPr>
          <w:rFonts w:ascii="Times New Roman" w:hAnsi="Times New Roman" w:cs="Times New Roman"/>
          <w:i/>
          <w:iCs/>
          <w:strike/>
          <w:sz w:val="22"/>
        </w:rPr>
        <w:t>rambellii</w:t>
      </w:r>
      <w:proofErr w:type="spellEnd"/>
      <w:r w:rsidR="00D9531B" w:rsidRPr="007031A9">
        <w:rPr>
          <w:rFonts w:ascii="Times New Roman" w:hAnsi="Times New Roman" w:cs="Times New Roman"/>
          <w:strike/>
          <w:sz w:val="22"/>
        </w:rPr>
        <w:t xml:space="preserve"> and </w:t>
      </w:r>
      <w:r w:rsidR="00D9531B" w:rsidRPr="007031A9">
        <w:rPr>
          <w:rFonts w:ascii="Times New Roman" w:hAnsi="Times New Roman" w:cs="Times New Roman"/>
          <w:i/>
          <w:iCs/>
          <w:strike/>
          <w:sz w:val="22"/>
        </w:rPr>
        <w:t xml:space="preserve">Aspergillus </w:t>
      </w:r>
      <w:proofErr w:type="spellStart"/>
      <w:r w:rsidR="00D9531B" w:rsidRPr="007031A9">
        <w:rPr>
          <w:rFonts w:ascii="Times New Roman" w:hAnsi="Times New Roman" w:cs="Times New Roman"/>
          <w:i/>
          <w:iCs/>
          <w:strike/>
          <w:sz w:val="22"/>
        </w:rPr>
        <w:t>kawachii</w:t>
      </w:r>
      <w:proofErr w:type="spellEnd"/>
      <w:r w:rsidR="00D9531B" w:rsidRPr="007031A9">
        <w:rPr>
          <w:rFonts w:ascii="Times New Roman" w:hAnsi="Times New Roman" w:cs="Times New Roman"/>
          <w:strike/>
          <w:sz w:val="22"/>
        </w:rPr>
        <w:t xml:space="preserve">. Third, the micro-eukaryotic interrelationships and the association between selective micro eukaryotes and bacteria in three stages were exhibited and compared. Interestingly, </w:t>
      </w:r>
      <w:bookmarkStart w:id="188" w:name="_Hlk81328869"/>
      <w:r w:rsidR="00D9531B" w:rsidRPr="007031A9">
        <w:rPr>
          <w:rFonts w:ascii="Times New Roman" w:hAnsi="Times New Roman" w:cs="Times New Roman"/>
          <w:strike/>
          <w:sz w:val="22"/>
        </w:rPr>
        <w:t xml:space="preserve">we identified that </w:t>
      </w:r>
      <w:r w:rsidR="00D9531B" w:rsidRPr="007031A9">
        <w:rPr>
          <w:rFonts w:ascii="Times New Roman" w:hAnsi="Times New Roman" w:cs="Times New Roman"/>
          <w:i/>
          <w:iCs/>
          <w:strike/>
          <w:sz w:val="22"/>
        </w:rPr>
        <w:t xml:space="preserve">A. </w:t>
      </w:r>
      <w:proofErr w:type="spellStart"/>
      <w:r w:rsidR="00D9531B" w:rsidRPr="007031A9">
        <w:rPr>
          <w:rFonts w:ascii="Times New Roman" w:hAnsi="Times New Roman" w:cs="Times New Roman"/>
          <w:i/>
          <w:iCs/>
          <w:strike/>
          <w:sz w:val="22"/>
        </w:rPr>
        <w:t>rambellii</w:t>
      </w:r>
      <w:proofErr w:type="spellEnd"/>
      <w:r w:rsidR="00D9531B" w:rsidRPr="007031A9">
        <w:rPr>
          <w:rFonts w:ascii="Times New Roman" w:hAnsi="Times New Roman" w:cs="Times New Roman"/>
          <w:strike/>
          <w:sz w:val="22"/>
        </w:rPr>
        <w:t xml:space="preserve"> and two CRC-related pathogens, </w:t>
      </w:r>
      <w:r w:rsidR="00D9531B" w:rsidRPr="007031A9">
        <w:rPr>
          <w:rFonts w:ascii="Times New Roman" w:hAnsi="Times New Roman" w:cs="Times New Roman"/>
          <w:i/>
          <w:iCs/>
          <w:strike/>
          <w:sz w:val="22"/>
        </w:rPr>
        <w:t xml:space="preserve">F. </w:t>
      </w:r>
      <w:proofErr w:type="spellStart"/>
      <w:r w:rsidR="00D9531B" w:rsidRPr="007031A9">
        <w:rPr>
          <w:rFonts w:ascii="Times New Roman" w:hAnsi="Times New Roman" w:cs="Times New Roman"/>
          <w:i/>
          <w:iCs/>
          <w:strike/>
          <w:sz w:val="22"/>
        </w:rPr>
        <w:t>nucleatum</w:t>
      </w:r>
      <w:proofErr w:type="spellEnd"/>
      <w:r w:rsidR="00D9531B" w:rsidRPr="007031A9">
        <w:rPr>
          <w:rFonts w:ascii="Times New Roman" w:hAnsi="Times New Roman" w:cs="Times New Roman"/>
          <w:strike/>
          <w:sz w:val="22"/>
        </w:rPr>
        <w:t xml:space="preserve">, and </w:t>
      </w:r>
      <w:r w:rsidR="00D9531B" w:rsidRPr="007031A9">
        <w:rPr>
          <w:rFonts w:ascii="Times New Roman" w:hAnsi="Times New Roman" w:cs="Times New Roman"/>
          <w:i/>
          <w:iCs/>
          <w:strike/>
          <w:sz w:val="22"/>
        </w:rPr>
        <w:t>P. micra</w:t>
      </w:r>
      <w:r w:rsidR="00D9531B" w:rsidRPr="007031A9">
        <w:rPr>
          <w:rFonts w:ascii="Times New Roman" w:hAnsi="Times New Roman" w:cs="Times New Roman"/>
          <w:strike/>
          <w:sz w:val="22"/>
        </w:rPr>
        <w:t>, showed a significant difference between the CRC and healthy control.</w:t>
      </w:r>
      <w:bookmarkEnd w:id="188"/>
      <w:r w:rsidR="00D9531B" w:rsidRPr="007031A9">
        <w:rPr>
          <w:rFonts w:ascii="Times New Roman" w:hAnsi="Times New Roman" w:cs="Times New Roman"/>
          <w:strike/>
          <w:sz w:val="22"/>
        </w:rPr>
        <w:t xml:space="preserve"> In the last, we validated the </w:t>
      </w:r>
      <w:r w:rsidR="00D9531B" w:rsidRPr="007031A9">
        <w:rPr>
          <w:rFonts w:ascii="Times New Roman" w:hAnsi="Times New Roman" w:cs="Times New Roman"/>
          <w:i/>
          <w:iCs/>
          <w:strike/>
          <w:sz w:val="22"/>
        </w:rPr>
        <w:t xml:space="preserve">A. </w:t>
      </w:r>
      <w:proofErr w:type="spellStart"/>
      <w:r w:rsidR="00D9531B" w:rsidRPr="007031A9">
        <w:rPr>
          <w:rFonts w:ascii="Times New Roman" w:hAnsi="Times New Roman" w:cs="Times New Roman"/>
          <w:i/>
          <w:iCs/>
          <w:strike/>
          <w:sz w:val="22"/>
        </w:rPr>
        <w:t>rambellii</w:t>
      </w:r>
      <w:proofErr w:type="spellEnd"/>
      <w:r w:rsidR="00D9531B" w:rsidRPr="007031A9">
        <w:rPr>
          <w:rFonts w:ascii="Times New Roman" w:hAnsi="Times New Roman" w:cs="Times New Roman"/>
          <w:i/>
          <w:iCs/>
          <w:strike/>
          <w:sz w:val="22"/>
        </w:rPr>
        <w:t xml:space="preserve"> </w:t>
      </w:r>
      <w:r w:rsidR="00D9531B" w:rsidRPr="007031A9">
        <w:rPr>
          <w:rFonts w:ascii="Times New Roman" w:hAnsi="Times New Roman" w:cs="Times New Roman"/>
          <w:strike/>
          <w:sz w:val="22"/>
        </w:rPr>
        <w:t>and its conditioned medium promoted the viability of colon cancer cells.</w:t>
      </w:r>
      <w:commentRangeEnd w:id="187"/>
      <w:r w:rsidR="007031A9">
        <w:rPr>
          <w:rStyle w:val="CommentReference"/>
        </w:rPr>
        <w:commentReference w:id="187"/>
      </w:r>
    </w:p>
    <w:p w14:paraId="3977D534" w14:textId="4099F47B" w:rsidR="00070C6B" w:rsidRDefault="00070C6B" w:rsidP="00790445">
      <w:pPr>
        <w:rPr>
          <w:rFonts w:ascii="Times New Roman" w:hAnsi="Times New Roman" w:cs="Times New Roman"/>
          <w:sz w:val="22"/>
        </w:rPr>
      </w:pPr>
    </w:p>
    <w:p w14:paraId="03558F9F" w14:textId="0F0B7362" w:rsidR="00D9531B" w:rsidRPr="00790445" w:rsidRDefault="00D9531B" w:rsidP="00790445">
      <w:pPr>
        <w:rPr>
          <w:rFonts w:ascii="Times New Roman" w:hAnsi="Times New Roman" w:cs="Times New Roman"/>
          <w:sz w:val="22"/>
        </w:rPr>
      </w:pPr>
    </w:p>
    <w:p w14:paraId="455625F5" w14:textId="38B75032" w:rsidR="00D9531B" w:rsidRPr="00790445" w:rsidRDefault="00D9531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t>Results</w:t>
      </w:r>
    </w:p>
    <w:p w14:paraId="43691899" w14:textId="390533CF" w:rsidR="00D9531B" w:rsidRPr="00790445" w:rsidRDefault="007031A9" w:rsidP="007031A9">
      <w:pPr>
        <w:pStyle w:val="title20825"/>
      </w:pPr>
      <w:r>
        <w:t>F</w:t>
      </w:r>
      <w:r w:rsidR="00D9531B" w:rsidRPr="00790445">
        <w:t xml:space="preserve">iltering and pre-processing of a large population from various regions for the </w:t>
      </w:r>
      <w:r w:rsidR="00FA35F2" w:rsidRPr="00790445">
        <w:t>micro-eukaryotic</w:t>
      </w:r>
      <w:r w:rsidR="00D9531B" w:rsidRPr="00790445">
        <w:t xml:space="preserve"> meta-analysis</w:t>
      </w:r>
    </w:p>
    <w:p w14:paraId="31E17AA0" w14:textId="2E1D66EC" w:rsidR="00D9531B" w:rsidRPr="00790445" w:rsidRDefault="007031A9" w:rsidP="00790445">
      <w:pPr>
        <w:rPr>
          <w:rFonts w:ascii="Times New Roman" w:hAnsi="Times New Roman" w:cs="Times New Roman"/>
          <w:sz w:val="22"/>
        </w:rPr>
      </w:pPr>
      <w:commentRangeStart w:id="189"/>
      <w:r>
        <w:rPr>
          <w:rFonts w:ascii="Times New Roman" w:hAnsi="Times New Roman" w:cs="Times New Roman"/>
          <w:sz w:val="22"/>
        </w:rPr>
        <w:t>E</w:t>
      </w:r>
      <w:r w:rsidR="00D9531B" w:rsidRPr="00790445">
        <w:rPr>
          <w:rFonts w:ascii="Times New Roman" w:hAnsi="Times New Roman" w:cs="Times New Roman"/>
          <w:sz w:val="22"/>
        </w:rPr>
        <w:t>ight published fecal shotgun metagenomics cohorts and o</w:t>
      </w:r>
      <w:ins w:id="190" w:author="Thomas Kwong" w:date="2021-09-12T16:46:00Z">
        <w:r>
          <w:rPr>
            <w:rFonts w:ascii="Times New Roman" w:hAnsi="Times New Roman" w:cs="Times New Roman"/>
            <w:sz w:val="22"/>
          </w:rPr>
          <w:t xml:space="preserve">ur recently completed </w:t>
        </w:r>
      </w:ins>
      <w:del w:id="191" w:author="Thomas Kwong" w:date="2021-09-12T16:46:00Z">
        <w:r w:rsidR="00D9531B" w:rsidRPr="00790445" w:rsidDel="007031A9">
          <w:rPr>
            <w:rFonts w:ascii="Times New Roman" w:hAnsi="Times New Roman" w:cs="Times New Roman"/>
            <w:sz w:val="22"/>
          </w:rPr>
          <w:delText xml:space="preserve">ne </w:delText>
        </w:r>
      </w:del>
      <w:del w:id="192" w:author="Thomas Kwong" w:date="2021-09-12T16:45:00Z">
        <w:r w:rsidR="00D9531B" w:rsidRPr="00790445" w:rsidDel="007031A9">
          <w:rPr>
            <w:rFonts w:ascii="Times New Roman" w:hAnsi="Times New Roman" w:cs="Times New Roman"/>
            <w:sz w:val="22"/>
          </w:rPr>
          <w:delText xml:space="preserve">indoor </w:delText>
        </w:r>
      </w:del>
      <w:r w:rsidR="00D9531B" w:rsidRPr="00790445">
        <w:rPr>
          <w:rFonts w:ascii="Times New Roman" w:hAnsi="Times New Roman" w:cs="Times New Roman"/>
          <w:sz w:val="22"/>
        </w:rPr>
        <w:t>cohort</w:t>
      </w:r>
      <w:ins w:id="193" w:author="Thomas Kwong" w:date="2021-09-12T16:46:00Z">
        <w:r>
          <w:rPr>
            <w:rFonts w:ascii="Times New Roman" w:hAnsi="Times New Roman" w:cs="Times New Roman"/>
            <w:sz w:val="22"/>
          </w:rPr>
          <w:t xml:space="preserve"> (unpublis</w:t>
        </w:r>
      </w:ins>
      <w:ins w:id="194" w:author="Thomas Kwong" w:date="2021-09-12T16:47:00Z">
        <w:r>
          <w:rPr>
            <w:rFonts w:ascii="Times New Roman" w:hAnsi="Times New Roman" w:cs="Times New Roman"/>
            <w:sz w:val="22"/>
          </w:rPr>
          <w:t>h</w:t>
        </w:r>
      </w:ins>
      <w:ins w:id="195" w:author="Thomas Kwong" w:date="2021-09-12T16:46:00Z">
        <w:r>
          <w:rPr>
            <w:rFonts w:ascii="Times New Roman" w:hAnsi="Times New Roman" w:cs="Times New Roman"/>
            <w:sz w:val="22"/>
          </w:rPr>
          <w:t>ed)</w:t>
        </w:r>
      </w:ins>
      <w:r w:rsidR="00D9531B" w:rsidRPr="00790445">
        <w:rPr>
          <w:rFonts w:ascii="Times New Roman" w:hAnsi="Times New Roman" w:cs="Times New Roman"/>
          <w:sz w:val="22"/>
        </w:rPr>
        <w:t xml:space="preserve"> were included</w:t>
      </w:r>
      <w:r w:rsidRPr="007031A9">
        <w:rPr>
          <w:rFonts w:ascii="Times New Roman" w:hAnsi="Times New Roman" w:cs="Times New Roman"/>
          <w:sz w:val="22"/>
        </w:rPr>
        <w:t xml:space="preserve"> </w:t>
      </w:r>
      <w:r>
        <w:rPr>
          <w:rFonts w:ascii="Times New Roman" w:hAnsi="Times New Roman" w:cs="Times New Roman"/>
          <w:sz w:val="22"/>
        </w:rPr>
        <w:t>i</w:t>
      </w:r>
      <w:r w:rsidRPr="00790445">
        <w:rPr>
          <w:rFonts w:ascii="Times New Roman" w:hAnsi="Times New Roman" w:cs="Times New Roman"/>
          <w:sz w:val="22"/>
        </w:rPr>
        <w:t>n this meta-analysis</w:t>
      </w:r>
      <w:r w:rsidRPr="007031A9">
        <w:rPr>
          <w:rFonts w:ascii="Times New Roman" w:hAnsi="Times New Roman" w:cs="Times New Roman"/>
          <w:sz w:val="22"/>
        </w:rPr>
        <w:t xml:space="preserve"> </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{"citationID":"RmUDjuuL","properties":{"formattedCitation":"\\super 6\\uc0\\u8211{}11,18,19\\nosupersub{}","plainCitation":"6–11,18,19","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w:instrText>
      </w:r>
      <w:r w:rsidRPr="00790445">
        <w:rPr>
          <w:rFonts w:ascii="Times New Roman" w:eastAsia="DengXian" w:hAnsi="Times New Roman" w:cs="Times New Roman"/>
          <w:sz w:val="22"/>
        </w:rPr>
        <w:instrText>–</w:instrText>
      </w:r>
      <w:r w:rsidRPr="00790445">
        <w:rPr>
          <w:rFonts w:ascii="Times New Roman" w:hAnsi="Times New Roman" w:cs="Times New Roman"/>
          <w:sz w:val="22"/>
        </w:rPr>
        <w:instrText xml:space="preserve">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6–11,18,19</w:t>
      </w:r>
      <w:r w:rsidRPr="00790445">
        <w:rPr>
          <w:rFonts w:ascii="Times New Roman" w:hAnsi="Times New Roman" w:cs="Times New Roman"/>
          <w:sz w:val="22"/>
        </w:rPr>
        <w:fldChar w:fldCharType="end"/>
      </w:r>
      <w:r w:rsidR="00D9531B" w:rsidRPr="00790445">
        <w:rPr>
          <w:rFonts w:ascii="Times New Roman" w:hAnsi="Times New Roman" w:cs="Times New Roman"/>
          <w:sz w:val="22"/>
        </w:rPr>
        <w:t>. All published datasets contain</w:t>
      </w:r>
      <w:ins w:id="196" w:author="Thomas Kwong" w:date="2021-09-12T16:48:00Z">
        <w:r w:rsidR="00177C66">
          <w:rPr>
            <w:rFonts w:ascii="Times New Roman" w:hAnsi="Times New Roman" w:cs="Times New Roman"/>
            <w:sz w:val="22"/>
          </w:rPr>
          <w:t>ed</w:t>
        </w:r>
      </w:ins>
      <w:r w:rsidR="00D9531B" w:rsidRPr="00790445">
        <w:rPr>
          <w:rFonts w:ascii="Times New Roman" w:hAnsi="Times New Roman" w:cs="Times New Roman"/>
          <w:sz w:val="22"/>
        </w:rPr>
        <w:t xml:space="preserve"> at least two </w:t>
      </w:r>
      <w:ins w:id="197" w:author="Thomas Kwong" w:date="2021-09-12T16:50:00Z">
        <w:r w:rsidR="00177C66">
          <w:rPr>
            <w:rFonts w:ascii="Times New Roman" w:hAnsi="Times New Roman" w:cs="Times New Roman"/>
            <w:sz w:val="22"/>
          </w:rPr>
          <w:t>groups</w:t>
        </w:r>
      </w:ins>
      <w:del w:id="198" w:author="Thomas Kwong" w:date="2021-09-12T16:50:00Z">
        <w:r w:rsidR="00D9531B" w:rsidRPr="00790445" w:rsidDel="00177C66">
          <w:rPr>
            <w:rFonts w:ascii="Times New Roman" w:hAnsi="Times New Roman" w:cs="Times New Roman"/>
            <w:sz w:val="22"/>
          </w:rPr>
          <w:delText>stages</w:delText>
        </w:r>
      </w:del>
      <w:r w:rsidR="00D9531B" w:rsidRPr="00790445">
        <w:rPr>
          <w:rFonts w:ascii="Times New Roman" w:hAnsi="Times New Roman" w:cs="Times New Roman"/>
          <w:sz w:val="22"/>
        </w:rPr>
        <w:t xml:space="preserve">, CRC </w:t>
      </w:r>
      <w:r w:rsidR="00D9531B" w:rsidRPr="00790445">
        <w:rPr>
          <w:rFonts w:ascii="Times New Roman" w:hAnsi="Times New Roman" w:cs="Times New Roman"/>
          <w:sz w:val="22"/>
        </w:rPr>
        <w:lastRenderedPageBreak/>
        <w:t>patients and healthy individuals; five published encompass the adenoma patients</w:t>
      </w:r>
      <w:r w:rsidR="00D9531B"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{"citationID":"RsYwB56h","properties":{"formattedCitation":"\\super 7,9,11,18,19\\nosupersub{}","plainCitation":"7,9,11,18,19","noteIndex":0},"citationItems":[{"id":84,"uris":["http://zotero.org/users/7908919/items/FS69KVDN"],"uri":["http://zotero.org/users/7908919/items/FS69KVDN"],"itemData":{"id":84,"type":"article-journal","abstract":"Several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9531B"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7,9,11,18,19</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w:t>
      </w:r>
      <w:commentRangeStart w:id="199"/>
      <w:commentRangeStart w:id="200"/>
      <w:r w:rsidR="00D9531B" w:rsidRPr="00790445">
        <w:rPr>
          <w:rFonts w:ascii="Times New Roman" w:hAnsi="Times New Roman" w:cs="Times New Roman"/>
          <w:sz w:val="22"/>
        </w:rPr>
        <w:t xml:space="preserve">table </w:t>
      </w:r>
      <w:commentRangeEnd w:id="199"/>
      <w:r w:rsidR="00D9531B" w:rsidRPr="00790445">
        <w:rPr>
          <w:rStyle w:val="CommentReference"/>
          <w:rFonts w:ascii="Times New Roman" w:hAnsi="Times New Roman" w:cs="Times New Roman"/>
          <w:sz w:val="22"/>
          <w:szCs w:val="22"/>
        </w:rPr>
        <w:commentReference w:id="199"/>
      </w:r>
      <w:r w:rsidR="00D9531B" w:rsidRPr="00790445">
        <w:rPr>
          <w:rFonts w:ascii="Times New Roman" w:hAnsi="Times New Roman" w:cs="Times New Roman"/>
          <w:sz w:val="22"/>
        </w:rPr>
        <w:t xml:space="preserve">1 and Supplementary </w:t>
      </w:r>
      <w:commentRangeStart w:id="201"/>
      <w:r w:rsidR="00D9531B" w:rsidRPr="00790445">
        <w:rPr>
          <w:rFonts w:ascii="Times New Roman" w:hAnsi="Times New Roman" w:cs="Times New Roman"/>
          <w:sz w:val="22"/>
        </w:rPr>
        <w:t xml:space="preserve">Table </w:t>
      </w:r>
      <w:commentRangeEnd w:id="201"/>
      <w:r w:rsidR="00D9531B" w:rsidRPr="00790445">
        <w:rPr>
          <w:rStyle w:val="CommentReference"/>
          <w:rFonts w:ascii="Times New Roman" w:hAnsi="Times New Roman" w:cs="Times New Roman"/>
          <w:sz w:val="22"/>
          <w:szCs w:val="22"/>
        </w:rPr>
        <w:commentReference w:id="201"/>
      </w:r>
      <w:r w:rsidR="00D9531B" w:rsidRPr="00790445">
        <w:rPr>
          <w:rFonts w:ascii="Times New Roman" w:hAnsi="Times New Roman" w:cs="Times New Roman"/>
          <w:sz w:val="22"/>
        </w:rPr>
        <w:t xml:space="preserve">1). </w:t>
      </w:r>
      <w:commentRangeEnd w:id="200"/>
      <w:r w:rsidR="00177C66">
        <w:rPr>
          <w:rStyle w:val="CommentReference"/>
        </w:rPr>
        <w:commentReference w:id="200"/>
      </w:r>
      <w:r w:rsidR="00D9531B" w:rsidRPr="00790445">
        <w:rPr>
          <w:rFonts w:ascii="Times New Roman" w:hAnsi="Times New Roman" w:cs="Times New Roman"/>
          <w:sz w:val="22"/>
        </w:rPr>
        <w:t xml:space="preserve">Our </w:t>
      </w:r>
      <w:del w:id="202" w:author="Thomas Kwong" w:date="2021-09-12T16:50:00Z">
        <w:r w:rsidR="00D9531B" w:rsidRPr="00790445" w:rsidDel="00177C66">
          <w:rPr>
            <w:rFonts w:ascii="Times New Roman" w:hAnsi="Times New Roman" w:cs="Times New Roman"/>
            <w:sz w:val="22"/>
          </w:rPr>
          <w:delText xml:space="preserve">indoor </w:delText>
        </w:r>
      </w:del>
      <w:r w:rsidR="00D9531B" w:rsidRPr="00790445">
        <w:rPr>
          <w:rFonts w:ascii="Times New Roman" w:hAnsi="Times New Roman" w:cs="Times New Roman"/>
          <w:sz w:val="22"/>
        </w:rPr>
        <w:t>cohort was generated with the new fecal metagenomic data from samples collected in Hong Kong from 2009 to 2012. Even though a subset of samples from this patient collective was published previously</w:t>
      </w:r>
      <w:r w:rsidR="00D9531B"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{"citationID":"lU7RBDcE","properties":{"formattedCitation":"\\super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17</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we have added complete follow-up clinical information (see Supplementary </w:t>
      </w:r>
      <w:commentRangeStart w:id="203"/>
      <w:r w:rsidR="00D9531B" w:rsidRPr="00790445">
        <w:rPr>
          <w:rFonts w:ascii="Times New Roman" w:hAnsi="Times New Roman" w:cs="Times New Roman"/>
          <w:sz w:val="22"/>
        </w:rPr>
        <w:t xml:space="preserve">Table </w:t>
      </w:r>
      <w:commentRangeEnd w:id="203"/>
      <w:r w:rsidR="00D9531B" w:rsidRPr="00790445">
        <w:rPr>
          <w:rStyle w:val="CommentReference"/>
          <w:rFonts w:ascii="Times New Roman" w:hAnsi="Times New Roman" w:cs="Times New Roman"/>
          <w:sz w:val="22"/>
          <w:szCs w:val="22"/>
        </w:rPr>
        <w:commentReference w:id="203"/>
      </w:r>
      <w:r w:rsidR="00D9531B" w:rsidRPr="00790445">
        <w:rPr>
          <w:rFonts w:ascii="Times New Roman" w:hAnsi="Times New Roman" w:cs="Times New Roman"/>
          <w:sz w:val="22"/>
        </w:rPr>
        <w:t xml:space="preserve">2 and </w:t>
      </w:r>
      <w:commentRangeStart w:id="204"/>
      <w:r w:rsidR="00D9531B" w:rsidRPr="00790445">
        <w:rPr>
          <w:rFonts w:ascii="Times New Roman" w:hAnsi="Times New Roman" w:cs="Times New Roman"/>
          <w:sz w:val="22"/>
        </w:rPr>
        <w:t>Methods</w:t>
      </w:r>
      <w:commentRangeEnd w:id="204"/>
      <w:r w:rsidR="00D9531B" w:rsidRPr="00790445">
        <w:rPr>
          <w:rStyle w:val="CommentReference"/>
          <w:rFonts w:ascii="Times New Roman" w:hAnsi="Times New Roman" w:cs="Times New Roman"/>
          <w:sz w:val="22"/>
          <w:szCs w:val="22"/>
        </w:rPr>
        <w:commentReference w:id="204"/>
      </w:r>
      <w:r w:rsidR="00D9531B"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189"/>
      <w:r w:rsidR="00177C66">
        <w:rPr>
          <w:rStyle w:val="CommentReference"/>
        </w:rPr>
        <w:commentReference w:id="189"/>
      </w:r>
      <w:del w:id="205" w:author="Thomas Kwong" w:date="2021-09-12T16:54:00Z">
        <w:r w:rsidR="00D9531B" w:rsidRPr="00790445" w:rsidDel="00177C66">
          <w:rPr>
            <w:rFonts w:ascii="Times New Roman" w:hAnsi="Times New Roman" w:cs="Times New Roman"/>
            <w:sz w:val="22"/>
          </w:rPr>
          <w:delText>In the beginning,</w:delText>
        </w:r>
      </w:del>
      <w:r w:rsidR="00D9531B" w:rsidRPr="00790445">
        <w:rPr>
          <w:rFonts w:ascii="Times New Roman" w:hAnsi="Times New Roman" w:cs="Times New Roman"/>
          <w:sz w:val="22"/>
        </w:rPr>
        <w:t xml:space="preserve"> all raw sequencing data were reprocessed using the </w:t>
      </w:r>
      <w:proofErr w:type="spellStart"/>
      <w:r w:rsidR="00D9531B" w:rsidRPr="00790445">
        <w:rPr>
          <w:rFonts w:ascii="Times New Roman" w:hAnsi="Times New Roman" w:cs="Times New Roman"/>
          <w:sz w:val="22"/>
        </w:rPr>
        <w:t>KneadData</w:t>
      </w:r>
      <w:proofErr w:type="spellEnd"/>
      <w:r w:rsidR="00D9531B" w:rsidRPr="00790445">
        <w:rPr>
          <w:rFonts w:ascii="Times New Roman" w:hAnsi="Times New Roman" w:cs="Times New Roman"/>
          <w:sz w:val="22"/>
        </w:rPr>
        <w:t>, Kraken2</w:t>
      </w:r>
      <w:r w:rsidR="00D9531B"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{"citationID":"7BsXlAN1","properties":{"formattedCitation":"\\super 20\\nosupersub{}","plainCitation":"20","noteIndex":0},"citationItems":[{"id":58,"uris":["http://zotero.org/users/7908919/items/P74A59ER"],"uri":["http://zotero.org/users/7908919/items/P74A59ER"],"itemData":{"id":58,"type":"article-journal","abstract":"Although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20</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{"citationID":"5rU9iBWa","properties":{"formattedCitation":"\\super 21\\nosupersub{}","plainCitation":"21","noteIndex":0},"citationItems":[{"id":59,"uris":["http://zotero.org/users/7908919/items/R9ZSRXS2"],"uri":["http://zotero.org/users/7908919/items/R9ZSRXS2"],"itemData":{"id":59,"type":"article-journal","abstract":"Metagenomic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21</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 (see </w:t>
      </w:r>
      <w:commentRangeStart w:id="206"/>
      <w:r w:rsidR="00D9531B" w:rsidRPr="00790445">
        <w:rPr>
          <w:rFonts w:ascii="Times New Roman" w:hAnsi="Times New Roman" w:cs="Times New Roman"/>
          <w:sz w:val="22"/>
        </w:rPr>
        <w:t>Methods</w:t>
      </w:r>
      <w:commentRangeEnd w:id="206"/>
      <w:r w:rsidR="00D9531B" w:rsidRPr="00790445">
        <w:rPr>
          <w:rStyle w:val="CommentReference"/>
          <w:rFonts w:ascii="Times New Roman" w:hAnsi="Times New Roman" w:cs="Times New Roman"/>
          <w:sz w:val="22"/>
          <w:szCs w:val="22"/>
        </w:rPr>
        <w:commentReference w:id="206"/>
      </w:r>
      <w:r w:rsidR="00D9531B" w:rsidRPr="00790445">
        <w:rPr>
          <w:rFonts w:ascii="Times New Roman" w:hAnsi="Times New Roman" w:cs="Times New Roman"/>
          <w:sz w:val="22"/>
        </w:rPr>
        <w:t>).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r w:rsidR="002F5B96" w:rsidRPr="00790445">
        <w:rPr>
          <w:rFonts w:ascii="Times New Roman" w:hAnsi="Times New Roman" w:cs="Times New Roman"/>
          <w:sz w:val="22"/>
        </w:rPr>
        <w:t>micro-eukaryotic</w:t>
      </w:r>
      <w:r w:rsidR="00D9531B" w:rsidRPr="00790445">
        <w:rPr>
          <w:rFonts w:ascii="Times New Roman" w:hAnsi="Times New Roman" w:cs="Times New Roman"/>
          <w:sz w:val="22"/>
        </w:rPr>
        <w:t xml:space="preserve"> genome (figure 1a). </w:t>
      </w:r>
      <w:del w:id="207" w:author="Thomas Kwong" w:date="2021-09-12T16:55:00Z">
        <w:r w:rsidR="00D9531B" w:rsidRPr="00790445" w:rsidDel="00177C66">
          <w:rPr>
            <w:rFonts w:ascii="Times New Roman" w:hAnsi="Times New Roman" w:cs="Times New Roman"/>
            <w:sz w:val="22"/>
          </w:rPr>
          <w:delText>And t</w:delText>
        </w:r>
      </w:del>
      <w:ins w:id="208"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209"/>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w:t>
      </w:r>
      <w:commentRangeEnd w:id="209"/>
      <w:r w:rsidR="00177C66">
        <w:rPr>
          <w:rStyle w:val="CommentReference"/>
        </w:rPr>
        <w:commentReference w:id="209"/>
      </w:r>
      <w:r w:rsidR="00D9531B" w:rsidRPr="00790445">
        <w:rPr>
          <w:rFonts w:ascii="Times New Roman" w:hAnsi="Times New Roman" w:cs="Times New Roman"/>
          <w:sz w:val="22"/>
        </w:rPr>
        <w:t>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210"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consistent with previous</w:t>
      </w:r>
      <w:ins w:id="211" w:author="Thomas Kwong" w:date="2021-09-12T16:59:00Z">
        <w:r w:rsidR="00C777A3">
          <w:rPr>
            <w:rFonts w:ascii="Times New Roman" w:hAnsi="Times New Roman" w:cs="Times New Roman"/>
            <w:sz w:val="22"/>
          </w:rPr>
          <w:t>ly reported</w:t>
        </w:r>
      </w:ins>
      <w:del w:id="212" w:author="Thomas Kwong" w:date="2021-09-12T16:59:00Z">
        <w:r w:rsidR="00D9531B" w:rsidRPr="00790445" w:rsidDel="00C777A3">
          <w:rPr>
            <w:rFonts w:ascii="Times New Roman" w:hAnsi="Times New Roman" w:cs="Times New Roman"/>
            <w:sz w:val="22"/>
          </w:rPr>
          <w:delText xml:space="preserve"> research</w:delText>
        </w:r>
      </w:del>
      <w:r w:rsidR="00D9531B"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{"citationID":"J0lsnBFN","properties":{"formattedCitation":"\\super 22\\nosupersub{}","plainCitation":"22","noteIndex":0},"citationItems":[{"id":320,"uris":["http://zotero.org/users/7908919/items/PCN6SICC"],"uri":["http://zotero.org/users/7908919/items/PCN6SICC"],"itemData":{"id":320,"type":"article-journal","abstract":"Human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22</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that </w:t>
      </w:r>
      <w:del w:id="213"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214" w:author="Thomas Kwong" w:date="2021-09-12T17:00:00Z">
        <w:r w:rsidR="00C777A3">
          <w:rPr>
            <w:rFonts w:ascii="Times New Roman" w:hAnsi="Times New Roman" w:cs="Times New Roman"/>
            <w:sz w:val="22"/>
          </w:rPr>
          <w:t xml:space="preserve">make up of </w:t>
        </w:r>
      </w:ins>
      <w:del w:id="215" w:author="Thomas Kwong" w:date="2021-09-12T17:00:00Z">
        <w:r w:rsidR="00D9531B" w:rsidRPr="00790445" w:rsidDel="00C777A3">
          <w:rPr>
            <w:rFonts w:ascii="Times New Roman" w:hAnsi="Times New Roman" w:cs="Times New Roman"/>
            <w:sz w:val="22"/>
          </w:rPr>
          <w:delText xml:space="preserve">occupy </w:delText>
        </w:r>
      </w:del>
      <w:ins w:id="216" w:author="Thomas Kwong" w:date="2021-09-12T17:00:00Z">
        <w:r w:rsidR="00C777A3">
          <w:rPr>
            <w:rFonts w:ascii="Times New Roman" w:hAnsi="Times New Roman" w:cs="Times New Roman"/>
            <w:sz w:val="22"/>
          </w:rPr>
          <w:t>about</w:t>
        </w:r>
      </w:ins>
      <w:del w:id="217"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218"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219" w:author="Thomas Kwong" w:date="2021-09-12T17:03:00Z">
        <w:r w:rsidR="00C777A3">
          <w:rPr>
            <w:rFonts w:ascii="Times New Roman" w:hAnsi="Times New Roman" w:cs="Times New Roman"/>
            <w:sz w:val="22"/>
          </w:rPr>
          <w:t>R</w:t>
        </w:r>
      </w:ins>
      <w:del w:id="220" w:author="Thomas Kwong" w:date="2021-09-12T17:03:00Z">
        <w:r w:rsidR="00D9531B" w:rsidRPr="00790445" w:rsidDel="00C777A3">
          <w:rPr>
            <w:rFonts w:ascii="Times New Roman" w:hAnsi="Times New Roman" w:cs="Times New Roman"/>
            <w:sz w:val="22"/>
          </w:rPr>
          <w:delText xml:space="preserve">Through </w:delText>
        </w:r>
      </w:del>
      <w:del w:id="221" w:author="Thomas Kwong" w:date="2021-09-12T17:01:00Z">
        <w:r w:rsidR="00D9531B" w:rsidRPr="00790445" w:rsidDel="00C777A3">
          <w:rPr>
            <w:rFonts w:ascii="Times New Roman" w:hAnsi="Times New Roman" w:cs="Times New Roman"/>
            <w:sz w:val="22"/>
          </w:rPr>
          <w:delText xml:space="preserve">the </w:delText>
        </w:r>
      </w:del>
      <w:del w:id="222"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223" w:author="Thomas Kwong" w:date="2021-09-12T17:03:00Z">
        <w:r w:rsidR="00C777A3">
          <w:rPr>
            <w:rFonts w:ascii="Times New Roman" w:hAnsi="Times New Roman" w:cs="Times New Roman"/>
            <w:sz w:val="22"/>
          </w:rPr>
          <w:t xml:space="preserve"> showed that </w:t>
        </w:r>
      </w:ins>
      <w:del w:id="224"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225"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226" w:author="Thomas Kwong" w:date="2021-09-12T17:03:00Z">
        <w:r w:rsidR="00C777A3">
          <w:rPr>
            <w:rFonts w:ascii="Times New Roman" w:hAnsi="Times New Roman" w:cs="Times New Roman"/>
            <w:sz w:val="22"/>
          </w:rPr>
          <w:t>a</w:t>
        </w:r>
      </w:ins>
      <w:del w:id="227" w:author="Thomas Kwong" w:date="2021-09-12T17:03:00Z">
        <w:r w:rsidR="00D9531B" w:rsidRPr="00790445" w:rsidDel="00C777A3">
          <w:rPr>
            <w:rFonts w:ascii="Times New Roman" w:hAnsi="Times New Roman" w:cs="Times New Roman"/>
            <w:sz w:val="22"/>
          </w:rPr>
          <w:delText>or</w:delText>
        </w:r>
      </w:del>
      <w:del w:id="228" w:author="Thomas Kwong" w:date="2021-09-12T17:04:00Z">
        <w:r w:rsidR="00D9531B" w:rsidRPr="00790445" w:rsidDel="00C777A3">
          <w:rPr>
            <w:rFonts w:ascii="Times New Roman" w:hAnsi="Times New Roman" w:cs="Times New Roman"/>
            <w:sz w:val="22"/>
          </w:rPr>
          <w:delText xml:space="preserve"> exceeded the p</w:delText>
        </w:r>
      </w:del>
      <w:ins w:id="229"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230"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xml:space="preserve">. Hence, the minimum rarefies </w:t>
      </w:r>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counts of </w:t>
      </w:r>
      <w:proofErr w:type="gramStart"/>
      <w:r w:rsidR="00D9531B" w:rsidRPr="00790445">
        <w:rPr>
          <w:rFonts w:ascii="Times New Roman" w:hAnsi="Times New Roman" w:cs="Times New Roman"/>
          <w:sz w:val="22"/>
        </w:rPr>
        <w:t>each individual</w:t>
      </w:r>
      <w:proofErr w:type="gramEnd"/>
      <w:r w:rsidR="00D9531B" w:rsidRPr="00790445">
        <w:rPr>
          <w:rFonts w:ascii="Times New Roman" w:hAnsi="Times New Roman" w:cs="Times New Roman"/>
          <w:sz w:val="22"/>
        </w:rPr>
        <w:t xml:space="preserve"> were defined as 10,000 in the downstream analysis. </w:t>
      </w:r>
      <w:commentRangeStart w:id="231"/>
      <w:r w:rsidR="00D9531B" w:rsidRPr="00790445">
        <w:rPr>
          <w:rFonts w:ascii="Times New Roman" w:hAnsi="Times New Roman" w:cs="Times New Roman"/>
          <w:sz w:val="22"/>
        </w:rPr>
        <w:t xml:space="preserve">We applied the strict criteria to remove a few samples to enhance outcomes </w:t>
      </w:r>
      <w:proofErr w:type="spellStart"/>
      <w:r w:rsidR="00D9531B" w:rsidRPr="00790445">
        <w:rPr>
          <w:rFonts w:ascii="Times New Roman" w:hAnsi="Times New Roman" w:cs="Times New Roman"/>
          <w:sz w:val="22"/>
        </w:rPr>
        <w:t>rigo</w:t>
      </w:r>
      <w:r w:rsidR="000D0043" w:rsidRPr="00790445">
        <w:rPr>
          <w:rFonts w:ascii="Times New Roman" w:hAnsi="Times New Roman" w:cs="Times New Roman"/>
          <w:sz w:val="22"/>
        </w:rPr>
        <w:t>u</w:t>
      </w:r>
      <w:r w:rsidR="00D9531B" w:rsidRPr="00790445">
        <w:rPr>
          <w:rFonts w:ascii="Times New Roman" w:hAnsi="Times New Roman" w:cs="Times New Roman"/>
          <w:sz w:val="22"/>
        </w:rPr>
        <w:t>r</w:t>
      </w:r>
      <w:proofErr w:type="spellEnd"/>
      <w:r w:rsidR="00D9531B" w:rsidRPr="00790445">
        <w:rPr>
          <w:rFonts w:ascii="Times New Roman" w:hAnsi="Times New Roman" w:cs="Times New Roman"/>
          <w:sz w:val="22"/>
        </w:rPr>
        <w:t xml:space="preserve"> further and reduce the outlier effect (figure 1c).</w:t>
      </w:r>
      <w:commentRangeEnd w:id="231"/>
      <w:r w:rsidR="00C777A3">
        <w:rPr>
          <w:rStyle w:val="CommentReference"/>
        </w:rPr>
        <w:commentReference w:id="231"/>
      </w:r>
      <w:r w:rsidR="00D9531B" w:rsidRPr="00790445">
        <w:rPr>
          <w:rFonts w:ascii="Times New Roman" w:hAnsi="Times New Roman" w:cs="Times New Roman"/>
          <w:sz w:val="22"/>
        </w:rPr>
        <w:t xml:space="preserve"> </w:t>
      </w:r>
      <w:commentRangeStart w:id="232"/>
      <w:r w:rsidR="00D9531B" w:rsidRPr="00790445">
        <w:rPr>
          <w:rFonts w:ascii="Times New Roman" w:hAnsi="Times New Roman" w:cs="Times New Roman"/>
          <w:sz w:val="22"/>
        </w:rPr>
        <w:t xml:space="preserve">Because of the </w:t>
      </w:r>
      <w:proofErr w:type="spellStart"/>
      <w:r w:rsidR="00D9531B" w:rsidRPr="00790445">
        <w:rPr>
          <w:rFonts w:ascii="Times New Roman" w:hAnsi="Times New Roman" w:cs="Times New Roman"/>
          <w:sz w:val="22"/>
        </w:rPr>
        <w:t>mEuk</w:t>
      </w:r>
      <w:proofErr w:type="spellEnd"/>
      <w:r w:rsidR="00D9531B" w:rsidRPr="00790445">
        <w:rPr>
          <w:rFonts w:ascii="Times New Roman" w:hAnsi="Times New Roman" w:cs="Times New Roman"/>
          <w:sz w:val="22"/>
        </w:rPr>
        <w:t xml:space="preserve"> containing a low proportion, deep enough sequencing and free PCR were compulsory</w:t>
      </w:r>
      <w:commentRangeEnd w:id="232"/>
      <w:r w:rsidR="002908A5">
        <w:rPr>
          <w:rStyle w:val="CommentReference"/>
        </w:rPr>
        <w:commentReference w:id="232"/>
      </w:r>
      <w:r w:rsidR="00D9531B" w:rsidRPr="00790445">
        <w:rPr>
          <w:rFonts w:ascii="Times New Roman" w:hAnsi="Times New Roman" w:cs="Times New Roman"/>
          <w:sz w:val="22"/>
        </w:rPr>
        <w:t xml:space="preserve">. </w:t>
      </w:r>
      <w:commentRangeStart w:id="233"/>
      <w:r w:rsidR="00D9531B" w:rsidRPr="00790445">
        <w:rPr>
          <w:rFonts w:ascii="Times New Roman" w:hAnsi="Times New Roman" w:cs="Times New Roman"/>
          <w:sz w:val="22"/>
        </w:rPr>
        <w:t>Notably, one cohort</w:t>
      </w:r>
      <w:r w:rsidR="00D9531B"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{"citationID":"Dte8ilh5","properties":{"formattedCitation":"\\super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9531B"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18</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whole-metagenomic-library preparation was employed 12 cycles of limited-cycle PCR; moreover, its sequencing size was five to ten times smaller than others. </w:t>
      </w:r>
      <w:commentRangeEnd w:id="233"/>
      <w:r w:rsidR="002908A5">
        <w:rPr>
          <w:rStyle w:val="CommentReference"/>
        </w:rPr>
        <w:commentReference w:id="233"/>
      </w:r>
      <w:r w:rsidR="00D9531B" w:rsidRPr="00790445">
        <w:rPr>
          <w:rFonts w:ascii="Times New Roman" w:hAnsi="Times New Roman" w:cs="Times New Roman"/>
          <w:sz w:val="22"/>
        </w:rPr>
        <w:t>Therefore, we didn</w:t>
      </w:r>
      <w:r w:rsidR="000D0043" w:rsidRPr="00790445">
        <w:rPr>
          <w:rFonts w:ascii="Times New Roman" w:hAnsi="Times New Roman" w:cs="Times New Roman"/>
          <w:sz w:val="22"/>
        </w:rPr>
        <w:t>'</w:t>
      </w:r>
      <w:r w:rsidR="00D9531B" w:rsidRPr="00790445">
        <w:rPr>
          <w:rFonts w:ascii="Times New Roman" w:hAnsi="Times New Roman" w:cs="Times New Roman"/>
          <w:sz w:val="22"/>
        </w:rPr>
        <w:t xml:space="preserve">t adopt this cohort. At last, after three main filters (figure 1c and </w:t>
      </w:r>
      <w:commentRangeStart w:id="234"/>
      <w:r w:rsidR="00D9531B" w:rsidRPr="00790445">
        <w:rPr>
          <w:rFonts w:ascii="Times New Roman" w:hAnsi="Times New Roman" w:cs="Times New Roman"/>
          <w:sz w:val="22"/>
        </w:rPr>
        <w:t>Methods</w:t>
      </w:r>
      <w:commentRangeEnd w:id="234"/>
      <w:r w:rsidR="00D9531B" w:rsidRPr="00790445">
        <w:rPr>
          <w:rStyle w:val="CommentReference"/>
          <w:rFonts w:ascii="Times New Roman" w:hAnsi="Times New Roman" w:cs="Times New Roman"/>
          <w:sz w:val="22"/>
          <w:szCs w:val="22"/>
        </w:rPr>
        <w:commentReference w:id="234"/>
      </w:r>
      <w:r w:rsidR="00D9531B" w:rsidRPr="00790445">
        <w:rPr>
          <w:rFonts w:ascii="Times New Roman" w:hAnsi="Times New Roman" w:cs="Times New Roman"/>
          <w:sz w:val="22"/>
        </w:rPr>
        <w:t>), a total of 1,329 samples (525 healthy control, 350 adenoma patients, and 454 CRC characters) were accepted for downstream analysis.</w:t>
      </w:r>
      <w:r w:rsidR="000D0043" w:rsidRPr="00790445">
        <w:rPr>
          <w:rFonts w:ascii="Times New Roman" w:hAnsi="Times New Roman" w:cs="Times New Roman"/>
          <w:sz w:val="22"/>
        </w:rPr>
        <w:t xml:space="preserve"> It is consistent with previous study</w:t>
      </w:r>
      <w:r w:rsidR="000D0043"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approximately 70% of individuals could be detected </w:t>
      </w:r>
      <w:commentRangeStart w:id="235"/>
      <w:r w:rsidR="000D0043" w:rsidRPr="00790445">
        <w:rPr>
          <w:rFonts w:ascii="Times New Roman" w:hAnsi="Times New Roman" w:cs="Times New Roman"/>
          <w:sz w:val="22"/>
        </w:rPr>
        <w:t>micro-eukaryotes in all gastrointestinal segments.</w:t>
      </w:r>
      <w:del w:id="236" w:author="Thomas Kwong" w:date="2021-09-12T17:01:00Z">
        <w:r w:rsidR="00C777A3" w:rsidDel="00C777A3">
          <w:rPr>
            <w:rFonts w:ascii="Times New Roman" w:hAnsi="Times New Roman" w:cs="Times New Roman"/>
            <w:sz w:val="22"/>
          </w:rPr>
          <w:delText xml:space="preserve"> Make up</w:delText>
        </w:r>
      </w:del>
      <w:commentRangeEnd w:id="235"/>
      <w:r w:rsidR="002908A5">
        <w:rPr>
          <w:rStyle w:val="CommentReference"/>
        </w:rPr>
        <w:commentReference w:id="235"/>
      </w:r>
    </w:p>
    <w:p w14:paraId="16EDDBAC" w14:textId="72FF9D96" w:rsidR="00D9531B" w:rsidRPr="00790445" w:rsidRDefault="00D9531B" w:rsidP="007031A9">
      <w:pPr>
        <w:pStyle w:val="title20825"/>
      </w:pPr>
      <w:r w:rsidRPr="00790445">
        <w:t xml:space="preserve">The enteric </w:t>
      </w:r>
      <w:r w:rsidR="00FA35F2" w:rsidRPr="00790445">
        <w:t>micro-eukaryotic</w:t>
      </w:r>
      <w:r w:rsidRPr="00790445">
        <w:t xml:space="preserve"> composition</w:t>
      </w:r>
      <w:del w:id="237" w:author="Thomas Kwong" w:date="2021-09-12T17:23:00Z">
        <w:r w:rsidRPr="00790445" w:rsidDel="00CD611D">
          <w:delText xml:space="preserve"> was alter</w:delText>
        </w:r>
      </w:del>
      <w:del w:id="238" w:author="Thomas Kwong" w:date="2021-09-12T17:12:00Z">
        <w:r w:rsidRPr="00790445" w:rsidDel="002908A5">
          <w:delText>ations</w:delText>
        </w:r>
      </w:del>
      <w:del w:id="239" w:author="Thomas Kwong" w:date="2021-09-12T17:23:00Z">
        <w:r w:rsidRPr="00790445" w:rsidDel="00CD611D">
          <w:delText xml:space="preserve"> in CRC</w:delText>
        </w:r>
      </w:del>
    </w:p>
    <w:p w14:paraId="3E110BBC" w14:textId="76F0FB0C"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Consistent with previous studies and as a validation for our analysis, we observed bacteria</w:t>
      </w:r>
      <w:ins w:id="240" w:author="Thomas Kwong" w:date="2021-09-12T17:12:00Z">
        <w:r w:rsidR="002908A5">
          <w:rPr>
            <w:rFonts w:ascii="Times New Roman" w:hAnsi="Times New Roman" w:cs="Times New Roman"/>
            <w:sz w:val="22"/>
          </w:rPr>
          <w:t>l</w:t>
        </w:r>
      </w:ins>
      <w:r w:rsidRPr="00790445">
        <w:rPr>
          <w:rFonts w:ascii="Times New Roman" w:hAnsi="Times New Roman" w:cs="Times New Roman"/>
          <w:sz w:val="22"/>
        </w:rPr>
        <w:t xml:space="preserve"> phyla </w:t>
      </w:r>
      <w:proofErr w:type="gramStart"/>
      <w:r w:rsidRPr="00790445">
        <w:rPr>
          <w:rFonts w:ascii="Times New Roman" w:hAnsi="Times New Roman" w:cs="Times New Roman"/>
          <w:sz w:val="22"/>
        </w:rPr>
        <w:t>Bacteroidetes</w:t>
      </w:r>
      <w:proofErr w:type="gramEnd"/>
      <w:r w:rsidRPr="00790445">
        <w:rPr>
          <w:rFonts w:ascii="Times New Roman" w:hAnsi="Times New Roman" w:cs="Times New Roman"/>
          <w:sz w:val="22"/>
        </w:rPr>
        <w:t xml:space="preserve"> and Fusobacteria were enriched in the CRC group compared with healthy control. Conversely, Firmicutes and Actinobacteria were reduced (see supplementary </w:t>
      </w:r>
      <w:commentRangeStart w:id="241"/>
      <w:r w:rsidRPr="00790445">
        <w:rPr>
          <w:rFonts w:ascii="Times New Roman" w:hAnsi="Times New Roman" w:cs="Times New Roman"/>
          <w:sz w:val="22"/>
        </w:rPr>
        <w:t>figure 1</w:t>
      </w:r>
      <w:commentRangeEnd w:id="241"/>
      <w:r w:rsidRPr="00790445">
        <w:rPr>
          <w:rStyle w:val="CommentReference"/>
          <w:rFonts w:ascii="Times New Roman" w:hAnsi="Times New Roman" w:cs="Times New Roman"/>
          <w:sz w:val="22"/>
          <w:szCs w:val="22"/>
        </w:rPr>
        <w:commentReference w:id="241"/>
      </w:r>
      <w:r w:rsidRPr="00790445">
        <w:rPr>
          <w:rFonts w:ascii="Times New Roman" w:hAnsi="Times New Roman" w:cs="Times New Roman"/>
          <w:sz w:val="22"/>
        </w:rPr>
        <w:t xml:space="preserve">). Among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taxa, the phylum Ascomycota dominated the microbiota</w:t>
      </w:r>
      <w:ins w:id="242" w:author="Thomas Kwong" w:date="2021-09-12T17:17:00Z">
        <w:r w:rsidR="002908A5">
          <w:rPr>
            <w:rFonts w:ascii="Times New Roman" w:hAnsi="Times New Roman" w:cs="Times New Roman"/>
            <w:sz w:val="22"/>
          </w:rPr>
          <w:t xml:space="preserve">. </w:t>
        </w:r>
      </w:ins>
      <w:ins w:id="243" w:author="Thomas Kwong" w:date="2021-09-12T17:24:00Z">
        <w:r w:rsidR="00CD611D">
          <w:rPr>
            <w:rFonts w:ascii="Times New Roman" w:hAnsi="Times New Roman" w:cs="Times New Roman"/>
            <w:sz w:val="22"/>
          </w:rPr>
          <w:t xml:space="preserve">Each </w:t>
        </w:r>
      </w:ins>
      <w:del w:id="244" w:author="Thomas Kwong" w:date="2021-09-12T17:17:00Z">
        <w:r w:rsidRPr="00790445" w:rsidDel="002908A5">
          <w:rPr>
            <w:rFonts w:ascii="Times New Roman" w:hAnsi="Times New Roman" w:cs="Times New Roman"/>
            <w:sz w:val="22"/>
          </w:rPr>
          <w:delText xml:space="preserve">, while Basidiomycota was observed as the second most abundant phylum (figure 2a). </w:delText>
        </w:r>
      </w:del>
      <w:del w:id="245" w:author="Thomas Kwong" w:date="2021-09-12T17:24:00Z">
        <w:r w:rsidRPr="00790445" w:rsidDel="00CD611D">
          <w:rPr>
            <w:rFonts w:ascii="Times New Roman" w:hAnsi="Times New Roman" w:cs="Times New Roman"/>
            <w:sz w:val="22"/>
          </w:rPr>
          <w:delText>It</w:delText>
        </w:r>
        <w:r w:rsidR="000D0043" w:rsidRPr="00790445" w:rsidDel="00CD611D">
          <w:rPr>
            <w:rFonts w:ascii="Times New Roman" w:hAnsi="Times New Roman" w:cs="Times New Roman"/>
            <w:sz w:val="22"/>
          </w:rPr>
          <w:delText>'</w:delText>
        </w:r>
        <w:r w:rsidRPr="00790445" w:rsidDel="00CD611D">
          <w:rPr>
            <w:rFonts w:ascii="Times New Roman" w:hAnsi="Times New Roman" w:cs="Times New Roman"/>
            <w:sz w:val="22"/>
          </w:rPr>
          <w:delText xml:space="preserve">s worth noting that each </w:delText>
        </w:r>
      </w:del>
      <w:r w:rsidRPr="00790445">
        <w:rPr>
          <w:rFonts w:ascii="Times New Roman" w:hAnsi="Times New Roman" w:cs="Times New Roman"/>
          <w:sz w:val="22"/>
        </w:rPr>
        <w:t xml:space="preserve">cohort </w:t>
      </w:r>
      <w:ins w:id="246" w:author="Thomas Kwong" w:date="2021-09-12T17:25:00Z">
        <w:r w:rsidR="00CD611D">
          <w:rPr>
            <w:rFonts w:ascii="Times New Roman" w:hAnsi="Times New Roman" w:cs="Times New Roman"/>
            <w:sz w:val="22"/>
          </w:rPr>
          <w:t xml:space="preserve">showed a significant variation for the next most abundant species. </w:t>
        </w:r>
      </w:ins>
      <w:del w:id="247" w:author="Thomas Kwong" w:date="2021-09-12T17:25:00Z">
        <w:r w:rsidRPr="00790445" w:rsidDel="00CD611D">
          <w:rPr>
            <w:rFonts w:ascii="Times New Roman" w:hAnsi="Times New Roman" w:cs="Times New Roman"/>
            <w:sz w:val="22"/>
          </w:rPr>
          <w:delText>would play a few var</w:delText>
        </w:r>
      </w:del>
      <w:del w:id="248" w:author="Thomas Kwong" w:date="2021-09-12T17:26:00Z">
        <w:r w:rsidRPr="00790445" w:rsidDel="00CD611D">
          <w:rPr>
            <w:rFonts w:ascii="Times New Roman" w:hAnsi="Times New Roman" w:cs="Times New Roman"/>
            <w:sz w:val="22"/>
          </w:rPr>
          <w:delText>iances in</w:delText>
        </w:r>
      </w:del>
      <w:r w:rsidRPr="00790445">
        <w:rPr>
          <w:rFonts w:ascii="Times New Roman" w:hAnsi="Times New Roman" w:cs="Times New Roman"/>
          <w:sz w:val="22"/>
        </w:rPr>
        <w:t xml:space="preserve"> </w:t>
      </w:r>
      <w:del w:id="249" w:author="Thomas Kwong" w:date="2021-09-12T17:26:00Z">
        <w:r w:rsidRPr="00790445" w:rsidDel="00CD611D">
          <w:rPr>
            <w:rFonts w:ascii="Times New Roman" w:hAnsi="Times New Roman" w:cs="Times New Roman"/>
            <w:sz w:val="22"/>
          </w:rPr>
          <w:delText xml:space="preserve">phylum level. For </w:delText>
        </w:r>
      </w:del>
      <w:r w:rsidRPr="00790445">
        <w:rPr>
          <w:rFonts w:ascii="Times New Roman" w:hAnsi="Times New Roman" w:cs="Times New Roman"/>
          <w:sz w:val="22"/>
        </w:rPr>
        <w:t xml:space="preserve">example, the second-largest abundance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cohort from Japan Asia was </w:t>
      </w:r>
      <w:proofErr w:type="spellStart"/>
      <w:r w:rsidRPr="00790445">
        <w:rPr>
          <w:rFonts w:ascii="Times New Roman" w:hAnsi="Times New Roman" w:cs="Times New Roman"/>
          <w:sz w:val="22"/>
        </w:rPr>
        <w:t>Mucoromycota</w:t>
      </w:r>
      <w:proofErr w:type="spellEnd"/>
      <w:r w:rsidRPr="00790445">
        <w:rPr>
          <w:rFonts w:ascii="Times New Roman" w:hAnsi="Times New Roman" w:cs="Times New Roman"/>
          <w:sz w:val="22"/>
        </w:rPr>
        <w:t xml:space="preserve"> instead of </w:t>
      </w:r>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r w:rsidRPr="00790445">
        <w:rPr>
          <w:rFonts w:ascii="Times New Roman" w:hAnsi="Times New Roman" w:cs="Times New Roman"/>
          <w:i/>
          <w:iCs/>
          <w:sz w:val="22"/>
        </w:rPr>
        <w:t>contains</w:t>
      </w:r>
      <w:r w:rsidRPr="00790445">
        <w:rPr>
          <w:rFonts w:ascii="Times New Roman" w:hAnsi="Times New Roman" w:cs="Times New Roman"/>
          <w:sz w:val="22"/>
        </w:rPr>
        <w:t xml:space="preserve"> less proportion in Asians compared with non-Asians (figure 2b). In the downstream analysis, we normalized the data through healthy control median in each group and each feature to reduce these effects (see </w:t>
      </w:r>
      <w:commentRangeStart w:id="250"/>
      <w:r w:rsidRPr="00790445">
        <w:rPr>
          <w:rFonts w:ascii="Times New Roman" w:hAnsi="Times New Roman" w:cs="Times New Roman"/>
          <w:sz w:val="22"/>
        </w:rPr>
        <w:t>Methods</w:t>
      </w:r>
      <w:commentRangeEnd w:id="250"/>
      <w:r w:rsidRPr="00790445">
        <w:rPr>
          <w:rStyle w:val="CommentReference"/>
          <w:rFonts w:ascii="Times New Roman" w:hAnsi="Times New Roman" w:cs="Times New Roman"/>
          <w:sz w:val="22"/>
          <w:szCs w:val="22"/>
        </w:rPr>
        <w:commentReference w:id="250"/>
      </w:r>
      <w:r w:rsidRPr="00790445">
        <w:rPr>
          <w:rFonts w:ascii="Times New Roman" w:hAnsi="Times New Roman" w:cs="Times New Roman"/>
          <w:sz w:val="22"/>
        </w:rPr>
        <w:t xml:space="preserve">). We also made the phylum comparison between CRC and healthy control. In bacteria phylum level, Fusobacteria performed significantly in 6 cohorts and enriched in all in CRC compared to healthy control (see </w:t>
      </w:r>
      <w:commentRangeStart w:id="251"/>
      <w:r w:rsidRPr="00790445">
        <w:rPr>
          <w:rFonts w:ascii="Times New Roman" w:hAnsi="Times New Roman" w:cs="Times New Roman"/>
          <w:sz w:val="22"/>
        </w:rPr>
        <w:t>supplementary figure 2</w:t>
      </w:r>
      <w:commentRangeEnd w:id="251"/>
      <w:r w:rsidRPr="00790445">
        <w:rPr>
          <w:rStyle w:val="CommentReference"/>
          <w:rFonts w:ascii="Times New Roman" w:hAnsi="Times New Roman" w:cs="Times New Roman"/>
          <w:sz w:val="22"/>
          <w:szCs w:val="22"/>
        </w:rPr>
        <w:commentReference w:id="251"/>
      </w:r>
      <w:r w:rsidRPr="00790445">
        <w:rPr>
          <w:rFonts w:ascii="Times New Roman" w:hAnsi="Times New Roman" w:cs="Times New Roman"/>
          <w:sz w:val="22"/>
        </w:rPr>
        <w:t xml:space="preserve">). But none showed a steady trend or difference in each study like Fusobacteria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phylum level (figure 2c). In agreement with the previous research showed distortion in microbiome diversity in the disease stage</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{"citationID":"3lGlvNVp","properties":{"formattedCitation":"\\super 24\\nosupersub{}","plainCitation":"24","noteIndex":0},"citationItems":[{"id":48,"uris":["http://zotero.org/users/7908919/items/VVTM9ZZK"],"uri":["http://zotero.org/users/7908919/items/VVTM9ZZK"],"itemData":{"id":48,"type":"article-journal","abstract":"Gut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xml:space="preserve">, alpha diversity indices were reduced in patients with CRC compared to control individuals when compared all the samples together (figure 2d). Most cohorts showed diversity reduction by alpha diversity index, chao1. Even though the alteration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is not as apparent as in bacteria level, it still offered some difference in CRC compared with healthy control. Although there was heterogeneity in different cohorts, overall, both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phyla composition and alpha diversity were significant differences in the CRC group compared with the healthy control.</w:t>
      </w:r>
    </w:p>
    <w:p w14:paraId="128981FB" w14:textId="501FCD71" w:rsidR="00D9531B" w:rsidRPr="00790445" w:rsidRDefault="00D9531B" w:rsidP="007031A9">
      <w:pPr>
        <w:pStyle w:val="title20825"/>
      </w:pPr>
      <w:r w:rsidRPr="00790445">
        <w:lastRenderedPageBreak/>
        <w:t xml:space="preserve">Seventy-four </w:t>
      </w:r>
      <w:r w:rsidR="00FA35F2" w:rsidRPr="00790445">
        <w:t>micro-eukaryotic</w:t>
      </w:r>
      <w:r w:rsidRPr="00790445">
        <w:t xml:space="preserve"> species were associated with CRC through univariate meta-analysis</w:t>
      </w:r>
    </w:p>
    <w:p w14:paraId="404C2FE8" w14:textId="05169825" w:rsidR="00D9531B" w:rsidRPr="00790445" w:rsidRDefault="00D9531B" w:rsidP="00790445">
      <w:pPr>
        <w:widowControl/>
        <w:rPr>
          <w:rFonts w:ascii="Times New Roman" w:eastAsia="DengXian" w:hAnsi="Times New Roman" w:cs="Times New Roman"/>
          <w:color w:val="000000"/>
          <w:kern w:val="0"/>
          <w:sz w:val="22"/>
        </w:rPr>
      </w:pPr>
      <w:r w:rsidRPr="00790445">
        <w:rPr>
          <w:rFonts w:ascii="Times New Roman" w:hAnsi="Times New Roman" w:cs="Times New Roman"/>
          <w:sz w:val="22"/>
        </w:rPr>
        <w:t xml:space="preserve">As previously described, the factor </w:t>
      </w:r>
      <w:r w:rsidR="000D0043" w:rsidRPr="00790445">
        <w:rPr>
          <w:rFonts w:ascii="Times New Roman" w:hAnsi="Times New Roman" w:cs="Times New Roman"/>
          <w:sz w:val="22"/>
        </w:rPr>
        <w:t>'</w:t>
      </w:r>
      <w:r w:rsidRPr="00790445">
        <w:rPr>
          <w:rFonts w:ascii="Times New Roman" w:hAnsi="Times New Roman" w:cs="Times New Roman"/>
          <w:sz w:val="22"/>
        </w:rPr>
        <w:t>cohort</w:t>
      </w:r>
      <w:r w:rsidR="000D0043" w:rsidRPr="00790445">
        <w:rPr>
          <w:rFonts w:ascii="Times New Roman" w:hAnsi="Times New Roman" w:cs="Times New Roman"/>
          <w:sz w:val="22"/>
        </w:rPr>
        <w:t>'</w:t>
      </w:r>
      <w:r w:rsidRPr="00790445">
        <w:rPr>
          <w:rFonts w:ascii="Times New Roman" w:hAnsi="Times New Roman" w:cs="Times New Roman"/>
          <w:sz w:val="22"/>
        </w:rPr>
        <w: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t>
      </w:r>
      <w:commentRangeStart w:id="252"/>
      <w:r w:rsidRPr="00790445">
        <w:rPr>
          <w:rFonts w:ascii="Times New Roman" w:hAnsi="Times New Roman" w:cs="Times New Roman"/>
          <w:sz w:val="22"/>
        </w:rPr>
        <w:t>supplementary figure 3</w:t>
      </w:r>
      <w:commentRangeEnd w:id="252"/>
      <w:r w:rsidRPr="00790445">
        <w:rPr>
          <w:rStyle w:val="CommentReference"/>
          <w:rFonts w:ascii="Times New Roman" w:hAnsi="Times New Roman" w:cs="Times New Roman"/>
          <w:sz w:val="22"/>
          <w:szCs w:val="22"/>
        </w:rPr>
        <w:commentReference w:id="252"/>
      </w:r>
      <w:r w:rsidRPr="00790445">
        <w:rPr>
          <w:rFonts w:ascii="Times New Roman" w:hAnsi="Times New Roman" w:cs="Times New Roman"/>
          <w:sz w:val="22"/>
        </w:rPr>
        <w:t xml:space="preserve"> and </w:t>
      </w:r>
      <w:commentRangeStart w:id="253"/>
      <w:r w:rsidRPr="00790445">
        <w:rPr>
          <w:rFonts w:ascii="Times New Roman" w:hAnsi="Times New Roman" w:cs="Times New Roman"/>
          <w:sz w:val="22"/>
        </w:rPr>
        <w:t>supplementary figure 4</w:t>
      </w:r>
      <w:commentRangeEnd w:id="253"/>
      <w:r w:rsidRPr="00790445">
        <w:rPr>
          <w:rStyle w:val="CommentReference"/>
          <w:rFonts w:ascii="Times New Roman" w:hAnsi="Times New Roman" w:cs="Times New Roman"/>
          <w:sz w:val="22"/>
          <w:szCs w:val="22"/>
        </w:rPr>
        <w:commentReference w:id="253"/>
      </w:r>
      <w:r w:rsidRPr="00790445">
        <w:rPr>
          <w:rFonts w:ascii="Times New Roman" w:hAnsi="Times New Roman" w:cs="Times New Roman"/>
          <w:sz w:val="22"/>
        </w:rPr>
        <w:t>). We normalized the data through the median for each species in different cohorts and accessed the relative median abundance</w:t>
      </w:r>
      <w:del w:id="254" w:author="Thomas Kwong" w:date="2021-09-12T17:28:00Z">
        <w:r w:rsidRPr="00790445" w:rsidDel="00170358">
          <w:rPr>
            <w:rFonts w:ascii="Times New Roman" w:hAnsi="Times New Roman" w:cs="Times New Roman"/>
            <w:sz w:val="22"/>
          </w:rPr>
          <w:delText xml:space="preserve"> (see Methods)</w:delText>
        </w:r>
      </w:del>
      <w:r w:rsidRPr="00790445">
        <w:rPr>
          <w:rFonts w:ascii="Times New Roman" w:hAnsi="Times New Roman" w:cs="Times New Roman"/>
          <w:sz w:val="22"/>
        </w:rPr>
        <w:t xml:space="preserve">. It could reduce the impact of various studies and enhance the influence of other factors. We filtered the rarefied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(relative abundance &lt; 0.1% of all the microeukaryote) and accessed 296 features (figure 3a and supplementary table 3) from 592 aligned species (see supplementary table 4). To determine </w:t>
      </w:r>
      <w:r w:rsidR="00AE2F5C" w:rsidRPr="00790445">
        <w:rPr>
          <w:rFonts w:ascii="Times New Roman" w:hAnsi="Times New Roman" w:cs="Times New Roman"/>
          <w:sz w:val="22"/>
        </w:rPr>
        <w:t xml:space="preserve">the </w:t>
      </w:r>
      <w:r w:rsidRPr="00790445">
        <w:rPr>
          <w:rFonts w:ascii="Times New Roman" w:hAnsi="Times New Roman" w:cs="Times New Roman"/>
          <w:sz w:val="22"/>
        </w:rPr>
        <w:t xml:space="preserve">potential enteric </w:t>
      </w:r>
      <w:r w:rsidR="00FA35F2" w:rsidRPr="00790445">
        <w:rPr>
          <w:rFonts w:ascii="Times New Roman" w:hAnsi="Times New Roman" w:cs="Times New Roman"/>
          <w:sz w:val="22"/>
        </w:rPr>
        <w:t>micro-</w:t>
      </w:r>
      <w:proofErr w:type="gramStart"/>
      <w:r w:rsidR="00FA35F2" w:rsidRPr="00790445">
        <w:rPr>
          <w:rFonts w:ascii="Times New Roman" w:hAnsi="Times New Roman" w:cs="Times New Roman"/>
          <w:sz w:val="22"/>
        </w:rPr>
        <w:t>eukaryotes</w:t>
      </w:r>
      <w:proofErr w:type="gramEnd"/>
      <w:r w:rsidRPr="00790445">
        <w:rPr>
          <w:rFonts w:ascii="Times New Roman" w:hAnsi="Times New Roman" w:cs="Times New Roman"/>
          <w:sz w:val="22"/>
        </w:rPr>
        <w:t xml:space="preserve"> shift in patients with CRC, we compared the selected 296 species relative median abundance between healthy control and CRC patients. We gained 74 and 33 candidates whose adjusted p-value is less than, respectively, 0.1 and 0.01 by the Mann-Whitney U test and Bonferroni adjustment (figure 3a). We identified the </w:t>
      </w:r>
      <w:bookmarkStart w:id="255" w:name="_Hlk82102929"/>
      <w:r w:rsidRPr="00790445">
        <w:rPr>
          <w:rFonts w:ascii="Times New Roman" w:hAnsi="Times New Roman" w:cs="Times New Roman"/>
          <w:sz w:val="22"/>
        </w:rPr>
        <w:t>74 candidates as the main set</w:t>
      </w:r>
      <w:bookmarkEnd w:id="255"/>
      <w:r w:rsidRPr="00790445">
        <w:rPr>
          <w:rFonts w:ascii="Times New Roman" w:hAnsi="Times New Roman" w:cs="Times New Roman"/>
          <w:sz w:val="22"/>
        </w:rPr>
        <w:t xml:space="preserve"> and 33 features as the core set. It</w:t>
      </w:r>
      <w:r w:rsidR="000D0043" w:rsidRPr="00790445">
        <w:rPr>
          <w:rFonts w:ascii="Times New Roman" w:hAnsi="Times New Roman" w:cs="Times New Roman"/>
          <w:sz w:val="22"/>
        </w:rPr>
        <w:t>'</w:t>
      </w:r>
      <w:r w:rsidRPr="00790445">
        <w:rPr>
          <w:rFonts w:ascii="Times New Roman" w:hAnsi="Times New Roman" w:cs="Times New Roman"/>
          <w:sz w:val="22"/>
        </w:rPr>
        <w:t xml:space="preserve">s worth remarking that the difference between CRC and healthy control of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(-log</w:t>
      </w:r>
      <w:r w:rsidRPr="00790445">
        <w:rPr>
          <w:rFonts w:ascii="Times New Roman" w:hAnsi="Times New Roman" w:cs="Times New Roman"/>
          <w:sz w:val="22"/>
          <w:vertAlign w:val="subscript"/>
        </w:rPr>
        <w:t>10</w:t>
      </w:r>
      <w:r w:rsidRPr="00790445">
        <w:rPr>
          <w:rFonts w:ascii="Times New Roman" w:hAnsi="Times New Roman" w:cs="Times New Roman"/>
          <w:sz w:val="22"/>
        </w:rPr>
        <w:t xml:space="preserve">FDR = 17.29) was much more significant than others. In the meantime, we made the same comparison between adenoma and CRC patients (see </w:t>
      </w:r>
      <w:commentRangeStart w:id="256"/>
      <w:r w:rsidRPr="00790445">
        <w:rPr>
          <w:rFonts w:ascii="Times New Roman" w:hAnsi="Times New Roman" w:cs="Times New Roman"/>
          <w:sz w:val="22"/>
        </w:rPr>
        <w:t>supplementary table 4</w:t>
      </w:r>
      <w:commentRangeEnd w:id="256"/>
      <w:r w:rsidRPr="00790445">
        <w:rPr>
          <w:rStyle w:val="CommentReference"/>
          <w:rFonts w:ascii="Times New Roman" w:hAnsi="Times New Roman" w:cs="Times New Roman"/>
          <w:sz w:val="22"/>
          <w:szCs w:val="22"/>
        </w:rPr>
        <w:commentReference w:id="256"/>
      </w:r>
      <w:r w:rsidRPr="00790445">
        <w:rPr>
          <w:rFonts w:ascii="Times New Roman" w:hAnsi="Times New Roman" w:cs="Times New Roman"/>
          <w:sz w:val="22"/>
        </w:rPr>
        <w:t xml:space="preserve">). Only six features also significantly differed (FDR &lt; 0.01) in CRC compared with adenoma, namely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punctulata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Moniliophthora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perniciosa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Sphaerulina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musiva</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ochraceoroseus</w:t>
      </w:r>
      <w:proofErr w:type="spellEnd"/>
      <w:r w:rsidRPr="00790445">
        <w:rPr>
          <w:rFonts w:ascii="Times New Roman" w:hAnsi="Times New Roman" w:cs="Times New Roman"/>
          <w:sz w:val="22"/>
        </w:rPr>
        <w:t xml:space="preserve">. Except for </w:t>
      </w:r>
      <w:proofErr w:type="spellStart"/>
      <w:r w:rsidRPr="00790445">
        <w:rPr>
          <w:rFonts w:ascii="Times New Roman" w:hAnsi="Times New Roman" w:cs="Times New Roman"/>
          <w:i/>
          <w:iCs/>
          <w:sz w:val="22"/>
        </w:rPr>
        <w:t>Moniliophthora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perniciosa</w:t>
      </w:r>
      <w:proofErr w:type="spellEnd"/>
      <w:r w:rsidRPr="00790445">
        <w:rPr>
          <w:rFonts w:ascii="Times New Roman" w:hAnsi="Times New Roman" w:cs="Times New Roman"/>
          <w:sz w:val="22"/>
        </w:rPr>
        <w:t xml:space="preserve"> belonging to the </w:t>
      </w:r>
      <w:r w:rsidRPr="00790445">
        <w:rPr>
          <w:rFonts w:ascii="Times New Roman" w:hAnsi="Times New Roman" w:cs="Times New Roman"/>
          <w:i/>
          <w:iCs/>
          <w:sz w:val="22"/>
        </w:rPr>
        <w:t>Basidiomycota</w:t>
      </w:r>
      <w:r w:rsidRPr="00790445">
        <w:rPr>
          <w:rFonts w:ascii="Times New Roman" w:eastAsia="DengXian" w:hAnsi="Times New Roman" w:cs="Times New Roman"/>
          <w:color w:val="000000"/>
          <w:kern w:val="0"/>
          <w:sz w:val="22"/>
        </w:rPr>
        <w:t xml:space="preserve">, the other five belong to the </w:t>
      </w:r>
      <w:r w:rsidRPr="00790445">
        <w:rPr>
          <w:rFonts w:ascii="Times New Roman" w:hAnsi="Times New Roman" w:cs="Times New Roman"/>
          <w:i/>
          <w:iCs/>
          <w:sz w:val="22"/>
        </w:rPr>
        <w:t>Ascomycota</w:t>
      </w:r>
      <w:r w:rsidRPr="00790445">
        <w:rPr>
          <w:rFonts w:ascii="Times New Roman" w:eastAsia="DengXian" w:hAnsi="Times New Roman" w:cs="Times New Roman"/>
          <w:color w:val="000000"/>
          <w:kern w:val="0"/>
          <w:sz w:val="22"/>
        </w:rPr>
        <w:t xml:space="preserve">, </w:t>
      </w:r>
      <w:r w:rsidRPr="00790445">
        <w:rPr>
          <w:rFonts w:ascii="Times New Roman" w:hAnsi="Times New Roman" w:cs="Times New Roman"/>
          <w:sz w:val="22"/>
        </w:rPr>
        <w:t xml:space="preserve">the dominant feature in the phylum level. In summary, thirty-three species were selected as core-set for the downstream analysis from seventy-four significant different species around 296 none-rarefied </w:t>
      </w:r>
      <w:r w:rsidR="00FA35F2" w:rsidRPr="00790445">
        <w:rPr>
          <w:rFonts w:ascii="Times New Roman" w:hAnsi="Times New Roman" w:cs="Times New Roman"/>
          <w:sz w:val="22"/>
        </w:rPr>
        <w:t>micro-eukaryotes</w:t>
      </w:r>
      <w:r w:rsidRPr="00790445">
        <w:rPr>
          <w:rFonts w:ascii="Times New Roman" w:hAnsi="Times New Roman" w:cs="Times New Roman"/>
          <w:sz w:val="22"/>
        </w:rPr>
        <w:t>.</w:t>
      </w:r>
    </w:p>
    <w:p w14:paraId="59B19449" w14:textId="1BD5DA60"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Even though the main set of 74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performed a significant difference between healthy control and CRC patients when combining all studies, we also wanted to realize their performance in each cohort. We analyze each study with the 74 candidates through SSTF and non-parameter tests (see </w:t>
      </w:r>
      <w:commentRangeStart w:id="257"/>
      <w:r w:rsidRPr="00790445">
        <w:rPr>
          <w:rFonts w:ascii="Times New Roman" w:hAnsi="Times New Roman" w:cs="Times New Roman"/>
          <w:sz w:val="22"/>
        </w:rPr>
        <w:t>Methods</w:t>
      </w:r>
      <w:commentRangeEnd w:id="257"/>
      <w:r w:rsidRPr="00790445">
        <w:rPr>
          <w:rStyle w:val="CommentReference"/>
          <w:rFonts w:ascii="Times New Roman" w:hAnsi="Times New Roman" w:cs="Times New Roman"/>
          <w:sz w:val="22"/>
          <w:szCs w:val="22"/>
        </w:rPr>
        <w:commentReference w:id="257"/>
      </w:r>
      <w:r w:rsidRPr="00790445">
        <w:rPr>
          <w:rFonts w:ascii="Times New Roman" w:hAnsi="Times New Roman" w:cs="Times New Roman"/>
          <w:sz w:val="22"/>
        </w:rPr>
        <w:t xml:space="preserve">). Three of the main CRC-CTRL-associated species consisted of the same absolute trend in the comparison.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were enriched; simultaneously,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were decreased in CRC across eight cohorts (figure 3b and </w:t>
      </w:r>
      <w:commentRangeStart w:id="258"/>
      <w:r w:rsidRPr="00790445">
        <w:rPr>
          <w:rFonts w:ascii="Times New Roman" w:hAnsi="Times New Roman" w:cs="Times New Roman"/>
          <w:sz w:val="22"/>
        </w:rPr>
        <w:t>supplementary table 5</w:t>
      </w:r>
      <w:commentRangeEnd w:id="258"/>
      <w:r w:rsidRPr="00790445">
        <w:rPr>
          <w:rStyle w:val="CommentReference"/>
          <w:rFonts w:ascii="Times New Roman" w:hAnsi="Times New Roman" w:cs="Times New Roman"/>
          <w:sz w:val="22"/>
          <w:szCs w:val="22"/>
        </w:rPr>
        <w:commentReference w:id="258"/>
      </w:r>
      <w:r w:rsidRPr="00790445">
        <w:rPr>
          <w:rFonts w:ascii="Times New Roman" w:hAnsi="Times New Roman" w:cs="Times New Roman"/>
          <w:sz w:val="22"/>
        </w:rPr>
        <w:t xml:space="preserve">). In addition, all these three belong to the core set. At seven from eight with the same trend, we identified the other five rose, and eleven reduced in CRC (see </w:t>
      </w:r>
      <w:commentRangeStart w:id="259"/>
      <w:r w:rsidRPr="00790445">
        <w:rPr>
          <w:rFonts w:ascii="Times New Roman" w:hAnsi="Times New Roman" w:cs="Times New Roman"/>
          <w:sz w:val="22"/>
        </w:rPr>
        <w:t>supplementary table 5</w:t>
      </w:r>
      <w:commentRangeEnd w:id="259"/>
      <w:r w:rsidRPr="00790445">
        <w:rPr>
          <w:rStyle w:val="CommentReference"/>
          <w:rFonts w:ascii="Times New Roman" w:hAnsi="Times New Roman" w:cs="Times New Roman"/>
          <w:sz w:val="22"/>
          <w:szCs w:val="22"/>
        </w:rPr>
        <w:commentReference w:id="259"/>
      </w:r>
      <w:r w:rsidRPr="00790445">
        <w:rPr>
          <w:rFonts w:ascii="Times New Roman" w:hAnsi="Times New Roman" w:cs="Times New Roman"/>
          <w:sz w:val="22"/>
        </w:rPr>
        <w:t xml:space="preserve">). However,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was a significant difference (p-value &lt; 0.05) in almost all the cohorts, excluding 2019_Thomas research (figure 3d and supplementary </w:t>
      </w:r>
      <w:commentRangeStart w:id="260"/>
      <w:r w:rsidRPr="00790445">
        <w:rPr>
          <w:rFonts w:ascii="Times New Roman" w:hAnsi="Times New Roman" w:cs="Times New Roman"/>
          <w:sz w:val="22"/>
        </w:rPr>
        <w:t>table 6</w:t>
      </w:r>
      <w:commentRangeEnd w:id="260"/>
      <w:r w:rsidRPr="00790445">
        <w:rPr>
          <w:rStyle w:val="CommentReference"/>
          <w:rFonts w:ascii="Times New Roman" w:hAnsi="Times New Roman" w:cs="Times New Roman"/>
          <w:sz w:val="22"/>
          <w:szCs w:val="22"/>
        </w:rPr>
        <w:commentReference w:id="260"/>
      </w:r>
      <w:r w:rsidRPr="00790445">
        <w:rPr>
          <w:rFonts w:ascii="Times New Roman" w:hAnsi="Times New Roman" w:cs="Times New Roman"/>
          <w:sz w:val="22"/>
        </w:rPr>
        <w:t xml:space="preserve">). Apart from the 2019_Thomas and 2019_Yachida, the other six cohorts performed the roughly synchronous trend, especially in the 33-core-set. Among the core set, ten species were enriched in CRC; meanwhile, the reduction was twenty-three (figure 3c). As for the cohort heterogeneous, we observed that the 2019_Yachida research performance was dissimilar, and it seemed much cleaner. Excluding the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few species that have an apparent difference in fold change between CRC and healthy control, most features</w:t>
      </w:r>
      <w:r w:rsidR="000D0043" w:rsidRPr="00790445">
        <w:rPr>
          <w:rFonts w:ascii="Times New Roman" w:hAnsi="Times New Roman" w:cs="Times New Roman"/>
          <w:sz w:val="22"/>
        </w:rPr>
        <w:t>'</w:t>
      </w:r>
      <w:r w:rsidRPr="00790445">
        <w:rPr>
          <w:rFonts w:ascii="Times New Roman" w:hAnsi="Times New Roman" w:cs="Times New Roman"/>
          <w:sz w:val="22"/>
        </w:rPr>
        <w:t xml:space="preserve"> variance was weak and small. One more study, 2019_Thomas, also behaved outlier performance in another section; most of its features were rich or no difference in CRC compared with the healthy control. Our results found that most cohorts performed the same trend among core-set</w:t>
      </w:r>
      <w:r w:rsidR="00EC22EF" w:rsidRPr="00790445">
        <w:rPr>
          <w:rFonts w:ascii="Times New Roman" w:hAnsi="Times New Roman" w:cs="Times New Roman"/>
          <w:sz w:val="22"/>
        </w:rPr>
        <w:t xml:space="preserve">. Most selections </w:t>
      </w:r>
      <w:r w:rsidR="00EC22EF" w:rsidRPr="00790445">
        <w:rPr>
          <w:rFonts w:ascii="Times New Roman" w:hAnsi="Times New Roman" w:cs="Times New Roman"/>
          <w:sz w:val="22"/>
        </w:rPr>
        <w:lastRenderedPageBreak/>
        <w:t>had at least three cohorts that significantly differed between CRC and healthy control, but their cohort heterogeneity still existed</w:t>
      </w:r>
      <w:r w:rsidRPr="00790445">
        <w:rPr>
          <w:rFonts w:ascii="Times New Roman" w:hAnsi="Times New Roman" w:cs="Times New Roman"/>
          <w:sz w:val="22"/>
        </w:rPr>
        <w:t>.</w:t>
      </w:r>
    </w:p>
    <w:p w14:paraId="6D5DD1BD" w14:textId="01E95BD4" w:rsidR="00D9531B" w:rsidRPr="00790445" w:rsidRDefault="00D9531B" w:rsidP="007031A9">
      <w:pPr>
        <w:pStyle w:val="title20825"/>
      </w:pPr>
      <w:r w:rsidRPr="00790445">
        <w:rPr>
          <w:i/>
          <w:iCs/>
        </w:rPr>
        <w:t>Aspergillus</w:t>
      </w:r>
      <w:r w:rsidRPr="00790445">
        <w:t xml:space="preserve"> </w:t>
      </w:r>
      <w:proofErr w:type="spellStart"/>
      <w:r w:rsidRPr="00790445">
        <w:rPr>
          <w:i/>
          <w:iCs/>
        </w:rPr>
        <w:t>rambellii</w:t>
      </w:r>
      <w:proofErr w:type="spellEnd"/>
      <w:r w:rsidRPr="00790445">
        <w:t xml:space="preserve"> and </w:t>
      </w:r>
      <w:r w:rsidRPr="00790445">
        <w:rPr>
          <w:i/>
          <w:iCs/>
        </w:rPr>
        <w:t>Aspergillus</w:t>
      </w:r>
      <w:r w:rsidRPr="00790445">
        <w:t xml:space="preserve"> </w:t>
      </w:r>
      <w:proofErr w:type="spellStart"/>
      <w:r w:rsidRPr="00790445">
        <w:rPr>
          <w:i/>
          <w:iCs/>
        </w:rPr>
        <w:t>kawachii</w:t>
      </w:r>
      <w:proofErr w:type="spellEnd"/>
      <w:r w:rsidRPr="00790445">
        <w:t xml:space="preserve"> </w:t>
      </w:r>
      <w:r w:rsidR="002F5B96" w:rsidRPr="00790445">
        <w:t xml:space="preserve">were the most </w:t>
      </w:r>
      <w:r w:rsidR="00EC22EF" w:rsidRPr="00790445">
        <w:t>apparent</w:t>
      </w:r>
      <w:r w:rsidR="002F5B96" w:rsidRPr="00790445">
        <w:t xml:space="preserve"> enrichment and reduction in CRC, respectively</w:t>
      </w:r>
    </w:p>
    <w:p w14:paraId="43442DA8" w14:textId="1E8CFB20"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next increased the cutoff value to identify the most crucial candidate associated with CRC by filtering core-set using three strict criteria, FDR &lt; 0.01, SSTF ≥ 6, and abs(log2FC) ≥ 1 (</w:t>
      </w:r>
      <w:commentRangeStart w:id="261"/>
      <w:r w:rsidRPr="00790445">
        <w:rPr>
          <w:rFonts w:ascii="Times New Roman" w:hAnsi="Times New Roman" w:cs="Times New Roman"/>
          <w:sz w:val="22"/>
        </w:rPr>
        <w:t>see Methods</w:t>
      </w:r>
      <w:commentRangeEnd w:id="261"/>
      <w:r w:rsidRPr="00790445">
        <w:rPr>
          <w:rStyle w:val="CommentReference"/>
          <w:rFonts w:ascii="Times New Roman" w:hAnsi="Times New Roman" w:cs="Times New Roman"/>
          <w:sz w:val="22"/>
          <w:szCs w:val="22"/>
        </w:rPr>
        <w:commentReference w:id="261"/>
      </w:r>
      <w:r w:rsidRPr="00790445">
        <w:rPr>
          <w:rFonts w:ascii="Times New Roman" w:hAnsi="Times New Roman" w:cs="Times New Roman"/>
          <w:sz w:val="22"/>
        </w:rPr>
        <w:t xml:space="preserve">). After filtering,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were the only two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meet these stricter criteria (figure 3c). A. </w:t>
      </w:r>
      <w:proofErr w:type="spellStart"/>
      <w:r w:rsidRPr="00790445">
        <w:rPr>
          <w:rFonts w:ascii="Times New Roman" w:hAnsi="Times New Roman" w:cs="Times New Roman"/>
          <w:sz w:val="22"/>
        </w:rPr>
        <w:t>rambellii</w:t>
      </w:r>
      <w:proofErr w:type="spellEnd"/>
      <w:r w:rsidRPr="00790445">
        <w:rPr>
          <w:rFonts w:ascii="Times New Roman" w:hAnsi="Times New Roman" w:cs="Times New Roman"/>
          <w:sz w:val="22"/>
        </w:rPr>
        <w:t xml:space="preserve"> was the only candidate with a significant difference among seven cohorts, excluding the 2019_Thomas cohort (figure 3d). And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was significantly different among 2014_ZellerG, 2016_VogtmannE, 2017_JunY, and our indoor dataset (figure 3d). Although they belong to the same genus,</w:t>
      </w:r>
      <w:r w:rsidRPr="00790445">
        <w:rPr>
          <w:rFonts w:ascii="Times New Roman" w:hAnsi="Times New Roman" w:cs="Times New Roman"/>
          <w:i/>
          <w:iCs/>
          <w:sz w:val="22"/>
        </w:rPr>
        <w:t xml:space="preserve"> 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was enriched, while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was less in CRC. In previous research,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 xml:space="preserve">has been acknowledged to accumulate aflatoxins (AF) and the aflatoxin precursor </w:t>
      </w:r>
      <w:proofErr w:type="spellStart"/>
      <w:r w:rsidRPr="00790445">
        <w:rPr>
          <w:rFonts w:ascii="Times New Roman" w:hAnsi="Times New Roman" w:cs="Times New Roman"/>
          <w:sz w:val="22"/>
        </w:rPr>
        <w:t>sterigmatocystin</w:t>
      </w:r>
      <w:proofErr w:type="spellEnd"/>
      <w:r w:rsidRPr="00790445">
        <w:rPr>
          <w:rFonts w:ascii="Times New Roman" w:hAnsi="Times New Roman" w:cs="Times New Roman"/>
          <w:sz w:val="22"/>
        </w:rPr>
        <w:t xml:space="preserve"> (ST)</w:t>
      </w:r>
      <w:r w:rsidRPr="00790445">
        <w:rPr>
          <w:rFonts w:ascii="Times New Roman" w:hAnsi="Times New Roman" w:cs="Times New Roman"/>
          <w:sz w:val="22"/>
        </w:rPr>
        <w:fldChar w:fldCharType="begin"/>
      </w:r>
      <w:r w:rsidR="00880064" w:rsidRPr="00790445">
        <w:rPr>
          <w:rFonts w:ascii="Times New Roman" w:hAnsi="Times New Roman" w:cs="Times New Roman"/>
          <w:sz w:val="22"/>
        </w:rPr>
        <w:instrText xml:space="preserve"> ADDIN ZOTERO_ITEM CSL_CITATION {"citationID":"qcYljLH6","properties":{"formattedCitation":"\\super 25\\nosupersub{}","plainCitation":"25","noteIndex":0},"citationItems":[{"id":80,"uris":["http://zotero.org/users/7908919/items/PG8C37SZ"],"uri":["http://zotero.org/users/7908919/items/PG8C37SZ"],"itemData":{"id":80,"type":"article-journal","abstract":"Production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25</w:t>
      </w:r>
      <w:r w:rsidRPr="00790445">
        <w:rPr>
          <w:rFonts w:ascii="Times New Roman" w:hAnsi="Times New Roman" w:cs="Times New Roman"/>
          <w:sz w:val="22"/>
        </w:rPr>
        <w:fldChar w:fldCharType="end"/>
      </w:r>
      <w:r w:rsidRPr="00790445">
        <w:rPr>
          <w:rFonts w:ascii="Times New Roman" w:hAnsi="Times New Roman" w:cs="Times New Roman"/>
          <w:sz w:val="22"/>
        </w:rPr>
        <w:t>. And AF and ST are the most carcinogenic natural products known</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{"citationID":"bMfdjW53","properties":{"formattedCitation":"\\super 26\\nosupersub{}","plainCitation":"26","noteIndex":0},"citationItems":[{"id":79,"uris":["http://zotero.org/users/7908919/items/83I4FY7X"],"uri":["http://zotero.org/users/7908919/items/83I4FY7X"],"itemData":{"id":79,"type":"article-journal","abstract":"Accumulation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26</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was usually reported with anticancer or cancer-curing herbs, such as Korean mistletoe</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{"citationID":"Mnvk10ju","properties":{"formattedCitation":"\\super 27\\nosupersub{}","plainCitation":"27","noteIndex":0},"citationItems":[{"id":378,"uris":["http://zotero.org/users/7908919/items/VJFURWF8"],"uri":["http://zotero.org/users/7908919/items/VJFURWF8"],"itemData":{"id":378,"type":"article-journal","abstract":"The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5-(and-6)-chloromethyl-2′,7′-dichlorodihydrofluorescein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27</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{"citationID":"d4hPaY0y","properties":{"formattedCitation":"\\super 28\\nosupersub{}","plainCitation":"28","noteIndex":0},"citationItems":[{"id":373,"uris":["http://zotero.org/users/7908919/items/7KMZE2U3"],"uri":["http://zotero.org/users/7908919/items/7KMZE2U3"],"itemData":{"id":373,"type":"article-journal","abstract":"Background\nMulberry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meta-analysis revealed the key microeukaryote, </w:t>
      </w:r>
      <w:r w:rsidRPr="00790445">
        <w:rPr>
          <w:rFonts w:ascii="Times New Roman" w:hAnsi="Times New Roman" w:cs="Times New Roman"/>
          <w:i/>
          <w:iCs/>
          <w:sz w:val="22"/>
        </w:rPr>
        <w:t>A.</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that was significantly correlated with CRC among multiple metagenomic studies. </w:t>
      </w:r>
    </w:p>
    <w:p w14:paraId="539D56F6" w14:textId="408511C3" w:rsidR="00D9531B" w:rsidRPr="00790445" w:rsidRDefault="00D9531B" w:rsidP="007031A9">
      <w:pPr>
        <w:pStyle w:val="title20825"/>
      </w:pPr>
      <w:r w:rsidRPr="00790445">
        <w:t xml:space="preserve">Alteration in the CRC </w:t>
      </w:r>
      <w:r w:rsidR="00FA35F2" w:rsidRPr="00790445">
        <w:t>Micro-eukaryotic</w:t>
      </w:r>
      <w:r w:rsidRPr="00790445">
        <w:t xml:space="preserve"> Ecological Association</w:t>
      </w:r>
    </w:p>
    <w:p w14:paraId="561E01A5" w14:textId="5D6E269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Due to the complexity and multifactorial nature of CRC, we investigated the potential alternations of polymicrobial ecological interactions in CRC by estimating multiple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-bacterial selections correlations. We observed that the correlations within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core-set network were stronger in CRC than in healthy control (figure 4). There were only four strong positive (correlation index ≥ 0.5) and three negative interactions (correlation index ≤ -0.15) in healthy control (figure 4a); meanwhile, nine high positive and four negative associations exhibit in CRC (figure 4b). In addition, nine close positives and one negative interrelationship were executed in adenoma.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Rhizophagus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irregularis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Rhizophagus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clarus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Phytopythium</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vexans</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i/>
          <w:iCs/>
          <w:sz w:val="22"/>
        </w:rPr>
        <w:t>Edhazardia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aedis</w:t>
      </w:r>
      <w:proofErr w:type="spellEnd"/>
      <w:r w:rsidRPr="00790445">
        <w:rPr>
          <w:rFonts w:ascii="Times New Roman" w:hAnsi="Times New Roman" w:cs="Times New Roman"/>
          <w:sz w:val="22"/>
        </w:rPr>
        <w:t xml:space="preserve"> appeared in all three stages (figure 4a and </w:t>
      </w:r>
      <w:commentRangeStart w:id="262"/>
      <w:r w:rsidRPr="00790445">
        <w:rPr>
          <w:rFonts w:ascii="Times New Roman" w:hAnsi="Times New Roman" w:cs="Times New Roman"/>
          <w:sz w:val="22"/>
        </w:rPr>
        <w:t>supplementary figure 5</w:t>
      </w:r>
      <w:commentRangeEnd w:id="262"/>
      <w:r w:rsidRPr="00790445">
        <w:rPr>
          <w:rStyle w:val="CommentReference"/>
          <w:rFonts w:ascii="Times New Roman" w:hAnsi="Times New Roman" w:cs="Times New Roman"/>
          <w:sz w:val="22"/>
          <w:szCs w:val="22"/>
        </w:rPr>
        <w:commentReference w:id="262"/>
      </w:r>
      <w:r w:rsidRPr="00790445">
        <w:rPr>
          <w:rFonts w:ascii="Times New Roman" w:hAnsi="Times New Roman" w:cs="Times New Roman"/>
          <w:sz w:val="22"/>
        </w:rPr>
        <w:t xml:space="preserve">). Still, their correlation was not consistent in various stages. The further exciting discovery was that co-occurrence interactions were observed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punctulata</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i/>
          <w:iCs/>
          <w:sz w:val="22"/>
        </w:rPr>
        <w:t>Sphaerulina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musiva</w:t>
      </w:r>
      <w:proofErr w:type="spellEnd"/>
      <w:r w:rsidRPr="00790445">
        <w:rPr>
          <w:rFonts w:ascii="Times New Roman" w:hAnsi="Times New Roman" w:cs="Times New Roman"/>
          <w:sz w:val="22"/>
        </w:rPr>
        <w:t xml:space="preserve"> in CRC. They were seen as a clustering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cooperates and symbiotically (figure 4a). However, these close relationships were disappeared in the adenoma or healthy control group (figure 4a and </w:t>
      </w:r>
      <w:commentRangeStart w:id="263"/>
      <w:r w:rsidRPr="00790445">
        <w:rPr>
          <w:rFonts w:ascii="Times New Roman" w:hAnsi="Times New Roman" w:cs="Times New Roman"/>
          <w:sz w:val="22"/>
        </w:rPr>
        <w:t>supplementary figure 5</w:t>
      </w:r>
      <w:commentRangeEnd w:id="263"/>
      <w:r w:rsidRPr="00790445">
        <w:rPr>
          <w:rStyle w:val="CommentReference"/>
          <w:rFonts w:ascii="Times New Roman" w:hAnsi="Times New Roman" w:cs="Times New Roman"/>
          <w:sz w:val="22"/>
          <w:szCs w:val="22"/>
        </w:rPr>
        <w:commentReference w:id="263"/>
      </w:r>
      <w:r w:rsidRPr="00790445">
        <w:rPr>
          <w:rFonts w:ascii="Times New Roman" w:hAnsi="Times New Roman" w:cs="Times New Roman"/>
          <w:sz w:val="22"/>
        </w:rPr>
        <w:t xml:space="preserve">). In adenoma or healthy control, </w:t>
      </w:r>
      <w:r w:rsidRPr="00790445">
        <w:rPr>
          <w:rFonts w:ascii="Times New Roman" w:hAnsi="Times New Roman" w:cs="Times New Roman"/>
          <w:i/>
          <w:iCs/>
          <w:sz w:val="22"/>
        </w:rPr>
        <w:t xml:space="preserve">T. </w:t>
      </w:r>
      <w:proofErr w:type="spellStart"/>
      <w:r w:rsidRPr="00790445">
        <w:rPr>
          <w:rFonts w:ascii="Times New Roman" w:hAnsi="Times New Roman" w:cs="Times New Roman"/>
          <w:i/>
          <w:iCs/>
          <w:sz w:val="22"/>
        </w:rPr>
        <w:t>punctulata</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musiva</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didn</w:t>
      </w:r>
      <w:r w:rsidR="000D0043" w:rsidRPr="00790445">
        <w:rPr>
          <w:rFonts w:ascii="Times New Roman" w:hAnsi="Times New Roman" w:cs="Times New Roman"/>
          <w:sz w:val="22"/>
        </w:rPr>
        <w:t>'</w:t>
      </w:r>
      <w:r w:rsidRPr="00790445">
        <w:rPr>
          <w:rFonts w:ascii="Times New Roman" w:hAnsi="Times New Roman" w:cs="Times New Roman"/>
          <w:sz w:val="22"/>
        </w:rPr>
        <w:t xml:space="preserve">t release the strong correspondence with any other candidates, but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were a high positive connection with </w:t>
      </w:r>
      <w:proofErr w:type="spellStart"/>
      <w:r w:rsidRPr="00790445">
        <w:rPr>
          <w:rFonts w:ascii="Times New Roman" w:hAnsi="Times New Roman" w:cs="Times New Roman"/>
          <w:i/>
          <w:iCs/>
          <w:sz w:val="22"/>
        </w:rPr>
        <w:t>Moniliophthora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Pemiciosa</w:t>
      </w:r>
      <w:proofErr w:type="spellEnd"/>
      <w:r w:rsidRPr="00790445">
        <w:rPr>
          <w:rFonts w:ascii="Times New Roman" w:hAnsi="Times New Roman" w:cs="Times New Roman"/>
          <w:sz w:val="22"/>
        </w:rPr>
        <w:t xml:space="preserve"> in these two stages. Thus, our analysis revealed that co-occurrence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relationships might be crucial for enteric homeostasis in a healthy gut. In contrast,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dysbiosis might break the balance and provide a suitable environment for the harmful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clustering developing, which might cause colorectal carcinogenesis.</w:t>
      </w:r>
    </w:p>
    <w:p w14:paraId="0E95DE57" w14:textId="36AFAC4C" w:rsidR="00D9531B" w:rsidRPr="00790445" w:rsidRDefault="00D9531B" w:rsidP="007031A9">
      <w:pPr>
        <w:pStyle w:val="title20825"/>
      </w:pPr>
      <w:r w:rsidRPr="00790445">
        <w:lastRenderedPageBreak/>
        <w:t xml:space="preserve">Correlation between CRC-related bacteria and selected </w:t>
      </w:r>
      <w:r w:rsidR="00FA35F2" w:rsidRPr="00790445">
        <w:t>micro-eukaryotes</w:t>
      </w:r>
      <w:r w:rsidRPr="00790445">
        <w:t xml:space="preserve"> was Perturbed in CRC</w:t>
      </w:r>
    </w:p>
    <w:p w14:paraId="267F6F4C" w14:textId="529A6428" w:rsidR="00D9531B" w:rsidRPr="00790445" w:rsidRDefault="00D9531B" w:rsidP="00790445">
      <w:pPr>
        <w:rPr>
          <w:rFonts w:ascii="Times New Roman" w:hAnsi="Times New Roman" w:cs="Times New Roman"/>
          <w:b/>
          <w:bCs/>
          <w:sz w:val="22"/>
        </w:rPr>
      </w:pPr>
      <w:r w:rsidRPr="00790445">
        <w:rPr>
          <w:rFonts w:ascii="Times New Roman" w:hAnsi="Times New Roman" w:cs="Times New Roman"/>
          <w:sz w:val="22"/>
        </w:rPr>
        <w:t xml:space="preserve">As we know, our research was the first study about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meta-analysis in CRC, and we want to know whether our methodologies were corrected or not. We tend to utilize these criteria to select the bacterial candidates. Compared with </w:t>
      </w:r>
      <w:r w:rsidR="00FA35F2" w:rsidRPr="00790445">
        <w:rPr>
          <w:rFonts w:ascii="Times New Roman" w:hAnsi="Times New Roman" w:cs="Times New Roman"/>
          <w:sz w:val="22"/>
        </w:rPr>
        <w:t>micro-eukaryotes</w:t>
      </w:r>
      <w:r w:rsidRPr="00790445">
        <w:rPr>
          <w:rFonts w:ascii="Times New Roman" w:hAnsi="Times New Roman" w:cs="Times New Roman"/>
          <w:sz w:val="22"/>
        </w:rPr>
        <w:t>, the difference between bacteria in healthy controls and CRC is more significant; we gained 31 features through two filters (see Methods). At least half of the bacterial candidates have informed cancer-related</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{"citationID":"UXkKWHab","properties":{"formattedCitation":"\\super 29\\uc0\\u8211{}34,34\\uc0\\u8211{}40\\nosupersub{}","plainCitation":"29–34,34–40","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29–34,34–40</w:t>
      </w:r>
      <w:r w:rsidRPr="00790445">
        <w:rPr>
          <w:rFonts w:ascii="Times New Roman" w:hAnsi="Times New Roman" w:cs="Times New Roman"/>
          <w:sz w:val="22"/>
        </w:rPr>
        <w:fldChar w:fldCharType="end"/>
      </w:r>
      <w:r w:rsidRPr="00790445">
        <w:rPr>
          <w:rFonts w:ascii="Times New Roman" w:hAnsi="Times New Roman" w:cs="Times New Roman"/>
          <w:sz w:val="22"/>
        </w:rPr>
        <w:t xml:space="preserve"> or the reported probiotics</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{"citationID":"ps6qkyaC","properties":{"formattedCitation":"\\super 41\\uc0\\u8211{}46\\nosupersub{}","plainCitation":"41–46","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w:instrText>
      </w:r>
      <w:r w:rsidR="000D0043" w:rsidRPr="00790445">
        <w:rPr>
          <w:rFonts w:ascii="Times New Roman" w:eastAsia="DengXian" w:hAnsi="Times New Roman" w:cs="Times New Roman"/>
          <w:sz w:val="22"/>
        </w:rPr>
        <w:instrText>→</w:instrText>
      </w:r>
      <w:r w:rsidR="000D0043" w:rsidRPr="00790445">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41–46</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including some well-known cancer-related bacteria,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nucleatum</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Parvimonas</w:t>
      </w:r>
      <w:proofErr w:type="spellEnd"/>
      <w:r w:rsidRPr="00790445">
        <w:rPr>
          <w:rFonts w:ascii="Times New Roman" w:hAnsi="Times New Roman" w:cs="Times New Roman"/>
          <w:sz w:val="22"/>
        </w:rPr>
        <w:t xml:space="preserve"> micra, and </w:t>
      </w:r>
      <w:proofErr w:type="spellStart"/>
      <w:r w:rsidRPr="00790445">
        <w:rPr>
          <w:rFonts w:ascii="Times New Roman" w:hAnsi="Times New Roman" w:cs="Times New Roman"/>
          <w:i/>
          <w:iCs/>
          <w:sz w:val="22"/>
        </w:rPr>
        <w:t>Gemella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morbillorum</w:t>
      </w:r>
      <w:proofErr w:type="spellEnd"/>
      <w:r w:rsidRPr="00790445">
        <w:rPr>
          <w:rFonts w:ascii="Times New Roman" w:hAnsi="Times New Roman" w:cs="Times New Roman"/>
          <w:sz w:val="22"/>
        </w:rPr>
        <w:t xml:space="preserve">; and some famous probiotics, such as </w:t>
      </w:r>
      <w:proofErr w:type="spellStart"/>
      <w:r w:rsidRPr="00790445">
        <w:rPr>
          <w:rFonts w:ascii="Times New Roman" w:hAnsi="Times New Roman" w:cs="Times New Roman"/>
          <w:i/>
          <w:iCs/>
          <w:sz w:val="22"/>
        </w:rPr>
        <w:t>Roseburia</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 xml:space="preserve">. This result revealed that our discovery was validated the previous analysis selection were credible. And next, we aimed to explore the associations between the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We utilized the same method, DGCA</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{"citationID":"IB11J1aO","properties":{"formattedCitation":"\\super 47\\nosupersub{}","plainCitation":"47","noteIndex":0},"citationItems":[{"id":326,"uris":["http://zotero.org/users/7908919/items/HP6WRC94"],"uri":["http://zotero.org/users/7908919/items/HP6WRC94"],"itemData":{"id":326,"type":"article-journal","abstract":"Dissecting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47</w:t>
      </w:r>
      <w:r w:rsidRPr="00790445">
        <w:rPr>
          <w:rFonts w:ascii="Times New Roman" w:hAnsi="Times New Roman" w:cs="Times New Roman"/>
          <w:sz w:val="22"/>
        </w:rPr>
        <w:fldChar w:fldCharType="end"/>
      </w:r>
      <w:r w:rsidRPr="00790445">
        <w:rPr>
          <w:rFonts w:ascii="Times New Roman" w:hAnsi="Times New Roman" w:cs="Times New Roman"/>
          <w:sz w:val="22"/>
        </w:rPr>
        <w:t xml:space="preserve">, as the internal correlation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 discovered the relationship of microeukaryote-bacteria was weaker than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However, we explored that the associations in CRC were much more potent than in healthy control, same with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correlations (figure 4 and </w:t>
      </w:r>
      <w:commentRangeStart w:id="264"/>
      <w:r w:rsidRPr="00790445">
        <w:rPr>
          <w:rFonts w:ascii="Times New Roman" w:hAnsi="Times New Roman" w:cs="Times New Roman"/>
          <w:sz w:val="22"/>
        </w:rPr>
        <w:t>supplementary table 7</w:t>
      </w:r>
      <w:commentRangeEnd w:id="264"/>
      <w:r w:rsidRPr="00790445">
        <w:rPr>
          <w:rStyle w:val="CommentReference"/>
          <w:rFonts w:ascii="Times New Roman" w:hAnsi="Times New Roman" w:cs="Times New Roman"/>
          <w:sz w:val="22"/>
          <w:szCs w:val="22"/>
        </w:rPr>
        <w:commentReference w:id="264"/>
      </w:r>
      <w:r w:rsidRPr="00790445">
        <w:rPr>
          <w:rFonts w:ascii="Times New Roman" w:hAnsi="Times New Roman" w:cs="Times New Roman"/>
          <w:sz w:val="22"/>
        </w:rPr>
        <w:t>).</w:t>
      </w:r>
    </w:p>
    <w:p w14:paraId="2880458B" w14:textId="77777777" w:rsidR="00D9531B" w:rsidRPr="00790445" w:rsidRDefault="00D9531B" w:rsidP="007031A9">
      <w:pPr>
        <w:pStyle w:val="title20825"/>
      </w:pPr>
      <w:r w:rsidRPr="00790445">
        <w:t>Alternative enteric microbiome in CRC and</w:t>
      </w:r>
      <w:r w:rsidRPr="00790445">
        <w:rPr>
          <w:i/>
          <w:iCs/>
        </w:rPr>
        <w:t xml:space="preserve"> A. </w:t>
      </w:r>
      <w:proofErr w:type="spellStart"/>
      <w:r w:rsidRPr="00790445">
        <w:rPr>
          <w:i/>
          <w:iCs/>
        </w:rPr>
        <w:t>rambellii</w:t>
      </w:r>
      <w:proofErr w:type="spellEnd"/>
      <w:r w:rsidRPr="00790445">
        <w:t xml:space="preserve"> interacted domains with </w:t>
      </w:r>
      <w:r w:rsidRPr="00790445">
        <w:rPr>
          <w:i/>
          <w:iCs/>
        </w:rPr>
        <w:t xml:space="preserve">F. </w:t>
      </w:r>
      <w:proofErr w:type="spellStart"/>
      <w:r w:rsidRPr="00790445">
        <w:rPr>
          <w:i/>
          <w:iCs/>
        </w:rPr>
        <w:t>nucleatum</w:t>
      </w:r>
      <w:proofErr w:type="spellEnd"/>
      <w:r w:rsidRPr="00790445">
        <w:t xml:space="preserve"> and </w:t>
      </w:r>
      <w:r w:rsidRPr="00790445">
        <w:rPr>
          <w:i/>
          <w:iCs/>
        </w:rPr>
        <w:t>P. micra</w:t>
      </w:r>
    </w:p>
    <w:p w14:paraId="5BF8A410" w14:textId="3E8814DC"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Our previous work only compared the distribution, counts, or value of correlation index in different groups. Still, we intended to use a more reliable method, DGCA</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{"citationID":"qENO4V5P","properties":{"formattedCitation":"\\super 47\\nosupersub{}","plainCitation":"47","noteIndex":0},"citationItems":[{"id":326,"uris":["http://zotero.org/users/7908919/items/HP6WRC94"],"uri":["http://zotero.org/users/7908919/items/HP6WRC94"],"itemData":{"id":326,"type":"article-journal","abstract":"Dissecting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47</w:t>
      </w:r>
      <w:r w:rsidRPr="00790445">
        <w:rPr>
          <w:rFonts w:ascii="Times New Roman" w:hAnsi="Times New Roman" w:cs="Times New Roman"/>
          <w:sz w:val="22"/>
        </w:rPr>
        <w:fldChar w:fldCharType="end"/>
      </w:r>
      <w:r w:rsidRPr="00790445">
        <w:rPr>
          <w:rFonts w:ascii="Times New Roman" w:hAnsi="Times New Roman" w:cs="Times New Roman"/>
          <w:sz w:val="22"/>
        </w:rPr>
        <w:t>, to judge the differences in the correlation of enteric microbiome between CRC and healthy control (figure 4). DGCA identified the z-score to represent the relative strength of differential association (</w:t>
      </w:r>
      <w:commentRangeStart w:id="265"/>
      <w:r w:rsidRPr="00790445">
        <w:rPr>
          <w:rFonts w:ascii="Times New Roman" w:hAnsi="Times New Roman" w:cs="Times New Roman"/>
          <w:sz w:val="22"/>
        </w:rPr>
        <w:t>see methods</w:t>
      </w:r>
      <w:commentRangeEnd w:id="265"/>
      <w:r w:rsidRPr="00790445">
        <w:rPr>
          <w:rStyle w:val="CommentReference"/>
          <w:rFonts w:ascii="Times New Roman" w:hAnsi="Times New Roman" w:cs="Times New Roman"/>
          <w:sz w:val="22"/>
          <w:szCs w:val="22"/>
        </w:rPr>
        <w:commentReference w:id="265"/>
      </w:r>
      <w:r w:rsidRPr="00790445">
        <w:rPr>
          <w:rFonts w:ascii="Times New Roman" w:hAnsi="Times New Roman" w:cs="Times New Roman"/>
          <w:sz w:val="22"/>
        </w:rPr>
        <w:t>). The positive z-score refers to the correlation in CRC is weaker than the healthy control, while the negative z-score means the correlation is more positive in CRC (figure 5b).</w:t>
      </w:r>
    </w:p>
    <w:p w14:paraId="6CBADDFD" w14:textId="42042E1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in CRC and healthy (figure 5a).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higher in healthy controls compared to CRC (figure 5a). In contrast, correlations among bacteria were increased in CRC (figure 5a). When assessing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correlations, two peaks at -5 and 5 were observed, indicating the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gentle relationship. Collectively, our results implicated those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weakened in CRC, while bacteria-bacteria correlations were utterly opposite. And associations of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existed above two situations.</w:t>
      </w:r>
    </w:p>
    <w:p w14:paraId="57E32D7E" w14:textId="1BCB589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also defined the nine cases in the pair correlation comparison (figure 5b and see</w:t>
      </w:r>
      <w:commentRangeStart w:id="266"/>
      <w:r w:rsidRPr="00790445">
        <w:rPr>
          <w:rFonts w:ascii="Times New Roman" w:hAnsi="Times New Roman" w:cs="Times New Roman"/>
          <w:sz w:val="22"/>
        </w:rPr>
        <w:t xml:space="preserve"> methods</w:t>
      </w:r>
      <w:commentRangeEnd w:id="266"/>
      <w:r w:rsidRPr="00790445">
        <w:rPr>
          <w:rStyle w:val="CommentReference"/>
          <w:rFonts w:ascii="Times New Roman" w:hAnsi="Times New Roman" w:cs="Times New Roman"/>
          <w:sz w:val="22"/>
          <w:szCs w:val="22"/>
        </w:rPr>
        <w:commentReference w:id="266"/>
      </w:r>
      <w:r w:rsidRPr="00790445">
        <w:rPr>
          <w:rFonts w:ascii="Times New Roman" w:hAnsi="Times New Roman" w:cs="Times New Roman"/>
          <w:sz w:val="22"/>
        </w:rPr>
        <w:t xml:space="preserve">).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25B6EDF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Sixty-four candidates (31 bacteria and 33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separated into six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with </w:t>
      </w:r>
      <w:bookmarkStart w:id="267" w:name="_Hlk82182357"/>
      <w:r w:rsidRPr="00790445">
        <w:rPr>
          <w:rFonts w:ascii="Times New Roman" w:hAnsi="Times New Roman" w:cs="Times New Roman"/>
          <w:sz w:val="22"/>
        </w:rPr>
        <w:lastRenderedPageBreak/>
        <w:t>affinity propagation cluster</w:t>
      </w:r>
      <w:bookmarkEnd w:id="267"/>
      <w:r w:rsidRPr="00790445">
        <w:rPr>
          <w:rFonts w:ascii="Times New Roman" w:hAnsi="Times New Roman" w:cs="Times New Roman"/>
          <w:sz w:val="22"/>
        </w:rPr>
        <w:t xml:space="preserve"> (figure 5d). Among these, two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contained most of the candidates were identified. For the first main clustering, 22 candidates were involved, and most of them were in </w:t>
      </w:r>
      <w:proofErr w:type="spellStart"/>
      <w:r w:rsidRPr="00790445">
        <w:rPr>
          <w:rFonts w:ascii="Times New Roman" w:hAnsi="Times New Roman" w:cs="Times New Roman"/>
          <w:sz w:val="22"/>
        </w:rPr>
        <w:t>Eukaryota</w:t>
      </w:r>
      <w:proofErr w:type="spellEnd"/>
      <w:r w:rsidRPr="00790445">
        <w:rPr>
          <w:rFonts w:ascii="Times New Roman" w:hAnsi="Times New Roman" w:cs="Times New Roman"/>
          <w:sz w:val="22"/>
        </w:rPr>
        <w:t xml:space="preserve">. We, therefore, named this clustering as </w:t>
      </w:r>
      <w:proofErr w:type="spellStart"/>
      <w:r w:rsidRPr="00790445">
        <w:rPr>
          <w:rFonts w:ascii="Times New Roman" w:hAnsi="Times New Roman" w:cs="Times New Roman"/>
          <w:sz w:val="22"/>
        </w:rPr>
        <w:t>mEuk_Cluster</w:t>
      </w:r>
      <w:proofErr w:type="spellEnd"/>
      <w:r w:rsidRPr="00790445">
        <w:rPr>
          <w:rFonts w:ascii="Times New Roman" w:hAnsi="Times New Roman" w:cs="Times New Roman"/>
          <w:sz w:val="22"/>
        </w:rPr>
        <w:t xml:space="preserve">. In this clustering, the correlation between the enriched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was 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were the core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We also identified three CRC enriched bacteria, including </w:t>
      </w:r>
      <w:r w:rsidRPr="00790445">
        <w:rPr>
          <w:rFonts w:ascii="Times New Roman" w:hAnsi="Times New Roman" w:cs="Times New Roman"/>
          <w:i/>
          <w:iCs/>
          <w:sz w:val="22"/>
        </w:rPr>
        <w:t xml:space="preserve">F. </w:t>
      </w:r>
      <w:proofErr w:type="spellStart"/>
      <w:r w:rsidRPr="00790445">
        <w:rPr>
          <w:rFonts w:ascii="Times New Roman" w:hAnsi="Times New Roman" w:cs="Times New Roman"/>
          <w:i/>
          <w:iCs/>
          <w:sz w:val="22"/>
        </w:rPr>
        <w:t>nucleatum</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 xml:space="preserve">F. </w:t>
      </w:r>
      <w:proofErr w:type="spellStart"/>
      <w:r w:rsidRPr="00790445">
        <w:rPr>
          <w:rFonts w:ascii="Times New Roman" w:hAnsi="Times New Roman" w:cs="Times New Roman"/>
          <w:i/>
          <w:iCs/>
          <w:sz w:val="22"/>
        </w:rPr>
        <w:t>periodonticum</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(figure 5d). We revealed that the most outstanding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and the most reported cancer-related pathogens,</w:t>
      </w:r>
      <w:r w:rsidRPr="00790445">
        <w:rPr>
          <w:rFonts w:ascii="Times New Roman" w:hAnsi="Times New Roman" w:cs="Times New Roman"/>
          <w:i/>
          <w:iCs/>
          <w:sz w:val="22"/>
        </w:rPr>
        <w:t xml:space="preserve"> F. </w:t>
      </w:r>
      <w:proofErr w:type="spellStart"/>
      <w:r w:rsidRPr="00790445">
        <w:rPr>
          <w:rFonts w:ascii="Times New Roman" w:hAnsi="Times New Roman" w:cs="Times New Roman"/>
          <w:i/>
          <w:iCs/>
          <w:sz w:val="22"/>
        </w:rPr>
        <w:t>nucleatum</w:t>
      </w:r>
      <w:proofErr w:type="spellEnd"/>
      <w:r w:rsidRPr="00790445">
        <w:rPr>
          <w:rFonts w:ascii="Times New Roman" w:hAnsi="Times New Roman" w:cs="Times New Roman"/>
          <w:sz w:val="22"/>
        </w:rPr>
        <w:t xml:space="preserve">, were in the same clustering.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268"/>
      <w:r w:rsidRPr="00790445">
        <w:rPr>
          <w:rFonts w:ascii="Times New Roman" w:hAnsi="Times New Roman" w:cs="Times New Roman"/>
          <w:sz w:val="22"/>
        </w:rPr>
        <w:t>supplementary table 8)</w:t>
      </w:r>
      <w:commentRangeEnd w:id="268"/>
      <w:r w:rsidRPr="00790445">
        <w:rPr>
          <w:rStyle w:val="CommentReference"/>
          <w:rFonts w:ascii="Times New Roman" w:hAnsi="Times New Roman" w:cs="Times New Roman"/>
          <w:sz w:val="22"/>
          <w:szCs w:val="22"/>
        </w:rPr>
        <w:commentReference w:id="268"/>
      </w:r>
      <w:r w:rsidRPr="00790445">
        <w:rPr>
          <w:rFonts w:ascii="Times New Roman" w:hAnsi="Times New Roman" w:cs="Times New Roman"/>
          <w:sz w:val="22"/>
        </w:rPr>
        <w:t xml:space="preserve">, indicating that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bacterial </w:t>
      </w:r>
      <w:r w:rsidRPr="00790445">
        <w:rPr>
          <w:rFonts w:ascii="Times New Roman" w:hAnsi="Times New Roman" w:cs="Times New Roman"/>
          <w:i/>
          <w:iCs/>
          <w:sz w:val="22"/>
        </w:rPr>
        <w:t xml:space="preserve">F. </w:t>
      </w:r>
      <w:proofErr w:type="spellStart"/>
      <w:r w:rsidRPr="00790445">
        <w:rPr>
          <w:rFonts w:ascii="Times New Roman" w:hAnsi="Times New Roman" w:cs="Times New Roman"/>
          <w:i/>
          <w:iCs/>
          <w:sz w:val="22"/>
        </w:rPr>
        <w:t>nucleatum</w:t>
      </w:r>
      <w:proofErr w:type="spellEnd"/>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269"/>
      <w:r w:rsidRPr="00790445">
        <w:rPr>
          <w:rFonts w:ascii="Times New Roman" w:hAnsi="Times New Roman" w:cs="Times New Roman"/>
          <w:sz w:val="22"/>
        </w:rPr>
        <w:t>supplementary table 8)</w:t>
      </w:r>
      <w:commentRangeEnd w:id="269"/>
      <w:r w:rsidRPr="00790445">
        <w:rPr>
          <w:rStyle w:val="CommentReference"/>
          <w:rFonts w:ascii="Times New Roman" w:hAnsi="Times New Roman" w:cs="Times New Roman"/>
          <w:sz w:val="22"/>
          <w:szCs w:val="22"/>
        </w:rPr>
        <w:commentReference w:id="269"/>
      </w:r>
      <w:r w:rsidRPr="00790445">
        <w:rPr>
          <w:rFonts w:ascii="Times New Roman" w:hAnsi="Times New Roman" w:cs="Times New Roman"/>
          <w:sz w:val="22"/>
        </w:rPr>
        <w:t xml:space="preserve">. In contrast, no direct correlation between another key microeukaryote </w:t>
      </w:r>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p>
    <w:p w14:paraId="78F611D7" w14:textId="4EB8CD6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most of them 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salivarius</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hadrus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E. </w:t>
      </w:r>
      <w:proofErr w:type="spellStart"/>
      <w:r w:rsidRPr="00790445">
        <w:rPr>
          <w:rFonts w:ascii="Times New Roman" w:hAnsi="Times New Roman" w:cs="Times New Roman"/>
          <w:i/>
          <w:iCs/>
          <w:sz w:val="22"/>
        </w:rPr>
        <w:t>eligens</w:t>
      </w:r>
      <w:proofErr w:type="spellEnd"/>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 xml:space="preserve">D. </w:t>
      </w:r>
      <w:proofErr w:type="spellStart"/>
      <w:r w:rsidRPr="00790445">
        <w:rPr>
          <w:rFonts w:ascii="Times New Roman" w:hAnsi="Times New Roman" w:cs="Times New Roman"/>
          <w:i/>
          <w:iCs/>
          <w:sz w:val="22"/>
        </w:rPr>
        <w:t>pneumosintes</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w:t>
      </w:r>
      <w:proofErr w:type="spellStart"/>
      <w:r w:rsidR="00D72E28" w:rsidRPr="00790445">
        <w:rPr>
          <w:rFonts w:ascii="Times New Roman" w:hAnsi="Times New Roman" w:cs="Times New Roman"/>
          <w:i/>
          <w:iCs/>
          <w:sz w:val="22"/>
        </w:rPr>
        <w:t>kudriavzevii</w:t>
      </w:r>
      <w:proofErr w:type="spellEnd"/>
      <w:r w:rsidR="00D72E28" w:rsidRPr="00790445">
        <w:rPr>
          <w:rFonts w:ascii="Times New Roman" w:hAnsi="Times New Roman" w:cs="Times New Roman"/>
          <w:i/>
          <w:iCs/>
          <w:sz w:val="22"/>
        </w:rPr>
        <w:t xml:space="preserve"> </w:t>
      </w:r>
      <w:r w:rsidR="00D72E28" w:rsidRPr="00790445">
        <w:rPr>
          <w:rFonts w:ascii="Times New Roman" w:hAnsi="Times New Roman" w:cs="Times New Roman"/>
          <w:sz w:val="22"/>
        </w:rPr>
        <w:t xml:space="preserve">was the only one correlated with three of four probiotics. Colon cancer cell proliferation, induction of endogenous and exogenous apoptosis inhibition would be inhibited by metabolites from </w:t>
      </w:r>
      <w:r w:rsidR="00D72E28" w:rsidRPr="00790445">
        <w:rPr>
          <w:rFonts w:ascii="Times New Roman" w:hAnsi="Times New Roman" w:cs="Times New Roman"/>
          <w:i/>
          <w:iCs/>
          <w:sz w:val="22"/>
        </w:rPr>
        <w:t xml:space="preserve">P. </w:t>
      </w:r>
      <w:proofErr w:type="spellStart"/>
      <w:r w:rsidR="00D72E28" w:rsidRPr="00790445">
        <w:rPr>
          <w:rFonts w:ascii="Times New Roman" w:hAnsi="Times New Roman" w:cs="Times New Roman"/>
          <w:i/>
          <w:iCs/>
          <w:sz w:val="22"/>
        </w:rPr>
        <w:t>kudriavzevii</w:t>
      </w:r>
      <w:proofErr w:type="spellEnd"/>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and bacteria-bacteria were quite different in CRC and identified that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two CRC-related pathogens, </w:t>
      </w:r>
      <w:r w:rsidRPr="00790445">
        <w:rPr>
          <w:rFonts w:ascii="Times New Roman" w:hAnsi="Times New Roman" w:cs="Times New Roman"/>
          <w:i/>
          <w:iCs/>
          <w:sz w:val="22"/>
        </w:rPr>
        <w:t xml:space="preserve">F. </w:t>
      </w:r>
      <w:proofErr w:type="spellStart"/>
      <w:r w:rsidRPr="00790445">
        <w:rPr>
          <w:rFonts w:ascii="Times New Roman" w:hAnsi="Times New Roman" w:cs="Times New Roman"/>
          <w:i/>
          <w:iCs/>
          <w:sz w:val="22"/>
        </w:rPr>
        <w:t>nucleatum</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showed a significant difference between the CRC and healthy control.</w:t>
      </w:r>
    </w:p>
    <w:p w14:paraId="131763F6" w14:textId="77777777" w:rsidR="00D9531B" w:rsidRPr="00790445" w:rsidRDefault="00D9531B" w:rsidP="007031A9">
      <w:pPr>
        <w:pStyle w:val="title20825"/>
      </w:pPr>
      <w:r w:rsidRPr="00790445">
        <w:rPr>
          <w:i/>
          <w:iCs/>
        </w:rPr>
        <w:t xml:space="preserve">Aspergillus </w:t>
      </w:r>
      <w:proofErr w:type="spellStart"/>
      <w:r w:rsidRPr="00790445">
        <w:rPr>
          <w:i/>
          <w:iCs/>
        </w:rPr>
        <w:t>rambellii</w:t>
      </w:r>
      <w:proofErr w:type="spellEnd"/>
      <w:r w:rsidRPr="00790445">
        <w:rPr>
          <w:i/>
          <w:iCs/>
        </w:rPr>
        <w:t xml:space="preserve">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Discussion</w:t>
      </w:r>
    </w:p>
    <w:p w14:paraId="03F85621" w14:textId="4B1DFAA9"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Micro-eukaryotes are one of the crucial inhabitants of the human gastrointestinal tract</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{"citationID":"3Ccz6HN2","properties":{"formattedCitation":"\\super 48\\nosupersub{}","plainCitation":"48","noteIndex":0},"citationItems":[{"id":483,"uris":["http://zotero.org/users/7908919/items/IDBRW3Z3"],"uri":["http://zotero.org/users/7908919/items/IDBRW3Z3"],"itemData":{"id":483,"type":"article-journal","abstract":"It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48</w:t>
      </w:r>
      <w:r w:rsidRPr="00790445">
        <w:rPr>
          <w:rFonts w:ascii="Times New Roman" w:hAnsi="Times New Roman" w:cs="Times New Roman"/>
          <w:sz w:val="22"/>
        </w:rPr>
        <w:fldChar w:fldCharType="end"/>
      </w:r>
      <w:r w:rsidRPr="00790445">
        <w:rPr>
          <w:rFonts w:ascii="Times New Roman" w:hAnsi="Times New Roman" w:cs="Times New Roman"/>
          <w:sz w:val="22"/>
        </w:rPr>
        <w:t>. In the previous, most of the research would like to force on the relationship between gut bacteria and the host. Micro-eukaryotes were ignored in the microbiota studies for an extended period because of their low proportion in the enteric microbiome</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{"citationID":"J3uTXWDX","properties":{"formattedCitation":"\\super 49\\nosupersub{}","plainCitation":"49","noteIndex":0},"citationItems":[{"id":484,"uris":["http://zotero.org/users/7908919/items/AVI9WFNL"],"uri":["http://zotero.org/users/7908919/items/AVI9WFNL"],"itemData":{"id":484,"type":"article-journal","container-title":"PLOS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49</w:t>
      </w:r>
      <w:r w:rsidRPr="00790445">
        <w:rPr>
          <w:rFonts w:ascii="Times New Roman" w:hAnsi="Times New Roman" w:cs="Times New Roman"/>
          <w:sz w:val="22"/>
        </w:rPr>
        <w:fldChar w:fldCharType="end"/>
      </w:r>
      <w:r w:rsidRPr="00790445">
        <w:rPr>
          <w:rFonts w:ascii="Times New Roman" w:hAnsi="Times New Roman" w:cs="Times New Roman"/>
          <w:sz w:val="22"/>
        </w:rPr>
        <w:t>. During further research, some studies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{"citationID":"aBUG6kZ6","properties":{"formattedCitation":"\\super 12,15,16,50\\nosupersub{}","plainCitation":"12,15,16,50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12,15,16,50</w:t>
      </w:r>
      <w:r w:rsidRPr="00790445">
        <w:rPr>
          <w:rFonts w:ascii="Times New Roman" w:hAnsi="Times New Roman" w:cs="Times New Roman"/>
          <w:sz w:val="22"/>
        </w:rPr>
        <w:fldChar w:fldCharType="end"/>
      </w:r>
      <w:r w:rsidRPr="00790445">
        <w:rPr>
          <w:rFonts w:ascii="Times New Roman" w:hAnsi="Times New Roman" w:cs="Times New Roman"/>
          <w:sz w:val="22"/>
        </w:rPr>
        <w:t xml:space="preserve"> revealed that micro-eukaryotes also played an essential role in the associations with the host. Our study was the first to report the enteric micro-eukaryotes altered in CRC across multiple cohorts according to the acknowledge we know.</w:t>
      </w:r>
    </w:p>
    <w:p w14:paraId="2BD2FCAF" w14:textId="58E51C99"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According to the alpha diversity rarefaction curve, our results indicated that the micro-eukaryotic plateau was 10,000. 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{"citationID":"kKjhDcdb","properties":{"formattedCitation":"\\super 51\\nosupersub{}","plainCitation":"51","noteIndex":0},"citationItems":[{"id":517,"uris":["http://zotero.org/users/7908919/items/HL8K4IDG"],"uri":["http://zotero.org/users/7908919/items/HL8K4IDG"],"itemData":{"id":517,"type":"article-journal","abstract":"The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full richness of different Antimicrobial resistance (AMR) gene families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{"citationID":"0daFaCCJ","properties":{"formattedCitation":"\\super 52\\nosupersub{}","plainCitation":"52","noteIndex":0},"citationItems":[{"id":512,"uris":["http://zotero.org/users/7908919/items/94JX4RZP"],"uri":["http://zotero.org/users/7908919/items/94JX4RZP"],"itemData":{"id":512,"type":"article-journal","abstract":"Shotgun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52</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micro-eukaryotic should be conducted at a sequencing depth of at least 10 thousand micro-eukaryotes in each case. We have supplemented the gaps in sequencing depth for micro-eukaryotes and provided reliable support for follow-up micro-eukaryotic research based on the meta-analysis of more than 2,000 samples.</w:t>
      </w:r>
    </w:p>
    <w:p w14:paraId="734514AA" w14:textId="05E8A83B"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{"citationID":"ZkAoCZVT","properties":{"formattedCitation":"\\super 53\\nosupersub{}","plainCitation":"53","noteIndex":0},"citationItems":[{"id":547,"uris":["http://zotero.org/users/7908919/items/R6ATM5E4"],"uri":["http://zotero.org/users/7908919/items/R6ATM5E4"],"itemData":{"id":547,"type":"article-journal","abstract":"Background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53</w:t>
      </w:r>
      <w:r w:rsidRPr="00790445">
        <w:rPr>
          <w:rFonts w:ascii="Times New Roman" w:hAnsi="Times New Roman" w:cs="Times New Roman"/>
          <w:sz w:val="22"/>
        </w:rPr>
        <w:fldChar w:fldCharType="end"/>
      </w:r>
      <w:r w:rsidRPr="00790445">
        <w:rPr>
          <w:rFonts w:ascii="Times New Roman" w:hAnsi="Times New Roman" w:cs="Times New Roman"/>
          <w:sz w:val="22"/>
        </w:rPr>
        <w:t>. We observed a significant p-value for the micro-eukaryotic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{"citationID":"CsA3OVM5","properties":{"formattedCitation":"\\super 54,55\\nosupersub{}","plainCitation":"54,55","noteIndex":0},"citationItems":[{"id":4,"uris":["http://zotero.org/users/7908919/items/EI7JUHGZ"],"uri":["http://zotero.org/users/7908919/items/EI7JUHGZ"],"itemData":{"id":4,"type":"article-journal","abstract":"Hundreds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54,55</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micro-eukaryotic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{"citationID":"DTN23all","properties":{"formattedCitation":"\\super 13\\nosupersub{}","plainCitation":"13","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13</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IBD research,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563F3569" w:rsidR="00867992" w:rsidRPr="00790445" w:rsidRDefault="00867992" w:rsidP="00790445">
      <w:pPr>
        <w:rPr>
          <w:rFonts w:ascii="Times New Roman" w:hAnsi="Times New Roman" w:cs="Times New Roman"/>
          <w:b/>
          <w:bCs/>
          <w:sz w:val="22"/>
        </w:rPr>
      </w:pPr>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{"citationID":"ouQtFkHQ","properties":{"formattedCitation":"\\super 56\\nosupersub{}","plainCitation":"56","noteIndex":0},"citationItems":[{"id":539,"uris":["http://zotero.org/users/7908919/items/QTCUJGUC"],"uri":["http://zotero.org/users/7908919/items/QTCUJGUC"],"itemData":{"id":539,"type":"article-journal","abstract":"Background: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56</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We applied the rank-sum method to identify 33 microeukaryotes and 31 bacteria that significantly differed in CRC across eight cohorts. Since few studies described the micro-</w:t>
      </w:r>
      <w:proofErr w:type="spellStart"/>
      <w:r w:rsidRPr="00790445">
        <w:rPr>
          <w:rFonts w:ascii="Times New Roman" w:hAnsi="Times New Roman" w:cs="Times New Roman"/>
          <w:sz w:val="22"/>
        </w:rPr>
        <w:t>eukaryota</w:t>
      </w:r>
      <w:proofErr w:type="spellEnd"/>
      <w:r w:rsidRPr="00790445">
        <w:rPr>
          <w:rFonts w:ascii="Times New Roman" w:hAnsi="Times New Roman" w:cs="Times New Roman"/>
          <w:sz w:val="22"/>
        </w:rPr>
        <w:t xml:space="preserve"> associated with CRC, the bacterial populations we screened could prove that the micro-eukaryotic organisms we found were correct. Our results were supported by the fact that more than half of the cancer-related bacteria were carcinoma potential probiotics or pathogens, and four out of the top five were reported colorectal cancer pathogen, namely, F. nucleatum</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{"citationID":"UJ7mB8ze","properties":{"formattedCitation":"\\super 57\\nosupersub{}","plainCitation":"57","noteIndex":0},"citationItems":[{"id":554,"uris":["http://zotero.org/users/7908919/items/C86ZANVJ"],"uri":["http://zotero.org/users/7908919/items/C86ZANVJ"],"itemData":{"id":554,"type":"article-journal","abstract":"Gut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57</w:t>
      </w:r>
      <w:r w:rsidRPr="00790445">
        <w:rPr>
          <w:rFonts w:ascii="Times New Roman" w:hAnsi="Times New Roman" w:cs="Times New Roman"/>
          <w:sz w:val="22"/>
        </w:rPr>
        <w:fldChar w:fldCharType="end"/>
      </w:r>
      <w:r w:rsidRPr="00790445">
        <w:rPr>
          <w:rFonts w:ascii="Times New Roman" w:hAnsi="Times New Roman" w:cs="Times New Roman"/>
          <w:sz w:val="22"/>
        </w:rPr>
        <w:t>, P. micra</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{"citationID":"UbTSgx71","properties":{"formattedCitation":"\\super 6\\nosupersub{}","plainCitation":"6","noteIndex":0},"citationItems":[{"id":85,"uris":["http://zotero.org/users/7908919/items/34NS6IE9"],"uri":["http://zotero.org/users/7908919/items/34NS6IE9"],"itemData":{"id":85,"type":"article-journal","abstract":"Objective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G. morbillorum</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{"citationID":"r3oPnpMM","properties":{"formattedCitation":"\\super 58,59\\nosupersub{}","plainCitation":"58,59","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58,59</w:t>
      </w:r>
      <w:r w:rsidRPr="00790445">
        <w:rPr>
          <w:rFonts w:ascii="Times New Roman" w:hAnsi="Times New Roman" w:cs="Times New Roman"/>
          <w:sz w:val="22"/>
        </w:rPr>
        <w:fldChar w:fldCharType="end"/>
      </w:r>
      <w:r w:rsidRPr="00790445">
        <w:rPr>
          <w:rFonts w:ascii="Times New Roman" w:hAnsi="Times New Roman" w:cs="Times New Roman"/>
          <w:sz w:val="22"/>
        </w:rPr>
        <w:t>, and A. hadrus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{"citationID":"nFc5bFKL","properties":{"formattedCitation":"\\super 60\\nosupersub{}","plainCitation":"60","noteIndex":0},"citationItems":[{"id":566,"uris":["http://zotero.org/users/7908919/items/ISTIR5AW"],"uri":["http://zotero.org/users/7908919/items/ISTIR5AW"],"itemData":{"id":566,"type":"article-journal","container-title":"Scientific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60</w:t>
      </w:r>
      <w:r w:rsidRPr="00790445">
        <w:rPr>
          <w:rFonts w:ascii="Times New Roman" w:hAnsi="Times New Roman" w:cs="Times New Roman"/>
          <w:sz w:val="22"/>
        </w:rPr>
        <w:fldChar w:fldCharType="end"/>
      </w:r>
      <w:r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micro-eukaryotic we found, and the possibility of the top rankings p-value difference or the biggest value of </w:t>
      </w:r>
      <m:oMath>
        <m:r>
          <w:rPr>
            <w:rFonts w:ascii="Cambria Math" w:hAnsi="Cambria Math" w:cs="Times New Roman"/>
            <w:sz w:val="22"/>
          </w:rPr>
          <m:t>|log⁡(FC)|</m:t>
        </m:r>
      </m:oMath>
      <w:r w:rsidRPr="00790445">
        <w:rPr>
          <w:rFonts w:ascii="Times New Roman" w:hAnsi="Times New Roman" w:cs="Times New Roman"/>
          <w:sz w:val="22"/>
        </w:rPr>
        <w:t xml:space="preserve"> would be more significant. Among the most effective two micro-eukaryota,</w:t>
      </w:r>
      <w:r w:rsidRPr="00790445">
        <w:rPr>
          <w:rFonts w:ascii="Times New Roman" w:hAnsi="Times New Roman" w:cs="Times New Roman"/>
          <w:i/>
          <w:iCs/>
          <w:sz w:val="22"/>
        </w:rPr>
        <w:t xml:space="preserve"> 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w:t>
      </w:r>
      <w:proofErr w:type="spellStart"/>
      <w:r w:rsidRPr="00790445">
        <w:rPr>
          <w:rFonts w:ascii="Times New Roman" w:hAnsi="Times New Roman" w:cs="Times New Roman"/>
          <w:i/>
          <w:iCs/>
          <w:sz w:val="22"/>
        </w:rPr>
        <w:t>irregularis</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 xml:space="preserve">were reported cancer related.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was the most significantly different micro-eukaryotes in CRC-control, as well as in CRC-adenoma comparison. It would create carcinogenic products, aflatoxin and </w:t>
      </w:r>
      <w:r w:rsidRPr="00790445">
        <w:rPr>
          <w:rFonts w:ascii="Times New Roman" w:hAnsi="Times New Roman" w:cs="Times New Roman"/>
          <w:sz w:val="22"/>
        </w:rPr>
        <w:lastRenderedPageBreak/>
        <w:t>aflatoxin precursor sterigmatocystin</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{"citationID":"L8RmWAEQ","properties":{"formattedCitation":"\\super 25,26\\nosupersub{}","plainCitation":"25,26","noteIndex":0},"citationItems":[{"id":80,"uris":["http://zotero.org/users/7908919/items/PG8C37SZ"],"uri":["http://zotero.org/users/7908919/items/PG8C37SZ"],"itemData":{"id":80,"type":"article-journal","abstract":"Production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25,26</w:t>
      </w:r>
      <w:r w:rsidRPr="00790445">
        <w:rPr>
          <w:rFonts w:ascii="Times New Roman" w:hAnsi="Times New Roman" w:cs="Times New Roman"/>
          <w:sz w:val="22"/>
        </w:rPr>
        <w:fldChar w:fldCharType="end"/>
      </w:r>
      <w:r w:rsidRPr="00790445">
        <w:rPr>
          <w:rFonts w:ascii="Times New Roman" w:hAnsi="Times New Roman" w:cs="Times New Roman"/>
          <w:sz w:val="22"/>
        </w:rPr>
        <w:t xml:space="preserve">. 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 xml:space="preserve">R. </w:t>
      </w:r>
      <w:proofErr w:type="spellStart"/>
      <w:r w:rsidRPr="00790445">
        <w:rPr>
          <w:rFonts w:ascii="Times New Roman" w:hAnsi="Times New Roman" w:cs="Times New Roman"/>
          <w:i/>
          <w:iCs/>
          <w:sz w:val="22"/>
        </w:rPr>
        <w:t>irregularis</w:t>
      </w:r>
      <w:proofErr w:type="spellEnd"/>
      <w:r w:rsidRPr="00790445">
        <w:rPr>
          <w:rFonts w:ascii="Times New Roman" w:hAnsi="Times New Roman" w:cs="Times New Roman"/>
          <w:sz w:val="22"/>
        </w:rPr>
        <w:t xml:space="preserve"> symbiosis, showed a significant impact on cancer treatment</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{"citationID":"DUofklF1","properties":{"formattedCitation":"\\super 61,62\\nosupersub{}","plainCitation":"61,62","noteIndex":0},"citationItems":[{"id":571,"uris":["http://zotero.org/users/7908919/items/73T568EG"],"uri":["http://zotero.org/users/7908919/items/73T568EG"],"itemData":{"id":571,"type":"article-journal","abstract":"Salvianolic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61,62</w:t>
      </w:r>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 xml:space="preserve">R. </w:t>
      </w:r>
      <w:proofErr w:type="spellStart"/>
      <w:r w:rsidRPr="00790445">
        <w:rPr>
          <w:rFonts w:ascii="Times New Roman" w:hAnsi="Times New Roman" w:cs="Times New Roman"/>
          <w:i/>
          <w:iCs/>
          <w:sz w:val="22"/>
        </w:rPr>
        <w:t>irregularis</w:t>
      </w:r>
      <w:proofErr w:type="spellEnd"/>
      <w:r w:rsidRPr="00790445">
        <w:rPr>
          <w:rFonts w:ascii="Times New Roman" w:hAnsi="Times New Roman" w:cs="Times New Roman"/>
          <w:sz w:val="22"/>
        </w:rPr>
        <w:t xml:space="preserve"> symbiosis, such as </w:t>
      </w:r>
      <w:proofErr w:type="spellStart"/>
      <w:r w:rsidRPr="00790445">
        <w:rPr>
          <w:rFonts w:ascii="Times New Roman" w:hAnsi="Times New Roman" w:cs="Times New Roman"/>
          <w:sz w:val="22"/>
        </w:rPr>
        <w:t>rosmarinic</w:t>
      </w:r>
      <w:proofErr w:type="spellEnd"/>
      <w:r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{"citationID":"oSeM2Wf4","properties":{"formattedCitation":"\\super 63,64\\nosupersub{}","plainCitation":"63,64","noteIndex":0},"citationItems":[{"id":575,"uris":["http://zotero.org/users/7908919/items/NRQQZ6NA"],"uri":["http://zotero.org/users/7908919/items/NRQQZ6NA"],"itemData":{"id":575,"type":"article-journal","abstract":"The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63,64</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 xml:space="preserve">were the most enriched or depleted micro-eukaryotes in CRC. Even though both were from the same genus </w:t>
      </w:r>
      <w:r w:rsidRPr="00790445">
        <w:rPr>
          <w:rFonts w:ascii="Times New Roman" w:hAnsi="Times New Roman" w:cs="Times New Roman"/>
          <w:i/>
          <w:iCs/>
          <w:sz w:val="22"/>
        </w:rPr>
        <w:t>Aspergillus</w:t>
      </w:r>
      <w:r w:rsidRPr="00790445">
        <w:rPr>
          <w:rFonts w:ascii="Times New Roman" w:hAnsi="Times New Roman" w:cs="Times New Roman"/>
          <w:sz w:val="22"/>
        </w:rPr>
        <w:t xml:space="preserve">, the latter plays the opposite function in cancer. The crude enzyme extract derived from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{"citationID":"PP39KrC0","properties":{"formattedCitation":"\\super 27\\nosupersub{}","plainCitation":"27","noteIndex":0},"citationItems":[{"id":378,"uris":["http://zotero.org/users/7908919/items/VJFURWF8"],"uri":["http://zotero.org/users/7908919/items/VJFURWF8"],"itemData":{"id":378,"type":"article-journal","abstract":"The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5-(and-6)-chloromethyl-2′,7′-dichlorodihydrofluorescein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27</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{"citationID":"FvwyXRfh","properties":{"formattedCitation":"\\super 65\\nosupersub{}","plainCitation":"65","noteIndex":0},"citationItems":[{"id":583,"uris":["http://zotero.org/users/7908919/items/LPBXNNWU"],"uri":["http://zotero.org/users/7908919/items/LPBXNNWU"],"itemData":{"id":583,"type":"article-journal","abstract":"AIM: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65</w:t>
      </w:r>
      <w:r w:rsidRPr="00790445">
        <w:rPr>
          <w:rFonts w:ascii="Times New Roman" w:hAnsi="Times New Roman" w:cs="Times New Roman"/>
          <w:sz w:val="22"/>
        </w:rPr>
        <w:fldChar w:fldCharType="end"/>
      </w:r>
      <w:r w:rsidRPr="00790445">
        <w:rPr>
          <w:rFonts w:ascii="Times New Roman" w:hAnsi="Times New Roman" w:cs="Times New Roman"/>
          <w:sz w:val="22"/>
        </w:rPr>
        <w:t xml:space="preserve">, hepatoma, and immunomodulation in the previous study. In the other research, solid-state fermentation with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{"citationID":"QxQjCQIo","properties":{"formattedCitation":"\\super 28\\nosupersub{}","plainCitation":"28","noteIndex":0},"citationItems":[{"id":373,"uris":["http://zotero.org/users/7908919/items/7KMZE2U3"],"uri":["http://zotero.org/users/7908919/items/7KMZE2U3"],"itemData":{"id":373,"type":"article-journal","abstract":"Background\nMulberry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results evidenced the correctness of micro-eukaryotes selection, and the micro-eukaryotes were associated with CRC or adenoma, especially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 xml:space="preserve">R. </w:t>
      </w:r>
      <w:proofErr w:type="spellStart"/>
      <w:r w:rsidRPr="00790445">
        <w:rPr>
          <w:rFonts w:ascii="Times New Roman" w:hAnsi="Times New Roman" w:cs="Times New Roman"/>
          <w:i/>
          <w:iCs/>
          <w:sz w:val="22"/>
        </w:rPr>
        <w:t>irregularis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w:t>
      </w:r>
    </w:p>
    <w:p w14:paraId="6264355C" w14:textId="37160812"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As we know, the human gut microbiome was a large, complicated, and mutually microbial community. Most previous studies have focused on one key microorganism or one metabolite effect on CRC development</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{"citationID":"7WDh9qDV","properties":{"formattedCitation":"\\super 66\\uc0\\u8211{}68\\nosupersub{}","plainCitation":"66–68","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66–68</w:t>
      </w:r>
      <w:r w:rsidRPr="00790445">
        <w:rPr>
          <w:rFonts w:ascii="Times New Roman" w:hAnsi="Times New Roman" w:cs="Times New Roman"/>
          <w:sz w:val="22"/>
        </w:rPr>
        <w:fldChar w:fldCharType="end"/>
      </w:r>
      <w:r w:rsidRPr="00790445">
        <w:rPr>
          <w:rFonts w:ascii="Times New Roman" w:hAnsi="Times New Roman" w:cs="Times New Roman"/>
          <w:sz w:val="22"/>
        </w:rPr>
        <w:t>. However, diseased intestinal microbiota dysbiosis may be associated with a list of the microbiota, the microbial community perturbed, instead of only one or several microorganisms altered</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{"citationID":"ix12FJtr","properties":{"formattedCitation":"\\super 24,69\\nosupersub{}","plainCitation":"24,69","noteIndex":0},"citationItems":[{"id":48,"uris":["http://zotero.org/users/7908919/items/VVTM9ZZK"],"uri":["http://zotero.org/users/7908919/items/VVTM9ZZK"],"itemData":{"id":48,"type":"article-journal","abstract":"Gut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24,69</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Except for the transformed micro-eukaryotic abundance, alteration in micro-eukaryotic internal relationship and micro-eukaryotes-bacteria association could partially explain colorectal tumorigenesis. The micro-eukaryotic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Rhizophagus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irregularis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Rhizophagus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clarus</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Phytopythium</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vexans</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i/>
          <w:iCs/>
          <w:sz w:val="22"/>
        </w:rPr>
        <w:t>Edhazardia</w:t>
      </w:r>
      <w:proofErr w:type="spellEnd"/>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aedis</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appeared in all stages. It revealed that they might play a vital role in the stability of the entire intestinal ecology.</w:t>
      </w:r>
    </w:p>
    <w:p w14:paraId="2F20ABE0" w14:textId="27B00D7C"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micro-eukaryotic internal correlations were interrupted in CRC, while bacterial were enhance. The disruption from micro-eukaryotic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micro-eukaryotes and bacteria. Our results showed that the less changed differential micro-eukaryotic-bacterial correlations contained low proportions. The CRC strengthen and weaken correlations performed the primary and secondary ratios in micro-eukaryotic-bacterial correlation comparisons, respectively. It revealed that the internal-kingdom associations and external-kingdom correlations were quite different. This suggested that bacterial kingdom dysbiosis may cause the micro-eukaryotes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{"citationID":"Bsuk0aHk","properties":{"formattedCitation":"\\super 17,70\\nosupersub{}","plainCitation":"17,70","noteIndex":0},"citationItems":[{"id":83,"uris":["http://zotero.org/users/7908919/items/IZ8WSDFF"],"uri":["http://zotero.org/users/7908919/items/IZ8WSDFF"],"itemData":{"id":83,"type":"article-journal","abstract":"OBJECTIVES: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17,70</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150BA493"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automatically divided into six clusters. The two main clusters, named </w:t>
      </w:r>
      <w:proofErr w:type="spellStart"/>
      <w:r w:rsidRPr="00790445">
        <w:rPr>
          <w:rFonts w:ascii="Times New Roman" w:hAnsi="Times New Roman" w:cs="Times New Roman"/>
          <w:sz w:val="22"/>
        </w:rPr>
        <w:t>mEuk_Cluster</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had the highest proportions of bacteria and micro-eukaryotes. 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w:t>
      </w:r>
      <w:proofErr w:type="spellStart"/>
      <w:r w:rsidRPr="00790445">
        <w:rPr>
          <w:rFonts w:ascii="Times New Roman" w:hAnsi="Times New Roman" w:cs="Times New Roman"/>
          <w:i/>
          <w:iCs/>
          <w:sz w:val="22"/>
        </w:rPr>
        <w:t>kudriavzevii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 xml:space="preserve">secretion </w:t>
      </w:r>
      <w:r w:rsidRPr="00790445">
        <w:rPr>
          <w:rFonts w:ascii="Times New Roman" w:hAnsi="Times New Roman" w:cs="Times New Roman"/>
          <w:sz w:val="22"/>
        </w:rPr>
        <w:lastRenderedPageBreak/>
        <w:t>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{"citationID":"iQTZheep","properties":{"formattedCitation":"\\super 71\\nosupersub{}","plainCitation":"71","noteIndex":0},"citationItems":[{"id":598,"uris":["http://zotero.org/users/7908919/items/UEZ79NQ4"],"uri":["http://zotero.org/users/7908919/items/UEZ79NQ4"],"itemData":{"id":598,"type":"article-journal","abstract":"There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71</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this discovery exposed that may exist other potential probiotics in this cluster. Another interesting finding, there were strong correlations among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9F1B87" w:rsidRPr="00790445">
        <w:rPr>
          <w:rFonts w:ascii="Times New Roman" w:hAnsi="Times New Roman" w:cs="Times New Roman"/>
          <w:i/>
          <w:iCs/>
          <w:sz w:val="22"/>
        </w:rPr>
        <w:instrText xml:space="preserve"> ADDIN ZOTERO_ITEM CSL_CITATION {"citationID":"XhZp8o1g","properties":{"formattedCitation":"\\super 29,57,72\\nosupersub{}","plainCitation":"29,57,72","noteIndex":0},"citationItems":[{"id":379,"uris":["http://zotero.org/users/7908919/items/MZ9K897Y"],"uri":["http://zotero.org/users/7908919/items/MZ9K897Y"],"itemData":{"id":379,"type":"article-journal","abstract":"Fusobacterium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w:instrText>
      </w:r>
      <w:r w:rsidR="009F1B87" w:rsidRPr="00790445">
        <w:rPr>
          <w:rFonts w:ascii="Times New Roman" w:eastAsia="DengXian" w:hAnsi="Times New Roman" w:cs="Times New Roman"/>
          <w:i/>
          <w:iCs/>
          <w:sz w:val="22"/>
        </w:rPr>
        <w:instrText>­</w:instrText>
      </w:r>
      <w:r w:rsidR="009F1B87" w:rsidRPr="00790445">
        <w:rPr>
          <w:rFonts w:ascii="Times New Roman" w:hAnsi="Times New Roman" w:cs="Times New Roman"/>
          <w:i/>
          <w:iCs/>
          <w:sz w:val="22"/>
        </w:rPr>
        <w:instrText>3p/27a-3</w:instrText>
      </w:r>
      <w:r w:rsidR="009F1B87" w:rsidRPr="00790445">
        <w:rPr>
          <w:rFonts w:ascii="Times New Roman" w:eastAsia="DengXian" w:hAnsi="Times New Roman" w:cs="Times New Roman"/>
          <w:i/>
          <w:iCs/>
          <w:sz w:val="22"/>
        </w:rPr>
        <w:instrText>­</w:instrText>
      </w:r>
      <w:r w:rsidR="009F1B87" w:rsidRPr="00790445">
        <w:rPr>
          <w:rFonts w:ascii="Times New Roman" w:hAnsi="Times New Roman" w:cs="Times New Roman"/>
          <w:i/>
          <w:iCs/>
          <w:sz w:val="22"/>
        </w:rPr>
        <w:instrText xml:space="preserve">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9F1B87" w:rsidRPr="00790445">
        <w:rPr>
          <w:rFonts w:ascii="Times New Roman" w:eastAsia="DengXian" w:hAnsi="Times New Roman" w:cs="Times New Roman"/>
          <w:kern w:val="0"/>
          <w:sz w:val="22"/>
          <w:vertAlign w:val="superscript"/>
        </w:rPr>
        <w:t>29,57,72</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Pr="00790445">
        <w:rPr>
          <w:rFonts w:ascii="Times New Roman" w:hAnsi="Times New Roman" w:cs="Times New Roman"/>
          <w:i/>
          <w:iCs/>
          <w:sz w:val="22"/>
        </w:rPr>
        <w:instrText xml:space="preserve"> ADDIN ZOTERO_ITEM CSL_CITATION {"citationID":"Ap8PHhVq","properties":{"formattedCitation":"\\super 6\\nosupersub{}","plainCitation":"6","noteIndex":0},"citationItems":[{"id":85,"uris":["http://zotero.org/users/7908919/items/34NS6IE9"],"uri":["http://zotero.org/users/7908919/items/34NS6IE9"],"itemData":{"id":85,"type":"article-journal","abstract":"Objective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Pr="00790445">
        <w:rPr>
          <w:rFonts w:ascii="Times New Roman" w:eastAsia="DengXian" w:hAnsi="Times New Roman" w:cs="Times New Roman"/>
          <w:kern w:val="0"/>
          <w:sz w:val="22"/>
          <w:vertAlign w:val="superscript"/>
        </w:rPr>
        <w:t>6</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 It may indicate colorectal carcinogenesis under their synergistic effect. Conclusively, we showed the probiotic group (</w:t>
      </w:r>
      <w:r w:rsidRPr="00790445">
        <w:rPr>
          <w:rFonts w:ascii="Times New Roman" w:hAnsi="Times New Roman" w:cs="Times New Roman"/>
          <w:i/>
          <w:iCs/>
          <w:sz w:val="22"/>
        </w:rPr>
        <w:t xml:space="preserve">P. </w:t>
      </w:r>
      <w:proofErr w:type="spellStart"/>
      <w:r w:rsidRPr="00790445">
        <w:rPr>
          <w:rFonts w:ascii="Times New Roman" w:hAnsi="Times New Roman" w:cs="Times New Roman"/>
          <w:i/>
          <w:iCs/>
          <w:sz w:val="22"/>
        </w:rPr>
        <w:t>kudriavzevii</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hadrus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salivarius</w:t>
      </w:r>
      <w:proofErr w:type="spellEnd"/>
      <w:r w:rsidRPr="00790445">
        <w:rPr>
          <w:rFonts w:ascii="Times New Roman" w:hAnsi="Times New Roman" w:cs="Times New Roman"/>
          <w:sz w:val="22"/>
        </w:rPr>
        <w:t>) and the pathogenic bunch (</w:t>
      </w:r>
      <w:r w:rsidRPr="00790445">
        <w:rPr>
          <w:rFonts w:ascii="Times New Roman" w:hAnsi="Times New Roman" w:cs="Times New Roman"/>
          <w:i/>
          <w:iCs/>
          <w:sz w:val="22"/>
        </w:rPr>
        <w:t xml:space="preserve">A.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 xml:space="preserve">F. </w:t>
      </w:r>
      <w:proofErr w:type="spellStart"/>
      <w:r w:rsidRPr="00790445">
        <w:rPr>
          <w:rFonts w:ascii="Times New Roman" w:hAnsi="Times New Roman" w:cs="Times New Roman"/>
          <w:i/>
          <w:iCs/>
          <w:sz w:val="22"/>
        </w:rPr>
        <w:t>nucleatum</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micro-eukaryotic internal network and micro-eukaryotic-bacterial relationship alterations in CRC, indicating that synergistic intra-micro-eukaryotes and micro-eukaryote-bacteria interaction might contribute to colorectal carcinogenesis. Several micro-eukaryotes, </w:t>
      </w:r>
      <w:r w:rsidRPr="00790445">
        <w:rPr>
          <w:rFonts w:ascii="Times New Roman" w:hAnsi="Times New Roman" w:cs="Times New Roman"/>
          <w:i/>
          <w:iCs/>
          <w:sz w:val="22"/>
        </w:rPr>
        <w:t xml:space="preserve">R. </w:t>
      </w:r>
      <w:proofErr w:type="spellStart"/>
      <w:r w:rsidRPr="00790445">
        <w:rPr>
          <w:rFonts w:ascii="Times New Roman" w:hAnsi="Times New Roman" w:cs="Times New Roman"/>
          <w:i/>
          <w:iCs/>
          <w:sz w:val="22"/>
        </w:rPr>
        <w:t>rambellii</w:t>
      </w:r>
      <w:proofErr w:type="spellEnd"/>
      <w:r w:rsidRPr="00790445">
        <w:rPr>
          <w:rFonts w:ascii="Times New Roman" w:hAnsi="Times New Roman" w:cs="Times New Roman"/>
          <w:sz w:val="22"/>
        </w:rPr>
        <w:t>,</w:t>
      </w:r>
      <w:r w:rsidRPr="00790445">
        <w:rPr>
          <w:rFonts w:ascii="Times New Roman" w:hAnsi="Times New Roman" w:cs="Times New Roman"/>
          <w:i/>
          <w:iCs/>
          <w:sz w:val="22"/>
        </w:rPr>
        <w:t xml:space="preserve"> R. </w:t>
      </w:r>
      <w:proofErr w:type="spellStart"/>
      <w:r w:rsidRPr="00790445">
        <w:rPr>
          <w:rFonts w:ascii="Times New Roman" w:hAnsi="Times New Roman" w:cs="Times New Roman"/>
          <w:i/>
          <w:iCs/>
          <w:sz w:val="22"/>
        </w:rPr>
        <w:t>kawachii</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w:t>
      </w:r>
      <w:proofErr w:type="spellStart"/>
      <w:r w:rsidRPr="00790445">
        <w:rPr>
          <w:rFonts w:ascii="Times New Roman" w:hAnsi="Times New Roman" w:cs="Times New Roman"/>
          <w:i/>
          <w:iCs/>
          <w:sz w:val="22"/>
        </w:rPr>
        <w:t>kudriavzevii</w:t>
      </w:r>
      <w:proofErr w:type="spellEnd"/>
      <w:r w:rsidRPr="00790445">
        <w:rPr>
          <w:rFonts w:ascii="Times New Roman" w:hAnsi="Times New Roman" w:cs="Times New Roman"/>
          <w:i/>
          <w:iCs/>
          <w:sz w:val="22"/>
        </w:rPr>
        <w:t xml:space="preserve">, </w:t>
      </w:r>
      <w:r w:rsidRPr="00790445">
        <w:rPr>
          <w:rFonts w:ascii="Times New Roman" w:hAnsi="Times New Roman" w:cs="Times New Roman"/>
          <w:sz w:val="22"/>
        </w:rPr>
        <w:t>play critical roles in promoting or inhibited CRC. [TBA].</w:t>
      </w: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FEC5EF6" w14:textId="3DD6A3AA" w:rsidR="00D9531B" w:rsidRPr="00790445" w:rsidRDefault="00D9531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Methodology</w:t>
      </w:r>
    </w:p>
    <w:p w14:paraId="3DC2C233" w14:textId="77777777" w:rsidR="00D9531B" w:rsidRPr="00790445" w:rsidRDefault="00D9531B" w:rsidP="007031A9">
      <w:pPr>
        <w:pStyle w:val="title20825"/>
      </w:pPr>
      <w:r w:rsidRPr="00790445">
        <w:t>Study inclusion and data attainment</w:t>
      </w:r>
    </w:p>
    <w:p w14:paraId="7F8D9507" w14:textId="3AE14341"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used PubMed and Google scholar to search for CRC-related research containing at least CRC patients and healthy controls with </w:t>
      </w:r>
      <w:proofErr w:type="spellStart"/>
      <w:r w:rsidRPr="00790445">
        <w:rPr>
          <w:rFonts w:ascii="Times New Roman" w:hAnsi="Times New Roman" w:cs="Times New Roman"/>
          <w:sz w:val="22"/>
        </w:rPr>
        <w:t>faecal</w:t>
      </w:r>
      <w:proofErr w:type="spellEnd"/>
      <w:r w:rsidRPr="00790445">
        <w:rPr>
          <w:rFonts w:ascii="Times New Roman" w:hAnsi="Times New Roman" w:cs="Times New Roman"/>
          <w:sz w:val="22"/>
        </w:rPr>
        <w:t xml:space="preserve"> shotgun metagenomic data. And seven published studies and one of our previous </w:t>
      </w:r>
      <w:proofErr w:type="gramStart"/>
      <w:r w:rsidR="00E753D0" w:rsidRPr="00790445">
        <w:rPr>
          <w:rFonts w:ascii="Times New Roman" w:hAnsi="Times New Roman" w:cs="Times New Roman"/>
          <w:sz w:val="22"/>
        </w:rPr>
        <w:t>researches</w:t>
      </w:r>
      <w:proofErr w:type="gramEnd"/>
      <w:r w:rsidRPr="00790445">
        <w:rPr>
          <w:rFonts w:ascii="Times New Roman" w:hAnsi="Times New Roman" w:cs="Times New Roman"/>
          <w:sz w:val="22"/>
        </w:rPr>
        <w:t xml:space="preserve"> were included. We downloaded six public </w:t>
      </w:r>
      <w:proofErr w:type="spellStart"/>
      <w:r w:rsidRPr="00790445">
        <w:rPr>
          <w:rFonts w:ascii="Times New Roman" w:hAnsi="Times New Roman" w:cs="Times New Roman"/>
          <w:sz w:val="22"/>
        </w:rPr>
        <w:t>faecal</w:t>
      </w:r>
      <w:proofErr w:type="spellEnd"/>
      <w:r w:rsidRPr="00790445">
        <w:rPr>
          <w:rFonts w:ascii="Times New Roman" w:hAnsi="Times New Roman" w:cs="Times New Roman"/>
          <w:sz w:val="22"/>
        </w:rPr>
        <w:t xml:space="preserve"> shotgun CRC datasets from European Nucleotide Archive (ENA) using the following ENA identifiers: ERP005534 for Zeller et al.</w:t>
      </w:r>
      <w:r w:rsidRPr="00790445">
        <w:rPr>
          <w:rFonts w:ascii="Times New Roman" w:hAnsi="Times New Roman" w:cs="Times New Roman"/>
          <w:sz w:val="22"/>
        </w:rPr>
        <w:fldChar w:fldCharType="begin"/>
      </w:r>
      <w:r w:rsidR="00EC22EF" w:rsidRPr="00790445">
        <w:rPr>
          <w:rFonts w:ascii="Times New Roman" w:hAnsi="Times New Roman" w:cs="Times New Roman"/>
          <w:sz w:val="22"/>
        </w:rPr>
        <w:instrText xml:space="preserve"> ADDIN ZOTERO_ITEM CSL_CITATION {"citationID":"b5K4NDmG","properties":{"formattedCitation":"\\super 7\\nosupersub{}","plainCitation":"7","noteIndex":0},"citationItems":[{"id":84,"uris":["http://zotero.org/users/7908919/items/FS69KVDN"],"uri":["http://zotero.org/users/7908919/items/FS69KVDN"],"itemData":{"id":84,"type":"article-journal","abstract":"Several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790445">
        <w:rPr>
          <w:rFonts w:ascii="Times New Roman" w:hAnsi="Times New Roman" w:cs="Times New Roman"/>
          <w:sz w:val="22"/>
        </w:rPr>
        <w:fldChar w:fldCharType="separate"/>
      </w:r>
      <w:r w:rsidR="00EC22EF" w:rsidRPr="00790445">
        <w:rPr>
          <w:rFonts w:ascii="Times New Roman" w:eastAsia="DengXian" w:hAnsi="Times New Roman" w:cs="Times New Roman"/>
          <w:kern w:val="0"/>
          <w:sz w:val="22"/>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r w:rsidR="00EC22EF" w:rsidRPr="00790445">
        <w:rPr>
          <w:rFonts w:ascii="Times New Roman" w:hAnsi="Times New Roman" w:cs="Times New Roman"/>
          <w:sz w:val="22"/>
        </w:rPr>
        <w:instrText xml:space="preserve"> ADDIN ZOTERO_ITEM CSL_CITATION {"citationID":"W5tCztQo","properties":{"formattedCitation":"\\super 9\\nosupersub{}","plainCitation":"9","noteIndex":0},"citationItems":[{"id":89,"uris":["http://zotero.org/users/7908919/items/82A6J5UG"],"uri":["http://zotero.org/users/7908919/items/82A6J5UG"],"itemData":{"id":89,"type":"article-journal","abstract":"Colorectal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790445">
        <w:rPr>
          <w:rFonts w:ascii="Times New Roman" w:hAnsi="Times New Roman" w:cs="Times New Roman"/>
          <w:sz w:val="22"/>
        </w:rPr>
        <w:fldChar w:fldCharType="separate"/>
      </w:r>
      <w:r w:rsidR="00EC22EF" w:rsidRPr="00790445">
        <w:rPr>
          <w:rFonts w:ascii="Times New Roman" w:eastAsia="DengXian" w:hAnsi="Times New Roman" w:cs="Times New Roman"/>
          <w:kern w:val="0"/>
          <w:sz w:val="22"/>
          <w:vertAlign w:val="superscript"/>
        </w:rPr>
        <w:t>9</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EC22EF" w:rsidRPr="00790445">
        <w:rPr>
          <w:rFonts w:ascii="Times New Roman" w:hAnsi="Times New Roman" w:cs="Times New Roman"/>
          <w:sz w:val="22"/>
        </w:rPr>
        <w:instrText xml:space="preserve"> ADDIN ZOTERO_ITEM CSL_CITATION {"citationID":"L5OB2yLR","properties":{"formattedCitation":"\\super 8\\nosupersub{}","plainCitation":"8","noteIndex":0},"citationItems":[{"id":88,"uris":["http://zotero.org/users/7908919/items/QEBGUTA3"],"uri":["http://zotero.org/users/7908919/items/QEBGUTA3"],"itemData":{"id":88,"type":"article-journal","container-title":"PLOS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790445">
        <w:rPr>
          <w:rFonts w:ascii="Times New Roman" w:hAnsi="Times New Roman" w:cs="Times New Roman"/>
          <w:sz w:val="22"/>
        </w:rPr>
        <w:fldChar w:fldCharType="separate"/>
      </w:r>
      <w:r w:rsidR="00EC22EF" w:rsidRPr="00790445">
        <w:rPr>
          <w:rFonts w:ascii="Times New Roman" w:eastAsia="DengXian" w:hAnsi="Times New Roman" w:cs="Times New Roman"/>
          <w:kern w:val="0"/>
          <w:sz w:val="22"/>
          <w:vertAlign w:val="superscript"/>
        </w:rPr>
        <w:t>8</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18</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EC22EF" w:rsidRPr="00790445">
        <w:rPr>
          <w:rFonts w:ascii="Times New Roman" w:hAnsi="Times New Roman" w:cs="Times New Roman"/>
          <w:sz w:val="22"/>
        </w:rPr>
        <w:instrText xml:space="preserve"> ADDIN ZOTERO_ITEM CSL_CITATION {"citationID":"h5rgOoF4","properties":{"formattedCitation":"\\super 10\\nosupersub{}","plainCitation":"10","noteIndex":0},"citationItems":[{"id":93,"uris":["http://zotero.org/users/7908919/items/ZDKZ4WLF"],"uri":["http://zotero.org/users/7908919/items/ZDKZ4WLF"],"itemData":{"id":93,"type":"article-journal","container-title":"Nature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00EC22EF" w:rsidRPr="00790445">
        <w:rPr>
          <w:rFonts w:ascii="Times New Roman" w:eastAsia="DengXian" w:hAnsi="Times New Roman" w:cs="Times New Roman"/>
          <w:kern w:val="0"/>
          <w:sz w:val="22"/>
          <w:vertAlign w:val="superscript"/>
        </w:rPr>
        <w:t>10</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sidR="00EC22EF" w:rsidRPr="00790445">
        <w:rPr>
          <w:rFonts w:ascii="Times New Roman" w:hAnsi="Times New Roman" w:cs="Times New Roman"/>
          <w:sz w:val="22"/>
        </w:rPr>
        <w:instrText xml:space="preserve"> ADDIN ZOTERO_ITEM CSL_CITATION {"citationID":"Noy6OAVA","properties":{"formattedCitation":"\\super 11\\nosupersub{}","plainCitation":"11","noteIndex":0},"citationItems":[{"id":94,"uris":["http://zotero.org/users/7908919/items/Y4MICPWK"],"uri":["http://zotero.org/users/7908919/items/Y4MICPWK"],"itemData":{"id":94,"type":"article-journal","container-title":"Nature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00EC22EF" w:rsidRPr="00790445">
        <w:rPr>
          <w:rFonts w:ascii="Times New Roman" w:eastAsia="DengXian" w:hAnsi="Times New Roman" w:cs="Times New Roman"/>
          <w:kern w:val="0"/>
          <w:sz w:val="22"/>
          <w:vertAlign w:val="superscript"/>
        </w:rPr>
        <w:t>11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eighth cohort was downloaded from the DNA Data Bank of Japan (DDBJ) with the Accession numbers: DRA006684,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{"citationID":"orTzZ6OI","properties":{"formattedCitation":"\\super 19\\nosupersub{}","plainCitation":"19","noteIndex":0},"citationItems":[{"id":61,"uris":["http://zotero.org/users/7908919/items/JQZ4XP9E"],"uri":["http://zotero.org/users/7908919/items/JQZ4XP9E"],"itemData":{"id":61,"type":"article-journal","container-title":"Nature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19</w:t>
      </w:r>
      <w:r w:rsidRPr="00790445">
        <w:rPr>
          <w:rFonts w:ascii="Times New Roman" w:hAnsi="Times New Roman" w:cs="Times New Roman"/>
          <w:sz w:val="22"/>
        </w:rPr>
        <w:fldChar w:fldCharType="end"/>
      </w:r>
      <w:r w:rsidRPr="00790445">
        <w:rPr>
          <w:rFonts w:ascii="Times New Roman" w:hAnsi="Times New Roman" w:cs="Times New Roman"/>
          <w:sz w:val="22"/>
        </w:rPr>
        <w:t>.,</w:t>
      </w:r>
    </w:p>
    <w:p w14:paraId="759B1EC2" w14:textId="77777777" w:rsidR="00D9531B" w:rsidRPr="00790445" w:rsidRDefault="00D9531B" w:rsidP="007031A9">
      <w:pPr>
        <w:pStyle w:val="title20825"/>
      </w:pPr>
      <w:r w:rsidRPr="00790445">
        <w:t>Hong Kong study recruitment and sequencing</w:t>
      </w:r>
    </w:p>
    <w:p w14:paraId="5AF7E3FF" w14:textId="7777777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This clinical study performed here was approved by the relevant ethics committees (Ethics Committee of Prince of Wales Hospital, Hong Kong, China, protocol NO. </w:t>
      </w:r>
      <w:r w:rsidRPr="00790445">
        <w:rPr>
          <w:rFonts w:ascii="Times New Roman" w:hAnsi="Times New Roman" w:cs="Times New Roman"/>
          <w:sz w:val="22"/>
          <w:highlight w:val="yellow"/>
        </w:rPr>
        <w:t>***</w:t>
      </w:r>
      <w:r w:rsidRPr="00790445">
        <w:rPr>
          <w:rFonts w:ascii="Times New Roman" w:hAnsi="Times New Roman" w:cs="Times New Roman"/>
          <w:sz w:val="22"/>
        </w:rPr>
        <w:t>). Inform consent was obtained from all participants.</w:t>
      </w:r>
    </w:p>
    <w:p w14:paraId="6109F989" w14:textId="7CC87E9C"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Deep freezing at –80°C within 24 hours of stool collection was done for long-term storage. According to the manufacturer's instructions, DNA was extracted using Qiagen (Hilden, Germany)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 All subjects had intact colonic lesions 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{"citationID":"lnRowlKv","properties":{"formattedCitation":"\\super 73\\nosupersub{}","plainCitation":"73","noteIndex":0},"citationItems":[{"id":81,"uris":["http://zotero.org/users/7908919/items/LXWXECIP"],"uri":["http://zotero.org/users/7908919/items/LXWXECIP"],"itemData":{"id":81,"type":"article-journal","abstract":"BACKGROUND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73</w:t>
      </w:r>
      <w:r w:rsidRPr="00790445">
        <w:rPr>
          <w:rFonts w:ascii="Times New Roman" w:hAnsi="Times New Roman" w:cs="Times New Roman"/>
          <w:sz w:val="22"/>
        </w:rPr>
        <w:fldChar w:fldCharType="end"/>
      </w:r>
      <w:r w:rsidRPr="00790445">
        <w:rPr>
          <w:rFonts w:ascii="Times New Roman" w:hAnsi="Times New Roman" w:cs="Times New Roman"/>
          <w:sz w:val="22"/>
        </w:rPr>
        <w:t>.</w:t>
      </w:r>
    </w:p>
    <w:p w14:paraId="56B6F913" w14:textId="77777777" w:rsidR="00D9531B" w:rsidRPr="00790445" w:rsidRDefault="00D9531B" w:rsidP="007031A9">
      <w:pPr>
        <w:pStyle w:val="title20825"/>
      </w:pPr>
      <w:r w:rsidRPr="00790445">
        <w:t>Sample filter criteria</w:t>
      </w:r>
    </w:p>
    <w:p w14:paraId="38BE7F10" w14:textId="4E6FD77E"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w:t>
      </w:r>
      <w:r w:rsidR="000D0043" w:rsidRPr="00790445">
        <w:rPr>
          <w:rFonts w:ascii="Times New Roman" w:hAnsi="Times New Roman" w:cs="Times New Roman"/>
          <w:sz w:val="22"/>
        </w:rPr>
        <w:t>'</w:t>
      </w:r>
      <w:r w:rsidRPr="00790445">
        <w:rPr>
          <w:rFonts w:ascii="Times New Roman" w:hAnsi="Times New Roman" w:cs="Times New Roman"/>
          <w:sz w:val="22"/>
        </w:rPr>
        <w:t>s research</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{"citationID":"KXH54b37","properties":{"formattedCitation":"\\super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18</w:t>
      </w:r>
      <w:r w:rsidRPr="00790445">
        <w:rPr>
          <w:rFonts w:ascii="Times New Roman" w:hAnsi="Times New Roman" w:cs="Times New Roman"/>
          <w:sz w:val="22"/>
        </w:rPr>
        <w:fldChar w:fldCharType="end"/>
      </w:r>
      <w:r w:rsidRPr="00790445">
        <w:rPr>
          <w:rFonts w:ascii="Times New Roman" w:hAnsi="Times New Roman" w:cs="Times New Roman"/>
          <w:sz w:val="22"/>
        </w:rPr>
        <w:t xml:space="preserve"> applied the 12 cycles of limited-cycle PCR. The samples in this cohort would be filtered, and 1,837 cases would leave. One sample was filtered because of the low reads</w:t>
      </w:r>
      <w:r w:rsidR="000D0043" w:rsidRPr="00790445">
        <w:rPr>
          <w:rFonts w:ascii="Times New Roman" w:hAnsi="Times New Roman" w:cs="Times New Roman"/>
          <w:sz w:val="22"/>
        </w:rPr>
        <w:t>'</w:t>
      </w:r>
      <w:r w:rsidRPr="00790445">
        <w:rPr>
          <w:rFonts w:ascii="Times New Roman" w:hAnsi="Times New Roman" w:cs="Times New Roman"/>
          <w:sz w:val="22"/>
        </w:rPr>
        <w:t xml:space="preserve"> alignment (alignment reads number &lt; 1,000,000). In the second filtering section, we intended to exclude the suspected contamination and outlier samples. Following the previous research</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{"citationID":"5QnK21NO","properties":{"formattedCitation":"\\super 22\\nosupersub{}","plainCitation":"22","noteIndex":0},"citationItems":[{"id":320,"uris":["http://zotero.org/users/7908919/items/PCN6SICC"],"uri":["http://zotero.org/users/7908919/items/PCN6SICC"],"itemData":{"id":320,"type":"article-journal","abstract":"Human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22</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account for around 0.1% of the total intestinal flora. So, we discarded 19 high-</w:t>
      </w:r>
      <w:r w:rsidR="00FA35F2" w:rsidRPr="00790445">
        <w:rPr>
          <w:rFonts w:ascii="Times New Roman" w:hAnsi="Times New Roman" w:cs="Times New Roman"/>
          <w:sz w:val="22"/>
        </w:rPr>
        <w:t>micro-eukaryotes</w:t>
      </w:r>
      <w:r w:rsidRPr="00790445">
        <w:rPr>
          <w:rFonts w:ascii="Times New Roman" w:hAnsi="Times New Roman" w:cs="Times New Roman"/>
          <w:sz w:val="22"/>
        </w:rPr>
        <w:t>-abundance (</w:t>
      </w:r>
      <w:proofErr w:type="spellStart"/>
      <w:r w:rsidRPr="00790445">
        <w:rPr>
          <w:rFonts w:ascii="Times New Roman" w:hAnsi="Times New Roman" w:cs="Times New Roman"/>
          <w:sz w:val="22"/>
        </w:rPr>
        <w:t>RelAbun</w:t>
      </w:r>
      <w:r w:rsidRPr="00790445">
        <w:rPr>
          <w:rFonts w:ascii="Times New Roman" w:hAnsi="Times New Roman" w:cs="Times New Roman"/>
          <w:sz w:val="22"/>
          <w:vertAlign w:val="subscript"/>
        </w:rPr>
        <w:t>euk</w:t>
      </w:r>
      <w:proofErr w:type="spellEnd"/>
      <w:r w:rsidRPr="00790445">
        <w:rPr>
          <w:rFonts w:ascii="Times New Roman" w:hAnsi="Times New Roman" w:cs="Times New Roman"/>
          <w:sz w:val="22"/>
        </w:rPr>
        <w:t xml:space="preserve"> &gt; 1%) and 78 low-</w:t>
      </w:r>
      <w:r w:rsidR="00FA35F2" w:rsidRPr="00790445">
        <w:rPr>
          <w:rFonts w:ascii="Times New Roman" w:hAnsi="Times New Roman" w:cs="Times New Roman"/>
          <w:sz w:val="22"/>
        </w:rPr>
        <w:t>micro-eukaryotes</w:t>
      </w:r>
      <w:r w:rsidRPr="00790445">
        <w:rPr>
          <w:rFonts w:ascii="Times New Roman" w:hAnsi="Times New Roman" w:cs="Times New Roman"/>
          <w:sz w:val="22"/>
        </w:rPr>
        <w:t>-abundance (</w:t>
      </w:r>
      <w:proofErr w:type="spellStart"/>
      <w:r w:rsidRPr="00790445">
        <w:rPr>
          <w:rFonts w:ascii="Times New Roman" w:hAnsi="Times New Roman" w:cs="Times New Roman"/>
          <w:sz w:val="22"/>
        </w:rPr>
        <w:t>RelAbun</w:t>
      </w:r>
      <w:r w:rsidRPr="00790445">
        <w:rPr>
          <w:rFonts w:ascii="Times New Roman" w:hAnsi="Times New Roman" w:cs="Times New Roman"/>
          <w:sz w:val="22"/>
          <w:vertAlign w:val="subscript"/>
        </w:rPr>
        <w:t>euk</w:t>
      </w:r>
      <w:proofErr w:type="spellEnd"/>
      <w:r w:rsidRPr="00790445">
        <w:rPr>
          <w:rFonts w:ascii="Times New Roman" w:hAnsi="Times New Roman" w:cs="Times New Roman"/>
          <w:sz w:val="22"/>
        </w:rPr>
        <w:t xml:space="preserve"> &lt; 0.01%) samples, respectively. We recognized the samples whose one species accounted for more than 50% were contaminated. Therefore, we reduced the 69 large proportion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45 large proportion of bacterial cases. Collectively, 221 samples were filtered in this section. Through the rarefaction curve (figure 1b), we could know that all cohort samples have </w:t>
      </w:r>
      <w:r w:rsidRPr="00790445">
        <w:rPr>
          <w:rFonts w:ascii="Times New Roman" w:hAnsi="Times New Roman" w:cs="Times New Roman"/>
          <w:sz w:val="22"/>
        </w:rPr>
        <w:lastRenderedPageBreak/>
        <w:t xml:space="preserve">reached or exceeded the plateau at 10,000. </w:t>
      </w:r>
      <w:r w:rsidR="00EC22EF" w:rsidRPr="00790445">
        <w:rPr>
          <w:rFonts w:ascii="Times New Roman" w:hAnsi="Times New Roman" w:cs="Times New Roman"/>
          <w:sz w:val="22"/>
        </w:rPr>
        <w:t>In the last part, we abandoned the low micro-eukaryotes sequencing depth sample (</w:t>
      </w:r>
      <w:proofErr w:type="spellStart"/>
      <w:r w:rsidR="00EC22EF" w:rsidRPr="00790445">
        <w:rPr>
          <w:rFonts w:ascii="Times New Roman" w:hAnsi="Times New Roman" w:cs="Times New Roman"/>
          <w:sz w:val="22"/>
        </w:rPr>
        <w:t>RawReadseuk</w:t>
      </w:r>
      <w:proofErr w:type="spellEnd"/>
      <w:r w:rsidR="00EC22EF" w:rsidRPr="00790445">
        <w:rPr>
          <w:rFonts w:ascii="Times New Roman" w:hAnsi="Times New Roman" w:cs="Times New Roman"/>
          <w:sz w:val="22"/>
        </w:rPr>
        <w:t xml:space="preserve"> &lt; 10,000)</w:t>
      </w:r>
      <w:r w:rsidRPr="00790445">
        <w:rPr>
          <w:rFonts w:ascii="Times New Roman" w:hAnsi="Times New Roman" w:cs="Times New Roman"/>
          <w:sz w:val="22"/>
        </w:rPr>
        <w:t>, and 296 cases were filtered. In summary, we move 216 cases for the sample sequence quality in the first section, 211 cases for reducing the outlier and contamination samples effect, and 296 cases for removing the low-</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sequencing depth samples.</w:t>
      </w:r>
    </w:p>
    <w:p w14:paraId="7F1D69EB" w14:textId="63C0623E" w:rsidR="00D9531B" w:rsidRPr="00790445" w:rsidRDefault="00D9531B" w:rsidP="007031A9">
      <w:pPr>
        <w:pStyle w:val="title20825"/>
      </w:pPr>
      <w:r w:rsidRPr="00790445">
        <w:t>Sequence pre</w:t>
      </w:r>
      <w:r w:rsidR="002F5B96" w:rsidRPr="00790445">
        <w:t>-</w:t>
      </w:r>
      <w:r w:rsidRPr="00790445">
        <w:t>processing and taxonomic and functional profiling</w:t>
      </w:r>
    </w:p>
    <w:p w14:paraId="267545CC" w14:textId="02D7E55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w:t>
      </w:r>
      <w:r w:rsidR="000D0043" w:rsidRPr="00790445">
        <w:rPr>
          <w:rFonts w:ascii="Times New Roman" w:hAnsi="Times New Roman" w:cs="Times New Roman"/>
          <w:sz w:val="22"/>
        </w:rPr>
        <w:t>"</w:t>
      </w:r>
      <w:r w:rsidRPr="00790445">
        <w:rPr>
          <w:rFonts w:ascii="Times New Roman" w:hAnsi="Times New Roman" w:cs="Times New Roman"/>
          <w:sz w:val="22"/>
        </w:rPr>
        <w:t>contaminant</w:t>
      </w:r>
      <w:r w:rsidR="000D0043" w:rsidRPr="00790445">
        <w:rPr>
          <w:rFonts w:ascii="Times New Roman" w:hAnsi="Times New Roman" w:cs="Times New Roman"/>
          <w:sz w:val="22"/>
        </w:rPr>
        <w:t>"</w:t>
      </w:r>
      <w:r w:rsidRPr="00790445">
        <w:rPr>
          <w:rFonts w:ascii="Times New Roman" w:hAnsi="Times New Roman" w:cs="Times New Roman"/>
          <w:sz w:val="22"/>
        </w:rPr>
        <w:t xml:space="preserve"> reads, be they from the host or other user-defined sources. In the second step, taxonomic profiles were generated with the Kraken2 v2.0.9-beta across the custom database. Our custom library contained 9,543 bacterial and 909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t>
      </w:r>
      <w:r w:rsidR="00880064" w:rsidRPr="00790445">
        <w:rPr>
          <w:rFonts w:ascii="Times New Roman" w:hAnsi="Times New Roman" w:cs="Times New Roman"/>
          <w:sz w:val="22"/>
        </w:rPr>
        <w:t xml:space="preserve">We discarded all reads of quality less than 20 and shorter than 50 nucleotides, and the other parameters were default. </w:t>
      </w:r>
      <w:r w:rsidRPr="00790445">
        <w:rPr>
          <w:rFonts w:ascii="Times New Roman" w:hAnsi="Times New Roman" w:cs="Times New Roman"/>
          <w:sz w:val="22"/>
        </w:rPr>
        <w:t xml:space="preserve">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w:t>
      </w:r>
      <w:proofErr w:type="spellStart"/>
      <w:r w:rsidRPr="00790445">
        <w:rPr>
          <w:rFonts w:ascii="Times New Roman" w:hAnsi="Times New Roman" w:cs="Times New Roman"/>
          <w:sz w:val="22"/>
        </w:rPr>
        <w:t>mer</w:t>
      </w:r>
      <w:proofErr w:type="spellEnd"/>
      <w:r w:rsidRPr="00790445">
        <w:rPr>
          <w:rFonts w:ascii="Times New Roman" w:hAnsi="Times New Roman" w:cs="Times New Roman"/>
          <w:sz w:val="22"/>
        </w:rPr>
        <w:t xml:space="preserve">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(https://github.com/ifanlyn95/multi-CRC-fungi).</w:t>
      </w:r>
    </w:p>
    <w:p w14:paraId="2A64E467" w14:textId="77777777" w:rsidR="00D9531B" w:rsidRPr="00790445" w:rsidRDefault="00D9531B" w:rsidP="007031A9">
      <w:pPr>
        <w:pStyle w:val="title20825"/>
      </w:pPr>
      <w:r w:rsidRPr="00790445">
        <w:t>Feature selections criteria</w:t>
      </w:r>
    </w:p>
    <w:p w14:paraId="7B9B0EDE" w14:textId="0A2EC6E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had three criteria to select the potential candidates, whether it is bacteria or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In the most beginning, we excluded the rarefied candidates with an average abundance of less than 0.1% in all </w:t>
      </w:r>
      <w:r w:rsidR="00FA35F2" w:rsidRPr="00790445">
        <w:rPr>
          <w:rFonts w:ascii="Times New Roman" w:hAnsi="Times New Roman" w:cs="Times New Roman"/>
          <w:sz w:val="22"/>
        </w:rPr>
        <w:t>micro-eukaryotes</w:t>
      </w:r>
      <w:r w:rsidRPr="00790445">
        <w:rPr>
          <w:rFonts w:ascii="Times New Roman" w:hAnsi="Times New Roman" w:cs="Times New Roman"/>
          <w:sz w:val="22"/>
        </w:rPr>
        <w:t>.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p>
    <w:p w14:paraId="0696577C" w14:textId="77777777" w:rsidR="00D9531B" w:rsidRPr="00790445" w:rsidRDefault="00A01A31" w:rsidP="00790445">
      <w:pPr>
        <w:rPr>
          <w:rFonts w:ascii="Times New Roman" w:hAnsi="Times New Roman" w:cs="Times New Roman"/>
          <w:sz w:val="22"/>
        </w:rPr>
      </w:pPr>
      <m:oMathPara>
        <m:oMath>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log</m:t>
                  </m:r>
                </m:e>
                <m:sub>
                  <m:r>
                    <w:rPr>
                      <w:rFonts w:ascii="Cambria Math" w:hAnsi="Cambria Math" w:cs="Times New Roman"/>
                      <w:sz w:val="22"/>
                    </w:rPr>
                    <m:t>2</m:t>
                  </m:r>
                </m:sub>
              </m:sSub>
              <m:d>
                <m:dPr>
                  <m:ctrlPr>
                    <w:rPr>
                      <w:rFonts w:ascii="Cambria Math" w:hAnsi="Cambria Math" w:cs="Times New Roman"/>
                      <w:i/>
                      <w:sz w:val="22"/>
                    </w:rPr>
                  </m:ctrlPr>
                </m:dPr>
                <m:e>
                  <m:r>
                    <w:rPr>
                      <w:rFonts w:ascii="Cambria Math" w:hAnsi="Cambria Math" w:cs="Times New Roman"/>
                      <w:sz w:val="22"/>
                    </w:rPr>
                    <m:t>MultMedFC</m:t>
                  </m:r>
                </m:e>
              </m:d>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log</m:t>
              </m:r>
            </m:e>
            <m:sub>
              <m:r>
                <w:rPr>
                  <w:rFonts w:ascii="Cambria Math" w:hAnsi="Cambria Math" w:cs="Times New Roman"/>
                  <w:sz w:val="22"/>
                </w:rPr>
                <m:t>2</m:t>
              </m:r>
            </m:sub>
          </m:sSub>
          <m:r>
            <w:rPr>
              <w:rFonts w:ascii="Cambria Math" w:hAnsi="Cambria Math" w:cs="Times New Roman"/>
              <w:sz w:val="22"/>
            </w:rPr>
            <m:t>(median(</m:t>
          </m:r>
          <m:nary>
            <m:naryPr>
              <m:chr m:val="∑"/>
              <m:limLoc m:val="undOvr"/>
              <m:ctrlPr>
                <w:rPr>
                  <w:rFonts w:ascii="Cambria Math" w:hAnsi="Cambria Math" w:cs="Times New Roman"/>
                  <w:i/>
                  <w:sz w:val="22"/>
                </w:rPr>
              </m:ctrlPr>
            </m:naryPr>
            <m:sub>
              <m:r>
                <w:rPr>
                  <w:rFonts w:ascii="Cambria Math" w:hAnsi="Cambria Math" w:cs="Times New Roman"/>
                  <w:sz w:val="22"/>
                </w:rPr>
                <m:t>j=1</m:t>
              </m:r>
            </m:sub>
            <m:sup>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crc</m:t>
                  </m:r>
                </m:sub>
              </m:sSub>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ctrl</m:t>
                      </m:r>
                    </m:sub>
                  </m:sSub>
                </m:sup>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j,  i</m:t>
                          </m:r>
                        </m:sub>
                      </m:sSub>
                    </m:num>
                    <m:den>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k,  i</m:t>
                          </m:r>
                        </m:sub>
                      </m:sSub>
                    </m:den>
                  </m:f>
                </m:e>
              </m:nary>
            </m:e>
          </m:nary>
          <m:r>
            <w:rPr>
              <w:rFonts w:ascii="Cambria Math" w:hAnsi="Cambria Math" w:cs="Times New Roman"/>
              <w:sz w:val="22"/>
            </w:rPr>
            <m:t>))</m:t>
          </m:r>
        </m:oMath>
      </m:oMathPara>
    </w:p>
    <w:p w14:paraId="50A6D4D6" w14:textId="77777777" w:rsidR="00D9531B" w:rsidRPr="00790445" w:rsidRDefault="00A01A31" w:rsidP="00790445">
      <w:pPr>
        <w:ind w:leftChars="100" w:left="210"/>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crc</m:t>
            </m:r>
          </m:sub>
        </m:sSub>
        <m:r>
          <w:rPr>
            <w:rFonts w:ascii="Cambria Math" w:hAnsi="Cambria Math" w:cs="Times New Roman"/>
            <w:sz w:val="22"/>
          </w:rPr>
          <m:t xml:space="preserve"> / </m:t>
        </m:r>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ctrl</m:t>
            </m:r>
          </m:sub>
        </m:sSub>
        <m:r>
          <w:rPr>
            <w:rFonts w:ascii="Cambria Math" w:hAnsi="Cambria Math" w:cs="Times New Roman"/>
            <w:sz w:val="22"/>
          </w:rPr>
          <m:t xml:space="preserve"> :</m:t>
        </m:r>
      </m:oMath>
      <w:r w:rsidR="00D9531B" w:rsidRPr="00790445">
        <w:rPr>
          <w:rFonts w:ascii="Times New Roman" w:hAnsi="Times New Roman" w:cs="Times New Roman"/>
          <w:sz w:val="22"/>
        </w:rPr>
        <w:t xml:space="preserve"> means the counts of CRC/CTRL samples in an individual cohort.</w:t>
      </w:r>
    </w:p>
    <w:p w14:paraId="2B3FF6B3" w14:textId="62768411" w:rsidR="00D9531B" w:rsidRPr="00790445" w:rsidRDefault="00D9531B" w:rsidP="00790445">
      <w:pPr>
        <w:ind w:leftChars="100" w:left="210"/>
        <w:rPr>
          <w:rFonts w:ascii="Times New Roman" w:hAnsi="Times New Roman" w:cs="Times New Roman"/>
          <w:sz w:val="22"/>
        </w:rPr>
      </w:pPr>
      <m:oMath>
        <m:r>
          <w:rPr>
            <w:rFonts w:ascii="Cambria Math" w:hAnsi="Cambria Math" w:cs="Times New Roman"/>
            <w:sz w:val="22"/>
          </w:rPr>
          <m:t>i :</m:t>
        </m:r>
      </m:oMath>
      <w:r w:rsidRPr="00790445">
        <w:rPr>
          <w:rFonts w:ascii="Times New Roman" w:hAnsi="Times New Roman" w:cs="Times New Roman"/>
          <w:sz w:val="22"/>
        </w:rPr>
        <w:t xml:space="preserve"> means the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names.</w:t>
      </w:r>
    </w:p>
    <w:p w14:paraId="4FE80C84" w14:textId="77777777" w:rsidR="00D9531B" w:rsidRPr="00790445" w:rsidRDefault="00A01A31" w:rsidP="00790445">
      <w:pPr>
        <w:ind w:leftChars="100" w:left="210"/>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j, i</m:t>
            </m:r>
          </m:sub>
        </m:sSub>
        <m:r>
          <w:rPr>
            <w:rFonts w:ascii="Cambria Math" w:hAnsi="Cambria Math" w:cs="Times New Roman"/>
            <w:sz w:val="22"/>
          </w:rPr>
          <m:t xml:space="preserve"> :</m:t>
        </m:r>
      </m:oMath>
      <w:r w:rsidR="00D9531B" w:rsidRPr="00790445">
        <w:rPr>
          <w:rFonts w:ascii="Times New Roman" w:hAnsi="Times New Roman" w:cs="Times New Roman"/>
          <w:sz w:val="22"/>
        </w:rPr>
        <w:t xml:space="preserve"> means the relative abundance of species </w:t>
      </w:r>
      <m:oMath>
        <m:r>
          <w:rPr>
            <w:rFonts w:ascii="Cambria Math" w:hAnsi="Cambria Math" w:cs="Times New Roman"/>
            <w:sz w:val="22"/>
          </w:rPr>
          <m:t>i</m:t>
        </m:r>
      </m:oMath>
      <w:r w:rsidR="00D9531B" w:rsidRPr="00790445">
        <w:rPr>
          <w:rFonts w:ascii="Times New Roman" w:hAnsi="Times New Roman" w:cs="Times New Roman"/>
          <w:sz w:val="22"/>
        </w:rPr>
        <w:t xml:space="preserve"> in sample </w:t>
      </w:r>
      <m:oMath>
        <m:r>
          <w:rPr>
            <w:rFonts w:ascii="Cambria Math" w:hAnsi="Cambria Math" w:cs="Times New Roman"/>
            <w:sz w:val="22"/>
          </w:rPr>
          <m:t>j</m:t>
        </m:r>
      </m:oMath>
      <w:r w:rsidR="00D9531B" w:rsidRPr="00790445">
        <w:rPr>
          <w:rFonts w:ascii="Times New Roman" w:hAnsi="Times New Roman" w:cs="Times New Roman"/>
          <w:sz w:val="22"/>
        </w:rPr>
        <w:t>.</w:t>
      </w:r>
    </w:p>
    <w:p w14:paraId="1434F57A" w14:textId="1FBF6F01"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measure was based on the Wilcoxon test. The significance of differential abundance was tested on a per species basis using a Wilcoxon test </w:t>
      </w:r>
      <w:bookmarkStart w:id="270" w:name="_Hlk82102298"/>
      <w:r w:rsidRPr="00790445">
        <w:rPr>
          <w:rFonts w:ascii="Times New Roman" w:hAnsi="Times New Roman" w:cs="Times New Roman"/>
          <w:sz w:val="22"/>
        </w:rPr>
        <w:t>and adjust the p-value with the conservative Bonferroni correction</w:t>
      </w:r>
      <w:bookmarkEnd w:id="270"/>
      <w:r w:rsidRPr="00790445">
        <w:rPr>
          <w:rFonts w:ascii="Times New Roman" w:hAnsi="Times New Roman" w:cs="Times New Roman"/>
          <w:sz w:val="22"/>
        </w:rPr>
        <w:t>. And the last strict criterion was Fold Change. We only focused on the absolute value of log2 of features</w:t>
      </w:r>
      <w:r w:rsidR="000D0043" w:rsidRPr="00790445">
        <w:rPr>
          <w:rFonts w:ascii="Times New Roman" w:hAnsi="Times New Roman" w:cs="Times New Roman"/>
          <w:sz w:val="22"/>
        </w:rPr>
        <w:t>'</w:t>
      </w:r>
      <w:r w:rsidRPr="00790445">
        <w:rPr>
          <w:rFonts w:ascii="Times New Roman" w:hAnsi="Times New Roman" w:cs="Times New Roman"/>
          <w:sz w:val="22"/>
        </w:rPr>
        <w:t xml:space="preserve"> Fold Change larger than 0.5. In addition, we ignored the unclassified strain of bacteria because we could not explain it.</w:t>
      </w:r>
    </w:p>
    <w:p w14:paraId="4EBA14C6" w14:textId="77777777" w:rsidR="00D9531B" w:rsidRPr="00790445" w:rsidRDefault="00D9531B" w:rsidP="00790445">
      <w:pPr>
        <w:rPr>
          <w:rFonts w:ascii="Times New Roman" w:hAnsi="Times New Roman" w:cs="Times New Roman"/>
          <w:sz w:val="22"/>
        </w:rPr>
      </w:pPr>
    </w:p>
    <w:p w14:paraId="53BBC665" w14:textId="77777777" w:rsidR="00D9531B" w:rsidRPr="00790445" w:rsidRDefault="00D9531B" w:rsidP="007031A9">
      <w:pPr>
        <w:pStyle w:val="title20825"/>
      </w:pPr>
      <w:r w:rsidRPr="00790445">
        <w:t>Association calculation and comparison</w:t>
      </w:r>
    </w:p>
    <w:p w14:paraId="65B7020E" w14:textId="6AC7683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Co-occurrence and co-exclusion relationships within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between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sz w:val="22"/>
        </w:rPr>
        <w:lastRenderedPageBreak/>
        <w:t>and bacteria were estimated using the DGCA algorithm</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{"citationID":"Aw3r25TD","properties":{"formattedCitation":"\\super 47\\nosupersub{}","plainCitation":"47","noteIndex":0},"citationItems":[{"id":326,"uris":["http://zotero.org/users/7908919/items/HP6WRC94"],"uri":["http://zotero.org/users/7908919/items/HP6WRC94"],"itemData":{"id":326,"type":"article-journal","abstract":"Dissecting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47</w:t>
      </w:r>
      <w:r w:rsidRPr="00790445">
        <w:rPr>
          <w:rFonts w:ascii="Times New Roman" w:hAnsi="Times New Roman" w:cs="Times New Roman"/>
          <w:sz w:val="22"/>
        </w:rPr>
        <w:fldChar w:fldCharType="end"/>
      </w:r>
      <w:r w:rsidRPr="00790445">
        <w:rPr>
          <w:rFonts w:ascii="Times New Roman" w:hAnsi="Times New Roman" w:cs="Times New Roman"/>
          <w:sz w:val="22"/>
        </w:rPr>
        <w: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w:t>
      </w:r>
      <w:r w:rsidR="002F5B96" w:rsidRPr="00790445">
        <w:rPr>
          <w:rFonts w:ascii="Times New Roman" w:hAnsi="Times New Roman" w:cs="Times New Roman"/>
          <w:sz w:val="22"/>
        </w:rPr>
        <w:t>ly</w:t>
      </w:r>
      <w:r w:rsidRPr="00790445">
        <w:rPr>
          <w:rFonts w:ascii="Times New Roman" w:hAnsi="Times New Roman" w:cs="Times New Roman"/>
          <w:sz w:val="22"/>
        </w:rPr>
        <w:t xml:space="preserve"> different correlation between different stages.</w:t>
      </w:r>
    </w:p>
    <w:p w14:paraId="38D6CC78" w14:textId="77777777" w:rsidR="00D9531B" w:rsidRPr="00790445" w:rsidRDefault="00D9531B" w:rsidP="007031A9">
      <w:pPr>
        <w:pStyle w:val="title20825"/>
      </w:pPr>
      <w:r w:rsidRPr="00790445">
        <w:t>Additional validation experiments on cancer cell line</w:t>
      </w:r>
    </w:p>
    <w:p w14:paraId="236EFB53" w14:textId="7777777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3AC6FEC" w14:textId="77777777" w:rsidR="00D9531B" w:rsidRPr="00790445" w:rsidRDefault="00D9531B" w:rsidP="00790445">
      <w:pPr>
        <w:rPr>
          <w:rFonts w:ascii="Times New Roman" w:hAnsi="Times New Roman" w:cs="Times New Roman"/>
          <w:sz w:val="22"/>
        </w:rPr>
      </w:pPr>
    </w:p>
    <w:p w14:paraId="55F0A667" w14:textId="1BDC69E4" w:rsidR="00F444BB" w:rsidRPr="00790445" w:rsidRDefault="000D0043"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Reference</w:t>
      </w:r>
    </w:p>
    <w:p w14:paraId="328031B0" w14:textId="77777777" w:rsidR="009F1B87" w:rsidRPr="00790445" w:rsidRDefault="001C7215" w:rsidP="00790445">
      <w:pPr>
        <w:pStyle w:val="Bibliography"/>
        <w:rPr>
          <w:rFonts w:ascii="Times New Roman" w:hAnsi="Times New Roman" w:cs="Times New Roman"/>
          <w:sz w:val="22"/>
        </w:rPr>
      </w:pP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ZOTERO_BIBL {"uncited":[],"omitted":[],"custom":[]} CSL_BIBLIOGRAPHY </w:instrText>
      </w:r>
      <w:r w:rsidRPr="00790445">
        <w:rPr>
          <w:rFonts w:ascii="Times New Roman" w:hAnsi="Times New Roman" w:cs="Times New Roman"/>
          <w:sz w:val="22"/>
        </w:rPr>
        <w:fldChar w:fldCharType="separate"/>
      </w:r>
      <w:r w:rsidR="009F1B87" w:rsidRPr="00790445">
        <w:rPr>
          <w:rFonts w:ascii="Times New Roman" w:hAnsi="Times New Roman" w:cs="Times New Roman"/>
          <w:sz w:val="22"/>
        </w:rPr>
        <w:t>1.</w:t>
      </w:r>
      <w:r w:rsidR="009F1B87" w:rsidRPr="00790445">
        <w:rPr>
          <w:rFonts w:ascii="Times New Roman" w:hAnsi="Times New Roman" w:cs="Times New Roman"/>
          <w:sz w:val="22"/>
        </w:rPr>
        <w:tab/>
        <w:t xml:space="preserve">Ferlay, J. </w:t>
      </w:r>
      <w:r w:rsidR="009F1B87" w:rsidRPr="00790445">
        <w:rPr>
          <w:rFonts w:ascii="Times New Roman" w:hAnsi="Times New Roman" w:cs="Times New Roman"/>
          <w:i/>
          <w:iCs/>
          <w:sz w:val="22"/>
        </w:rPr>
        <w:t>et al.</w:t>
      </w:r>
      <w:r w:rsidR="009F1B87" w:rsidRPr="00790445">
        <w:rPr>
          <w:rFonts w:ascii="Times New Roman" w:hAnsi="Times New Roman" w:cs="Times New Roman"/>
          <w:sz w:val="22"/>
        </w:rPr>
        <w:t xml:space="preserve"> Cancer incidence and mortality worldwide: Sources, </w:t>
      </w:r>
      <w:proofErr w:type="gramStart"/>
      <w:r w:rsidR="009F1B87" w:rsidRPr="00790445">
        <w:rPr>
          <w:rFonts w:ascii="Times New Roman" w:hAnsi="Times New Roman" w:cs="Times New Roman"/>
          <w:sz w:val="22"/>
        </w:rPr>
        <w:t>methods</w:t>
      </w:r>
      <w:proofErr w:type="gramEnd"/>
      <w:r w:rsidR="009F1B87" w:rsidRPr="00790445">
        <w:rPr>
          <w:rFonts w:ascii="Times New Roman" w:hAnsi="Times New Roman" w:cs="Times New Roman"/>
          <w:sz w:val="22"/>
        </w:rPr>
        <w:t xml:space="preserve"> and major patterns in GLOBOCAN 2012. </w:t>
      </w:r>
      <w:r w:rsidR="009F1B87" w:rsidRPr="00790445">
        <w:rPr>
          <w:rFonts w:ascii="Times New Roman" w:hAnsi="Times New Roman" w:cs="Times New Roman"/>
          <w:i/>
          <w:iCs/>
          <w:sz w:val="22"/>
        </w:rPr>
        <w:t>International Journal of Cancer</w:t>
      </w:r>
      <w:r w:rsidR="009F1B87" w:rsidRPr="00790445">
        <w:rPr>
          <w:rFonts w:ascii="Times New Roman" w:hAnsi="Times New Roman" w:cs="Times New Roman"/>
          <w:sz w:val="22"/>
        </w:rPr>
        <w:t xml:space="preserve"> </w:t>
      </w:r>
      <w:r w:rsidR="009F1B87" w:rsidRPr="00790445">
        <w:rPr>
          <w:rFonts w:ascii="Times New Roman" w:hAnsi="Times New Roman" w:cs="Times New Roman"/>
          <w:b/>
          <w:bCs/>
          <w:sz w:val="22"/>
        </w:rPr>
        <w:t>136</w:t>
      </w:r>
      <w:r w:rsidR="009F1B87" w:rsidRPr="00790445">
        <w:rPr>
          <w:rFonts w:ascii="Times New Roman" w:hAnsi="Times New Roman" w:cs="Times New Roman"/>
          <w:sz w:val="22"/>
        </w:rPr>
        <w:t>, E359–E386 (2015).</w:t>
      </w:r>
    </w:p>
    <w:p w14:paraId="7AFF0B6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w:t>
      </w:r>
      <w:r w:rsidRPr="00790445">
        <w:rPr>
          <w:rFonts w:ascii="Times New Roman" w:hAnsi="Times New Roman" w:cs="Times New Roman"/>
          <w:sz w:val="22"/>
        </w:rPr>
        <w:tab/>
        <w:t xml:space="preserve">Brenner, H., Kloor, M. &amp; Pox, C. P. Colorectal cancer. </w:t>
      </w:r>
      <w:r w:rsidRPr="00790445">
        <w:rPr>
          <w:rFonts w:ascii="Times New Roman" w:hAnsi="Times New Roman" w:cs="Times New Roman"/>
          <w:i/>
          <w:iCs/>
          <w:sz w:val="22"/>
        </w:rPr>
        <w:t>The Lancet</w:t>
      </w:r>
      <w:r w:rsidRPr="00790445">
        <w:rPr>
          <w:rFonts w:ascii="Times New Roman" w:hAnsi="Times New Roman" w:cs="Times New Roman"/>
          <w:sz w:val="22"/>
        </w:rPr>
        <w:t xml:space="preserve"> </w:t>
      </w:r>
      <w:r w:rsidRPr="00790445">
        <w:rPr>
          <w:rFonts w:ascii="Times New Roman" w:hAnsi="Times New Roman" w:cs="Times New Roman"/>
          <w:b/>
          <w:bCs/>
          <w:sz w:val="22"/>
        </w:rPr>
        <w:t>383</w:t>
      </w:r>
      <w:r w:rsidRPr="00790445">
        <w:rPr>
          <w:rFonts w:ascii="Times New Roman" w:hAnsi="Times New Roman" w:cs="Times New Roman"/>
          <w:sz w:val="22"/>
        </w:rPr>
        <w:t>, 1490–1502 (2014).</w:t>
      </w:r>
    </w:p>
    <w:p w14:paraId="256609F3"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w:t>
      </w:r>
      <w:r w:rsidRPr="00790445">
        <w:rPr>
          <w:rFonts w:ascii="Times New Roman" w:hAnsi="Times New Roman" w:cs="Times New Roman"/>
          <w:sz w:val="22"/>
        </w:rPr>
        <w:tab/>
        <w:t xml:space="preserve">Siegel, R., DeSantis, C. &amp; Jemal, A. Colorectal cancer statistics, 2014. </w:t>
      </w:r>
      <w:r w:rsidRPr="00790445">
        <w:rPr>
          <w:rFonts w:ascii="Times New Roman" w:hAnsi="Times New Roman" w:cs="Times New Roman"/>
          <w:i/>
          <w:iCs/>
          <w:sz w:val="22"/>
        </w:rPr>
        <w:t>CA: A Cancer Journal for Clinicians</w:t>
      </w:r>
      <w:r w:rsidRPr="00790445">
        <w:rPr>
          <w:rFonts w:ascii="Times New Roman" w:hAnsi="Times New Roman" w:cs="Times New Roman"/>
          <w:sz w:val="22"/>
        </w:rPr>
        <w:t xml:space="preserve"> </w:t>
      </w:r>
      <w:r w:rsidRPr="00790445">
        <w:rPr>
          <w:rFonts w:ascii="Times New Roman" w:hAnsi="Times New Roman" w:cs="Times New Roman"/>
          <w:b/>
          <w:bCs/>
          <w:sz w:val="22"/>
        </w:rPr>
        <w:t>64</w:t>
      </w:r>
      <w:r w:rsidRPr="00790445">
        <w:rPr>
          <w:rFonts w:ascii="Times New Roman" w:hAnsi="Times New Roman" w:cs="Times New Roman"/>
          <w:sz w:val="22"/>
        </w:rPr>
        <w:t>, 104–117 (2014).</w:t>
      </w:r>
    </w:p>
    <w:p w14:paraId="56986F57"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w:t>
      </w:r>
      <w:r w:rsidRPr="00790445">
        <w:rPr>
          <w:rFonts w:ascii="Times New Roman" w:hAnsi="Times New Roman" w:cs="Times New Roman"/>
          <w:sz w:val="22"/>
        </w:rPr>
        <w:tab/>
        <w:t xml:space="preserve">Yamagishi, H., Kuroda, H., Imai, Y. &amp; Hiraishi, H. Molecular pathogenesis of sporadic colorectal cancers. </w:t>
      </w:r>
      <w:r w:rsidRPr="00790445">
        <w:rPr>
          <w:rFonts w:ascii="Times New Roman" w:hAnsi="Times New Roman" w:cs="Times New Roman"/>
          <w:i/>
          <w:iCs/>
          <w:sz w:val="22"/>
        </w:rPr>
        <w:t>Chin J Cancer</w:t>
      </w:r>
      <w:r w:rsidRPr="00790445">
        <w:rPr>
          <w:rFonts w:ascii="Times New Roman" w:hAnsi="Times New Roman" w:cs="Times New Roman"/>
          <w:sz w:val="22"/>
        </w:rPr>
        <w:t xml:space="preserve"> </w:t>
      </w:r>
      <w:r w:rsidRPr="00790445">
        <w:rPr>
          <w:rFonts w:ascii="Times New Roman" w:hAnsi="Times New Roman" w:cs="Times New Roman"/>
          <w:b/>
          <w:bCs/>
          <w:sz w:val="22"/>
        </w:rPr>
        <w:t>35</w:t>
      </w:r>
      <w:r w:rsidRPr="00790445">
        <w:rPr>
          <w:rFonts w:ascii="Times New Roman" w:hAnsi="Times New Roman" w:cs="Times New Roman"/>
          <w:sz w:val="22"/>
        </w:rPr>
        <w:t>, 4 (2016).</w:t>
      </w:r>
    </w:p>
    <w:p w14:paraId="30F4420F"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w:t>
      </w:r>
      <w:r w:rsidRPr="00790445">
        <w:rPr>
          <w:rFonts w:ascii="Times New Roman" w:hAnsi="Times New Roman" w:cs="Times New Roman"/>
          <w:sz w:val="22"/>
        </w:rPr>
        <w:tab/>
        <w:t xml:space="preserve">Lin, Y., Wang, G., Yu, J. &amp; Sung, J. J. Y. Artificial intelligence and metagenomics in intestinal diseases. </w:t>
      </w:r>
      <w:r w:rsidRPr="00790445">
        <w:rPr>
          <w:rFonts w:ascii="Times New Roman" w:hAnsi="Times New Roman" w:cs="Times New Roman"/>
          <w:i/>
          <w:iCs/>
          <w:sz w:val="22"/>
        </w:rPr>
        <w:t>Journal of Gastroenterology and Hepatology</w:t>
      </w:r>
      <w:r w:rsidRPr="00790445">
        <w:rPr>
          <w:rFonts w:ascii="Times New Roman" w:hAnsi="Times New Roman" w:cs="Times New Roman"/>
          <w:sz w:val="22"/>
        </w:rPr>
        <w:t xml:space="preserve"> </w:t>
      </w:r>
      <w:r w:rsidRPr="00790445">
        <w:rPr>
          <w:rFonts w:ascii="Times New Roman" w:hAnsi="Times New Roman" w:cs="Times New Roman"/>
          <w:b/>
          <w:bCs/>
          <w:sz w:val="22"/>
        </w:rPr>
        <w:t>36</w:t>
      </w:r>
      <w:r w:rsidRPr="00790445">
        <w:rPr>
          <w:rFonts w:ascii="Times New Roman" w:hAnsi="Times New Roman" w:cs="Times New Roman"/>
          <w:sz w:val="22"/>
        </w:rPr>
        <w:t>, 841–847 (2021).</w:t>
      </w:r>
    </w:p>
    <w:p w14:paraId="2597110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w:t>
      </w:r>
      <w:r w:rsidRPr="00790445">
        <w:rPr>
          <w:rFonts w:ascii="Times New Roman" w:hAnsi="Times New Roman" w:cs="Times New Roman"/>
          <w:sz w:val="22"/>
        </w:rPr>
        <w:tab/>
        <w:t xml:space="preserve">Yu, J. </w:t>
      </w:r>
      <w:r w:rsidRPr="00790445">
        <w:rPr>
          <w:rFonts w:ascii="Times New Roman" w:hAnsi="Times New Roman" w:cs="Times New Roman"/>
          <w:i/>
          <w:iCs/>
          <w:sz w:val="22"/>
        </w:rPr>
        <w:t>et al.</w:t>
      </w:r>
      <w:r w:rsidRPr="00790445">
        <w:rPr>
          <w:rFonts w:ascii="Times New Roman" w:hAnsi="Times New Roman" w:cs="Times New Roman"/>
          <w:sz w:val="22"/>
        </w:rPr>
        <w:t xml:space="preserve"> Metagenomic analysis of faecal microbiome as a tool towards targeted non-invasive biomarkers for colorectal cancer. </w:t>
      </w:r>
      <w:r w:rsidRPr="00790445">
        <w:rPr>
          <w:rFonts w:ascii="Times New Roman" w:hAnsi="Times New Roman" w:cs="Times New Roman"/>
          <w:i/>
          <w:iCs/>
          <w:sz w:val="22"/>
        </w:rPr>
        <w:t>Gut</w:t>
      </w:r>
      <w:r w:rsidRPr="00790445">
        <w:rPr>
          <w:rFonts w:ascii="Times New Roman" w:hAnsi="Times New Roman" w:cs="Times New Roman"/>
          <w:sz w:val="22"/>
        </w:rPr>
        <w:t xml:space="preserve"> </w:t>
      </w:r>
      <w:r w:rsidRPr="00790445">
        <w:rPr>
          <w:rFonts w:ascii="Times New Roman" w:hAnsi="Times New Roman" w:cs="Times New Roman"/>
          <w:b/>
          <w:bCs/>
          <w:sz w:val="22"/>
        </w:rPr>
        <w:t>66</w:t>
      </w:r>
      <w:r w:rsidRPr="00790445">
        <w:rPr>
          <w:rFonts w:ascii="Times New Roman" w:hAnsi="Times New Roman" w:cs="Times New Roman"/>
          <w:sz w:val="22"/>
        </w:rPr>
        <w:t>, 70–78 (2017).</w:t>
      </w:r>
    </w:p>
    <w:p w14:paraId="2F759370"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7.</w:t>
      </w:r>
      <w:r w:rsidRPr="00790445">
        <w:rPr>
          <w:rFonts w:ascii="Times New Roman" w:hAnsi="Times New Roman" w:cs="Times New Roman"/>
          <w:sz w:val="22"/>
        </w:rPr>
        <w:tab/>
        <w:t xml:space="preserve">Zeller, G. </w:t>
      </w:r>
      <w:r w:rsidRPr="00790445">
        <w:rPr>
          <w:rFonts w:ascii="Times New Roman" w:hAnsi="Times New Roman" w:cs="Times New Roman"/>
          <w:i/>
          <w:iCs/>
          <w:sz w:val="22"/>
        </w:rPr>
        <w:t>et al.</w:t>
      </w:r>
      <w:r w:rsidRPr="00790445">
        <w:rPr>
          <w:rFonts w:ascii="Times New Roman" w:hAnsi="Times New Roman" w:cs="Times New Roman"/>
          <w:sz w:val="22"/>
        </w:rPr>
        <w:t xml:space="preserve"> Potential of fecal microbiota for early-stage detection of colorectal cancer. </w:t>
      </w:r>
      <w:r w:rsidRPr="00790445">
        <w:rPr>
          <w:rFonts w:ascii="Times New Roman" w:hAnsi="Times New Roman" w:cs="Times New Roman"/>
          <w:i/>
          <w:iCs/>
          <w:sz w:val="22"/>
        </w:rPr>
        <w:t>Mol Syst Biol</w:t>
      </w:r>
      <w:r w:rsidRPr="00790445">
        <w:rPr>
          <w:rFonts w:ascii="Times New Roman" w:hAnsi="Times New Roman" w:cs="Times New Roman"/>
          <w:sz w:val="22"/>
        </w:rPr>
        <w:t xml:space="preserve"> </w:t>
      </w:r>
      <w:r w:rsidRPr="00790445">
        <w:rPr>
          <w:rFonts w:ascii="Times New Roman" w:hAnsi="Times New Roman" w:cs="Times New Roman"/>
          <w:b/>
          <w:bCs/>
          <w:sz w:val="22"/>
        </w:rPr>
        <w:t>10</w:t>
      </w:r>
      <w:r w:rsidRPr="00790445">
        <w:rPr>
          <w:rFonts w:ascii="Times New Roman" w:hAnsi="Times New Roman" w:cs="Times New Roman"/>
          <w:sz w:val="22"/>
        </w:rPr>
        <w:t>, 766 (2014).</w:t>
      </w:r>
    </w:p>
    <w:p w14:paraId="4CA5EB41"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8.</w:t>
      </w:r>
      <w:r w:rsidRPr="00790445">
        <w:rPr>
          <w:rFonts w:ascii="Times New Roman" w:hAnsi="Times New Roman" w:cs="Times New Roman"/>
          <w:sz w:val="22"/>
        </w:rPr>
        <w:tab/>
        <w:t xml:space="preserve">Vogtmann, E. </w:t>
      </w:r>
      <w:r w:rsidRPr="00790445">
        <w:rPr>
          <w:rFonts w:ascii="Times New Roman" w:hAnsi="Times New Roman" w:cs="Times New Roman"/>
          <w:i/>
          <w:iCs/>
          <w:sz w:val="22"/>
        </w:rPr>
        <w:t>et al.</w:t>
      </w:r>
      <w:r w:rsidRPr="00790445">
        <w:rPr>
          <w:rFonts w:ascii="Times New Roman" w:hAnsi="Times New Roman" w:cs="Times New Roman"/>
          <w:sz w:val="22"/>
        </w:rPr>
        <w:t xml:space="preserve"> Colorectal Cancer and the Human Gut Microbiome: Reproducibility with Whole-Genome Shotgun Sequencing. </w:t>
      </w:r>
      <w:r w:rsidRPr="00790445">
        <w:rPr>
          <w:rFonts w:ascii="Times New Roman" w:hAnsi="Times New Roman" w:cs="Times New Roman"/>
          <w:i/>
          <w:iCs/>
          <w:sz w:val="22"/>
        </w:rPr>
        <w:t>PLoS ONE</w:t>
      </w:r>
      <w:r w:rsidRPr="00790445">
        <w:rPr>
          <w:rFonts w:ascii="Times New Roman" w:hAnsi="Times New Roman" w:cs="Times New Roman"/>
          <w:sz w:val="22"/>
        </w:rPr>
        <w:t xml:space="preserve"> </w:t>
      </w:r>
      <w:r w:rsidRPr="00790445">
        <w:rPr>
          <w:rFonts w:ascii="Times New Roman" w:hAnsi="Times New Roman" w:cs="Times New Roman"/>
          <w:b/>
          <w:bCs/>
          <w:sz w:val="22"/>
        </w:rPr>
        <w:t>11</w:t>
      </w:r>
      <w:r w:rsidRPr="00790445">
        <w:rPr>
          <w:rFonts w:ascii="Times New Roman" w:hAnsi="Times New Roman" w:cs="Times New Roman"/>
          <w:sz w:val="22"/>
        </w:rPr>
        <w:t>, e0155362 (2016).</w:t>
      </w:r>
    </w:p>
    <w:p w14:paraId="143F05F7"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9.</w:t>
      </w:r>
      <w:r w:rsidRPr="00790445">
        <w:rPr>
          <w:rFonts w:ascii="Times New Roman" w:hAnsi="Times New Roman" w:cs="Times New Roman"/>
          <w:sz w:val="22"/>
        </w:rPr>
        <w:tab/>
        <w:t xml:space="preserve">Feng, Q. </w:t>
      </w:r>
      <w:r w:rsidRPr="00790445">
        <w:rPr>
          <w:rFonts w:ascii="Times New Roman" w:hAnsi="Times New Roman" w:cs="Times New Roman"/>
          <w:i/>
          <w:iCs/>
          <w:sz w:val="22"/>
        </w:rPr>
        <w:t>et al.</w:t>
      </w:r>
      <w:r w:rsidRPr="00790445">
        <w:rPr>
          <w:rFonts w:ascii="Times New Roman" w:hAnsi="Times New Roman" w:cs="Times New Roman"/>
          <w:sz w:val="22"/>
        </w:rPr>
        <w:t xml:space="preserve"> Gut microbiome development along the colorectal adenoma–carcinoma sequence. </w:t>
      </w:r>
      <w:r w:rsidRPr="00790445">
        <w:rPr>
          <w:rFonts w:ascii="Times New Roman" w:hAnsi="Times New Roman" w:cs="Times New Roman"/>
          <w:i/>
          <w:iCs/>
          <w:sz w:val="22"/>
        </w:rPr>
        <w:t>Nature Communications</w:t>
      </w:r>
      <w:r w:rsidRPr="00790445">
        <w:rPr>
          <w:rFonts w:ascii="Times New Roman" w:hAnsi="Times New Roman" w:cs="Times New Roman"/>
          <w:sz w:val="22"/>
        </w:rPr>
        <w:t xml:space="preserve"> </w:t>
      </w:r>
      <w:r w:rsidRPr="00790445">
        <w:rPr>
          <w:rFonts w:ascii="Times New Roman" w:hAnsi="Times New Roman" w:cs="Times New Roman"/>
          <w:b/>
          <w:bCs/>
          <w:sz w:val="22"/>
        </w:rPr>
        <w:t>6</w:t>
      </w:r>
      <w:r w:rsidRPr="00790445">
        <w:rPr>
          <w:rFonts w:ascii="Times New Roman" w:hAnsi="Times New Roman" w:cs="Times New Roman"/>
          <w:sz w:val="22"/>
        </w:rPr>
        <w:t>, 6528 (2015).</w:t>
      </w:r>
    </w:p>
    <w:p w14:paraId="50D4970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10.</w:t>
      </w:r>
      <w:r w:rsidRPr="00790445">
        <w:rPr>
          <w:rFonts w:ascii="Times New Roman" w:hAnsi="Times New Roman" w:cs="Times New Roman"/>
          <w:sz w:val="22"/>
        </w:rPr>
        <w:tab/>
        <w:t xml:space="preserve">Wirbel, J. Meta-analysis of fecal metagenomes reveals global microbial signatures that are specific for colorectal cancer. </w:t>
      </w:r>
      <w:r w:rsidRPr="00790445">
        <w:rPr>
          <w:rFonts w:ascii="Times New Roman" w:hAnsi="Times New Roman" w:cs="Times New Roman"/>
          <w:i/>
          <w:iCs/>
          <w:sz w:val="22"/>
        </w:rPr>
        <w:t>Nature Medicine</w:t>
      </w:r>
      <w:r w:rsidRPr="00790445">
        <w:rPr>
          <w:rFonts w:ascii="Times New Roman" w:hAnsi="Times New Roman" w:cs="Times New Roman"/>
          <w:sz w:val="22"/>
        </w:rPr>
        <w:t xml:space="preserve"> </w:t>
      </w:r>
      <w:r w:rsidRPr="00790445">
        <w:rPr>
          <w:rFonts w:ascii="Times New Roman" w:hAnsi="Times New Roman" w:cs="Times New Roman"/>
          <w:b/>
          <w:bCs/>
          <w:sz w:val="22"/>
        </w:rPr>
        <w:t>25</w:t>
      </w:r>
      <w:r w:rsidRPr="00790445">
        <w:rPr>
          <w:rFonts w:ascii="Times New Roman" w:hAnsi="Times New Roman" w:cs="Times New Roman"/>
          <w:sz w:val="22"/>
        </w:rPr>
        <w:t>, 27 (2019).</w:t>
      </w:r>
    </w:p>
    <w:p w14:paraId="06B35153"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11.</w:t>
      </w:r>
      <w:r w:rsidRPr="00790445">
        <w:rPr>
          <w:rFonts w:ascii="Times New Roman" w:hAnsi="Times New Roman" w:cs="Times New Roman"/>
          <w:sz w:val="22"/>
        </w:rPr>
        <w:tab/>
        <w:t xml:space="preserve">Thomas, A. M. Metagenomic analysis of colorectal cancer datasets </w:t>
      </w:r>
      <w:proofErr w:type="gramStart"/>
      <w:r w:rsidRPr="00790445">
        <w:rPr>
          <w:rFonts w:ascii="Times New Roman" w:hAnsi="Times New Roman" w:cs="Times New Roman"/>
          <w:sz w:val="22"/>
        </w:rPr>
        <w:t>identifies</w:t>
      </w:r>
      <w:proofErr w:type="gramEnd"/>
      <w:r w:rsidRPr="00790445">
        <w:rPr>
          <w:rFonts w:ascii="Times New Roman" w:hAnsi="Times New Roman" w:cs="Times New Roman"/>
          <w:sz w:val="22"/>
        </w:rPr>
        <w:t xml:space="preserve"> cross-cohort microbial diagnostic signatures and a link with choline degradation. </w:t>
      </w:r>
      <w:r w:rsidRPr="00790445">
        <w:rPr>
          <w:rFonts w:ascii="Times New Roman" w:hAnsi="Times New Roman" w:cs="Times New Roman"/>
          <w:i/>
          <w:iCs/>
          <w:sz w:val="22"/>
        </w:rPr>
        <w:t>Nature Medicine</w:t>
      </w:r>
      <w:r w:rsidRPr="00790445">
        <w:rPr>
          <w:rFonts w:ascii="Times New Roman" w:hAnsi="Times New Roman" w:cs="Times New Roman"/>
          <w:sz w:val="22"/>
        </w:rPr>
        <w:t xml:space="preserve"> </w:t>
      </w:r>
      <w:r w:rsidRPr="00790445">
        <w:rPr>
          <w:rFonts w:ascii="Times New Roman" w:hAnsi="Times New Roman" w:cs="Times New Roman"/>
          <w:b/>
          <w:bCs/>
          <w:sz w:val="22"/>
        </w:rPr>
        <w:t>25</w:t>
      </w:r>
      <w:r w:rsidRPr="00790445">
        <w:rPr>
          <w:rFonts w:ascii="Times New Roman" w:hAnsi="Times New Roman" w:cs="Times New Roman"/>
          <w:sz w:val="22"/>
        </w:rPr>
        <w:t>, 27 (2019).</w:t>
      </w:r>
    </w:p>
    <w:p w14:paraId="284385D7"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lastRenderedPageBreak/>
        <w:t>12.</w:t>
      </w:r>
      <w:r w:rsidRPr="00790445">
        <w:rPr>
          <w:rFonts w:ascii="Times New Roman" w:hAnsi="Times New Roman" w:cs="Times New Roman"/>
          <w:sz w:val="22"/>
        </w:rPr>
        <w:tab/>
        <w:t xml:space="preserve">Bajaj, J. S. </w:t>
      </w:r>
      <w:r w:rsidRPr="00790445">
        <w:rPr>
          <w:rFonts w:ascii="Times New Roman" w:hAnsi="Times New Roman" w:cs="Times New Roman"/>
          <w:i/>
          <w:iCs/>
          <w:sz w:val="22"/>
        </w:rPr>
        <w:t>et al.</w:t>
      </w:r>
      <w:r w:rsidRPr="00790445">
        <w:rPr>
          <w:rFonts w:ascii="Times New Roman" w:hAnsi="Times New Roman" w:cs="Times New Roman"/>
          <w:sz w:val="22"/>
        </w:rPr>
        <w:t xml:space="preserve"> Fungal dysbiosis in cirrhosis. </w:t>
      </w:r>
      <w:r w:rsidRPr="00790445">
        <w:rPr>
          <w:rFonts w:ascii="Times New Roman" w:hAnsi="Times New Roman" w:cs="Times New Roman"/>
          <w:i/>
          <w:iCs/>
          <w:sz w:val="22"/>
        </w:rPr>
        <w:t>Gut</w:t>
      </w:r>
      <w:r w:rsidRPr="00790445">
        <w:rPr>
          <w:rFonts w:ascii="Times New Roman" w:hAnsi="Times New Roman" w:cs="Times New Roman"/>
          <w:sz w:val="22"/>
        </w:rPr>
        <w:t xml:space="preserve"> </w:t>
      </w:r>
      <w:r w:rsidRPr="00790445">
        <w:rPr>
          <w:rFonts w:ascii="Times New Roman" w:hAnsi="Times New Roman" w:cs="Times New Roman"/>
          <w:b/>
          <w:bCs/>
          <w:sz w:val="22"/>
        </w:rPr>
        <w:t>67</w:t>
      </w:r>
      <w:r w:rsidRPr="00790445">
        <w:rPr>
          <w:rFonts w:ascii="Times New Roman" w:hAnsi="Times New Roman" w:cs="Times New Roman"/>
          <w:sz w:val="22"/>
        </w:rPr>
        <w:t>, 1146–1154 (2018).</w:t>
      </w:r>
    </w:p>
    <w:p w14:paraId="417254C9"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13.</w:t>
      </w:r>
      <w:r w:rsidRPr="00790445">
        <w:rPr>
          <w:rFonts w:ascii="Times New Roman" w:hAnsi="Times New Roman" w:cs="Times New Roman"/>
          <w:sz w:val="22"/>
        </w:rPr>
        <w:tab/>
        <w:t xml:space="preserve">Botschuijver, S. Intestinal Fungal Dysbiosis Is Associated </w:t>
      </w:r>
      <w:proofErr w:type="gramStart"/>
      <w:r w:rsidRPr="00790445">
        <w:rPr>
          <w:rFonts w:ascii="Times New Roman" w:hAnsi="Times New Roman" w:cs="Times New Roman"/>
          <w:sz w:val="22"/>
        </w:rPr>
        <w:t>With</w:t>
      </w:r>
      <w:proofErr w:type="gramEnd"/>
      <w:r w:rsidRPr="00790445">
        <w:rPr>
          <w:rFonts w:ascii="Times New Roman" w:hAnsi="Times New Roman" w:cs="Times New Roman"/>
          <w:sz w:val="22"/>
        </w:rPr>
        <w:t xml:space="preserve"> Visceral Hypersensitivity in Patients With Irritable Bowel Syndrome and Rats. </w:t>
      </w:r>
      <w:r w:rsidRPr="00790445">
        <w:rPr>
          <w:rFonts w:ascii="Times New Roman" w:hAnsi="Times New Roman" w:cs="Times New Roman"/>
          <w:b/>
          <w:bCs/>
          <w:sz w:val="22"/>
        </w:rPr>
        <w:t>153</w:t>
      </w:r>
      <w:r w:rsidRPr="00790445">
        <w:rPr>
          <w:rFonts w:ascii="Times New Roman" w:hAnsi="Times New Roman" w:cs="Times New Roman"/>
          <w:sz w:val="22"/>
        </w:rPr>
        <w:t>, 14 (2017).</w:t>
      </w:r>
    </w:p>
    <w:p w14:paraId="5A2B6807"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14.</w:t>
      </w:r>
      <w:r w:rsidRPr="00790445">
        <w:rPr>
          <w:rFonts w:ascii="Times New Roman" w:hAnsi="Times New Roman" w:cs="Times New Roman"/>
          <w:sz w:val="22"/>
        </w:rPr>
        <w:tab/>
        <w:t xml:space="preserve">Iliev, I. D. &amp; Leonardi, I. Fungal dysbiosis: immunity and interactions at mucosal barriers. </w:t>
      </w:r>
      <w:r w:rsidRPr="00790445">
        <w:rPr>
          <w:rFonts w:ascii="Times New Roman" w:hAnsi="Times New Roman" w:cs="Times New Roman"/>
          <w:i/>
          <w:iCs/>
          <w:sz w:val="22"/>
        </w:rPr>
        <w:t>Nat Rev Immunol</w:t>
      </w:r>
      <w:r w:rsidRPr="00790445">
        <w:rPr>
          <w:rFonts w:ascii="Times New Roman" w:hAnsi="Times New Roman" w:cs="Times New Roman"/>
          <w:sz w:val="22"/>
        </w:rPr>
        <w:t xml:space="preserve"> </w:t>
      </w:r>
      <w:r w:rsidRPr="00790445">
        <w:rPr>
          <w:rFonts w:ascii="Times New Roman" w:hAnsi="Times New Roman" w:cs="Times New Roman"/>
          <w:b/>
          <w:bCs/>
          <w:sz w:val="22"/>
        </w:rPr>
        <w:t>17</w:t>
      </w:r>
      <w:r w:rsidRPr="00790445">
        <w:rPr>
          <w:rFonts w:ascii="Times New Roman" w:hAnsi="Times New Roman" w:cs="Times New Roman"/>
          <w:sz w:val="22"/>
        </w:rPr>
        <w:t>, 635–646 (2017).</w:t>
      </w:r>
    </w:p>
    <w:p w14:paraId="4E42B98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15.</w:t>
      </w:r>
      <w:r w:rsidRPr="00790445">
        <w:rPr>
          <w:rFonts w:ascii="Times New Roman" w:hAnsi="Times New Roman" w:cs="Times New Roman"/>
          <w:sz w:val="22"/>
        </w:rPr>
        <w:tab/>
        <w:t xml:space="preserve">Iliev, I. D. </w:t>
      </w:r>
      <w:r w:rsidRPr="00790445">
        <w:rPr>
          <w:rFonts w:ascii="Times New Roman" w:hAnsi="Times New Roman" w:cs="Times New Roman"/>
          <w:i/>
          <w:iCs/>
          <w:sz w:val="22"/>
        </w:rPr>
        <w:t>et al.</w:t>
      </w:r>
      <w:r w:rsidRPr="00790445">
        <w:rPr>
          <w:rFonts w:ascii="Times New Roman" w:hAnsi="Times New Roman" w:cs="Times New Roman"/>
          <w:sz w:val="22"/>
        </w:rPr>
        <w:t xml:space="preserve"> Interactions Between Commensal Fungi and the C-Type Lectin Receptor Dectin-1 Influence Colitis. </w:t>
      </w:r>
      <w:r w:rsidRPr="00790445">
        <w:rPr>
          <w:rFonts w:ascii="Times New Roman" w:hAnsi="Times New Roman" w:cs="Times New Roman"/>
          <w:i/>
          <w:iCs/>
          <w:sz w:val="22"/>
        </w:rPr>
        <w:t>Science</w:t>
      </w:r>
      <w:r w:rsidRPr="00790445">
        <w:rPr>
          <w:rFonts w:ascii="Times New Roman" w:hAnsi="Times New Roman" w:cs="Times New Roman"/>
          <w:sz w:val="22"/>
        </w:rPr>
        <w:t xml:space="preserve"> (2012).</w:t>
      </w:r>
    </w:p>
    <w:p w14:paraId="70D50400"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16.</w:t>
      </w:r>
      <w:r w:rsidRPr="00790445">
        <w:rPr>
          <w:rFonts w:ascii="Times New Roman" w:hAnsi="Times New Roman" w:cs="Times New Roman"/>
          <w:sz w:val="22"/>
        </w:rPr>
        <w:tab/>
        <w:t xml:space="preserve">Wheeler, M. L. </w:t>
      </w:r>
      <w:r w:rsidRPr="00790445">
        <w:rPr>
          <w:rFonts w:ascii="Times New Roman" w:hAnsi="Times New Roman" w:cs="Times New Roman"/>
          <w:i/>
          <w:iCs/>
          <w:sz w:val="22"/>
        </w:rPr>
        <w:t>et al.</w:t>
      </w:r>
      <w:r w:rsidRPr="00790445">
        <w:rPr>
          <w:rFonts w:ascii="Times New Roman" w:hAnsi="Times New Roman" w:cs="Times New Roman"/>
          <w:sz w:val="22"/>
        </w:rPr>
        <w:t xml:space="preserve"> Immunological Consequences of Intestinal Fungal Dysbiosis. </w:t>
      </w:r>
      <w:r w:rsidRPr="00790445">
        <w:rPr>
          <w:rFonts w:ascii="Times New Roman" w:hAnsi="Times New Roman" w:cs="Times New Roman"/>
          <w:i/>
          <w:iCs/>
          <w:sz w:val="22"/>
        </w:rPr>
        <w:t>Cell Host &amp; Microbe</w:t>
      </w:r>
      <w:r w:rsidRPr="00790445">
        <w:rPr>
          <w:rFonts w:ascii="Times New Roman" w:hAnsi="Times New Roman" w:cs="Times New Roman"/>
          <w:sz w:val="22"/>
        </w:rPr>
        <w:t xml:space="preserve"> </w:t>
      </w:r>
      <w:r w:rsidRPr="00790445">
        <w:rPr>
          <w:rFonts w:ascii="Times New Roman" w:hAnsi="Times New Roman" w:cs="Times New Roman"/>
          <w:b/>
          <w:bCs/>
          <w:sz w:val="22"/>
        </w:rPr>
        <w:t>19</w:t>
      </w:r>
      <w:r w:rsidRPr="00790445">
        <w:rPr>
          <w:rFonts w:ascii="Times New Roman" w:hAnsi="Times New Roman" w:cs="Times New Roman"/>
          <w:sz w:val="22"/>
        </w:rPr>
        <w:t>, 865–873 (2016).</w:t>
      </w:r>
    </w:p>
    <w:p w14:paraId="37077387"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17.</w:t>
      </w:r>
      <w:r w:rsidRPr="00790445">
        <w:rPr>
          <w:rFonts w:ascii="Times New Roman" w:hAnsi="Times New Roman" w:cs="Times New Roman"/>
          <w:sz w:val="22"/>
        </w:rPr>
        <w:tab/>
        <w:t xml:space="preserve">Coker, O. O. </w:t>
      </w:r>
      <w:r w:rsidRPr="00790445">
        <w:rPr>
          <w:rFonts w:ascii="Times New Roman" w:hAnsi="Times New Roman" w:cs="Times New Roman"/>
          <w:i/>
          <w:iCs/>
          <w:sz w:val="22"/>
        </w:rPr>
        <w:t>et al.</w:t>
      </w:r>
      <w:r w:rsidRPr="00790445">
        <w:rPr>
          <w:rFonts w:ascii="Times New Roman" w:hAnsi="Times New Roman" w:cs="Times New Roman"/>
          <w:sz w:val="22"/>
        </w:rPr>
        <w:t xml:space="preserve"> Enteric fungal microbiota dysbiosis and ecological alterations in colorectal cancer. </w:t>
      </w:r>
      <w:r w:rsidRPr="00790445">
        <w:rPr>
          <w:rFonts w:ascii="Times New Roman" w:hAnsi="Times New Roman" w:cs="Times New Roman"/>
          <w:i/>
          <w:iCs/>
          <w:sz w:val="22"/>
        </w:rPr>
        <w:t>Gut</w:t>
      </w:r>
      <w:r w:rsidRPr="00790445">
        <w:rPr>
          <w:rFonts w:ascii="Times New Roman" w:hAnsi="Times New Roman" w:cs="Times New Roman"/>
          <w:sz w:val="22"/>
        </w:rPr>
        <w:t xml:space="preserve"> </w:t>
      </w:r>
      <w:r w:rsidRPr="00790445">
        <w:rPr>
          <w:rFonts w:ascii="Times New Roman" w:hAnsi="Times New Roman" w:cs="Times New Roman"/>
          <w:b/>
          <w:bCs/>
          <w:sz w:val="22"/>
        </w:rPr>
        <w:t>68</w:t>
      </w:r>
      <w:r w:rsidRPr="00790445">
        <w:rPr>
          <w:rFonts w:ascii="Times New Roman" w:hAnsi="Times New Roman" w:cs="Times New Roman"/>
          <w:sz w:val="22"/>
        </w:rPr>
        <w:t>, 654–662 (2019).</w:t>
      </w:r>
    </w:p>
    <w:p w14:paraId="33E7E1E1"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18.</w:t>
      </w:r>
      <w:r w:rsidRPr="00790445">
        <w:rPr>
          <w:rFonts w:ascii="Times New Roman" w:hAnsi="Times New Roman" w:cs="Times New Roman"/>
          <w:sz w:val="22"/>
        </w:rPr>
        <w:tab/>
        <w:t xml:space="preserve">Hannigan, G. D., Duhaime, M. B., Ruffin, M. T., Koumpouras, C. C. &amp; Schloss, P. D. Diagnostic </w:t>
      </w:r>
      <w:proofErr w:type="gramStart"/>
      <w:r w:rsidRPr="00790445">
        <w:rPr>
          <w:rFonts w:ascii="Times New Roman" w:hAnsi="Times New Roman" w:cs="Times New Roman"/>
          <w:sz w:val="22"/>
        </w:rPr>
        <w:t>Potential</w:t>
      </w:r>
      <w:proofErr w:type="gramEnd"/>
      <w:r w:rsidRPr="00790445">
        <w:rPr>
          <w:rFonts w:ascii="Times New Roman" w:hAnsi="Times New Roman" w:cs="Times New Roman"/>
          <w:sz w:val="22"/>
        </w:rPr>
        <w:t xml:space="preserve"> and Interactive Dynamics of the Colorectal Cancer Virome. </w:t>
      </w:r>
      <w:r w:rsidRPr="00790445">
        <w:rPr>
          <w:rFonts w:ascii="Times New Roman" w:hAnsi="Times New Roman" w:cs="Times New Roman"/>
          <w:i/>
          <w:iCs/>
          <w:sz w:val="22"/>
        </w:rPr>
        <w:t>mBio</w:t>
      </w:r>
      <w:r w:rsidRPr="00790445">
        <w:rPr>
          <w:rFonts w:ascii="Times New Roman" w:hAnsi="Times New Roman" w:cs="Times New Roman"/>
          <w:sz w:val="22"/>
        </w:rPr>
        <w:t xml:space="preserve"> </w:t>
      </w:r>
      <w:r w:rsidRPr="00790445">
        <w:rPr>
          <w:rFonts w:ascii="Times New Roman" w:hAnsi="Times New Roman" w:cs="Times New Roman"/>
          <w:b/>
          <w:bCs/>
          <w:sz w:val="22"/>
        </w:rPr>
        <w:t>9</w:t>
      </w:r>
      <w:r w:rsidRPr="00790445">
        <w:rPr>
          <w:rFonts w:ascii="Times New Roman" w:hAnsi="Times New Roman" w:cs="Times New Roman"/>
          <w:sz w:val="22"/>
        </w:rPr>
        <w:t>, (2018).</w:t>
      </w:r>
    </w:p>
    <w:p w14:paraId="61D1346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19.</w:t>
      </w:r>
      <w:r w:rsidRPr="00790445">
        <w:rPr>
          <w:rFonts w:ascii="Times New Roman" w:hAnsi="Times New Roman" w:cs="Times New Roman"/>
          <w:sz w:val="22"/>
        </w:rPr>
        <w:tab/>
        <w:t xml:space="preserve">Yachida, S. Metagenomic and metabolomic analyses reveal distinct stage-specific phenotypes of the gut microbiota in colorectal cancer. </w:t>
      </w:r>
      <w:r w:rsidRPr="00790445">
        <w:rPr>
          <w:rFonts w:ascii="Times New Roman" w:hAnsi="Times New Roman" w:cs="Times New Roman"/>
          <w:i/>
          <w:iCs/>
          <w:sz w:val="22"/>
        </w:rPr>
        <w:t>Nature Medicine</w:t>
      </w:r>
      <w:r w:rsidRPr="00790445">
        <w:rPr>
          <w:rFonts w:ascii="Times New Roman" w:hAnsi="Times New Roman" w:cs="Times New Roman"/>
          <w:sz w:val="22"/>
        </w:rPr>
        <w:t xml:space="preserve"> </w:t>
      </w:r>
      <w:r w:rsidRPr="00790445">
        <w:rPr>
          <w:rFonts w:ascii="Times New Roman" w:hAnsi="Times New Roman" w:cs="Times New Roman"/>
          <w:b/>
          <w:bCs/>
          <w:sz w:val="22"/>
        </w:rPr>
        <w:t>25</w:t>
      </w:r>
      <w:r w:rsidRPr="00790445">
        <w:rPr>
          <w:rFonts w:ascii="Times New Roman" w:hAnsi="Times New Roman" w:cs="Times New Roman"/>
          <w:sz w:val="22"/>
        </w:rPr>
        <w:t>, 27 (2019).</w:t>
      </w:r>
    </w:p>
    <w:p w14:paraId="31D52293"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20.</w:t>
      </w:r>
      <w:r w:rsidRPr="00790445">
        <w:rPr>
          <w:rFonts w:ascii="Times New Roman" w:hAnsi="Times New Roman" w:cs="Times New Roman"/>
          <w:sz w:val="22"/>
        </w:rPr>
        <w:tab/>
        <w:t xml:space="preserve">Wood, D. E., Lu, J. &amp; Langmead, B. Improved metagenomic analysis with Kraken 2. </w:t>
      </w:r>
      <w:r w:rsidRPr="00790445">
        <w:rPr>
          <w:rFonts w:ascii="Times New Roman" w:hAnsi="Times New Roman" w:cs="Times New Roman"/>
          <w:i/>
          <w:iCs/>
          <w:sz w:val="22"/>
        </w:rPr>
        <w:t>Genome Biology</w:t>
      </w:r>
      <w:r w:rsidRPr="00790445">
        <w:rPr>
          <w:rFonts w:ascii="Times New Roman" w:hAnsi="Times New Roman" w:cs="Times New Roman"/>
          <w:sz w:val="22"/>
        </w:rPr>
        <w:t xml:space="preserve"> </w:t>
      </w:r>
      <w:r w:rsidRPr="00790445">
        <w:rPr>
          <w:rFonts w:ascii="Times New Roman" w:hAnsi="Times New Roman" w:cs="Times New Roman"/>
          <w:b/>
          <w:bCs/>
          <w:sz w:val="22"/>
        </w:rPr>
        <w:t>20</w:t>
      </w:r>
      <w:r w:rsidRPr="00790445">
        <w:rPr>
          <w:rFonts w:ascii="Times New Roman" w:hAnsi="Times New Roman" w:cs="Times New Roman"/>
          <w:sz w:val="22"/>
        </w:rPr>
        <w:t>, 257 (2019).</w:t>
      </w:r>
    </w:p>
    <w:p w14:paraId="589C273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21.</w:t>
      </w:r>
      <w:r w:rsidRPr="00790445">
        <w:rPr>
          <w:rFonts w:ascii="Times New Roman" w:hAnsi="Times New Roman" w:cs="Times New Roman"/>
          <w:sz w:val="22"/>
        </w:rPr>
        <w:tab/>
        <w:t xml:space="preserve">Lu, J., Breitwieser, F. P., Thielen, P. &amp; Salzberg, S. L. Bracken: estimating species abundance in metagenomics data. </w:t>
      </w:r>
      <w:r w:rsidRPr="00790445">
        <w:rPr>
          <w:rFonts w:ascii="Times New Roman" w:hAnsi="Times New Roman" w:cs="Times New Roman"/>
          <w:i/>
          <w:iCs/>
          <w:sz w:val="22"/>
        </w:rPr>
        <w:t>PeerJ Comput. Sci.</w:t>
      </w:r>
      <w:r w:rsidRPr="00790445">
        <w:rPr>
          <w:rFonts w:ascii="Times New Roman" w:hAnsi="Times New Roman" w:cs="Times New Roman"/>
          <w:sz w:val="22"/>
        </w:rPr>
        <w:t xml:space="preserve"> </w:t>
      </w:r>
      <w:r w:rsidRPr="00790445">
        <w:rPr>
          <w:rFonts w:ascii="Times New Roman" w:hAnsi="Times New Roman" w:cs="Times New Roman"/>
          <w:b/>
          <w:bCs/>
          <w:sz w:val="22"/>
        </w:rPr>
        <w:t>3</w:t>
      </w:r>
      <w:r w:rsidRPr="00790445">
        <w:rPr>
          <w:rFonts w:ascii="Times New Roman" w:hAnsi="Times New Roman" w:cs="Times New Roman"/>
          <w:sz w:val="22"/>
        </w:rPr>
        <w:t>, e104 (2017).</w:t>
      </w:r>
    </w:p>
    <w:p w14:paraId="799A0DB9"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22.</w:t>
      </w:r>
      <w:r w:rsidRPr="00790445">
        <w:rPr>
          <w:rFonts w:ascii="Times New Roman" w:hAnsi="Times New Roman" w:cs="Times New Roman"/>
          <w:sz w:val="22"/>
        </w:rPr>
        <w:tab/>
        <w:t xml:space="preserve">Chin, V. K. </w:t>
      </w:r>
      <w:r w:rsidRPr="00790445">
        <w:rPr>
          <w:rFonts w:ascii="Times New Roman" w:hAnsi="Times New Roman" w:cs="Times New Roman"/>
          <w:i/>
          <w:iCs/>
          <w:sz w:val="22"/>
        </w:rPr>
        <w:t>et al.</w:t>
      </w:r>
      <w:r w:rsidRPr="00790445">
        <w:rPr>
          <w:rFonts w:ascii="Times New Roman" w:hAnsi="Times New Roman" w:cs="Times New Roman"/>
          <w:sz w:val="22"/>
        </w:rPr>
        <w:t xml:space="preserve"> Mycobiome in the Gut: A Multiperspective Review. </w:t>
      </w:r>
      <w:r w:rsidRPr="00790445">
        <w:rPr>
          <w:rFonts w:ascii="Times New Roman" w:hAnsi="Times New Roman" w:cs="Times New Roman"/>
          <w:i/>
          <w:iCs/>
          <w:sz w:val="22"/>
        </w:rPr>
        <w:t>Mediators of Inflammation</w:t>
      </w:r>
      <w:r w:rsidRPr="00790445">
        <w:rPr>
          <w:rFonts w:ascii="Times New Roman" w:hAnsi="Times New Roman" w:cs="Times New Roman"/>
          <w:sz w:val="22"/>
        </w:rPr>
        <w:t xml:space="preserve"> </w:t>
      </w:r>
      <w:r w:rsidRPr="00790445">
        <w:rPr>
          <w:rFonts w:ascii="Times New Roman" w:hAnsi="Times New Roman" w:cs="Times New Roman"/>
          <w:b/>
          <w:bCs/>
          <w:sz w:val="22"/>
        </w:rPr>
        <w:t>2020</w:t>
      </w:r>
      <w:r w:rsidRPr="00790445">
        <w:rPr>
          <w:rFonts w:ascii="Times New Roman" w:hAnsi="Times New Roman" w:cs="Times New Roman"/>
          <w:sz w:val="22"/>
        </w:rPr>
        <w:t>, e9560684 (2020).</w:t>
      </w:r>
    </w:p>
    <w:p w14:paraId="260D65C0"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23.</w:t>
      </w:r>
      <w:r w:rsidRPr="00790445">
        <w:rPr>
          <w:rFonts w:ascii="Times New Roman" w:hAnsi="Times New Roman" w:cs="Times New Roman"/>
          <w:sz w:val="22"/>
        </w:rPr>
        <w:tab/>
        <w:t xml:space="preserve">Schulze, J. &amp; Sonnenborn, U. Yeasts in the Gut: From Commensals to Infectious Agents. </w:t>
      </w:r>
      <w:r w:rsidRPr="00790445">
        <w:rPr>
          <w:rFonts w:ascii="Times New Roman" w:hAnsi="Times New Roman" w:cs="Times New Roman"/>
          <w:i/>
          <w:iCs/>
          <w:sz w:val="22"/>
        </w:rPr>
        <w:t xml:space="preserve">Dtsch </w:t>
      </w:r>
      <w:r w:rsidRPr="00790445">
        <w:rPr>
          <w:rFonts w:ascii="Times New Roman" w:hAnsi="Times New Roman" w:cs="Times New Roman"/>
          <w:i/>
          <w:iCs/>
          <w:sz w:val="22"/>
        </w:rPr>
        <w:lastRenderedPageBreak/>
        <w:t>Arztebl Int</w:t>
      </w:r>
      <w:r w:rsidRPr="00790445">
        <w:rPr>
          <w:rFonts w:ascii="Times New Roman" w:hAnsi="Times New Roman" w:cs="Times New Roman"/>
          <w:sz w:val="22"/>
        </w:rPr>
        <w:t xml:space="preserve"> </w:t>
      </w:r>
      <w:r w:rsidRPr="00790445">
        <w:rPr>
          <w:rFonts w:ascii="Times New Roman" w:hAnsi="Times New Roman" w:cs="Times New Roman"/>
          <w:b/>
          <w:bCs/>
          <w:sz w:val="22"/>
        </w:rPr>
        <w:t>106</w:t>
      </w:r>
      <w:r w:rsidRPr="00790445">
        <w:rPr>
          <w:rFonts w:ascii="Times New Roman" w:hAnsi="Times New Roman" w:cs="Times New Roman"/>
          <w:sz w:val="22"/>
        </w:rPr>
        <w:t>, 837–842 (2009).</w:t>
      </w:r>
    </w:p>
    <w:p w14:paraId="6B052DD2"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24.</w:t>
      </w:r>
      <w:r w:rsidRPr="00790445">
        <w:rPr>
          <w:rFonts w:ascii="Times New Roman" w:hAnsi="Times New Roman" w:cs="Times New Roman"/>
          <w:sz w:val="22"/>
        </w:rPr>
        <w:tab/>
        <w:t xml:space="preserve">Nakatsu, G. </w:t>
      </w:r>
      <w:r w:rsidRPr="00790445">
        <w:rPr>
          <w:rFonts w:ascii="Times New Roman" w:hAnsi="Times New Roman" w:cs="Times New Roman"/>
          <w:i/>
          <w:iCs/>
          <w:sz w:val="22"/>
        </w:rPr>
        <w:t>et al.</w:t>
      </w:r>
      <w:r w:rsidRPr="00790445">
        <w:rPr>
          <w:rFonts w:ascii="Times New Roman" w:hAnsi="Times New Roman" w:cs="Times New Roman"/>
          <w:sz w:val="22"/>
        </w:rPr>
        <w:t xml:space="preserve"> Gut mucosal microbiome across stages of colorectal carcinogenesis. </w:t>
      </w:r>
      <w:r w:rsidRPr="00790445">
        <w:rPr>
          <w:rFonts w:ascii="Times New Roman" w:hAnsi="Times New Roman" w:cs="Times New Roman"/>
          <w:i/>
          <w:iCs/>
          <w:sz w:val="22"/>
        </w:rPr>
        <w:t>Nature Communications</w:t>
      </w:r>
      <w:r w:rsidRPr="00790445">
        <w:rPr>
          <w:rFonts w:ascii="Times New Roman" w:hAnsi="Times New Roman" w:cs="Times New Roman"/>
          <w:sz w:val="22"/>
        </w:rPr>
        <w:t xml:space="preserve"> </w:t>
      </w:r>
      <w:r w:rsidRPr="00790445">
        <w:rPr>
          <w:rFonts w:ascii="Times New Roman" w:hAnsi="Times New Roman" w:cs="Times New Roman"/>
          <w:b/>
          <w:bCs/>
          <w:sz w:val="22"/>
        </w:rPr>
        <w:t>6</w:t>
      </w:r>
      <w:r w:rsidRPr="00790445">
        <w:rPr>
          <w:rFonts w:ascii="Times New Roman" w:hAnsi="Times New Roman" w:cs="Times New Roman"/>
          <w:sz w:val="22"/>
        </w:rPr>
        <w:t>, 8727 (2015).</w:t>
      </w:r>
    </w:p>
    <w:p w14:paraId="40BBBE89"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25.</w:t>
      </w:r>
      <w:r w:rsidRPr="00790445">
        <w:rPr>
          <w:rFonts w:ascii="Times New Roman" w:hAnsi="Times New Roman" w:cs="Times New Roman"/>
          <w:sz w:val="22"/>
        </w:rPr>
        <w:tab/>
        <w:t xml:space="preserve">Cary, J. W., Ehrlich, K. C., Beltz, S. B., Harris-Coward, P. &amp; Klich, M. A. Characterization of the Aspergillus ochraceoroseus aflatoxin/sterigmatocystin biosynthetic gene cluster. </w:t>
      </w:r>
      <w:r w:rsidRPr="00790445">
        <w:rPr>
          <w:rFonts w:ascii="Times New Roman" w:hAnsi="Times New Roman" w:cs="Times New Roman"/>
          <w:i/>
          <w:iCs/>
          <w:sz w:val="22"/>
        </w:rPr>
        <w:t>Mycologia</w:t>
      </w:r>
      <w:r w:rsidRPr="00790445">
        <w:rPr>
          <w:rFonts w:ascii="Times New Roman" w:hAnsi="Times New Roman" w:cs="Times New Roman"/>
          <w:sz w:val="22"/>
        </w:rPr>
        <w:t xml:space="preserve"> </w:t>
      </w:r>
      <w:r w:rsidRPr="00790445">
        <w:rPr>
          <w:rFonts w:ascii="Times New Roman" w:hAnsi="Times New Roman" w:cs="Times New Roman"/>
          <w:b/>
          <w:bCs/>
          <w:sz w:val="22"/>
        </w:rPr>
        <w:t>101</w:t>
      </w:r>
      <w:r w:rsidRPr="00790445">
        <w:rPr>
          <w:rFonts w:ascii="Times New Roman" w:hAnsi="Times New Roman" w:cs="Times New Roman"/>
          <w:sz w:val="22"/>
        </w:rPr>
        <w:t>, 352–362 (2009).</w:t>
      </w:r>
    </w:p>
    <w:p w14:paraId="7D896150"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26.</w:t>
      </w:r>
      <w:r w:rsidRPr="00790445">
        <w:rPr>
          <w:rFonts w:ascii="Times New Roman" w:hAnsi="Times New Roman" w:cs="Times New Roman"/>
          <w:sz w:val="22"/>
        </w:rPr>
        <w:tab/>
        <w:t xml:space="preserve">Frisvad, J. C., Skouboe, P. &amp; Samson, R. A. Taxonomic comparison of three different groups of aflatoxin producers and a new efficient producer of aflatoxin B1, sterigmatocystin and 3-O-methylsterigmatocystin, Aspergillus rambellii sp. nov. </w:t>
      </w:r>
      <w:r w:rsidRPr="00790445">
        <w:rPr>
          <w:rFonts w:ascii="Times New Roman" w:hAnsi="Times New Roman" w:cs="Times New Roman"/>
          <w:i/>
          <w:iCs/>
          <w:sz w:val="22"/>
        </w:rPr>
        <w:t>Systematic and Applied Microbiology</w:t>
      </w:r>
      <w:r w:rsidRPr="00790445">
        <w:rPr>
          <w:rFonts w:ascii="Times New Roman" w:hAnsi="Times New Roman" w:cs="Times New Roman"/>
          <w:sz w:val="22"/>
        </w:rPr>
        <w:t xml:space="preserve"> </w:t>
      </w:r>
      <w:r w:rsidRPr="00790445">
        <w:rPr>
          <w:rFonts w:ascii="Times New Roman" w:hAnsi="Times New Roman" w:cs="Times New Roman"/>
          <w:b/>
          <w:bCs/>
          <w:sz w:val="22"/>
        </w:rPr>
        <w:t>28</w:t>
      </w:r>
      <w:r w:rsidRPr="00790445">
        <w:rPr>
          <w:rFonts w:ascii="Times New Roman" w:hAnsi="Times New Roman" w:cs="Times New Roman"/>
          <w:sz w:val="22"/>
        </w:rPr>
        <w:t>, 442–453 (2005).</w:t>
      </w:r>
    </w:p>
    <w:p w14:paraId="1A672836"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27.</w:t>
      </w:r>
      <w:r w:rsidRPr="00790445">
        <w:rPr>
          <w:rFonts w:ascii="Times New Roman" w:hAnsi="Times New Roman" w:cs="Times New Roman"/>
          <w:sz w:val="22"/>
        </w:rPr>
        <w:tab/>
        <w:t xml:space="preserve">Kim, S.-Y., Yang, E.-J., Son, Y. K., Yeo, J.-H. &amp; Song, K.-S. Enhanced anti-oxidative effect of fermented Korean mistletoe is originated from an increase in the contents of caffeic acid and lyoniresinol. </w:t>
      </w:r>
      <w:r w:rsidRPr="00790445">
        <w:rPr>
          <w:rFonts w:ascii="Times New Roman" w:hAnsi="Times New Roman" w:cs="Times New Roman"/>
          <w:i/>
          <w:iCs/>
          <w:sz w:val="22"/>
        </w:rPr>
        <w:t>Food Funct.</w:t>
      </w:r>
      <w:r w:rsidRPr="00790445">
        <w:rPr>
          <w:rFonts w:ascii="Times New Roman" w:hAnsi="Times New Roman" w:cs="Times New Roman"/>
          <w:sz w:val="22"/>
        </w:rPr>
        <w:t xml:space="preserve"> </w:t>
      </w:r>
      <w:r w:rsidRPr="00790445">
        <w:rPr>
          <w:rFonts w:ascii="Times New Roman" w:hAnsi="Times New Roman" w:cs="Times New Roman"/>
          <w:b/>
          <w:bCs/>
          <w:sz w:val="22"/>
        </w:rPr>
        <w:t>7</w:t>
      </w:r>
      <w:r w:rsidRPr="00790445">
        <w:rPr>
          <w:rFonts w:ascii="Times New Roman" w:hAnsi="Times New Roman" w:cs="Times New Roman"/>
          <w:sz w:val="22"/>
        </w:rPr>
        <w:t>, 2270–2277 (2016).</w:t>
      </w:r>
    </w:p>
    <w:p w14:paraId="027E53B2"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28.</w:t>
      </w:r>
      <w:r w:rsidRPr="00790445">
        <w:rPr>
          <w:rFonts w:ascii="Times New Roman" w:hAnsi="Times New Roman" w:cs="Times New Roman"/>
          <w:sz w:val="22"/>
        </w:rPr>
        <w:tab/>
        <w:t xml:space="preserve">Cho, H.-D. </w:t>
      </w:r>
      <w:r w:rsidRPr="00790445">
        <w:rPr>
          <w:rFonts w:ascii="Times New Roman" w:hAnsi="Times New Roman" w:cs="Times New Roman"/>
          <w:i/>
          <w:iCs/>
          <w:sz w:val="22"/>
        </w:rPr>
        <w:t>et al.</w:t>
      </w:r>
      <w:r w:rsidRPr="00790445">
        <w:rPr>
          <w:rFonts w:ascii="Times New Roman" w:hAnsi="Times New Roman" w:cs="Times New Roman"/>
          <w:sz w:val="22"/>
        </w:rPr>
        <w:t xml:space="preserve"> </w:t>
      </w:r>
      <w:proofErr w:type="gramStart"/>
      <w:r w:rsidRPr="00790445">
        <w:rPr>
          <w:rFonts w:ascii="Times New Roman" w:hAnsi="Times New Roman" w:cs="Times New Roman"/>
          <w:sz w:val="22"/>
        </w:rPr>
        <w:t>Solid state</w:t>
      </w:r>
      <w:proofErr w:type="gramEnd"/>
      <w:r w:rsidRPr="00790445">
        <w:rPr>
          <w:rFonts w:ascii="Times New Roman" w:hAnsi="Times New Roman" w:cs="Times New Roman"/>
          <w:sz w:val="22"/>
        </w:rPr>
        <w:t xml:space="preserve"> fermentation process with Aspergillus kawachii enhances the cancer-suppressive potential of silkworm larva in hepatocellular carcinoma cells. </w:t>
      </w:r>
      <w:r w:rsidRPr="00790445">
        <w:rPr>
          <w:rFonts w:ascii="Times New Roman" w:hAnsi="Times New Roman" w:cs="Times New Roman"/>
          <w:i/>
          <w:iCs/>
          <w:sz w:val="22"/>
        </w:rPr>
        <w:t>BMC Complement Altern Med</w:t>
      </w:r>
      <w:r w:rsidRPr="00790445">
        <w:rPr>
          <w:rFonts w:ascii="Times New Roman" w:hAnsi="Times New Roman" w:cs="Times New Roman"/>
          <w:sz w:val="22"/>
        </w:rPr>
        <w:t xml:space="preserve"> </w:t>
      </w:r>
      <w:r w:rsidRPr="00790445">
        <w:rPr>
          <w:rFonts w:ascii="Times New Roman" w:hAnsi="Times New Roman" w:cs="Times New Roman"/>
          <w:b/>
          <w:bCs/>
          <w:sz w:val="22"/>
        </w:rPr>
        <w:t>19</w:t>
      </w:r>
      <w:r w:rsidRPr="00790445">
        <w:rPr>
          <w:rFonts w:ascii="Times New Roman" w:hAnsi="Times New Roman" w:cs="Times New Roman"/>
          <w:sz w:val="22"/>
        </w:rPr>
        <w:t>, 241 (2019).</w:t>
      </w:r>
    </w:p>
    <w:p w14:paraId="435D905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29.</w:t>
      </w:r>
      <w:r w:rsidRPr="00790445">
        <w:rPr>
          <w:rFonts w:ascii="Times New Roman" w:hAnsi="Times New Roman" w:cs="Times New Roman"/>
          <w:sz w:val="22"/>
        </w:rPr>
        <w:tab/>
        <w:t xml:space="preserve">Parhi, L. </w:t>
      </w:r>
      <w:r w:rsidRPr="00790445">
        <w:rPr>
          <w:rFonts w:ascii="Times New Roman" w:hAnsi="Times New Roman" w:cs="Times New Roman"/>
          <w:i/>
          <w:iCs/>
          <w:sz w:val="22"/>
        </w:rPr>
        <w:t>et al.</w:t>
      </w:r>
      <w:r w:rsidRPr="00790445">
        <w:rPr>
          <w:rFonts w:ascii="Times New Roman" w:hAnsi="Times New Roman" w:cs="Times New Roman"/>
          <w:sz w:val="22"/>
        </w:rPr>
        <w:t xml:space="preserve"> Breast cancer colonization by Fusobacterium nucleatum accelerates tumor growth and metastatic progression. </w:t>
      </w:r>
      <w:r w:rsidRPr="00790445">
        <w:rPr>
          <w:rFonts w:ascii="Times New Roman" w:hAnsi="Times New Roman" w:cs="Times New Roman"/>
          <w:i/>
          <w:iCs/>
          <w:sz w:val="22"/>
        </w:rPr>
        <w:t>Nat Commun</w:t>
      </w:r>
      <w:r w:rsidRPr="00790445">
        <w:rPr>
          <w:rFonts w:ascii="Times New Roman" w:hAnsi="Times New Roman" w:cs="Times New Roman"/>
          <w:sz w:val="22"/>
        </w:rPr>
        <w:t xml:space="preserve"> </w:t>
      </w:r>
      <w:r w:rsidRPr="00790445">
        <w:rPr>
          <w:rFonts w:ascii="Times New Roman" w:hAnsi="Times New Roman" w:cs="Times New Roman"/>
          <w:b/>
          <w:bCs/>
          <w:sz w:val="22"/>
        </w:rPr>
        <w:t>11</w:t>
      </w:r>
      <w:r w:rsidRPr="00790445">
        <w:rPr>
          <w:rFonts w:ascii="Times New Roman" w:hAnsi="Times New Roman" w:cs="Times New Roman"/>
          <w:sz w:val="22"/>
        </w:rPr>
        <w:t>, 3259 (2020).</w:t>
      </w:r>
    </w:p>
    <w:p w14:paraId="7777D1D8"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30.</w:t>
      </w:r>
      <w:r w:rsidRPr="00790445">
        <w:rPr>
          <w:rFonts w:ascii="Times New Roman" w:hAnsi="Times New Roman" w:cs="Times New Roman"/>
          <w:sz w:val="22"/>
        </w:rPr>
        <w:tab/>
        <w:t xml:space="preserve">Stott, K. J., Phillips, B., Parry, L. &amp; May, S. Recent advancements in the exploitation of the gut microbiome in the diagnosis and treatment of colorectal cancer. </w:t>
      </w:r>
      <w:r w:rsidRPr="00790445">
        <w:rPr>
          <w:rFonts w:ascii="Times New Roman" w:hAnsi="Times New Roman" w:cs="Times New Roman"/>
          <w:i/>
          <w:iCs/>
          <w:sz w:val="22"/>
        </w:rPr>
        <w:t>Biosci Rep</w:t>
      </w:r>
      <w:r w:rsidRPr="00790445">
        <w:rPr>
          <w:rFonts w:ascii="Times New Roman" w:hAnsi="Times New Roman" w:cs="Times New Roman"/>
          <w:sz w:val="22"/>
        </w:rPr>
        <w:t xml:space="preserve"> </w:t>
      </w:r>
      <w:r w:rsidRPr="00790445">
        <w:rPr>
          <w:rFonts w:ascii="Times New Roman" w:hAnsi="Times New Roman" w:cs="Times New Roman"/>
          <w:b/>
          <w:bCs/>
          <w:sz w:val="22"/>
        </w:rPr>
        <w:t>41</w:t>
      </w:r>
      <w:r w:rsidRPr="00790445">
        <w:rPr>
          <w:rFonts w:ascii="Times New Roman" w:hAnsi="Times New Roman" w:cs="Times New Roman"/>
          <w:sz w:val="22"/>
        </w:rPr>
        <w:t>, BSR20204113 (2021).</w:t>
      </w:r>
    </w:p>
    <w:p w14:paraId="4ABA33B2"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31.</w:t>
      </w:r>
      <w:r w:rsidRPr="00790445">
        <w:rPr>
          <w:rFonts w:ascii="Times New Roman" w:hAnsi="Times New Roman" w:cs="Times New Roman"/>
          <w:sz w:val="22"/>
        </w:rPr>
        <w:tab/>
        <w:t xml:space="preserve">Reyes, R., Abay, A. &amp; Siegel, M. Gemella morbillorum bacteremia associated with </w:t>
      </w:r>
      <w:r w:rsidRPr="00790445">
        <w:rPr>
          <w:rFonts w:ascii="Times New Roman" w:hAnsi="Times New Roman" w:cs="Times New Roman"/>
          <w:sz w:val="22"/>
        </w:rPr>
        <w:lastRenderedPageBreak/>
        <w:t xml:space="preserve">adenocarcinoma of the cecum. </w:t>
      </w:r>
      <w:r w:rsidRPr="00790445">
        <w:rPr>
          <w:rFonts w:ascii="Times New Roman" w:hAnsi="Times New Roman" w:cs="Times New Roman"/>
          <w:i/>
          <w:iCs/>
          <w:sz w:val="22"/>
        </w:rPr>
        <w:t>The American Journal of Medicine</w:t>
      </w:r>
      <w:r w:rsidRPr="00790445">
        <w:rPr>
          <w:rFonts w:ascii="Times New Roman" w:hAnsi="Times New Roman" w:cs="Times New Roman"/>
          <w:sz w:val="22"/>
        </w:rPr>
        <w:t xml:space="preserve"> </w:t>
      </w:r>
      <w:r w:rsidRPr="00790445">
        <w:rPr>
          <w:rFonts w:ascii="Times New Roman" w:hAnsi="Times New Roman" w:cs="Times New Roman"/>
          <w:b/>
          <w:bCs/>
          <w:sz w:val="22"/>
        </w:rPr>
        <w:t>111</w:t>
      </w:r>
      <w:r w:rsidRPr="00790445">
        <w:rPr>
          <w:rFonts w:ascii="Times New Roman" w:hAnsi="Times New Roman" w:cs="Times New Roman"/>
          <w:sz w:val="22"/>
        </w:rPr>
        <w:t>, 164–165 (2001).</w:t>
      </w:r>
    </w:p>
    <w:p w14:paraId="645E009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32.</w:t>
      </w:r>
      <w:r w:rsidRPr="00790445">
        <w:rPr>
          <w:rFonts w:ascii="Times New Roman" w:hAnsi="Times New Roman" w:cs="Times New Roman"/>
          <w:sz w:val="22"/>
        </w:rPr>
        <w:tab/>
        <w:t xml:space="preserve">Ai, D. </w:t>
      </w:r>
      <w:r w:rsidRPr="00790445">
        <w:rPr>
          <w:rFonts w:ascii="Times New Roman" w:hAnsi="Times New Roman" w:cs="Times New Roman"/>
          <w:i/>
          <w:iCs/>
          <w:sz w:val="22"/>
        </w:rPr>
        <w:t>et al.</w:t>
      </w:r>
      <w:r w:rsidRPr="00790445">
        <w:rPr>
          <w:rFonts w:ascii="Times New Roman" w:hAnsi="Times New Roman" w:cs="Times New Roman"/>
          <w:sz w:val="22"/>
        </w:rPr>
        <w:t xml:space="preserve"> Identifying Gut Microbiota Associated </w:t>
      </w:r>
      <w:proofErr w:type="gramStart"/>
      <w:r w:rsidRPr="00790445">
        <w:rPr>
          <w:rFonts w:ascii="Times New Roman" w:hAnsi="Times New Roman" w:cs="Times New Roman"/>
          <w:sz w:val="22"/>
        </w:rPr>
        <w:t>With</w:t>
      </w:r>
      <w:proofErr w:type="gramEnd"/>
      <w:r w:rsidRPr="00790445">
        <w:rPr>
          <w:rFonts w:ascii="Times New Roman" w:hAnsi="Times New Roman" w:cs="Times New Roman"/>
          <w:sz w:val="22"/>
        </w:rPr>
        <w:t xml:space="preserve"> Colorectal Cancer Using a Zero-Inflated Lognormal Model. </w:t>
      </w:r>
      <w:r w:rsidRPr="00790445">
        <w:rPr>
          <w:rFonts w:ascii="Times New Roman" w:hAnsi="Times New Roman" w:cs="Times New Roman"/>
          <w:i/>
          <w:iCs/>
          <w:sz w:val="22"/>
        </w:rPr>
        <w:t>Front. Microbiol.</w:t>
      </w:r>
      <w:r w:rsidRPr="00790445">
        <w:rPr>
          <w:rFonts w:ascii="Times New Roman" w:hAnsi="Times New Roman" w:cs="Times New Roman"/>
          <w:sz w:val="22"/>
        </w:rPr>
        <w:t xml:space="preserve"> </w:t>
      </w:r>
      <w:r w:rsidRPr="00790445">
        <w:rPr>
          <w:rFonts w:ascii="Times New Roman" w:hAnsi="Times New Roman" w:cs="Times New Roman"/>
          <w:b/>
          <w:bCs/>
          <w:sz w:val="22"/>
        </w:rPr>
        <w:t>10</w:t>
      </w:r>
      <w:r w:rsidRPr="00790445">
        <w:rPr>
          <w:rFonts w:ascii="Times New Roman" w:hAnsi="Times New Roman" w:cs="Times New Roman"/>
          <w:sz w:val="22"/>
        </w:rPr>
        <w:t>, 826 (2019).</w:t>
      </w:r>
    </w:p>
    <w:p w14:paraId="054A75C8"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33.</w:t>
      </w:r>
      <w:r w:rsidRPr="00790445">
        <w:rPr>
          <w:rFonts w:ascii="Times New Roman" w:hAnsi="Times New Roman" w:cs="Times New Roman"/>
          <w:sz w:val="22"/>
        </w:rPr>
        <w:tab/>
        <w:t xml:space="preserve">Loftus, M., Hassouneh, S. A.-D. &amp; Yooseph, S. Bacterial community structure alterations within the colorectal cancer gut microbiome. </w:t>
      </w:r>
      <w:r w:rsidRPr="00790445">
        <w:rPr>
          <w:rFonts w:ascii="Times New Roman" w:hAnsi="Times New Roman" w:cs="Times New Roman"/>
          <w:i/>
          <w:iCs/>
          <w:sz w:val="22"/>
        </w:rPr>
        <w:t>BMC Microbiol</w:t>
      </w:r>
      <w:r w:rsidRPr="00790445">
        <w:rPr>
          <w:rFonts w:ascii="Times New Roman" w:hAnsi="Times New Roman" w:cs="Times New Roman"/>
          <w:sz w:val="22"/>
        </w:rPr>
        <w:t xml:space="preserve"> </w:t>
      </w:r>
      <w:r w:rsidRPr="00790445">
        <w:rPr>
          <w:rFonts w:ascii="Times New Roman" w:hAnsi="Times New Roman" w:cs="Times New Roman"/>
          <w:b/>
          <w:bCs/>
          <w:sz w:val="22"/>
        </w:rPr>
        <w:t>21</w:t>
      </w:r>
      <w:r w:rsidRPr="00790445">
        <w:rPr>
          <w:rFonts w:ascii="Times New Roman" w:hAnsi="Times New Roman" w:cs="Times New Roman"/>
          <w:sz w:val="22"/>
        </w:rPr>
        <w:t>, 98 (2021).</w:t>
      </w:r>
    </w:p>
    <w:p w14:paraId="14953EF8"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34.</w:t>
      </w:r>
      <w:r w:rsidRPr="00790445">
        <w:rPr>
          <w:rFonts w:ascii="Times New Roman" w:hAnsi="Times New Roman" w:cs="Times New Roman"/>
          <w:sz w:val="22"/>
        </w:rPr>
        <w:tab/>
        <w:t xml:space="preserve">Mu, W. </w:t>
      </w:r>
      <w:r w:rsidRPr="00790445">
        <w:rPr>
          <w:rFonts w:ascii="Times New Roman" w:hAnsi="Times New Roman" w:cs="Times New Roman"/>
          <w:i/>
          <w:iCs/>
          <w:sz w:val="22"/>
        </w:rPr>
        <w:t>et al.</w:t>
      </w:r>
      <w:r w:rsidRPr="00790445">
        <w:rPr>
          <w:rFonts w:ascii="Times New Roman" w:hAnsi="Times New Roman" w:cs="Times New Roman"/>
          <w:sz w:val="22"/>
        </w:rPr>
        <w:t xml:space="preserve"> Intracellular Porphyromonas gingivalis Promotes the Proliferation of Colorectal Cancer Cells via the MAPK/ERK Signaling Pathway. </w:t>
      </w:r>
      <w:r w:rsidRPr="00790445">
        <w:rPr>
          <w:rFonts w:ascii="Times New Roman" w:hAnsi="Times New Roman" w:cs="Times New Roman"/>
          <w:i/>
          <w:iCs/>
          <w:sz w:val="22"/>
        </w:rPr>
        <w:t>Front. Cell. Infect. Microbiol.</w:t>
      </w:r>
      <w:r w:rsidRPr="00790445">
        <w:rPr>
          <w:rFonts w:ascii="Times New Roman" w:hAnsi="Times New Roman" w:cs="Times New Roman"/>
          <w:sz w:val="22"/>
        </w:rPr>
        <w:t xml:space="preserve"> </w:t>
      </w:r>
      <w:r w:rsidRPr="00790445">
        <w:rPr>
          <w:rFonts w:ascii="Times New Roman" w:hAnsi="Times New Roman" w:cs="Times New Roman"/>
          <w:b/>
          <w:bCs/>
          <w:sz w:val="22"/>
        </w:rPr>
        <w:t>10</w:t>
      </w:r>
      <w:r w:rsidRPr="00790445">
        <w:rPr>
          <w:rFonts w:ascii="Times New Roman" w:hAnsi="Times New Roman" w:cs="Times New Roman"/>
          <w:sz w:val="22"/>
        </w:rPr>
        <w:t>, 584798 (2020).</w:t>
      </w:r>
    </w:p>
    <w:p w14:paraId="3C9D643F"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35.</w:t>
      </w:r>
      <w:r w:rsidRPr="00790445">
        <w:rPr>
          <w:rFonts w:ascii="Times New Roman" w:hAnsi="Times New Roman" w:cs="Times New Roman"/>
          <w:sz w:val="22"/>
        </w:rPr>
        <w:tab/>
        <w:t xml:space="preserve">Zhou, Y. &amp; Luo, G.-H. Porphyromonas gingivalis and digestive system cancers. </w:t>
      </w:r>
      <w:r w:rsidRPr="00790445">
        <w:rPr>
          <w:rFonts w:ascii="Times New Roman" w:hAnsi="Times New Roman" w:cs="Times New Roman"/>
          <w:i/>
          <w:iCs/>
          <w:sz w:val="22"/>
        </w:rPr>
        <w:t>WJCC</w:t>
      </w:r>
      <w:r w:rsidRPr="00790445">
        <w:rPr>
          <w:rFonts w:ascii="Times New Roman" w:hAnsi="Times New Roman" w:cs="Times New Roman"/>
          <w:sz w:val="22"/>
        </w:rPr>
        <w:t xml:space="preserve"> </w:t>
      </w:r>
      <w:r w:rsidRPr="00790445">
        <w:rPr>
          <w:rFonts w:ascii="Times New Roman" w:hAnsi="Times New Roman" w:cs="Times New Roman"/>
          <w:b/>
          <w:bCs/>
          <w:sz w:val="22"/>
        </w:rPr>
        <w:t>7</w:t>
      </w:r>
      <w:r w:rsidRPr="00790445">
        <w:rPr>
          <w:rFonts w:ascii="Times New Roman" w:hAnsi="Times New Roman" w:cs="Times New Roman"/>
          <w:sz w:val="22"/>
        </w:rPr>
        <w:t>, 819–829 (2019).</w:t>
      </w:r>
    </w:p>
    <w:p w14:paraId="7D1B888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36.</w:t>
      </w:r>
      <w:r w:rsidRPr="00790445">
        <w:rPr>
          <w:rFonts w:ascii="Times New Roman" w:hAnsi="Times New Roman" w:cs="Times New Roman"/>
          <w:sz w:val="22"/>
        </w:rPr>
        <w:tab/>
        <w:t xml:space="preserve">Yang, C.-Y. </w:t>
      </w:r>
      <w:r w:rsidRPr="00790445">
        <w:rPr>
          <w:rFonts w:ascii="Times New Roman" w:hAnsi="Times New Roman" w:cs="Times New Roman"/>
          <w:i/>
          <w:iCs/>
          <w:sz w:val="22"/>
        </w:rPr>
        <w:t>et al.</w:t>
      </w:r>
      <w:r w:rsidRPr="00790445">
        <w:rPr>
          <w:rFonts w:ascii="Times New Roman" w:hAnsi="Times New Roman" w:cs="Times New Roman"/>
          <w:sz w:val="22"/>
        </w:rPr>
        <w:t xml:space="preserve"> Oral Microbiota Community Dynamics Associated </w:t>
      </w:r>
      <w:proofErr w:type="gramStart"/>
      <w:r w:rsidRPr="00790445">
        <w:rPr>
          <w:rFonts w:ascii="Times New Roman" w:hAnsi="Times New Roman" w:cs="Times New Roman"/>
          <w:sz w:val="22"/>
        </w:rPr>
        <w:t>With</w:t>
      </w:r>
      <w:proofErr w:type="gramEnd"/>
      <w:r w:rsidRPr="00790445">
        <w:rPr>
          <w:rFonts w:ascii="Times New Roman" w:hAnsi="Times New Roman" w:cs="Times New Roman"/>
          <w:sz w:val="22"/>
        </w:rPr>
        <w:t xml:space="preserve"> Oral Squamous Cell Carcinoma Staging. </w:t>
      </w:r>
      <w:r w:rsidRPr="00790445">
        <w:rPr>
          <w:rFonts w:ascii="Times New Roman" w:hAnsi="Times New Roman" w:cs="Times New Roman"/>
          <w:i/>
          <w:iCs/>
          <w:sz w:val="22"/>
        </w:rPr>
        <w:t>Front. Microbiol.</w:t>
      </w:r>
      <w:r w:rsidRPr="00790445">
        <w:rPr>
          <w:rFonts w:ascii="Times New Roman" w:hAnsi="Times New Roman" w:cs="Times New Roman"/>
          <w:sz w:val="22"/>
        </w:rPr>
        <w:t xml:space="preserve"> </w:t>
      </w:r>
      <w:r w:rsidRPr="00790445">
        <w:rPr>
          <w:rFonts w:ascii="Times New Roman" w:hAnsi="Times New Roman" w:cs="Times New Roman"/>
          <w:b/>
          <w:bCs/>
          <w:sz w:val="22"/>
        </w:rPr>
        <w:t>9</w:t>
      </w:r>
      <w:r w:rsidRPr="00790445">
        <w:rPr>
          <w:rFonts w:ascii="Times New Roman" w:hAnsi="Times New Roman" w:cs="Times New Roman"/>
          <w:sz w:val="22"/>
        </w:rPr>
        <w:t>, 862 (2018).</w:t>
      </w:r>
    </w:p>
    <w:p w14:paraId="24523D86"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37.</w:t>
      </w:r>
      <w:r w:rsidRPr="00790445">
        <w:rPr>
          <w:rFonts w:ascii="Times New Roman" w:hAnsi="Times New Roman" w:cs="Times New Roman"/>
          <w:sz w:val="22"/>
        </w:rPr>
        <w:tab/>
        <w:t xml:space="preserve">Masood, U., Sharma, A., Lowe, D., Khan, R. &amp; Manocha, D. Colorectal Cancer Associated with Streptococcus anginosus Bacteremia and Liver Abscesses. </w:t>
      </w:r>
      <w:r w:rsidRPr="00790445">
        <w:rPr>
          <w:rFonts w:ascii="Times New Roman" w:hAnsi="Times New Roman" w:cs="Times New Roman"/>
          <w:i/>
          <w:iCs/>
          <w:sz w:val="22"/>
        </w:rPr>
        <w:t>Case Rep Gastroenterol</w:t>
      </w:r>
      <w:r w:rsidRPr="00790445">
        <w:rPr>
          <w:rFonts w:ascii="Times New Roman" w:hAnsi="Times New Roman" w:cs="Times New Roman"/>
          <w:sz w:val="22"/>
        </w:rPr>
        <w:t xml:space="preserve"> </w:t>
      </w:r>
      <w:r w:rsidRPr="00790445">
        <w:rPr>
          <w:rFonts w:ascii="Times New Roman" w:hAnsi="Times New Roman" w:cs="Times New Roman"/>
          <w:b/>
          <w:bCs/>
          <w:sz w:val="22"/>
        </w:rPr>
        <w:t>10</w:t>
      </w:r>
      <w:r w:rsidRPr="00790445">
        <w:rPr>
          <w:rFonts w:ascii="Times New Roman" w:hAnsi="Times New Roman" w:cs="Times New Roman"/>
          <w:sz w:val="22"/>
        </w:rPr>
        <w:t>, 769–774 (2016).</w:t>
      </w:r>
    </w:p>
    <w:p w14:paraId="020F0F6E"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38.</w:t>
      </w:r>
      <w:r w:rsidRPr="00790445">
        <w:rPr>
          <w:rFonts w:ascii="Times New Roman" w:hAnsi="Times New Roman" w:cs="Times New Roman"/>
          <w:sz w:val="22"/>
        </w:rPr>
        <w:tab/>
        <w:t xml:space="preserve">Suzuki, H., Hase, R., Otsuka, Y. &amp; Hosokawa, N. Bloodstream infections caused by Streptococcus anginosus group bacteria: A retrospective analysis of 78 cases at a Japanese tertiary hospital. </w:t>
      </w:r>
      <w:r w:rsidRPr="00790445">
        <w:rPr>
          <w:rFonts w:ascii="Times New Roman" w:hAnsi="Times New Roman" w:cs="Times New Roman"/>
          <w:i/>
          <w:iCs/>
          <w:sz w:val="22"/>
        </w:rPr>
        <w:t>Journal of Infection and Chemotherapy</w:t>
      </w:r>
      <w:r w:rsidRPr="00790445">
        <w:rPr>
          <w:rFonts w:ascii="Times New Roman" w:hAnsi="Times New Roman" w:cs="Times New Roman"/>
          <w:sz w:val="22"/>
        </w:rPr>
        <w:t xml:space="preserve"> </w:t>
      </w:r>
      <w:r w:rsidRPr="00790445">
        <w:rPr>
          <w:rFonts w:ascii="Times New Roman" w:hAnsi="Times New Roman" w:cs="Times New Roman"/>
          <w:b/>
          <w:bCs/>
          <w:sz w:val="22"/>
        </w:rPr>
        <w:t>22</w:t>
      </w:r>
      <w:r w:rsidRPr="00790445">
        <w:rPr>
          <w:rFonts w:ascii="Times New Roman" w:hAnsi="Times New Roman" w:cs="Times New Roman"/>
          <w:sz w:val="22"/>
        </w:rPr>
        <w:t>, 456–460 (2016).</w:t>
      </w:r>
    </w:p>
    <w:p w14:paraId="16CFA8F5"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39.</w:t>
      </w:r>
      <w:r w:rsidRPr="00790445">
        <w:rPr>
          <w:rFonts w:ascii="Times New Roman" w:hAnsi="Times New Roman" w:cs="Times New Roman"/>
          <w:sz w:val="22"/>
        </w:rPr>
        <w:tab/>
        <w:t xml:space="preserve">Zupancic, K., Kriksic, V., Kovacevic, I. &amp; Kovacevic, D. Influence of Oral Probiotic Streptococcus salivarius K12 on Ear and Oral Cavity Health in Humans: Systematic Review. </w:t>
      </w:r>
      <w:r w:rsidRPr="00790445">
        <w:rPr>
          <w:rFonts w:ascii="Times New Roman" w:hAnsi="Times New Roman" w:cs="Times New Roman"/>
          <w:i/>
          <w:iCs/>
          <w:sz w:val="22"/>
        </w:rPr>
        <w:t>Probiotics &amp; Antimicro. Prot.</w:t>
      </w:r>
      <w:r w:rsidRPr="00790445">
        <w:rPr>
          <w:rFonts w:ascii="Times New Roman" w:hAnsi="Times New Roman" w:cs="Times New Roman"/>
          <w:sz w:val="22"/>
        </w:rPr>
        <w:t xml:space="preserve"> </w:t>
      </w:r>
      <w:r w:rsidRPr="00790445">
        <w:rPr>
          <w:rFonts w:ascii="Times New Roman" w:hAnsi="Times New Roman" w:cs="Times New Roman"/>
          <w:b/>
          <w:bCs/>
          <w:sz w:val="22"/>
        </w:rPr>
        <w:t>9</w:t>
      </w:r>
      <w:r w:rsidRPr="00790445">
        <w:rPr>
          <w:rFonts w:ascii="Times New Roman" w:hAnsi="Times New Roman" w:cs="Times New Roman"/>
          <w:sz w:val="22"/>
        </w:rPr>
        <w:t>, 102–110 (2017).</w:t>
      </w:r>
    </w:p>
    <w:p w14:paraId="3791891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40.</w:t>
      </w:r>
      <w:r w:rsidRPr="00790445">
        <w:rPr>
          <w:rFonts w:ascii="Times New Roman" w:hAnsi="Times New Roman" w:cs="Times New Roman"/>
          <w:sz w:val="22"/>
        </w:rPr>
        <w:tab/>
        <w:t xml:space="preserve">Ternes, D. </w:t>
      </w:r>
      <w:r w:rsidRPr="00790445">
        <w:rPr>
          <w:rFonts w:ascii="Times New Roman" w:hAnsi="Times New Roman" w:cs="Times New Roman"/>
          <w:i/>
          <w:iCs/>
          <w:sz w:val="22"/>
        </w:rPr>
        <w:t>et al.</w:t>
      </w:r>
      <w:r w:rsidRPr="00790445">
        <w:rPr>
          <w:rFonts w:ascii="Times New Roman" w:hAnsi="Times New Roman" w:cs="Times New Roman"/>
          <w:sz w:val="22"/>
        </w:rPr>
        <w:t xml:space="preserve"> Microbiome in Colorectal Cancer: How to Get from Meta-omics to Mechanism? </w:t>
      </w:r>
      <w:r w:rsidRPr="00790445">
        <w:rPr>
          <w:rFonts w:ascii="Times New Roman" w:hAnsi="Times New Roman" w:cs="Times New Roman"/>
          <w:i/>
          <w:iCs/>
          <w:sz w:val="22"/>
        </w:rPr>
        <w:lastRenderedPageBreak/>
        <w:t>Trends in Microbiology</w:t>
      </w:r>
      <w:r w:rsidRPr="00790445">
        <w:rPr>
          <w:rFonts w:ascii="Times New Roman" w:hAnsi="Times New Roman" w:cs="Times New Roman"/>
          <w:sz w:val="22"/>
        </w:rPr>
        <w:t xml:space="preserve"> </w:t>
      </w:r>
      <w:r w:rsidRPr="00790445">
        <w:rPr>
          <w:rFonts w:ascii="Times New Roman" w:hAnsi="Times New Roman" w:cs="Times New Roman"/>
          <w:b/>
          <w:bCs/>
          <w:sz w:val="22"/>
        </w:rPr>
        <w:t>28</w:t>
      </w:r>
      <w:r w:rsidRPr="00790445">
        <w:rPr>
          <w:rFonts w:ascii="Times New Roman" w:hAnsi="Times New Roman" w:cs="Times New Roman"/>
          <w:sz w:val="22"/>
        </w:rPr>
        <w:t>, 401–423 (2020).</w:t>
      </w:r>
    </w:p>
    <w:p w14:paraId="6545DA4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41.</w:t>
      </w:r>
      <w:r w:rsidRPr="00790445">
        <w:rPr>
          <w:rFonts w:ascii="Times New Roman" w:hAnsi="Times New Roman" w:cs="Times New Roman"/>
          <w:sz w:val="22"/>
        </w:rPr>
        <w:tab/>
        <w:t xml:space="preserve">Liang, Q. </w:t>
      </w:r>
      <w:r w:rsidRPr="00790445">
        <w:rPr>
          <w:rFonts w:ascii="Times New Roman" w:hAnsi="Times New Roman" w:cs="Times New Roman"/>
          <w:i/>
          <w:iCs/>
          <w:sz w:val="22"/>
        </w:rPr>
        <w:t>et al.</w:t>
      </w:r>
      <w:r w:rsidRPr="00790445">
        <w:rPr>
          <w:rFonts w:ascii="Times New Roman" w:hAnsi="Times New Roman" w:cs="Times New Roman"/>
          <w:sz w:val="22"/>
        </w:rPr>
        <w:t xml:space="preserve"> Fecal Bacteria Act as Novel Biomarkers for Noninvasive Diagnosis of Colorectal Cancer. </w:t>
      </w:r>
      <w:r w:rsidRPr="00790445">
        <w:rPr>
          <w:rFonts w:ascii="Times New Roman" w:hAnsi="Times New Roman" w:cs="Times New Roman"/>
          <w:i/>
          <w:iCs/>
          <w:sz w:val="22"/>
        </w:rPr>
        <w:t>Clin Cancer Res</w:t>
      </w:r>
      <w:r w:rsidRPr="00790445">
        <w:rPr>
          <w:rFonts w:ascii="Times New Roman" w:hAnsi="Times New Roman" w:cs="Times New Roman"/>
          <w:sz w:val="22"/>
        </w:rPr>
        <w:t xml:space="preserve"> </w:t>
      </w:r>
      <w:r w:rsidRPr="00790445">
        <w:rPr>
          <w:rFonts w:ascii="Times New Roman" w:hAnsi="Times New Roman" w:cs="Times New Roman"/>
          <w:b/>
          <w:bCs/>
          <w:sz w:val="22"/>
        </w:rPr>
        <w:t>23</w:t>
      </w:r>
      <w:r w:rsidRPr="00790445">
        <w:rPr>
          <w:rFonts w:ascii="Times New Roman" w:hAnsi="Times New Roman" w:cs="Times New Roman"/>
          <w:sz w:val="22"/>
        </w:rPr>
        <w:t>, 2061–2070 (2017).</w:t>
      </w:r>
    </w:p>
    <w:p w14:paraId="43D4A1BA"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42.</w:t>
      </w:r>
      <w:r w:rsidRPr="00790445">
        <w:rPr>
          <w:rFonts w:ascii="Times New Roman" w:hAnsi="Times New Roman" w:cs="Times New Roman"/>
          <w:sz w:val="22"/>
        </w:rPr>
        <w:tab/>
        <w:t xml:space="preserve">Jia, W., Rajani, C., Xu, H. &amp; Zheng, X. Gut microbiota alterations are distinct for primary colorectal cancer and hepatocellular carcinoma. </w:t>
      </w:r>
      <w:r w:rsidRPr="00790445">
        <w:rPr>
          <w:rFonts w:ascii="Times New Roman" w:hAnsi="Times New Roman" w:cs="Times New Roman"/>
          <w:i/>
          <w:iCs/>
          <w:sz w:val="22"/>
        </w:rPr>
        <w:t>Protein Cell</w:t>
      </w:r>
      <w:r w:rsidRPr="00790445">
        <w:rPr>
          <w:rFonts w:ascii="Times New Roman" w:hAnsi="Times New Roman" w:cs="Times New Roman"/>
          <w:sz w:val="22"/>
        </w:rPr>
        <w:t xml:space="preserve"> </w:t>
      </w:r>
      <w:r w:rsidRPr="00790445">
        <w:rPr>
          <w:rFonts w:ascii="Times New Roman" w:hAnsi="Times New Roman" w:cs="Times New Roman"/>
          <w:b/>
          <w:bCs/>
          <w:sz w:val="22"/>
        </w:rPr>
        <w:t>12</w:t>
      </w:r>
      <w:r w:rsidRPr="00790445">
        <w:rPr>
          <w:rFonts w:ascii="Times New Roman" w:hAnsi="Times New Roman" w:cs="Times New Roman"/>
          <w:sz w:val="22"/>
        </w:rPr>
        <w:t>, 374–393 (2021).</w:t>
      </w:r>
    </w:p>
    <w:p w14:paraId="4F4D29A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43.</w:t>
      </w:r>
      <w:r w:rsidRPr="00790445">
        <w:rPr>
          <w:rFonts w:ascii="Times New Roman" w:hAnsi="Times New Roman" w:cs="Times New Roman"/>
          <w:sz w:val="22"/>
        </w:rPr>
        <w:tab/>
        <w:t xml:space="preserve">Yu, X. </w:t>
      </w:r>
      <w:r w:rsidRPr="00790445">
        <w:rPr>
          <w:rFonts w:ascii="Times New Roman" w:hAnsi="Times New Roman" w:cs="Times New Roman"/>
          <w:i/>
          <w:iCs/>
          <w:sz w:val="22"/>
        </w:rPr>
        <w:t>et al.</w:t>
      </w:r>
      <w:r w:rsidRPr="00790445">
        <w:rPr>
          <w:rFonts w:ascii="Times New Roman" w:hAnsi="Times New Roman" w:cs="Times New Roman"/>
          <w:sz w:val="22"/>
        </w:rPr>
        <w:t xml:space="preserve"> A Comparative Characterization of Different Host-sourced Lactobacillus ruminis Strains and Their Adhesive, Inhibitory, and Immunomodulating Functions. </w:t>
      </w:r>
      <w:r w:rsidRPr="00790445">
        <w:rPr>
          <w:rFonts w:ascii="Times New Roman" w:hAnsi="Times New Roman" w:cs="Times New Roman"/>
          <w:i/>
          <w:iCs/>
          <w:sz w:val="22"/>
        </w:rPr>
        <w:t>Front. Microbiol.</w:t>
      </w:r>
      <w:r w:rsidRPr="00790445">
        <w:rPr>
          <w:rFonts w:ascii="Times New Roman" w:hAnsi="Times New Roman" w:cs="Times New Roman"/>
          <w:sz w:val="22"/>
        </w:rPr>
        <w:t xml:space="preserve"> </w:t>
      </w:r>
      <w:r w:rsidRPr="00790445">
        <w:rPr>
          <w:rFonts w:ascii="Times New Roman" w:hAnsi="Times New Roman" w:cs="Times New Roman"/>
          <w:b/>
          <w:bCs/>
          <w:sz w:val="22"/>
        </w:rPr>
        <w:t>8</w:t>
      </w:r>
      <w:r w:rsidRPr="00790445">
        <w:rPr>
          <w:rFonts w:ascii="Times New Roman" w:hAnsi="Times New Roman" w:cs="Times New Roman"/>
          <w:sz w:val="22"/>
        </w:rPr>
        <w:t>, (2017).</w:t>
      </w:r>
    </w:p>
    <w:p w14:paraId="5E4481C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44.</w:t>
      </w:r>
      <w:r w:rsidRPr="00790445">
        <w:rPr>
          <w:rFonts w:ascii="Times New Roman" w:hAnsi="Times New Roman" w:cs="Times New Roman"/>
          <w:sz w:val="22"/>
        </w:rPr>
        <w:tab/>
        <w:t xml:space="preserve">Department of Microbiology, Islamic Azad University School of Science, Fars, Iran </w:t>
      </w:r>
      <w:r w:rsidRPr="00790445">
        <w:rPr>
          <w:rFonts w:ascii="Times New Roman" w:hAnsi="Times New Roman" w:cs="Times New Roman"/>
          <w:i/>
          <w:iCs/>
          <w:sz w:val="22"/>
        </w:rPr>
        <w:t>et al.</w:t>
      </w:r>
      <w:r w:rsidRPr="00790445">
        <w:rPr>
          <w:rFonts w:ascii="Times New Roman" w:hAnsi="Times New Roman" w:cs="Times New Roman"/>
          <w:sz w:val="22"/>
        </w:rPr>
        <w:t xml:space="preserve"> Anti-colon cancer activity of Bifidobacterium metabolites on colon cancer cell line SW742. </w:t>
      </w:r>
      <w:r w:rsidRPr="00790445">
        <w:rPr>
          <w:rFonts w:ascii="Times New Roman" w:hAnsi="Times New Roman" w:cs="Times New Roman"/>
          <w:i/>
          <w:iCs/>
          <w:sz w:val="22"/>
        </w:rPr>
        <w:t>Turk J Gastroenterol</w:t>
      </w:r>
      <w:r w:rsidRPr="00790445">
        <w:rPr>
          <w:rFonts w:ascii="Times New Roman" w:hAnsi="Times New Roman" w:cs="Times New Roman"/>
          <w:sz w:val="22"/>
        </w:rPr>
        <w:t xml:space="preserve"> </w:t>
      </w:r>
      <w:r w:rsidRPr="00790445">
        <w:rPr>
          <w:rFonts w:ascii="Times New Roman" w:hAnsi="Times New Roman" w:cs="Times New Roman"/>
          <w:b/>
          <w:bCs/>
          <w:sz w:val="22"/>
        </w:rPr>
        <w:t>30</w:t>
      </w:r>
      <w:r w:rsidRPr="00790445">
        <w:rPr>
          <w:rFonts w:ascii="Times New Roman" w:hAnsi="Times New Roman" w:cs="Times New Roman"/>
          <w:sz w:val="22"/>
        </w:rPr>
        <w:t>, 835–842 (2019).</w:t>
      </w:r>
    </w:p>
    <w:p w14:paraId="053478E8"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45.</w:t>
      </w:r>
      <w:r w:rsidRPr="00790445">
        <w:rPr>
          <w:rFonts w:ascii="Times New Roman" w:hAnsi="Times New Roman" w:cs="Times New Roman"/>
          <w:sz w:val="22"/>
        </w:rPr>
        <w:tab/>
        <w:t xml:space="preserve">Tarrah, A. </w:t>
      </w:r>
      <w:r w:rsidRPr="00790445">
        <w:rPr>
          <w:rFonts w:ascii="Times New Roman" w:hAnsi="Times New Roman" w:cs="Times New Roman"/>
          <w:i/>
          <w:iCs/>
          <w:sz w:val="22"/>
        </w:rPr>
        <w:t>et al.</w:t>
      </w:r>
      <w:r w:rsidRPr="00790445">
        <w:rPr>
          <w:rFonts w:ascii="Times New Roman" w:hAnsi="Times New Roman" w:cs="Times New Roman"/>
          <w:sz w:val="22"/>
        </w:rPr>
        <w:t xml:space="preserve"> In vitro Probiotic Potential and Anti-cancer Activity of Newly Isolated Folate-Producing Streptococcus thermophilus Strains. </w:t>
      </w:r>
      <w:r w:rsidRPr="00790445">
        <w:rPr>
          <w:rFonts w:ascii="Times New Roman" w:hAnsi="Times New Roman" w:cs="Times New Roman"/>
          <w:i/>
          <w:iCs/>
          <w:sz w:val="22"/>
        </w:rPr>
        <w:t>Front. Microbiol.</w:t>
      </w:r>
      <w:r w:rsidRPr="00790445">
        <w:rPr>
          <w:rFonts w:ascii="Times New Roman" w:hAnsi="Times New Roman" w:cs="Times New Roman"/>
          <w:sz w:val="22"/>
        </w:rPr>
        <w:t xml:space="preserve"> </w:t>
      </w:r>
      <w:r w:rsidRPr="00790445">
        <w:rPr>
          <w:rFonts w:ascii="Times New Roman" w:hAnsi="Times New Roman" w:cs="Times New Roman"/>
          <w:b/>
          <w:bCs/>
          <w:sz w:val="22"/>
        </w:rPr>
        <w:t>9</w:t>
      </w:r>
      <w:r w:rsidRPr="00790445">
        <w:rPr>
          <w:rFonts w:ascii="Times New Roman" w:hAnsi="Times New Roman" w:cs="Times New Roman"/>
          <w:sz w:val="22"/>
        </w:rPr>
        <w:t>, 2214 (2018).</w:t>
      </w:r>
    </w:p>
    <w:p w14:paraId="490F112E"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46.</w:t>
      </w:r>
      <w:r w:rsidRPr="00790445">
        <w:rPr>
          <w:rFonts w:ascii="Times New Roman" w:hAnsi="Times New Roman" w:cs="Times New Roman"/>
          <w:sz w:val="22"/>
        </w:rPr>
        <w:tab/>
        <w:t xml:space="preserve">Singh, J. Bifidobacterium longum, a lactic acid-producing intestinal bacterium inhibits colon cancer and modulates the intermediate biomarkers of colon carcinogenesis. </w:t>
      </w:r>
      <w:r w:rsidRPr="00790445">
        <w:rPr>
          <w:rFonts w:ascii="Times New Roman" w:hAnsi="Times New Roman" w:cs="Times New Roman"/>
          <w:i/>
          <w:iCs/>
          <w:sz w:val="22"/>
        </w:rPr>
        <w:t>Carcinogenesis</w:t>
      </w:r>
      <w:r w:rsidRPr="00790445">
        <w:rPr>
          <w:rFonts w:ascii="Times New Roman" w:hAnsi="Times New Roman" w:cs="Times New Roman"/>
          <w:sz w:val="22"/>
        </w:rPr>
        <w:t xml:space="preserve"> </w:t>
      </w:r>
      <w:r w:rsidRPr="00790445">
        <w:rPr>
          <w:rFonts w:ascii="Times New Roman" w:hAnsi="Times New Roman" w:cs="Times New Roman"/>
          <w:b/>
          <w:bCs/>
          <w:sz w:val="22"/>
        </w:rPr>
        <w:t>18</w:t>
      </w:r>
      <w:r w:rsidRPr="00790445">
        <w:rPr>
          <w:rFonts w:ascii="Times New Roman" w:hAnsi="Times New Roman" w:cs="Times New Roman"/>
          <w:sz w:val="22"/>
        </w:rPr>
        <w:t>, 833–841 (1997).</w:t>
      </w:r>
    </w:p>
    <w:p w14:paraId="6212F4B1"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47.</w:t>
      </w:r>
      <w:r w:rsidRPr="00790445">
        <w:rPr>
          <w:rFonts w:ascii="Times New Roman" w:hAnsi="Times New Roman" w:cs="Times New Roman"/>
          <w:sz w:val="22"/>
        </w:rPr>
        <w:tab/>
        <w:t xml:space="preserve">McKenzie, A. T., Katsyv, I., Song, W.-M., Wang, M. &amp; Zhang, B. DGCA: A comprehensive R package for Differential Gene Correlation Analysis. </w:t>
      </w:r>
      <w:r w:rsidRPr="00790445">
        <w:rPr>
          <w:rFonts w:ascii="Times New Roman" w:hAnsi="Times New Roman" w:cs="Times New Roman"/>
          <w:i/>
          <w:iCs/>
          <w:sz w:val="22"/>
        </w:rPr>
        <w:t>BMC Systems Biology</w:t>
      </w:r>
      <w:r w:rsidRPr="00790445">
        <w:rPr>
          <w:rFonts w:ascii="Times New Roman" w:hAnsi="Times New Roman" w:cs="Times New Roman"/>
          <w:sz w:val="22"/>
        </w:rPr>
        <w:t xml:space="preserve"> </w:t>
      </w:r>
      <w:r w:rsidRPr="00790445">
        <w:rPr>
          <w:rFonts w:ascii="Times New Roman" w:hAnsi="Times New Roman" w:cs="Times New Roman"/>
          <w:b/>
          <w:bCs/>
          <w:sz w:val="22"/>
        </w:rPr>
        <w:t>10</w:t>
      </w:r>
      <w:r w:rsidRPr="00790445">
        <w:rPr>
          <w:rFonts w:ascii="Times New Roman" w:hAnsi="Times New Roman" w:cs="Times New Roman"/>
          <w:sz w:val="22"/>
        </w:rPr>
        <w:t>, 106 (2016).</w:t>
      </w:r>
    </w:p>
    <w:p w14:paraId="0C42021F"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48.</w:t>
      </w:r>
      <w:r w:rsidRPr="00790445">
        <w:rPr>
          <w:rFonts w:ascii="Times New Roman" w:hAnsi="Times New Roman" w:cs="Times New Roman"/>
          <w:sz w:val="22"/>
        </w:rPr>
        <w:tab/>
        <w:t xml:space="preserve">Pérez, J. C. Fungi of the human gut microbiota: Roles and significance. </w:t>
      </w:r>
      <w:r w:rsidRPr="00790445">
        <w:rPr>
          <w:rFonts w:ascii="Times New Roman" w:hAnsi="Times New Roman" w:cs="Times New Roman"/>
          <w:i/>
          <w:iCs/>
          <w:sz w:val="22"/>
        </w:rPr>
        <w:t>International Journal of Medical Microbiology</w:t>
      </w:r>
      <w:r w:rsidRPr="00790445">
        <w:rPr>
          <w:rFonts w:ascii="Times New Roman" w:hAnsi="Times New Roman" w:cs="Times New Roman"/>
          <w:sz w:val="22"/>
        </w:rPr>
        <w:t xml:space="preserve"> </w:t>
      </w:r>
      <w:r w:rsidRPr="00790445">
        <w:rPr>
          <w:rFonts w:ascii="Times New Roman" w:hAnsi="Times New Roman" w:cs="Times New Roman"/>
          <w:b/>
          <w:bCs/>
          <w:sz w:val="22"/>
        </w:rPr>
        <w:t>311</w:t>
      </w:r>
      <w:r w:rsidRPr="00790445">
        <w:rPr>
          <w:rFonts w:ascii="Times New Roman" w:hAnsi="Times New Roman" w:cs="Times New Roman"/>
          <w:sz w:val="22"/>
        </w:rPr>
        <w:t>, 151490 (2021).</w:t>
      </w:r>
    </w:p>
    <w:p w14:paraId="5B580E3E"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49.</w:t>
      </w:r>
      <w:r w:rsidRPr="00790445">
        <w:rPr>
          <w:rFonts w:ascii="Times New Roman" w:hAnsi="Times New Roman" w:cs="Times New Roman"/>
          <w:sz w:val="22"/>
        </w:rPr>
        <w:tab/>
        <w:t xml:space="preserve">Pérez, J. C. &amp; Johnson, A. D. Regulatory Circuits That Enable Proliferation of the Fungus Candida albicans in a Mammalian Host. </w:t>
      </w:r>
      <w:r w:rsidRPr="00790445">
        <w:rPr>
          <w:rFonts w:ascii="Times New Roman" w:hAnsi="Times New Roman" w:cs="Times New Roman"/>
          <w:i/>
          <w:iCs/>
          <w:sz w:val="22"/>
        </w:rPr>
        <w:t>PLOS Pathogens</w:t>
      </w:r>
      <w:r w:rsidRPr="00790445">
        <w:rPr>
          <w:rFonts w:ascii="Times New Roman" w:hAnsi="Times New Roman" w:cs="Times New Roman"/>
          <w:sz w:val="22"/>
        </w:rPr>
        <w:t xml:space="preserve"> </w:t>
      </w:r>
      <w:r w:rsidRPr="00790445">
        <w:rPr>
          <w:rFonts w:ascii="Times New Roman" w:hAnsi="Times New Roman" w:cs="Times New Roman"/>
          <w:b/>
          <w:bCs/>
          <w:sz w:val="22"/>
        </w:rPr>
        <w:t>9</w:t>
      </w:r>
      <w:r w:rsidRPr="00790445">
        <w:rPr>
          <w:rFonts w:ascii="Times New Roman" w:hAnsi="Times New Roman" w:cs="Times New Roman"/>
          <w:sz w:val="22"/>
        </w:rPr>
        <w:t>, e1003780 (2013).</w:t>
      </w:r>
    </w:p>
    <w:p w14:paraId="5C273617"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lastRenderedPageBreak/>
        <w:t>50.</w:t>
      </w:r>
      <w:r w:rsidRPr="00790445">
        <w:rPr>
          <w:rFonts w:ascii="Times New Roman" w:hAnsi="Times New Roman" w:cs="Times New Roman"/>
          <w:sz w:val="22"/>
        </w:rPr>
        <w:tab/>
        <w:t xml:space="preserve">Aykut, B. </w:t>
      </w:r>
      <w:r w:rsidRPr="00790445">
        <w:rPr>
          <w:rFonts w:ascii="Times New Roman" w:hAnsi="Times New Roman" w:cs="Times New Roman"/>
          <w:i/>
          <w:iCs/>
          <w:sz w:val="22"/>
        </w:rPr>
        <w:t>et al.</w:t>
      </w:r>
      <w:r w:rsidRPr="00790445">
        <w:rPr>
          <w:rFonts w:ascii="Times New Roman" w:hAnsi="Times New Roman" w:cs="Times New Roman"/>
          <w:sz w:val="22"/>
        </w:rPr>
        <w:t xml:space="preserve"> The fungal mycobiome promotes pancreatic oncogenesis via activation of MBL. </w:t>
      </w:r>
      <w:r w:rsidRPr="00790445">
        <w:rPr>
          <w:rFonts w:ascii="Times New Roman" w:hAnsi="Times New Roman" w:cs="Times New Roman"/>
          <w:i/>
          <w:iCs/>
          <w:sz w:val="22"/>
        </w:rPr>
        <w:t>Nature</w:t>
      </w:r>
      <w:r w:rsidRPr="00790445">
        <w:rPr>
          <w:rFonts w:ascii="Times New Roman" w:hAnsi="Times New Roman" w:cs="Times New Roman"/>
          <w:sz w:val="22"/>
        </w:rPr>
        <w:t xml:space="preserve"> </w:t>
      </w:r>
      <w:r w:rsidRPr="00790445">
        <w:rPr>
          <w:rFonts w:ascii="Times New Roman" w:hAnsi="Times New Roman" w:cs="Times New Roman"/>
          <w:b/>
          <w:bCs/>
          <w:sz w:val="22"/>
        </w:rPr>
        <w:t>574</w:t>
      </w:r>
      <w:r w:rsidRPr="00790445">
        <w:rPr>
          <w:rFonts w:ascii="Times New Roman" w:hAnsi="Times New Roman" w:cs="Times New Roman"/>
          <w:sz w:val="22"/>
        </w:rPr>
        <w:t>, 264–267 (2019).</w:t>
      </w:r>
    </w:p>
    <w:p w14:paraId="6752FAD4"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51.</w:t>
      </w:r>
      <w:r w:rsidRPr="00790445">
        <w:rPr>
          <w:rFonts w:ascii="Times New Roman" w:hAnsi="Times New Roman" w:cs="Times New Roman"/>
          <w:sz w:val="22"/>
        </w:rPr>
        <w:tab/>
        <w:t xml:space="preserve">Rajan, S. K., Lindqvist, M., Brummer, R. J., Schoultz, I. &amp; Repsilber, D. Phylogenetic microbiota profiling in fecal samples depends on combination of sequencing depth and choice of NGS analysis method. </w:t>
      </w:r>
      <w:r w:rsidRPr="00790445">
        <w:rPr>
          <w:rFonts w:ascii="Times New Roman" w:hAnsi="Times New Roman" w:cs="Times New Roman"/>
          <w:i/>
          <w:iCs/>
          <w:sz w:val="22"/>
        </w:rPr>
        <w:t>PLoS ONE</w:t>
      </w:r>
      <w:r w:rsidRPr="00790445">
        <w:rPr>
          <w:rFonts w:ascii="Times New Roman" w:hAnsi="Times New Roman" w:cs="Times New Roman"/>
          <w:sz w:val="22"/>
        </w:rPr>
        <w:t xml:space="preserve"> </w:t>
      </w:r>
      <w:r w:rsidRPr="00790445">
        <w:rPr>
          <w:rFonts w:ascii="Times New Roman" w:hAnsi="Times New Roman" w:cs="Times New Roman"/>
          <w:b/>
          <w:bCs/>
          <w:sz w:val="22"/>
        </w:rPr>
        <w:t>14</w:t>
      </w:r>
      <w:r w:rsidRPr="00790445">
        <w:rPr>
          <w:rFonts w:ascii="Times New Roman" w:hAnsi="Times New Roman" w:cs="Times New Roman"/>
          <w:sz w:val="22"/>
        </w:rPr>
        <w:t>, e0222171 (2019).</w:t>
      </w:r>
    </w:p>
    <w:p w14:paraId="756D751F"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52.</w:t>
      </w:r>
      <w:r w:rsidRPr="00790445">
        <w:rPr>
          <w:rFonts w:ascii="Times New Roman" w:hAnsi="Times New Roman" w:cs="Times New Roman"/>
          <w:sz w:val="22"/>
        </w:rPr>
        <w:tab/>
        <w:t xml:space="preserve">Gweon, H. S. </w:t>
      </w:r>
      <w:r w:rsidRPr="00790445">
        <w:rPr>
          <w:rFonts w:ascii="Times New Roman" w:hAnsi="Times New Roman" w:cs="Times New Roman"/>
          <w:i/>
          <w:iCs/>
          <w:sz w:val="22"/>
        </w:rPr>
        <w:t>et al.</w:t>
      </w:r>
      <w:r w:rsidRPr="00790445">
        <w:rPr>
          <w:rFonts w:ascii="Times New Roman" w:hAnsi="Times New Roman" w:cs="Times New Roman"/>
          <w:sz w:val="22"/>
        </w:rPr>
        <w:t xml:space="preserve"> The impact of sequencing depth on the inferred taxonomic composition and AMR gene content of metagenomic samples. </w:t>
      </w:r>
      <w:r w:rsidRPr="00790445">
        <w:rPr>
          <w:rFonts w:ascii="Times New Roman" w:hAnsi="Times New Roman" w:cs="Times New Roman"/>
          <w:i/>
          <w:iCs/>
          <w:sz w:val="22"/>
        </w:rPr>
        <w:t>Environmental Microbiome</w:t>
      </w:r>
      <w:r w:rsidRPr="00790445">
        <w:rPr>
          <w:rFonts w:ascii="Times New Roman" w:hAnsi="Times New Roman" w:cs="Times New Roman"/>
          <w:sz w:val="22"/>
        </w:rPr>
        <w:t xml:space="preserve"> </w:t>
      </w:r>
      <w:r w:rsidRPr="00790445">
        <w:rPr>
          <w:rFonts w:ascii="Times New Roman" w:hAnsi="Times New Roman" w:cs="Times New Roman"/>
          <w:b/>
          <w:bCs/>
          <w:sz w:val="22"/>
        </w:rPr>
        <w:t>14</w:t>
      </w:r>
      <w:r w:rsidRPr="00790445">
        <w:rPr>
          <w:rFonts w:ascii="Times New Roman" w:hAnsi="Times New Roman" w:cs="Times New Roman"/>
          <w:sz w:val="22"/>
        </w:rPr>
        <w:t>, 7 (2019).</w:t>
      </w:r>
    </w:p>
    <w:p w14:paraId="03332BD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53.</w:t>
      </w:r>
      <w:r w:rsidRPr="00790445">
        <w:rPr>
          <w:rFonts w:ascii="Times New Roman" w:hAnsi="Times New Roman" w:cs="Times New Roman"/>
          <w:sz w:val="22"/>
        </w:rPr>
        <w:tab/>
        <w:t xml:space="preserve">Fontana </w:t>
      </w:r>
      <w:r w:rsidRPr="00790445">
        <w:rPr>
          <w:rFonts w:ascii="Times New Roman" w:hAnsi="Times New Roman" w:cs="Times New Roman"/>
          <w:i/>
          <w:iCs/>
          <w:sz w:val="22"/>
        </w:rPr>
        <w:t>et al.</w:t>
      </w:r>
      <w:r w:rsidRPr="00790445">
        <w:rPr>
          <w:rFonts w:ascii="Times New Roman" w:hAnsi="Times New Roman" w:cs="Times New Roman"/>
          <w:sz w:val="22"/>
        </w:rPr>
        <w:t xml:space="preserve"> Gut Microbiota Profiles Differ among Individuals Depending on Their Region of Origin: An Italian Pilot Study. </w:t>
      </w:r>
      <w:r w:rsidRPr="00790445">
        <w:rPr>
          <w:rFonts w:ascii="Times New Roman" w:hAnsi="Times New Roman" w:cs="Times New Roman"/>
          <w:i/>
          <w:iCs/>
          <w:sz w:val="22"/>
        </w:rPr>
        <w:t>IJERPH</w:t>
      </w:r>
      <w:r w:rsidRPr="00790445">
        <w:rPr>
          <w:rFonts w:ascii="Times New Roman" w:hAnsi="Times New Roman" w:cs="Times New Roman"/>
          <w:sz w:val="22"/>
        </w:rPr>
        <w:t xml:space="preserve"> </w:t>
      </w:r>
      <w:r w:rsidRPr="00790445">
        <w:rPr>
          <w:rFonts w:ascii="Times New Roman" w:hAnsi="Times New Roman" w:cs="Times New Roman"/>
          <w:b/>
          <w:bCs/>
          <w:sz w:val="22"/>
        </w:rPr>
        <w:t>16</w:t>
      </w:r>
      <w:r w:rsidRPr="00790445">
        <w:rPr>
          <w:rFonts w:ascii="Times New Roman" w:hAnsi="Times New Roman" w:cs="Times New Roman"/>
          <w:sz w:val="22"/>
        </w:rPr>
        <w:t>, 4065 (2019).</w:t>
      </w:r>
    </w:p>
    <w:p w14:paraId="5D266BAA"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54.</w:t>
      </w:r>
      <w:r w:rsidRPr="00790445">
        <w:rPr>
          <w:rFonts w:ascii="Times New Roman" w:hAnsi="Times New Roman" w:cs="Times New Roman"/>
          <w:sz w:val="22"/>
        </w:rPr>
        <w:tab/>
        <w:t xml:space="preserve">Duvallet, C., Gibbons, S. M., Gurry, T., Irizarry, R. A. &amp; Alm, E. J. Meta-analysis of gut microbiome studies identifies disease-specific and shared responses. </w:t>
      </w:r>
      <w:r w:rsidRPr="00790445">
        <w:rPr>
          <w:rFonts w:ascii="Times New Roman" w:hAnsi="Times New Roman" w:cs="Times New Roman"/>
          <w:i/>
          <w:iCs/>
          <w:sz w:val="22"/>
        </w:rPr>
        <w:t>Nat Commun</w:t>
      </w:r>
      <w:r w:rsidRPr="00790445">
        <w:rPr>
          <w:rFonts w:ascii="Times New Roman" w:hAnsi="Times New Roman" w:cs="Times New Roman"/>
          <w:sz w:val="22"/>
        </w:rPr>
        <w:t xml:space="preserve"> </w:t>
      </w:r>
      <w:r w:rsidRPr="00790445">
        <w:rPr>
          <w:rFonts w:ascii="Times New Roman" w:hAnsi="Times New Roman" w:cs="Times New Roman"/>
          <w:b/>
          <w:bCs/>
          <w:sz w:val="22"/>
        </w:rPr>
        <w:t>8</w:t>
      </w:r>
      <w:r w:rsidRPr="00790445">
        <w:rPr>
          <w:rFonts w:ascii="Times New Roman" w:hAnsi="Times New Roman" w:cs="Times New Roman"/>
          <w:sz w:val="22"/>
        </w:rPr>
        <w:t>, 1784 (2017).</w:t>
      </w:r>
    </w:p>
    <w:p w14:paraId="25FD434F"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55.</w:t>
      </w:r>
      <w:r w:rsidRPr="00790445">
        <w:rPr>
          <w:rFonts w:ascii="Times New Roman" w:hAnsi="Times New Roman" w:cs="Times New Roman"/>
          <w:sz w:val="22"/>
        </w:rPr>
        <w:tab/>
        <w:t xml:space="preserve">Chong, C. W. </w:t>
      </w:r>
      <w:r w:rsidRPr="00790445">
        <w:rPr>
          <w:rFonts w:ascii="Times New Roman" w:hAnsi="Times New Roman" w:cs="Times New Roman"/>
          <w:i/>
          <w:iCs/>
          <w:sz w:val="22"/>
        </w:rPr>
        <w:t>et al.</w:t>
      </w:r>
      <w:r w:rsidRPr="00790445">
        <w:rPr>
          <w:rFonts w:ascii="Times New Roman" w:hAnsi="Times New Roman" w:cs="Times New Roman"/>
          <w:sz w:val="22"/>
        </w:rPr>
        <w:t xml:space="preserve"> Effect of ethnicity and socioeconomic variation to the gut microbiota composition among pre-adolescent in Malaysia. </w:t>
      </w:r>
      <w:r w:rsidRPr="00790445">
        <w:rPr>
          <w:rFonts w:ascii="Times New Roman" w:hAnsi="Times New Roman" w:cs="Times New Roman"/>
          <w:i/>
          <w:iCs/>
          <w:sz w:val="22"/>
        </w:rPr>
        <w:t>Sci Rep</w:t>
      </w:r>
      <w:r w:rsidRPr="00790445">
        <w:rPr>
          <w:rFonts w:ascii="Times New Roman" w:hAnsi="Times New Roman" w:cs="Times New Roman"/>
          <w:sz w:val="22"/>
        </w:rPr>
        <w:t xml:space="preserve"> </w:t>
      </w:r>
      <w:r w:rsidRPr="00790445">
        <w:rPr>
          <w:rFonts w:ascii="Times New Roman" w:hAnsi="Times New Roman" w:cs="Times New Roman"/>
          <w:b/>
          <w:bCs/>
          <w:sz w:val="22"/>
        </w:rPr>
        <w:t>5</w:t>
      </w:r>
      <w:r w:rsidRPr="00790445">
        <w:rPr>
          <w:rFonts w:ascii="Times New Roman" w:hAnsi="Times New Roman" w:cs="Times New Roman"/>
          <w:sz w:val="22"/>
        </w:rPr>
        <w:t>, 13338 (2015).</w:t>
      </w:r>
    </w:p>
    <w:p w14:paraId="000C036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56.</w:t>
      </w:r>
      <w:r w:rsidRPr="00790445">
        <w:rPr>
          <w:rFonts w:ascii="Times New Roman" w:hAnsi="Times New Roman" w:cs="Times New Roman"/>
          <w:sz w:val="22"/>
        </w:rPr>
        <w:tab/>
        <w:t xml:space="preserve">Pereira, M. B., Wallroth, M., Jonsson, V. &amp; Kristiansson, E. Comparison of normalization methods for the analysis of metagenomic gene abundance data. </w:t>
      </w:r>
      <w:r w:rsidRPr="00790445">
        <w:rPr>
          <w:rFonts w:ascii="Times New Roman" w:hAnsi="Times New Roman" w:cs="Times New Roman"/>
          <w:i/>
          <w:iCs/>
          <w:sz w:val="22"/>
        </w:rPr>
        <w:t>BMC Genomics</w:t>
      </w:r>
      <w:r w:rsidRPr="00790445">
        <w:rPr>
          <w:rFonts w:ascii="Times New Roman" w:hAnsi="Times New Roman" w:cs="Times New Roman"/>
          <w:sz w:val="22"/>
        </w:rPr>
        <w:t xml:space="preserve"> </w:t>
      </w:r>
      <w:r w:rsidRPr="00790445">
        <w:rPr>
          <w:rFonts w:ascii="Times New Roman" w:hAnsi="Times New Roman" w:cs="Times New Roman"/>
          <w:b/>
          <w:bCs/>
          <w:sz w:val="22"/>
        </w:rPr>
        <w:t>19</w:t>
      </w:r>
      <w:r w:rsidRPr="00790445">
        <w:rPr>
          <w:rFonts w:ascii="Times New Roman" w:hAnsi="Times New Roman" w:cs="Times New Roman"/>
          <w:sz w:val="22"/>
        </w:rPr>
        <w:t>, 274 (2018).</w:t>
      </w:r>
    </w:p>
    <w:p w14:paraId="67EBF1EA"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57.</w:t>
      </w:r>
      <w:r w:rsidRPr="00790445">
        <w:rPr>
          <w:rFonts w:ascii="Times New Roman" w:hAnsi="Times New Roman" w:cs="Times New Roman"/>
          <w:sz w:val="22"/>
        </w:rPr>
        <w:tab/>
        <w:t xml:space="preserve">Yu, T. </w:t>
      </w:r>
      <w:r w:rsidRPr="00790445">
        <w:rPr>
          <w:rFonts w:ascii="Times New Roman" w:hAnsi="Times New Roman" w:cs="Times New Roman"/>
          <w:i/>
          <w:iCs/>
          <w:sz w:val="22"/>
        </w:rPr>
        <w:t>et al.</w:t>
      </w:r>
      <w:r w:rsidRPr="00790445">
        <w:rPr>
          <w:rFonts w:ascii="Times New Roman" w:hAnsi="Times New Roman" w:cs="Times New Roman"/>
          <w:sz w:val="22"/>
        </w:rPr>
        <w:t xml:space="preserve"> Fusobacterium nucleatum Promotes Chemoresistance to Colorectal Cancer by Modulating Autophagy. </w:t>
      </w:r>
      <w:r w:rsidRPr="00790445">
        <w:rPr>
          <w:rFonts w:ascii="Times New Roman" w:hAnsi="Times New Roman" w:cs="Times New Roman"/>
          <w:i/>
          <w:iCs/>
          <w:sz w:val="22"/>
        </w:rPr>
        <w:t>Cell</w:t>
      </w:r>
      <w:r w:rsidRPr="00790445">
        <w:rPr>
          <w:rFonts w:ascii="Times New Roman" w:hAnsi="Times New Roman" w:cs="Times New Roman"/>
          <w:sz w:val="22"/>
        </w:rPr>
        <w:t xml:space="preserve"> </w:t>
      </w:r>
      <w:r w:rsidRPr="00790445">
        <w:rPr>
          <w:rFonts w:ascii="Times New Roman" w:hAnsi="Times New Roman" w:cs="Times New Roman"/>
          <w:b/>
          <w:bCs/>
          <w:sz w:val="22"/>
        </w:rPr>
        <w:t>170</w:t>
      </w:r>
      <w:r w:rsidRPr="00790445">
        <w:rPr>
          <w:rFonts w:ascii="Times New Roman" w:hAnsi="Times New Roman" w:cs="Times New Roman"/>
          <w:sz w:val="22"/>
        </w:rPr>
        <w:t>, 548-563.e16 (2017).</w:t>
      </w:r>
    </w:p>
    <w:p w14:paraId="61AC9A3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58.</w:t>
      </w:r>
      <w:r w:rsidRPr="00790445">
        <w:rPr>
          <w:rFonts w:ascii="Times New Roman" w:hAnsi="Times New Roman" w:cs="Times New Roman"/>
          <w:sz w:val="22"/>
        </w:rPr>
        <w:tab/>
        <w:t xml:space="preserve">Kwong, T. N. Y. </w:t>
      </w:r>
      <w:r w:rsidRPr="00790445">
        <w:rPr>
          <w:rFonts w:ascii="Times New Roman" w:hAnsi="Times New Roman" w:cs="Times New Roman"/>
          <w:i/>
          <w:iCs/>
          <w:sz w:val="22"/>
        </w:rPr>
        <w:t>et al.</w:t>
      </w:r>
      <w:r w:rsidRPr="00790445">
        <w:rPr>
          <w:rFonts w:ascii="Times New Roman" w:hAnsi="Times New Roman" w:cs="Times New Roman"/>
          <w:sz w:val="22"/>
        </w:rPr>
        <w:t xml:space="preserve"> Association Between Bacteremia </w:t>
      </w:r>
      <w:proofErr w:type="gramStart"/>
      <w:r w:rsidRPr="00790445">
        <w:rPr>
          <w:rFonts w:ascii="Times New Roman" w:hAnsi="Times New Roman" w:cs="Times New Roman"/>
          <w:sz w:val="22"/>
        </w:rPr>
        <w:t>From</w:t>
      </w:r>
      <w:proofErr w:type="gramEnd"/>
      <w:r w:rsidRPr="00790445">
        <w:rPr>
          <w:rFonts w:ascii="Times New Roman" w:hAnsi="Times New Roman" w:cs="Times New Roman"/>
          <w:sz w:val="22"/>
        </w:rPr>
        <w:t xml:space="preserve"> Specific Microbes and Subsequent Diagnosis of Colorectal Cancer. </w:t>
      </w:r>
      <w:r w:rsidRPr="00790445">
        <w:rPr>
          <w:rFonts w:ascii="Times New Roman" w:hAnsi="Times New Roman" w:cs="Times New Roman"/>
          <w:i/>
          <w:iCs/>
          <w:sz w:val="22"/>
        </w:rPr>
        <w:t>Gastroenterology</w:t>
      </w:r>
      <w:r w:rsidRPr="00790445">
        <w:rPr>
          <w:rFonts w:ascii="Times New Roman" w:hAnsi="Times New Roman" w:cs="Times New Roman"/>
          <w:sz w:val="22"/>
        </w:rPr>
        <w:t xml:space="preserve"> </w:t>
      </w:r>
      <w:r w:rsidRPr="00790445">
        <w:rPr>
          <w:rFonts w:ascii="Times New Roman" w:hAnsi="Times New Roman" w:cs="Times New Roman"/>
          <w:b/>
          <w:bCs/>
          <w:sz w:val="22"/>
        </w:rPr>
        <w:t>155</w:t>
      </w:r>
      <w:r w:rsidRPr="00790445">
        <w:rPr>
          <w:rFonts w:ascii="Times New Roman" w:hAnsi="Times New Roman" w:cs="Times New Roman"/>
          <w:sz w:val="22"/>
        </w:rPr>
        <w:t>, 383-390.e8 (2018).</w:t>
      </w:r>
    </w:p>
    <w:p w14:paraId="35A603C8"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59.</w:t>
      </w:r>
      <w:r w:rsidRPr="00790445">
        <w:rPr>
          <w:rFonts w:ascii="Times New Roman" w:hAnsi="Times New Roman" w:cs="Times New Roman"/>
          <w:sz w:val="22"/>
        </w:rPr>
        <w:tab/>
        <w:t xml:space="preserve">Lopez-Dupla, M., Creus, C., Navarro, O. &amp; Raga, X. Association of Gemella morbillorum Endocarditis with Adenomatous Polyps and Carcinoma of the Colon: Case Report and Review. </w:t>
      </w:r>
      <w:r w:rsidRPr="00790445">
        <w:rPr>
          <w:rFonts w:ascii="Times New Roman" w:hAnsi="Times New Roman" w:cs="Times New Roman"/>
          <w:i/>
          <w:iCs/>
          <w:sz w:val="22"/>
        </w:rPr>
        <w:t>Clinical Infectious Diseases</w:t>
      </w:r>
      <w:r w:rsidRPr="00790445">
        <w:rPr>
          <w:rFonts w:ascii="Times New Roman" w:hAnsi="Times New Roman" w:cs="Times New Roman"/>
          <w:sz w:val="22"/>
        </w:rPr>
        <w:t xml:space="preserve"> </w:t>
      </w:r>
      <w:r w:rsidRPr="00790445">
        <w:rPr>
          <w:rFonts w:ascii="Times New Roman" w:hAnsi="Times New Roman" w:cs="Times New Roman"/>
          <w:b/>
          <w:bCs/>
          <w:sz w:val="22"/>
        </w:rPr>
        <w:t>22</w:t>
      </w:r>
      <w:r w:rsidRPr="00790445">
        <w:rPr>
          <w:rFonts w:ascii="Times New Roman" w:hAnsi="Times New Roman" w:cs="Times New Roman"/>
          <w:sz w:val="22"/>
        </w:rPr>
        <w:t>, 379–379 (1996).</w:t>
      </w:r>
    </w:p>
    <w:p w14:paraId="3CEBDF88"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lastRenderedPageBreak/>
        <w:t>60.</w:t>
      </w:r>
      <w:r w:rsidRPr="00790445">
        <w:rPr>
          <w:rFonts w:ascii="Times New Roman" w:hAnsi="Times New Roman" w:cs="Times New Roman"/>
          <w:sz w:val="22"/>
        </w:rPr>
        <w:tab/>
        <w:t xml:space="preserve">Zhang, Q. </w:t>
      </w:r>
      <w:r w:rsidRPr="00790445">
        <w:rPr>
          <w:rFonts w:ascii="Times New Roman" w:hAnsi="Times New Roman" w:cs="Times New Roman"/>
          <w:i/>
          <w:iCs/>
          <w:sz w:val="22"/>
        </w:rPr>
        <w:t>et al.</w:t>
      </w:r>
      <w:r w:rsidRPr="00790445">
        <w:rPr>
          <w:rFonts w:ascii="Times New Roman" w:hAnsi="Times New Roman" w:cs="Times New Roman"/>
          <w:sz w:val="22"/>
        </w:rPr>
        <w:t xml:space="preserve"> Accelerated dysbiosis of gut microbiota during aggravation of DSS-induced colitis by a butyrate-producing bacterium. </w:t>
      </w:r>
      <w:r w:rsidRPr="00790445">
        <w:rPr>
          <w:rFonts w:ascii="Times New Roman" w:hAnsi="Times New Roman" w:cs="Times New Roman"/>
          <w:i/>
          <w:iCs/>
          <w:sz w:val="22"/>
        </w:rPr>
        <w:t>Sci Rep</w:t>
      </w:r>
      <w:r w:rsidRPr="00790445">
        <w:rPr>
          <w:rFonts w:ascii="Times New Roman" w:hAnsi="Times New Roman" w:cs="Times New Roman"/>
          <w:sz w:val="22"/>
        </w:rPr>
        <w:t xml:space="preserve"> </w:t>
      </w:r>
      <w:r w:rsidRPr="00790445">
        <w:rPr>
          <w:rFonts w:ascii="Times New Roman" w:hAnsi="Times New Roman" w:cs="Times New Roman"/>
          <w:b/>
          <w:bCs/>
          <w:sz w:val="22"/>
        </w:rPr>
        <w:t>6</w:t>
      </w:r>
      <w:r w:rsidRPr="00790445">
        <w:rPr>
          <w:rFonts w:ascii="Times New Roman" w:hAnsi="Times New Roman" w:cs="Times New Roman"/>
          <w:sz w:val="22"/>
        </w:rPr>
        <w:t>, 27572 (2016).</w:t>
      </w:r>
    </w:p>
    <w:p w14:paraId="3FEB3002"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61.</w:t>
      </w:r>
      <w:r w:rsidRPr="00790445">
        <w:rPr>
          <w:rFonts w:ascii="Times New Roman" w:hAnsi="Times New Roman" w:cs="Times New Roman"/>
          <w:sz w:val="22"/>
        </w:rPr>
        <w:tab/>
        <w:t xml:space="preserve">Ma, L., Tang, L. &amp; Yi, Q. Salvianolic Acids: Potential Source of Natural Drugs for the Treatment of Fibrosis Disease and Cancer. </w:t>
      </w:r>
      <w:r w:rsidRPr="00790445">
        <w:rPr>
          <w:rFonts w:ascii="Times New Roman" w:hAnsi="Times New Roman" w:cs="Times New Roman"/>
          <w:i/>
          <w:iCs/>
          <w:sz w:val="22"/>
        </w:rPr>
        <w:t>Frontiers in Pharmacology</w:t>
      </w:r>
      <w:r w:rsidRPr="00790445">
        <w:rPr>
          <w:rFonts w:ascii="Times New Roman" w:hAnsi="Times New Roman" w:cs="Times New Roman"/>
          <w:sz w:val="22"/>
        </w:rPr>
        <w:t xml:space="preserve"> </w:t>
      </w:r>
      <w:r w:rsidRPr="00790445">
        <w:rPr>
          <w:rFonts w:ascii="Times New Roman" w:hAnsi="Times New Roman" w:cs="Times New Roman"/>
          <w:b/>
          <w:bCs/>
          <w:sz w:val="22"/>
        </w:rPr>
        <w:t>10</w:t>
      </w:r>
      <w:r w:rsidRPr="00790445">
        <w:rPr>
          <w:rFonts w:ascii="Times New Roman" w:hAnsi="Times New Roman" w:cs="Times New Roman"/>
          <w:sz w:val="22"/>
        </w:rPr>
        <w:t>, 97 (2019).</w:t>
      </w:r>
    </w:p>
    <w:p w14:paraId="3C9DA122"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62.</w:t>
      </w:r>
      <w:r w:rsidRPr="00790445">
        <w:rPr>
          <w:rFonts w:ascii="Times New Roman" w:hAnsi="Times New Roman" w:cs="Times New Roman"/>
          <w:sz w:val="22"/>
        </w:rPr>
        <w:tab/>
        <w:t xml:space="preserve">Das, G. </w:t>
      </w:r>
      <w:r w:rsidRPr="00790445">
        <w:rPr>
          <w:rFonts w:ascii="Times New Roman" w:hAnsi="Times New Roman" w:cs="Times New Roman"/>
          <w:i/>
          <w:iCs/>
          <w:sz w:val="22"/>
        </w:rPr>
        <w:t>et al.</w:t>
      </w:r>
      <w:r w:rsidRPr="00790445">
        <w:rPr>
          <w:rFonts w:ascii="Times New Roman" w:hAnsi="Times New Roman" w:cs="Times New Roman"/>
          <w:sz w:val="22"/>
        </w:rPr>
        <w:t xml:space="preserve"> Cordyceps spp.: A Review on Its Immune-Stimulatory and Other Biological Potentials. </w:t>
      </w:r>
      <w:r w:rsidRPr="00790445">
        <w:rPr>
          <w:rFonts w:ascii="Times New Roman" w:hAnsi="Times New Roman" w:cs="Times New Roman"/>
          <w:i/>
          <w:iCs/>
          <w:sz w:val="22"/>
        </w:rPr>
        <w:t>Frontiers in Pharmacology</w:t>
      </w:r>
      <w:r w:rsidRPr="00790445">
        <w:rPr>
          <w:rFonts w:ascii="Times New Roman" w:hAnsi="Times New Roman" w:cs="Times New Roman"/>
          <w:sz w:val="22"/>
        </w:rPr>
        <w:t xml:space="preserve"> </w:t>
      </w:r>
      <w:r w:rsidRPr="00790445">
        <w:rPr>
          <w:rFonts w:ascii="Times New Roman" w:hAnsi="Times New Roman" w:cs="Times New Roman"/>
          <w:b/>
          <w:bCs/>
          <w:sz w:val="22"/>
        </w:rPr>
        <w:t>11</w:t>
      </w:r>
      <w:r w:rsidRPr="00790445">
        <w:rPr>
          <w:rFonts w:ascii="Times New Roman" w:hAnsi="Times New Roman" w:cs="Times New Roman"/>
          <w:sz w:val="22"/>
        </w:rPr>
        <w:t>, 2250 (2021).</w:t>
      </w:r>
    </w:p>
    <w:p w14:paraId="063B581E"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63.</w:t>
      </w:r>
      <w:r w:rsidRPr="00790445">
        <w:rPr>
          <w:rFonts w:ascii="Times New Roman" w:hAnsi="Times New Roman" w:cs="Times New Roman"/>
          <w:sz w:val="22"/>
        </w:rPr>
        <w:tab/>
        <w:t xml:space="preserve">Boskovic, I., Đukić, D. A., Maskovic, P., Mandić, L. &amp; Perovic, S. Phytochemical composition and antimicrobial, </w:t>
      </w:r>
      <w:proofErr w:type="gramStart"/>
      <w:r w:rsidRPr="00790445">
        <w:rPr>
          <w:rFonts w:ascii="Times New Roman" w:hAnsi="Times New Roman" w:cs="Times New Roman"/>
          <w:sz w:val="22"/>
        </w:rPr>
        <w:t>antioxidant</w:t>
      </w:r>
      <w:proofErr w:type="gramEnd"/>
      <w:r w:rsidRPr="00790445">
        <w:rPr>
          <w:rFonts w:ascii="Times New Roman" w:hAnsi="Times New Roman" w:cs="Times New Roman"/>
          <w:sz w:val="22"/>
        </w:rPr>
        <w:t xml:space="preserve"> and cytotoxic activities of Anchusa officinalis L. extracts. </w:t>
      </w:r>
      <w:r w:rsidRPr="00790445">
        <w:rPr>
          <w:rFonts w:ascii="Times New Roman" w:hAnsi="Times New Roman" w:cs="Times New Roman"/>
          <w:i/>
          <w:iCs/>
          <w:sz w:val="22"/>
        </w:rPr>
        <w:t>Biologia</w:t>
      </w:r>
      <w:r w:rsidRPr="00790445">
        <w:rPr>
          <w:rFonts w:ascii="Times New Roman" w:hAnsi="Times New Roman" w:cs="Times New Roman"/>
          <w:sz w:val="22"/>
        </w:rPr>
        <w:t xml:space="preserve"> </w:t>
      </w:r>
      <w:r w:rsidRPr="00790445">
        <w:rPr>
          <w:rFonts w:ascii="Times New Roman" w:hAnsi="Times New Roman" w:cs="Times New Roman"/>
          <w:b/>
          <w:bCs/>
          <w:sz w:val="22"/>
        </w:rPr>
        <w:t>73</w:t>
      </w:r>
      <w:r w:rsidRPr="00790445">
        <w:rPr>
          <w:rFonts w:ascii="Times New Roman" w:hAnsi="Times New Roman" w:cs="Times New Roman"/>
          <w:sz w:val="22"/>
        </w:rPr>
        <w:t>, 1035–1041 (2018).</w:t>
      </w:r>
    </w:p>
    <w:p w14:paraId="2DB0244E"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64.</w:t>
      </w:r>
      <w:r w:rsidRPr="00790445">
        <w:rPr>
          <w:rFonts w:ascii="Times New Roman" w:hAnsi="Times New Roman" w:cs="Times New Roman"/>
          <w:sz w:val="22"/>
        </w:rPr>
        <w:tab/>
        <w:t xml:space="preserve">Luo, C. </w:t>
      </w:r>
      <w:r w:rsidRPr="00790445">
        <w:rPr>
          <w:rFonts w:ascii="Times New Roman" w:hAnsi="Times New Roman" w:cs="Times New Roman"/>
          <w:i/>
          <w:iCs/>
          <w:sz w:val="22"/>
        </w:rPr>
        <w:t>et al.</w:t>
      </w:r>
      <w:r w:rsidRPr="00790445">
        <w:rPr>
          <w:rFonts w:ascii="Times New Roman" w:hAnsi="Times New Roman" w:cs="Times New Roman"/>
          <w:sz w:val="22"/>
        </w:rPr>
        <w:t xml:space="preserve"> A Review of the Anti-Inflammatory Effects of Rosmarinic Acid on Inflammatory Diseases. </w:t>
      </w:r>
      <w:r w:rsidRPr="00790445">
        <w:rPr>
          <w:rFonts w:ascii="Times New Roman" w:hAnsi="Times New Roman" w:cs="Times New Roman"/>
          <w:i/>
          <w:iCs/>
          <w:sz w:val="22"/>
        </w:rPr>
        <w:t>Frontiers in Pharmacology</w:t>
      </w:r>
      <w:r w:rsidRPr="00790445">
        <w:rPr>
          <w:rFonts w:ascii="Times New Roman" w:hAnsi="Times New Roman" w:cs="Times New Roman"/>
          <w:sz w:val="22"/>
        </w:rPr>
        <w:t xml:space="preserve"> </w:t>
      </w:r>
      <w:r w:rsidRPr="00790445">
        <w:rPr>
          <w:rFonts w:ascii="Times New Roman" w:hAnsi="Times New Roman" w:cs="Times New Roman"/>
          <w:b/>
          <w:bCs/>
          <w:sz w:val="22"/>
        </w:rPr>
        <w:t>11</w:t>
      </w:r>
      <w:r w:rsidRPr="00790445">
        <w:rPr>
          <w:rFonts w:ascii="Times New Roman" w:hAnsi="Times New Roman" w:cs="Times New Roman"/>
          <w:sz w:val="22"/>
        </w:rPr>
        <w:t>, 153 (2020).</w:t>
      </w:r>
    </w:p>
    <w:p w14:paraId="596DA105"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65.</w:t>
      </w:r>
      <w:r w:rsidRPr="00790445">
        <w:rPr>
          <w:rFonts w:ascii="Times New Roman" w:hAnsi="Times New Roman" w:cs="Times New Roman"/>
          <w:sz w:val="22"/>
        </w:rPr>
        <w:tab/>
        <w:t xml:space="preserve">Khil, L.-Y. </w:t>
      </w:r>
      <w:r w:rsidRPr="00790445">
        <w:rPr>
          <w:rFonts w:ascii="Times New Roman" w:hAnsi="Times New Roman" w:cs="Times New Roman"/>
          <w:i/>
          <w:iCs/>
          <w:sz w:val="22"/>
        </w:rPr>
        <w:t>et al.</w:t>
      </w:r>
      <w:r w:rsidRPr="00790445">
        <w:rPr>
          <w:rFonts w:ascii="Times New Roman" w:hAnsi="Times New Roman" w:cs="Times New Roman"/>
          <w:sz w:val="22"/>
        </w:rPr>
        <w:t xml:space="preserve"> Mechanisms involved in Korean mistletoe lectin-induced apoptosis of cancer cells. </w:t>
      </w:r>
      <w:r w:rsidRPr="00790445">
        <w:rPr>
          <w:rFonts w:ascii="Times New Roman" w:hAnsi="Times New Roman" w:cs="Times New Roman"/>
          <w:i/>
          <w:iCs/>
          <w:sz w:val="22"/>
        </w:rPr>
        <w:t>WJG</w:t>
      </w:r>
      <w:r w:rsidRPr="00790445">
        <w:rPr>
          <w:rFonts w:ascii="Times New Roman" w:hAnsi="Times New Roman" w:cs="Times New Roman"/>
          <w:sz w:val="22"/>
        </w:rPr>
        <w:t xml:space="preserve"> </w:t>
      </w:r>
      <w:r w:rsidRPr="00790445">
        <w:rPr>
          <w:rFonts w:ascii="Times New Roman" w:hAnsi="Times New Roman" w:cs="Times New Roman"/>
          <w:b/>
          <w:bCs/>
          <w:sz w:val="22"/>
        </w:rPr>
        <w:t>13</w:t>
      </w:r>
      <w:r w:rsidRPr="00790445">
        <w:rPr>
          <w:rFonts w:ascii="Times New Roman" w:hAnsi="Times New Roman" w:cs="Times New Roman"/>
          <w:sz w:val="22"/>
        </w:rPr>
        <w:t>, 2811 (2007).</w:t>
      </w:r>
    </w:p>
    <w:p w14:paraId="5DC7311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66.</w:t>
      </w:r>
      <w:r w:rsidRPr="00790445">
        <w:rPr>
          <w:rFonts w:ascii="Times New Roman" w:hAnsi="Times New Roman" w:cs="Times New Roman"/>
          <w:sz w:val="22"/>
        </w:rPr>
        <w:tab/>
        <w:t xml:space="preserve">Li, Q. </w:t>
      </w:r>
      <w:r w:rsidRPr="00790445">
        <w:rPr>
          <w:rFonts w:ascii="Times New Roman" w:hAnsi="Times New Roman" w:cs="Times New Roman"/>
          <w:i/>
          <w:iCs/>
          <w:sz w:val="22"/>
        </w:rPr>
        <w:t>et al.</w:t>
      </w:r>
      <w:r w:rsidRPr="00790445">
        <w:rPr>
          <w:rFonts w:ascii="Times New Roman" w:hAnsi="Times New Roman" w:cs="Times New Roman"/>
          <w:sz w:val="22"/>
        </w:rPr>
        <w:t xml:space="preserve"> Streptococcus thermophilus Inhibits Colorectal Tumorigenesis Through Secreting β-Galactosidase. </w:t>
      </w:r>
      <w:r w:rsidRPr="00790445">
        <w:rPr>
          <w:rFonts w:ascii="Times New Roman" w:hAnsi="Times New Roman" w:cs="Times New Roman"/>
          <w:i/>
          <w:iCs/>
          <w:sz w:val="22"/>
        </w:rPr>
        <w:t>Gastroenterology</w:t>
      </w:r>
      <w:r w:rsidRPr="00790445">
        <w:rPr>
          <w:rFonts w:ascii="Times New Roman" w:hAnsi="Times New Roman" w:cs="Times New Roman"/>
          <w:sz w:val="22"/>
        </w:rPr>
        <w:t xml:space="preserve"> </w:t>
      </w:r>
      <w:r w:rsidRPr="00790445">
        <w:rPr>
          <w:rFonts w:ascii="Times New Roman" w:hAnsi="Times New Roman" w:cs="Times New Roman"/>
          <w:b/>
          <w:bCs/>
          <w:sz w:val="22"/>
        </w:rPr>
        <w:t>160</w:t>
      </w:r>
      <w:r w:rsidRPr="00790445">
        <w:rPr>
          <w:rFonts w:ascii="Times New Roman" w:hAnsi="Times New Roman" w:cs="Times New Roman"/>
          <w:sz w:val="22"/>
        </w:rPr>
        <w:t>, 1179-1193.e14 (2021).</w:t>
      </w:r>
    </w:p>
    <w:p w14:paraId="3DB3AF0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67.</w:t>
      </w:r>
      <w:r w:rsidRPr="00790445">
        <w:rPr>
          <w:rFonts w:ascii="Times New Roman" w:hAnsi="Times New Roman" w:cs="Times New Roman"/>
          <w:sz w:val="22"/>
        </w:rPr>
        <w:tab/>
        <w:t xml:space="preserve">Zhao, L. </w:t>
      </w:r>
      <w:r w:rsidRPr="00790445">
        <w:rPr>
          <w:rFonts w:ascii="Times New Roman" w:hAnsi="Times New Roman" w:cs="Times New Roman"/>
          <w:i/>
          <w:iCs/>
          <w:sz w:val="22"/>
        </w:rPr>
        <w:t>et al.</w:t>
      </w:r>
      <w:r w:rsidRPr="00790445">
        <w:rPr>
          <w:rFonts w:ascii="Times New Roman" w:hAnsi="Times New Roman" w:cs="Times New Roman"/>
          <w:sz w:val="22"/>
        </w:rPr>
        <w:t xml:space="preserve"> </w:t>
      </w:r>
      <w:r w:rsidRPr="00790445">
        <w:rPr>
          <w:rFonts w:ascii="Times New Roman" w:hAnsi="Times New Roman" w:cs="Times New Roman"/>
          <w:i/>
          <w:iCs/>
          <w:sz w:val="22"/>
        </w:rPr>
        <w:t>Parvimonas Micra Promotes Intestinal Tumorigenesis in Conventional Apcmin/+ Mice and in Germ-Free Mice</w:t>
      </w:r>
      <w:r w:rsidRPr="00790445">
        <w:rPr>
          <w:rFonts w:ascii="Times New Roman" w:hAnsi="Times New Roman" w:cs="Times New Roman"/>
          <w:sz w:val="22"/>
        </w:rPr>
        <w:t>. https://www.researchsquare.com/article/rs-25974/v1 (2020) doi:10.21203/rs.3.rs-25974/v1.</w:t>
      </w:r>
    </w:p>
    <w:p w14:paraId="314F622F"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68.</w:t>
      </w:r>
      <w:r w:rsidRPr="00790445">
        <w:rPr>
          <w:rFonts w:ascii="Times New Roman" w:hAnsi="Times New Roman" w:cs="Times New Roman"/>
          <w:sz w:val="22"/>
        </w:rPr>
        <w:tab/>
        <w:t xml:space="preserve">Long, X. </w:t>
      </w:r>
      <w:r w:rsidRPr="00790445">
        <w:rPr>
          <w:rFonts w:ascii="Times New Roman" w:hAnsi="Times New Roman" w:cs="Times New Roman"/>
          <w:i/>
          <w:iCs/>
          <w:sz w:val="22"/>
        </w:rPr>
        <w:t>et al.</w:t>
      </w:r>
      <w:r w:rsidRPr="00790445">
        <w:rPr>
          <w:rFonts w:ascii="Times New Roman" w:hAnsi="Times New Roman" w:cs="Times New Roman"/>
          <w:sz w:val="22"/>
        </w:rPr>
        <w:t xml:space="preserve"> Peptostreptococcus anaerobius promotes colorectal carcinogenesis and modulates tumour immunity. </w:t>
      </w:r>
      <w:r w:rsidRPr="00790445">
        <w:rPr>
          <w:rFonts w:ascii="Times New Roman" w:hAnsi="Times New Roman" w:cs="Times New Roman"/>
          <w:i/>
          <w:iCs/>
          <w:sz w:val="22"/>
        </w:rPr>
        <w:t>Nat Microbiol</w:t>
      </w:r>
      <w:r w:rsidRPr="00790445">
        <w:rPr>
          <w:rFonts w:ascii="Times New Roman" w:hAnsi="Times New Roman" w:cs="Times New Roman"/>
          <w:sz w:val="22"/>
        </w:rPr>
        <w:t xml:space="preserve"> </w:t>
      </w:r>
      <w:r w:rsidRPr="00790445">
        <w:rPr>
          <w:rFonts w:ascii="Times New Roman" w:hAnsi="Times New Roman" w:cs="Times New Roman"/>
          <w:b/>
          <w:bCs/>
          <w:sz w:val="22"/>
        </w:rPr>
        <w:t>4</w:t>
      </w:r>
      <w:r w:rsidRPr="00790445">
        <w:rPr>
          <w:rFonts w:ascii="Times New Roman" w:hAnsi="Times New Roman" w:cs="Times New Roman"/>
          <w:sz w:val="22"/>
        </w:rPr>
        <w:t>, 2319–2330 (2019).</w:t>
      </w:r>
    </w:p>
    <w:p w14:paraId="4D768475"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69.</w:t>
      </w:r>
      <w:r w:rsidRPr="00790445">
        <w:rPr>
          <w:rFonts w:ascii="Times New Roman" w:hAnsi="Times New Roman" w:cs="Times New Roman"/>
          <w:sz w:val="22"/>
        </w:rPr>
        <w:tab/>
        <w:t xml:space="preserve">Dai, Z. </w:t>
      </w:r>
      <w:r w:rsidRPr="00790445">
        <w:rPr>
          <w:rFonts w:ascii="Times New Roman" w:hAnsi="Times New Roman" w:cs="Times New Roman"/>
          <w:i/>
          <w:iCs/>
          <w:sz w:val="22"/>
        </w:rPr>
        <w:t>et al.</w:t>
      </w:r>
      <w:r w:rsidRPr="00790445">
        <w:rPr>
          <w:rFonts w:ascii="Times New Roman" w:hAnsi="Times New Roman" w:cs="Times New Roman"/>
          <w:sz w:val="22"/>
        </w:rPr>
        <w:t xml:space="preserve"> </w:t>
      </w:r>
      <w:proofErr w:type="gramStart"/>
      <w:r w:rsidRPr="00790445">
        <w:rPr>
          <w:rFonts w:ascii="Times New Roman" w:hAnsi="Times New Roman" w:cs="Times New Roman"/>
          <w:sz w:val="22"/>
        </w:rPr>
        <w:t>Multi-cohort</w:t>
      </w:r>
      <w:proofErr w:type="gramEnd"/>
      <w:r w:rsidRPr="00790445">
        <w:rPr>
          <w:rFonts w:ascii="Times New Roman" w:hAnsi="Times New Roman" w:cs="Times New Roman"/>
          <w:sz w:val="22"/>
        </w:rPr>
        <w:t xml:space="preserve"> analysis of colorectal cancer metagenome identified altered bacteria across populations and universal bacterial markers. </w:t>
      </w:r>
      <w:r w:rsidRPr="00790445">
        <w:rPr>
          <w:rFonts w:ascii="Times New Roman" w:hAnsi="Times New Roman" w:cs="Times New Roman"/>
          <w:i/>
          <w:iCs/>
          <w:sz w:val="22"/>
        </w:rPr>
        <w:t>Microbiome</w:t>
      </w:r>
      <w:r w:rsidRPr="00790445">
        <w:rPr>
          <w:rFonts w:ascii="Times New Roman" w:hAnsi="Times New Roman" w:cs="Times New Roman"/>
          <w:sz w:val="22"/>
        </w:rPr>
        <w:t xml:space="preserve"> </w:t>
      </w:r>
      <w:r w:rsidRPr="00790445">
        <w:rPr>
          <w:rFonts w:ascii="Times New Roman" w:hAnsi="Times New Roman" w:cs="Times New Roman"/>
          <w:b/>
          <w:bCs/>
          <w:sz w:val="22"/>
        </w:rPr>
        <w:t>6</w:t>
      </w:r>
      <w:r w:rsidRPr="00790445">
        <w:rPr>
          <w:rFonts w:ascii="Times New Roman" w:hAnsi="Times New Roman" w:cs="Times New Roman"/>
          <w:sz w:val="22"/>
        </w:rPr>
        <w:t>, 70 (2018).</w:t>
      </w:r>
    </w:p>
    <w:p w14:paraId="56C45F1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lastRenderedPageBreak/>
        <w:t>70.</w:t>
      </w:r>
      <w:r w:rsidRPr="00790445">
        <w:rPr>
          <w:rFonts w:ascii="Times New Roman" w:hAnsi="Times New Roman" w:cs="Times New Roman"/>
          <w:sz w:val="22"/>
        </w:rPr>
        <w:tab/>
        <w:t xml:space="preserve">Sovran, B. </w:t>
      </w:r>
      <w:r w:rsidRPr="00790445">
        <w:rPr>
          <w:rFonts w:ascii="Times New Roman" w:hAnsi="Times New Roman" w:cs="Times New Roman"/>
          <w:i/>
          <w:iCs/>
          <w:sz w:val="22"/>
        </w:rPr>
        <w:t>et al.</w:t>
      </w:r>
      <w:r w:rsidRPr="00790445">
        <w:rPr>
          <w:rFonts w:ascii="Times New Roman" w:hAnsi="Times New Roman" w:cs="Times New Roman"/>
          <w:sz w:val="22"/>
        </w:rPr>
        <w:t xml:space="preserve"> Enterobacteriaceae are essential for the modulation of colitis severity by fungi. </w:t>
      </w:r>
      <w:r w:rsidRPr="00790445">
        <w:rPr>
          <w:rFonts w:ascii="Times New Roman" w:hAnsi="Times New Roman" w:cs="Times New Roman"/>
          <w:i/>
          <w:iCs/>
          <w:sz w:val="22"/>
        </w:rPr>
        <w:t>Microbiome</w:t>
      </w:r>
      <w:r w:rsidRPr="00790445">
        <w:rPr>
          <w:rFonts w:ascii="Times New Roman" w:hAnsi="Times New Roman" w:cs="Times New Roman"/>
          <w:sz w:val="22"/>
        </w:rPr>
        <w:t xml:space="preserve"> </w:t>
      </w:r>
      <w:r w:rsidRPr="00790445">
        <w:rPr>
          <w:rFonts w:ascii="Times New Roman" w:hAnsi="Times New Roman" w:cs="Times New Roman"/>
          <w:b/>
          <w:bCs/>
          <w:sz w:val="22"/>
        </w:rPr>
        <w:t>6</w:t>
      </w:r>
      <w:r w:rsidRPr="00790445">
        <w:rPr>
          <w:rFonts w:ascii="Times New Roman" w:hAnsi="Times New Roman" w:cs="Times New Roman"/>
          <w:sz w:val="22"/>
        </w:rPr>
        <w:t>, 152 (2018).</w:t>
      </w:r>
    </w:p>
    <w:p w14:paraId="46819082"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71.</w:t>
      </w:r>
      <w:r w:rsidRPr="00790445">
        <w:rPr>
          <w:rFonts w:ascii="Times New Roman" w:hAnsi="Times New Roman" w:cs="Times New Roman"/>
          <w:sz w:val="22"/>
        </w:rPr>
        <w:tab/>
        <w:t xml:space="preserve">Saber, A., Alipour, B., Faghfoori, Z., Mousavi jam, A. &amp; Yari Khosroushahi, A. Secretion metabolites of probiotic yeast, Pichia kudriavzevii AS-12, induces apoptosis pathways in human colorectal cancer cell lines. </w:t>
      </w:r>
      <w:r w:rsidRPr="00790445">
        <w:rPr>
          <w:rFonts w:ascii="Times New Roman" w:hAnsi="Times New Roman" w:cs="Times New Roman"/>
          <w:i/>
          <w:iCs/>
          <w:sz w:val="22"/>
        </w:rPr>
        <w:t>Nutrition Research</w:t>
      </w:r>
      <w:r w:rsidRPr="00790445">
        <w:rPr>
          <w:rFonts w:ascii="Times New Roman" w:hAnsi="Times New Roman" w:cs="Times New Roman"/>
          <w:sz w:val="22"/>
        </w:rPr>
        <w:t xml:space="preserve"> </w:t>
      </w:r>
      <w:r w:rsidRPr="00790445">
        <w:rPr>
          <w:rFonts w:ascii="Times New Roman" w:hAnsi="Times New Roman" w:cs="Times New Roman"/>
          <w:b/>
          <w:bCs/>
          <w:sz w:val="22"/>
        </w:rPr>
        <w:t>41</w:t>
      </w:r>
      <w:r w:rsidRPr="00790445">
        <w:rPr>
          <w:rFonts w:ascii="Times New Roman" w:hAnsi="Times New Roman" w:cs="Times New Roman"/>
          <w:sz w:val="22"/>
        </w:rPr>
        <w:t>, 36–46 (2017).</w:t>
      </w:r>
    </w:p>
    <w:p w14:paraId="7391B52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72.</w:t>
      </w:r>
      <w:r w:rsidRPr="00790445">
        <w:rPr>
          <w:rFonts w:ascii="Times New Roman" w:hAnsi="Times New Roman" w:cs="Times New Roman"/>
          <w:sz w:val="22"/>
        </w:rPr>
        <w:tab/>
        <w:t xml:space="preserve">Guo, S. </w:t>
      </w:r>
      <w:r w:rsidRPr="00790445">
        <w:rPr>
          <w:rFonts w:ascii="Times New Roman" w:hAnsi="Times New Roman" w:cs="Times New Roman"/>
          <w:i/>
          <w:iCs/>
          <w:sz w:val="22"/>
        </w:rPr>
        <w:t>et al.</w:t>
      </w:r>
      <w:r w:rsidRPr="00790445">
        <w:rPr>
          <w:rFonts w:ascii="Times New Roman" w:hAnsi="Times New Roman" w:cs="Times New Roman"/>
          <w:sz w:val="22"/>
        </w:rPr>
        <w:t xml:space="preserve"> Exosomes derived from </w:t>
      </w:r>
      <w:r w:rsidRPr="00790445">
        <w:rPr>
          <w:rFonts w:ascii="Times New Roman" w:hAnsi="Times New Roman" w:cs="Times New Roman"/>
          <w:i/>
          <w:iCs/>
          <w:sz w:val="22"/>
        </w:rPr>
        <w:t>Fusobacterium nucleatum</w:t>
      </w:r>
      <w:r w:rsidRPr="00790445">
        <w:rPr>
          <w:rFonts w:ascii="Times New Roman" w:hAnsi="Times New Roman" w:cs="Times New Roman"/>
          <w:sz w:val="22"/>
        </w:rPr>
        <w:t xml:space="preserve"> -infected colorectal cancer cells facilitate tumour metastasis by selectively carrying miR-1246/92b-3p/27a-3p and CXCL16. </w:t>
      </w:r>
      <w:r w:rsidRPr="00790445">
        <w:rPr>
          <w:rFonts w:ascii="Times New Roman" w:hAnsi="Times New Roman" w:cs="Times New Roman"/>
          <w:i/>
          <w:iCs/>
          <w:sz w:val="22"/>
        </w:rPr>
        <w:t>Gut</w:t>
      </w:r>
      <w:r w:rsidRPr="00790445">
        <w:rPr>
          <w:rFonts w:ascii="Times New Roman" w:hAnsi="Times New Roman" w:cs="Times New Roman"/>
          <w:sz w:val="22"/>
        </w:rPr>
        <w:t xml:space="preserve"> </w:t>
      </w:r>
      <w:r w:rsidRPr="00790445">
        <w:rPr>
          <w:rFonts w:ascii="Times New Roman" w:hAnsi="Times New Roman" w:cs="Times New Roman"/>
          <w:b/>
          <w:bCs/>
          <w:sz w:val="22"/>
        </w:rPr>
        <w:t>70</w:t>
      </w:r>
      <w:r w:rsidRPr="00790445">
        <w:rPr>
          <w:rFonts w:ascii="Times New Roman" w:hAnsi="Times New Roman" w:cs="Times New Roman"/>
          <w:sz w:val="22"/>
        </w:rPr>
        <w:t>, 1507–1519 (2021).</w:t>
      </w:r>
    </w:p>
    <w:p w14:paraId="37E0530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73.</w:t>
      </w:r>
      <w:r w:rsidRPr="00790445">
        <w:rPr>
          <w:rFonts w:ascii="Times New Roman" w:hAnsi="Times New Roman" w:cs="Times New Roman"/>
          <w:sz w:val="22"/>
        </w:rPr>
        <w:tab/>
        <w:t xml:space="preserve">Nakatsu, G. </w:t>
      </w:r>
      <w:r w:rsidRPr="00790445">
        <w:rPr>
          <w:rFonts w:ascii="Times New Roman" w:hAnsi="Times New Roman" w:cs="Times New Roman"/>
          <w:i/>
          <w:iCs/>
          <w:sz w:val="22"/>
        </w:rPr>
        <w:t>et al.</w:t>
      </w:r>
      <w:r w:rsidRPr="00790445">
        <w:rPr>
          <w:rFonts w:ascii="Times New Roman" w:hAnsi="Times New Roman" w:cs="Times New Roman"/>
          <w:sz w:val="22"/>
        </w:rPr>
        <w:t xml:space="preserve"> Alterations in Enteric Virome Are Associated </w:t>
      </w:r>
      <w:proofErr w:type="gramStart"/>
      <w:r w:rsidRPr="00790445">
        <w:rPr>
          <w:rFonts w:ascii="Times New Roman" w:hAnsi="Times New Roman" w:cs="Times New Roman"/>
          <w:sz w:val="22"/>
        </w:rPr>
        <w:t>With</w:t>
      </w:r>
      <w:proofErr w:type="gramEnd"/>
      <w:r w:rsidRPr="00790445">
        <w:rPr>
          <w:rFonts w:ascii="Times New Roman" w:hAnsi="Times New Roman" w:cs="Times New Roman"/>
          <w:sz w:val="22"/>
        </w:rPr>
        <w:t xml:space="preserve"> Colorectal Cancer and Survival Outcomes. </w:t>
      </w:r>
      <w:r w:rsidRPr="00790445">
        <w:rPr>
          <w:rFonts w:ascii="Times New Roman" w:hAnsi="Times New Roman" w:cs="Times New Roman"/>
          <w:i/>
          <w:iCs/>
          <w:sz w:val="22"/>
        </w:rPr>
        <w:t>Gastroenterology</w:t>
      </w:r>
      <w:r w:rsidRPr="00790445">
        <w:rPr>
          <w:rFonts w:ascii="Times New Roman" w:hAnsi="Times New Roman" w:cs="Times New Roman"/>
          <w:sz w:val="22"/>
        </w:rPr>
        <w:t xml:space="preserve"> </w:t>
      </w:r>
      <w:r w:rsidRPr="00790445">
        <w:rPr>
          <w:rFonts w:ascii="Times New Roman" w:hAnsi="Times New Roman" w:cs="Times New Roman"/>
          <w:b/>
          <w:bCs/>
          <w:sz w:val="22"/>
        </w:rPr>
        <w:t>155</w:t>
      </w:r>
      <w:r w:rsidRPr="00790445">
        <w:rPr>
          <w:rFonts w:ascii="Times New Roman" w:hAnsi="Times New Roman" w:cs="Times New Roman"/>
          <w:sz w:val="22"/>
        </w:rPr>
        <w:t>, 529-541.e5 (2018).</w:t>
      </w:r>
    </w:p>
    <w:p w14:paraId="1B350E19" w14:textId="7F17F865"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78" w:author="Thomas Kwong" w:date="2021-09-12T15:51:00Z" w:initials="T.K">
    <w:p w14:paraId="0FF8582E" w14:textId="3573ED8F" w:rsidR="00F61633" w:rsidRDefault="00F61633">
      <w:pPr>
        <w:pStyle w:val="CommentText"/>
      </w:pPr>
      <w:r>
        <w:rPr>
          <w:rStyle w:val="CommentReference"/>
        </w:rPr>
        <w:annotationRef/>
      </w:r>
      <w:r>
        <w:t>Put some actual data from these studies here!</w:t>
      </w:r>
    </w:p>
  </w:comment>
  <w:comment w:id="81"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98"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97"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133" w:author="Thomas Kwong" w:date="2021-09-12T16:08:00Z" w:initials="T.K">
    <w:p w14:paraId="4CD7EC24" w14:textId="3AFE9EF9" w:rsidR="007148B3" w:rsidRDefault="007148B3">
      <w:pPr>
        <w:pStyle w:val="CommentText"/>
      </w:pPr>
      <w:r>
        <w:rPr>
          <w:rStyle w:val="CommentReference"/>
        </w:rPr>
        <w:annotationRef/>
      </w:r>
      <w:r w:rsidRPr="007148B3">
        <w:t xml:space="preserve">Elaborate what response? Cytokine </w:t>
      </w:r>
      <w:proofErr w:type="spellStart"/>
      <w:proofErr w:type="gramStart"/>
      <w:r w:rsidRPr="007148B3">
        <w:t>production?immune</w:t>
      </w:r>
      <w:proofErr w:type="spellEnd"/>
      <w:proofErr w:type="gramEnd"/>
      <w:r w:rsidRPr="007148B3">
        <w:t xml:space="preserve"> cell proliferation?</w:t>
      </w:r>
    </w:p>
  </w:comment>
  <w:comment w:id="136" w:author="Thomas Kwong" w:date="2021-09-12T16:09:00Z" w:initials="T.K">
    <w:p w14:paraId="0F8E60A5" w14:textId="738D1760" w:rsidR="007148B3" w:rsidRDefault="007148B3">
      <w:pPr>
        <w:pStyle w:val="CommentText"/>
      </w:pPr>
      <w:r>
        <w:rPr>
          <w:rStyle w:val="CommentReference"/>
        </w:rPr>
        <w:annotationRef/>
      </w:r>
      <w:r>
        <w:t>Like what?</w:t>
      </w:r>
    </w:p>
  </w:comment>
  <w:comment w:id="147" w:author="Thomas Kwong" w:date="2021-09-12T16:17:00Z" w:initials="T.K">
    <w:p w14:paraId="56D5A3BF" w14:textId="77777777" w:rsidR="007148B3" w:rsidRPr="00070C6B" w:rsidRDefault="007148B3">
      <w:pPr>
        <w:pStyle w:val="CommentText"/>
      </w:pPr>
      <w:r w:rsidRPr="00070C6B">
        <w:rPr>
          <w:rStyle w:val="CommentReference"/>
        </w:rPr>
        <w:annotationRef/>
      </w:r>
      <w:r w:rsidRPr="00070C6B">
        <w:t xml:space="preserve">This is not </w:t>
      </w:r>
      <w:r w:rsidR="00070C6B" w:rsidRPr="00070C6B">
        <w:t>entirely true!</w:t>
      </w:r>
    </w:p>
    <w:p w14:paraId="676EDA56" w14:textId="5D880222" w:rsidR="00070C6B" w:rsidRPr="00070C6B" w:rsidRDefault="00070C6B" w:rsidP="00070C6B">
      <w:pPr>
        <w:pStyle w:val="Heading1"/>
        <w:rPr>
          <w:b w:val="0"/>
          <w:bCs w:val="0"/>
        </w:rPr>
      </w:pPr>
      <w:r w:rsidRPr="00070C6B">
        <w:rPr>
          <w:rStyle w:val="title-text"/>
          <w:b w:val="0"/>
          <w:bCs w:val="0"/>
        </w:rPr>
        <w:t>Fungi Enter the Stage of Colon Carcinogenesis</w:t>
      </w:r>
      <w:bookmarkStart w:id="153" w:name="bau2"/>
      <w:bookmarkStart w:id="154" w:name="bau1"/>
      <w:r w:rsidRPr="00070C6B">
        <w:rPr>
          <w:rStyle w:val="title-text"/>
          <w:b w:val="0"/>
          <w:bCs w:val="0"/>
        </w:rPr>
        <w:t xml:space="preserve">, </w:t>
      </w:r>
      <w:proofErr w:type="spellStart"/>
      <w:r w:rsidRPr="00070C6B">
        <w:rPr>
          <w:rStyle w:val="text"/>
          <w:b w:val="0"/>
          <w:bCs w:val="0"/>
        </w:rPr>
        <w:t>ClaireConche</w:t>
      </w:r>
      <w:proofErr w:type="spellEnd"/>
      <w:r w:rsidRPr="00070C6B">
        <w:rPr>
          <w:rStyle w:val="text"/>
          <w:b w:val="0"/>
          <w:bCs w:val="0"/>
        </w:rPr>
        <w:t xml:space="preserve"> and</w:t>
      </w:r>
      <w:bookmarkEnd w:id="154"/>
      <w:r w:rsidRPr="00070C6B">
        <w:rPr>
          <w:rStyle w:val="text"/>
          <w:b w:val="0"/>
          <w:bCs w:val="0"/>
        </w:rPr>
        <w:t xml:space="preserve"> Florian </w:t>
      </w:r>
      <w:proofErr w:type="spellStart"/>
      <w:proofErr w:type="gramStart"/>
      <w:r w:rsidRPr="00070C6B">
        <w:rPr>
          <w:rStyle w:val="text"/>
          <w:b w:val="0"/>
          <w:bCs w:val="0"/>
        </w:rPr>
        <w:t>R.Greten</w:t>
      </w:r>
      <w:proofErr w:type="spellEnd"/>
      <w:proofErr w:type="gramEnd"/>
      <w:r w:rsidRPr="00070C6B">
        <w:rPr>
          <w:rStyle w:val="text"/>
          <w:b w:val="0"/>
          <w:bCs w:val="0"/>
        </w:rPr>
        <w:t xml:space="preserve">, </w:t>
      </w:r>
      <w:bookmarkEnd w:id="153"/>
      <w:r w:rsidRPr="00070C6B">
        <w:rPr>
          <w:b w:val="0"/>
          <w:bCs w:val="0"/>
        </w:rPr>
        <w:t>immunity 2018 described at least 2 papers.</w:t>
      </w:r>
    </w:p>
  </w:comment>
  <w:comment w:id="176"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179" w:author="Thomas Kwong" w:date="2021-09-12T16:35:00Z" w:initials="T.K">
    <w:p w14:paraId="142FFFAE" w14:textId="18237119" w:rsidR="004174A2" w:rsidRDefault="004174A2">
      <w:pPr>
        <w:pStyle w:val="CommentText"/>
      </w:pPr>
      <w:r>
        <w:rPr>
          <w:rStyle w:val="CommentReference"/>
        </w:rPr>
        <w:annotationRef/>
      </w:r>
      <w:r>
        <w:t>9? Previous sentence you have 8+1.</w:t>
      </w:r>
    </w:p>
  </w:comment>
  <w:comment w:id="187" w:author="Thomas Kwong" w:date="2021-09-12T16:40:00Z" w:initials="T.K">
    <w:p w14:paraId="747B47BC" w14:textId="7E840DB7" w:rsidR="007031A9" w:rsidRDefault="007031A9">
      <w:pPr>
        <w:pStyle w:val="CommentText"/>
      </w:pPr>
      <w:r>
        <w:rPr>
          <w:rStyle w:val="CommentReference"/>
        </w:rPr>
        <w:annotationRef/>
      </w:r>
      <w:r>
        <w:t>This should go to your result and discussion. Instead, say what is your aim and hypothesis.</w:t>
      </w:r>
    </w:p>
  </w:comment>
  <w:comment w:id="199"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201"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200" w:author="Thomas Kwong" w:date="2021-09-12T16:49:00Z" w:initials="T.K">
    <w:p w14:paraId="0DFEB74A" w14:textId="4FEFD3AE" w:rsidR="00177C66" w:rsidRDefault="00177C66">
      <w:pPr>
        <w:pStyle w:val="CommentText"/>
      </w:pPr>
      <w:r>
        <w:rPr>
          <w:rStyle w:val="CommentReference"/>
        </w:rPr>
        <w:annotationRef/>
      </w:r>
      <w:r>
        <w:t>Where??????</w:t>
      </w:r>
    </w:p>
  </w:comment>
  <w:comment w:id="203"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204"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189"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206"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209" w:author="Thomas Kwong" w:date="2021-09-12T16:55:00Z" w:initials="T.K">
    <w:p w14:paraId="6A8A5455" w14:textId="2BE783A2" w:rsidR="00177C66" w:rsidRDefault="00177C66">
      <w:pPr>
        <w:pStyle w:val="CommentText"/>
      </w:pPr>
      <w:r>
        <w:rPr>
          <w:rStyle w:val="CommentReference"/>
        </w:rPr>
        <w:annotationRef/>
      </w:r>
      <w:proofErr w:type="spellStart"/>
      <w:r>
        <w:t>Microeukaryoyes</w:t>
      </w:r>
      <w:proofErr w:type="spellEnd"/>
      <w:r>
        <w:t xml:space="preserve"> includes </w:t>
      </w:r>
      <w:r w:rsidR="00CB67CB">
        <w:t>protists, fungi and</w:t>
      </w:r>
      <w:r w:rsidR="00C777A3">
        <w:t xml:space="preserve"> </w:t>
      </w:r>
      <w:r w:rsidR="00CB67CB">
        <w:t>zooplankton</w:t>
      </w:r>
      <w:r w:rsidR="00C777A3">
        <w:t>, your focus is fungus, then name properly. Define in introduction and use fungus afterward…</w:t>
      </w:r>
    </w:p>
  </w:comment>
  <w:comment w:id="231" w:author="Thomas Kwong" w:date="2021-09-12T17:06:00Z" w:initials="T.K">
    <w:p w14:paraId="092E7CA2" w14:textId="1DFA88DE" w:rsidR="00C777A3" w:rsidRDefault="00C777A3">
      <w:pPr>
        <w:pStyle w:val="CommentText"/>
      </w:pPr>
      <w:r>
        <w:rPr>
          <w:rStyle w:val="CommentReference"/>
        </w:rPr>
        <w:annotationRef/>
      </w:r>
      <w:r>
        <w:t xml:space="preserve">How this improve </w:t>
      </w:r>
      <w:proofErr w:type="spellStart"/>
      <w:r>
        <w:t>rigour</w:t>
      </w:r>
      <w:proofErr w:type="spellEnd"/>
      <w:r>
        <w:t xml:space="preserve"> and</w:t>
      </w:r>
      <w:r w:rsidR="002908A5">
        <w:t xml:space="preserve"> how many samples were removed? This is result section, show data!!</w:t>
      </w:r>
    </w:p>
  </w:comment>
  <w:comment w:id="232"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233" w:author="Thomas Kwong" w:date="2021-09-12T17:10:00Z" w:initials="T.K">
    <w:p w14:paraId="527647E4" w14:textId="18A37C60" w:rsidR="002908A5" w:rsidRDefault="002908A5">
      <w:pPr>
        <w:pStyle w:val="CommentText"/>
      </w:pPr>
      <w:r>
        <w:rPr>
          <w:rStyle w:val="CommentReference"/>
        </w:rPr>
        <w:annotationRef/>
      </w:r>
      <w:proofErr w:type="gramStart"/>
      <w:r>
        <w:t>So</w:t>
      </w:r>
      <w:proofErr w:type="gramEnd"/>
      <w:r>
        <w:t xml:space="preserve"> this cohort was never used? Is this part of the 8 cohort? I am confused.</w:t>
      </w:r>
    </w:p>
  </w:comment>
  <w:comment w:id="234"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235" w:author="Thomas Kwong" w:date="2021-09-12T17:11:00Z" w:initials="T.K">
    <w:p w14:paraId="34F83E42" w14:textId="55B94519" w:rsidR="002908A5" w:rsidRDefault="002908A5">
      <w:pPr>
        <w:pStyle w:val="CommentText"/>
      </w:pPr>
      <w:r>
        <w:rPr>
          <w:rStyle w:val="CommentReference"/>
        </w:rPr>
        <w:annotationRef/>
      </w:r>
      <w:proofErr w:type="gramStart"/>
      <w:r>
        <w:t>?I</w:t>
      </w:r>
      <w:proofErr w:type="gramEnd"/>
      <w:r>
        <w:t xml:space="preserve"> </w:t>
      </w:r>
      <w:proofErr w:type="spellStart"/>
      <w:r>
        <w:t>dont</w:t>
      </w:r>
      <w:proofErr w:type="spellEnd"/>
      <w:r>
        <w:t xml:space="preserve"> get.</w:t>
      </w:r>
    </w:p>
  </w:comment>
  <w:comment w:id="241"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250"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251"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252"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253"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256"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257" w:author="LIN, Yufeng" w:date="2021-08-20T09:11:00Z" w:initials="LY">
    <w:p w14:paraId="77D83EB9" w14:textId="77777777" w:rsidR="00D9531B" w:rsidRDefault="00D9531B" w:rsidP="00D9531B">
      <w:pPr>
        <w:pStyle w:val="CommentText"/>
      </w:pPr>
      <w:r>
        <w:rPr>
          <w:rStyle w:val="CommentReference"/>
        </w:rPr>
        <w:annotationRef/>
      </w:r>
      <w:proofErr w:type="gramStart"/>
      <w:r>
        <w:rPr>
          <w:rFonts w:hint="eastAsia"/>
        </w:rPr>
        <w:t>S</w:t>
      </w:r>
      <w:r>
        <w:t>STF(</w:t>
      </w:r>
      <w:proofErr w:type="gramEnd"/>
      <w:r>
        <w:t>selected the same trend feature)</w:t>
      </w:r>
      <w:r>
        <w:rPr>
          <w:rFonts w:hint="eastAsia"/>
        </w:rPr>
        <w:t>，要在文章的方法里面写一下</w:t>
      </w:r>
    </w:p>
  </w:comment>
  <w:comment w:id="258"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259"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260"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261"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w:t>
      </w:r>
      <w:proofErr w:type="spellStart"/>
      <w:r>
        <w:rPr>
          <w:rFonts w:hint="eastAsia"/>
        </w:rPr>
        <w:t>sstf</w:t>
      </w:r>
      <w:proofErr w:type="spellEnd"/>
      <w:r>
        <w:rPr>
          <w:rFonts w:hint="eastAsia"/>
        </w:rPr>
        <w:t>加上去</w:t>
      </w:r>
    </w:p>
  </w:comment>
  <w:comment w:id="262"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263"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264"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265"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266" w:author="LIN, Yufeng" w:date="2021-08-24T18:12:00Z" w:initials="LY">
    <w:p w14:paraId="369756C6" w14:textId="77777777" w:rsidR="00D9531B" w:rsidRDefault="00D9531B" w:rsidP="00D9531B">
      <w:pPr>
        <w:pStyle w:val="CommentText"/>
      </w:pPr>
      <w:r>
        <w:rPr>
          <w:rStyle w:val="CommentReference"/>
        </w:rPr>
        <w:annotationRef/>
      </w:r>
      <w:r>
        <w:rPr>
          <w:rFonts w:hint="eastAsia"/>
        </w:rPr>
        <w:t>定义这9个case的意义</w:t>
      </w:r>
    </w:p>
  </w:comment>
  <w:comment w:id="268" w:author="LIN, Yufeng" w:date="2021-08-25T14:24:00Z" w:initials="LY">
    <w:p w14:paraId="66E8A86B"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269" w:author="LIN, Yufeng" w:date="2021-08-25T14:24:00Z" w:initials="LY">
    <w:p w14:paraId="0691FD72"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0FF8582E" w15:done="0"/>
  <w15:commentEx w15:paraId="51AB642E" w15:done="0"/>
  <w15:commentEx w15:paraId="4649FB6C" w15:done="0"/>
  <w15:commentEx w15:paraId="116C65F3" w15:done="0"/>
  <w15:commentEx w15:paraId="4CD7EC24" w15:done="0"/>
  <w15:commentEx w15:paraId="0F8E60A5" w15:done="0"/>
  <w15:commentEx w15:paraId="676EDA56" w15:done="0"/>
  <w15:commentEx w15:paraId="417B5CF6" w15:done="0"/>
  <w15:commentEx w15:paraId="142FFFAE" w15:done="0"/>
  <w15:commentEx w15:paraId="747B47BC" w15:done="0"/>
  <w15:commentEx w15:paraId="128FC611" w15:done="0"/>
  <w15:commentEx w15:paraId="30AE46FB" w15:done="0"/>
  <w15:commentEx w15:paraId="0DFEB74A" w15:done="0"/>
  <w15:commentEx w15:paraId="28E5C5A1" w15:done="0"/>
  <w15:commentEx w15:paraId="11DB7F0B" w15:done="0"/>
  <w15:commentEx w15:paraId="7173A469" w15:done="0"/>
  <w15:commentEx w15:paraId="2CA57C66" w15:done="0"/>
  <w15:commentEx w15:paraId="6A8A5455" w15:done="0"/>
  <w15:commentEx w15:paraId="092E7CA2" w15:done="0"/>
  <w15:commentEx w15:paraId="7B763475" w15:done="0"/>
  <w15:commentEx w15:paraId="527647E4" w15:done="0"/>
  <w15:commentEx w15:paraId="63A21FC2" w15:done="0"/>
  <w15:commentEx w15:paraId="34F83E42" w15:done="0"/>
  <w15:commentEx w15:paraId="5DA932FC" w15:done="0"/>
  <w15:commentEx w15:paraId="3F15E1C3" w15:done="0"/>
  <w15:commentEx w15:paraId="4582C51D" w15:done="0"/>
  <w15:commentEx w15:paraId="44D0CA1E" w15:done="0"/>
  <w15:commentEx w15:paraId="18E6BFE9" w15:done="0"/>
  <w15:commentEx w15:paraId="675D0D68" w15:done="0"/>
  <w15:commentEx w15:paraId="77D83EB9" w15:done="0"/>
  <w15:commentEx w15:paraId="3DEB2748" w15:done="0"/>
  <w15:commentEx w15:paraId="014EDA8A" w15:done="0"/>
  <w15:commentEx w15:paraId="49228A64" w15:done="0"/>
  <w15:commentEx w15:paraId="4D240940" w15:done="0"/>
  <w15:commentEx w15:paraId="7A83C944" w15:done="0"/>
  <w15:commentEx w15:paraId="2CCD40EC" w15:done="0"/>
  <w15:commentEx w15:paraId="17E36AB9" w15:done="0"/>
  <w15:commentEx w15:paraId="0A81F4C1" w15:done="0"/>
  <w15:commentEx w15:paraId="369756C6" w15:done="0"/>
  <w15:commentEx w15:paraId="66E8A86B" w15:done="0"/>
  <w15:commentEx w15:paraId="0691FD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E8A06F" w16cex:dateUtc="2021-09-12T07:51:00Z"/>
  <w16cex:commentExtensible w16cex:durableId="24E8A0AB" w16cex:dateUtc="2021-09-12T07:52:00Z"/>
  <w16cex:commentExtensible w16cex:durableId="24E8A152" w16cex:dateUtc="2021-09-12T07:54:00Z"/>
  <w16cex:commentExtensible w16cex:durableId="24E8A19B" w16cex:dateUtc="2021-09-12T07:56:00Z"/>
  <w16cex:commentExtensible w16cex:durableId="24E8A494" w16cex:dateUtc="2021-09-12T08:08:00Z"/>
  <w16cex:commentExtensible w16cex:durableId="24E8A4D1" w16cex:dateUtc="2021-09-12T08:09:00Z"/>
  <w16cex:commentExtensible w16cex:durableId="24E8A68B" w16cex:dateUtc="2021-09-12T08:17:00Z"/>
  <w16cex:commentExtensible w16cex:durableId="24E8AA62" w16cex:dateUtc="2021-09-12T08:33:00Z"/>
  <w16cex:commentExtensible w16cex:durableId="24E8AAEE" w16cex:dateUtc="2021-09-12T08:35:00Z"/>
  <w16cex:commentExtensible w16cex:durableId="24E8AC00" w16cex:dateUtc="2021-09-12T08:4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C7585B" w16cex:dateUtc="2021-08-18T01:58:00Z"/>
  <w16cex:commentExtensible w16cex:durableId="24E8AF81" w16cex:dateUtc="2021-09-12T08:55:00Z"/>
  <w16cex:commentExtensible w16cex:durableId="24E8B22F" w16cex:dateUtc="2021-09-12T09:06:00Z"/>
  <w16cex:commentExtensible w16cex:durableId="24E8B2BE" w16cex:dateUtc="2021-09-12T09:09:00Z"/>
  <w16cex:commentExtensible w16cex:durableId="24E8B2FB" w16cex:dateUtc="2021-09-12T09:10:00Z"/>
  <w16cex:commentExtensible w16cex:durableId="24C774CF" w16cex:dateUtc="2021-08-18T04:00:00Z"/>
  <w16cex:commentExtensible w16cex:durableId="24E8B333" w16cex:dateUtc="2021-09-12T09:11:00Z"/>
  <w16cex:commentExtensible w16cex:durableId="24C7A119" w16cex:dateUtc="2021-08-18T07:09:00Z"/>
  <w16cex:commentExtensible w16cex:durableId="24C7B8FF" w16cex:dateUtc="2021-08-18T08:51:00Z"/>
  <w16cex:commentExtensible w16cex:durableId="24C7B04B" w16cex:dateUtc="2021-08-18T08:14:00Z"/>
  <w16cex:commentExtensible w16cex:durableId="24C8C6E7" w16cex:dateUtc="2021-08-19T03:18:00Z"/>
  <w16cex:commentExtensible w16cex:durableId="24C8C6E6" w16cex:dateUtc="2021-08-19T03:19:00Z"/>
  <w16cex:commentExtensible w16cex:durableId="24C8ED33" w16cex:dateUtc="2021-08-19T06:46: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90A2" w16cex:dateUtc="2021-08-24T07:37:00Z"/>
  <w16cex:commentExtensible w16cex:durableId="24CF9417" w16cex:dateUtc="2021-08-24T07:51:00Z"/>
  <w16cex:commentExtensible w16cex:durableId="24CFB4F3" w16cex:dateUtc="2021-08-24T10:12:00Z"/>
  <w16cex:commentExtensible w16cex:durableId="24D0D14A" w16cex:dateUtc="2021-08-25T06:24:00Z"/>
  <w16cex:commentExtensible w16cex:durableId="24D0D12E" w16cex:dateUtc="2021-08-25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0FF8582E" w16cid:durableId="24E8A06F"/>
  <w16cid:commentId w16cid:paraId="51AB642E" w16cid:durableId="24E8A0AB"/>
  <w16cid:commentId w16cid:paraId="4649FB6C" w16cid:durableId="24E8A152"/>
  <w16cid:commentId w16cid:paraId="116C65F3" w16cid:durableId="24E8A19B"/>
  <w16cid:commentId w16cid:paraId="4CD7EC24" w16cid:durableId="24E8A494"/>
  <w16cid:commentId w16cid:paraId="0F8E60A5" w16cid:durableId="24E8A4D1"/>
  <w16cid:commentId w16cid:paraId="676EDA56" w16cid:durableId="24E8A68B"/>
  <w16cid:commentId w16cid:paraId="417B5CF6" w16cid:durableId="24E8AA62"/>
  <w16cid:commentId w16cid:paraId="142FFFAE" w16cid:durableId="24E8AAEE"/>
  <w16cid:commentId w16cid:paraId="747B47BC" w16cid:durableId="24E8AC00"/>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2CA57C66" w16cid:durableId="24C7585B"/>
  <w16cid:commentId w16cid:paraId="6A8A5455" w16cid:durableId="24E8AF81"/>
  <w16cid:commentId w16cid:paraId="092E7CA2" w16cid:durableId="24E8B22F"/>
  <w16cid:commentId w16cid:paraId="7B763475" w16cid:durableId="24E8B2BE"/>
  <w16cid:commentId w16cid:paraId="527647E4" w16cid:durableId="24E8B2FB"/>
  <w16cid:commentId w16cid:paraId="63A21FC2" w16cid:durableId="24C774CF"/>
  <w16cid:commentId w16cid:paraId="34F83E42" w16cid:durableId="24E8B333"/>
  <w16cid:commentId w16cid:paraId="5DA932FC" w16cid:durableId="24C7A119"/>
  <w16cid:commentId w16cid:paraId="3F15E1C3" w16cid:durableId="24C7B8FF"/>
  <w16cid:commentId w16cid:paraId="4582C51D" w16cid:durableId="24C7B04B"/>
  <w16cid:commentId w16cid:paraId="44D0CA1E" w16cid:durableId="24C8C6E7"/>
  <w16cid:commentId w16cid:paraId="18E6BFE9" w16cid:durableId="24C8C6E6"/>
  <w16cid:commentId w16cid:paraId="675D0D68" w16cid:durableId="24C8ED33"/>
  <w16cid:commentId w16cid:paraId="77D83EB9" w16cid:durableId="24C9F04A"/>
  <w16cid:commentId w16cid:paraId="3DEB2748" w16cid:durableId="24C9F18D"/>
  <w16cid:commentId w16cid:paraId="014EDA8A" w16cid:durableId="24C9F1A7"/>
  <w16cid:commentId w16cid:paraId="49228A64" w16cid:durableId="24CA1090"/>
  <w16cid:commentId w16cid:paraId="4D240940" w16cid:durableId="24CE6C25"/>
  <w16cid:commentId w16cid:paraId="7A83C944" w16cid:durableId="24CF5D49"/>
  <w16cid:commentId w16cid:paraId="2CCD40EC" w16cid:durableId="24CF5A33"/>
  <w16cid:commentId w16cid:paraId="17E36AB9" w16cid:durableId="24CF90A2"/>
  <w16cid:commentId w16cid:paraId="0A81F4C1" w16cid:durableId="24CF9417"/>
  <w16cid:commentId w16cid:paraId="369756C6" w16cid:durableId="24CFB4F3"/>
  <w16cid:commentId w16cid:paraId="66E8A86B" w16cid:durableId="24D0D14A"/>
  <w16cid:commentId w16cid:paraId="0691FD72" w16cid:durableId="24D0D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E9095" w14:textId="77777777" w:rsidR="00A01A31" w:rsidRDefault="00A01A31" w:rsidP="00D9531B">
      <w:r>
        <w:separator/>
      </w:r>
    </w:p>
  </w:endnote>
  <w:endnote w:type="continuationSeparator" w:id="0">
    <w:p w14:paraId="06695F99" w14:textId="77777777" w:rsidR="00A01A31" w:rsidRDefault="00A01A31"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1C210" w14:textId="77777777" w:rsidR="00A01A31" w:rsidRDefault="00A01A31" w:rsidP="00D9531B">
      <w:r>
        <w:separator/>
      </w:r>
    </w:p>
  </w:footnote>
  <w:footnote w:type="continuationSeparator" w:id="0">
    <w:p w14:paraId="12516F07" w14:textId="77777777" w:rsidR="00A01A31" w:rsidRDefault="00A01A31"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Kwong">
    <w15:presenceInfo w15:providerId="None" w15:userId="Thomas Kwong"/>
  </w15:person>
  <w15:person w15:author="LIN, Yufeng">
    <w15:presenceInfo w15:providerId="None" w15:userId="LIN, Yu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46853"/>
    <w:rsid w:val="00047BAF"/>
    <w:rsid w:val="00070C6B"/>
    <w:rsid w:val="000D0043"/>
    <w:rsid w:val="00147983"/>
    <w:rsid w:val="00170358"/>
    <w:rsid w:val="00177C66"/>
    <w:rsid w:val="00192D58"/>
    <w:rsid w:val="001C68E3"/>
    <w:rsid w:val="001C7215"/>
    <w:rsid w:val="001E498E"/>
    <w:rsid w:val="002908A5"/>
    <w:rsid w:val="002B6652"/>
    <w:rsid w:val="002F5B96"/>
    <w:rsid w:val="00362578"/>
    <w:rsid w:val="004174A2"/>
    <w:rsid w:val="004249EE"/>
    <w:rsid w:val="005165C0"/>
    <w:rsid w:val="00543629"/>
    <w:rsid w:val="00610F0C"/>
    <w:rsid w:val="00612E2B"/>
    <w:rsid w:val="00693464"/>
    <w:rsid w:val="006E146A"/>
    <w:rsid w:val="007031A9"/>
    <w:rsid w:val="007148B3"/>
    <w:rsid w:val="007473CD"/>
    <w:rsid w:val="007668AF"/>
    <w:rsid w:val="00790445"/>
    <w:rsid w:val="007A00E9"/>
    <w:rsid w:val="008031F7"/>
    <w:rsid w:val="00867992"/>
    <w:rsid w:val="00880064"/>
    <w:rsid w:val="009F1B87"/>
    <w:rsid w:val="009F5D73"/>
    <w:rsid w:val="00A01A31"/>
    <w:rsid w:val="00A41972"/>
    <w:rsid w:val="00AE2F5C"/>
    <w:rsid w:val="00B01273"/>
    <w:rsid w:val="00B46202"/>
    <w:rsid w:val="00B702FD"/>
    <w:rsid w:val="00C03A5E"/>
    <w:rsid w:val="00C777A3"/>
    <w:rsid w:val="00C974CA"/>
    <w:rsid w:val="00CB67CB"/>
    <w:rsid w:val="00CD611D"/>
    <w:rsid w:val="00D72E28"/>
    <w:rsid w:val="00D9503E"/>
    <w:rsid w:val="00D9531B"/>
    <w:rsid w:val="00DD0F71"/>
    <w:rsid w:val="00E1569B"/>
    <w:rsid w:val="00E46F05"/>
    <w:rsid w:val="00E753D0"/>
    <w:rsid w:val="00EC22EF"/>
    <w:rsid w:val="00F444BB"/>
    <w:rsid w:val="00F61633"/>
    <w:rsid w:val="00FA35F2"/>
    <w:rsid w:val="00FB7322"/>
    <w:rsid w:val="00FC2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chartTrackingRefBased/>
  <w15:docId w15:val="{F8D651A6-BF0A-4F8D-9E00-21FAB4C1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7031A9"/>
    <w:pPr>
      <w:spacing w:before="120" w:after="120" w:line="240" w:lineRule="auto"/>
    </w:pPr>
    <w:rPr>
      <w:bCs w:val="0"/>
      <w:color w:val="2F5496" w:themeColor="accent1" w:themeShade="BF"/>
      <w:sz w:val="24"/>
      <w:szCs w:val="21"/>
      <w:u w:val="single"/>
    </w:rPr>
  </w:style>
  <w:style w:type="character" w:customStyle="1" w:styleId="title20825Char">
    <w:name w:val="title2_0825 Char"/>
    <w:basedOn w:val="Heading1Char"/>
    <w:link w:val="title20825"/>
    <w:rsid w:val="007031A9"/>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FA35F2"/>
    <w:pPr>
      <w:spacing w:before="120" w:after="120" w:line="240" w:lineRule="auto"/>
    </w:pPr>
    <w:rPr>
      <w:sz w:val="30"/>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FA35F2"/>
    <w:rPr>
      <w:b/>
      <w:bCs/>
      <w:kern w:val="44"/>
      <w:sz w:val="30"/>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20</Pages>
  <Words>48873</Words>
  <Characters>278578</Characters>
  <Application>Microsoft Office Word</Application>
  <DocSecurity>0</DocSecurity>
  <Lines>2321</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Thomas Kwong</cp:lastModifiedBy>
  <cp:revision>6</cp:revision>
  <dcterms:created xsi:type="dcterms:W3CDTF">2021-09-12T05:22:00Z</dcterms:created>
  <dcterms:modified xsi:type="dcterms:W3CDTF">2021-09-12T09:28:00Z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id="mxjvkm0H"/&gt;&lt;style id="http://www.zotero.org/styles/nature" hasBibliography="1" bibliographyStyleHasBeenSet="1"/&gt;&lt;prefs&gt;&lt;pref name="fieldType" value="Field"/&gt;&lt;/prefs&gt;&lt;/data&gt;</vt:lpwstr>
  </property>
</Properties>
</file>