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1C3F6" w14:textId="77777777" w:rsidR="001E6B2F" w:rsidRDefault="001E6B2F" w:rsidP="00600CDB">
      <w:pPr>
        <w:pStyle w:val="tableCaption"/>
      </w:pPr>
      <w:r>
        <w:rPr>
          <w:rFonts w:hint="eastAsia"/>
        </w:rPr>
        <w:t xml:space="preserve"/>
      </w:r>
      <w:r>
        <w:t xml:space="preserve">Software Test Design (STD) — Duck Chess Engine</w:t>
      </w:r>
      <w:r>
        <w:t xml:space="preserve"/>
      </w:r>
      <w:r>
        <w:t xml:space="preserve"/>
      </w:r>
    </w:p>
    <w:p w14:paraId="112F4D16" w14:textId="77777777" w:rsidR="00551A6A" w:rsidRPr="00567786" w:rsidRDefault="00551A6A" w:rsidP="007964F2"/>
    <w:p>
      <w:pPr>
        <w:pStyle w:val="body1"/>
      </w:pPr>
      <w:r>
        <w:rPr>
          <w:b/>
          <w:bCs/>
          <w:i w:val="false"/>
          <w:iCs w:val="false"/>
          <w:strike w:val="false"/>
        </w:rPr>
        <w:t xml:space="preserve">Document ID:</w:t>
      </w:r>
      <w:r>
        <w:rPr>
          <w:b w:val="false"/>
          <w:bCs w:val="false"/>
          <w:i w:val="false"/>
          <w:iCs w:val="false"/>
          <w:strike w:val="false"/>
        </w:rPr>
        <w:t xml:space="preserve"> STD-DUCK-001</w:t>
      </w:r>
    </w:p>
    <w:p>
      <w:pPr>
        <w:pStyle w:val="body1"/>
      </w:pPr>
      <w:r>
        <w:rPr>
          <w:b/>
          <w:bCs/>
          <w:i w:val="false"/>
          <w:iCs w:val="false"/>
          <w:strike w:val="false"/>
        </w:rPr>
        <w:t xml:space="preserve">Version:</w:t>
      </w:r>
      <w:r>
        <w:rPr>
          <w:b w:val="false"/>
          <w:bCs w:val="false"/>
          <w:i w:val="false"/>
          <w:iCs w:val="false"/>
          <w:strike w:val="false"/>
        </w:rPr>
        <w:t xml:space="preserve"> 1.0</w:t>
      </w:r>
    </w:p>
    <w:p>
      <w:pPr>
        <w:pStyle w:val="body1"/>
      </w:pPr>
      <w:r>
        <w:rPr>
          <w:b/>
          <w:bCs/>
          <w:i w:val="false"/>
          <w:iCs w:val="false"/>
          <w:strike w:val="false"/>
        </w:rPr>
        <w:t xml:space="preserve">Date:</w:t>
      </w:r>
      <w:r>
        <w:rPr>
          <w:b w:val="false"/>
          <w:bCs w:val="false"/>
          <w:i w:val="false"/>
          <w:iCs w:val="false"/>
          <w:strike w:val="false"/>
        </w:rPr>
        <w:t xml:space="preserve"> 2026-05-20</w:t>
      </w:r>
    </w:p>
    <w:p>
      <w:pPr>
        <w:pStyle w:val="body1"/>
      </w:pPr>
      <w:r>
        <w:rPr>
          <w:b/>
          <w:bCs/>
          <w:i w:val="false"/>
          <w:iCs w:val="false"/>
          <w:strike w:val="false"/>
        </w:rPr>
        <w:t xml:space="preserve">Linked STP:</w:t>
      </w:r>
      <w:r>
        <w:rPr>
          <w:b w:val="false"/>
          <w:bCs w:val="false"/>
          <w:i w:val="false"/>
          <w:iCs w:val="false"/>
          <w:strike w:val="false"/>
        </w:rPr>
        <w:t xml:space="preserve"> STP-DUCK-001</w:t>
      </w:r>
    </w:p>
    <w:p>
      <w:pPr>
        <w:pStyle w:val="hh1"/>
      </w:pPr>
      <w:bookmarkStart w:name="introduction" w:id="1"/>
      <w:r>
        <w:rPr>
          <w:b w:val="false"/>
          <w:bCs w:val="false"/>
          <w:i w:val="false"/>
          <w:iCs w:val="false"/>
          <w:strike w:val="false"/>
        </w:rPr>
        <w:t xml:space="preserve">Introduction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This document specifies 20 critical test cases that implement the strategy defined in STP-DUCK-001. Test cases are executable with: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python -m pytest tests/ -v</w:t>
      </w:r>
    </w:p>
    <w:p>
      <w:pPr>
        <w:pStyle w:val="body1"/>
      </w:pPr>
      <w:r>
        <w:rPr>
          <w:b/>
          <w:bCs/>
          <w:i w:val="false"/>
          <w:iCs w:val="false"/>
          <w:strike w:val="false"/>
        </w:rPr>
        <w:t xml:space="preserve">Test Identification Scheme: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TC-&lt;MODULE&gt;-&lt;NNN&gt;</w:t>
      </w:r>
    </w:p>
    <w:p>
      <w:pPr>
        <w:pStyle w:val="hh1"/>
      </w:pPr>
      <w:bookmarkStart w:name="test-cases" w:id="1"/>
      <w:r>
        <w:rPr>
          <w:b w:val="false"/>
          <w:bCs w:val="false"/>
          <w:i w:val="false"/>
          <w:iCs w:val="false"/>
          <w:strike w:val="false"/>
        </w:rPr>
        <w:t xml:space="preserve">Test Cases</w:t>
      </w:r>
      <w:bookmarkEnd w:id="1"/>
    </w:p>
    <w:tbl>
      <w:tblPr>
        <w:tblStyle w:val="styleN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Module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Preconditions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Test Steps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Expected Result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Pass Criteria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TC-BB-001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BitboardManager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Fresh empty BitboardManager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Call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set_bit(0, 0)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get_bit(result, 0)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is True; all other 63 bits are 0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Single bit set at position 0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TC-BB-011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BitboardManager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HeadlessEngine after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reset_game_state()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Call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bb_mgr.verify_sync(board, duck_pos)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Returns True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Bitboard synced with 2D board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TC-RC-001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RulesChecker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Standard starting board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is_in_check('w', board, (-1,-1))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Returns False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White not in check at start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TC-RC-007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RulesChecker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Rook-to-king ray with duck blocking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is_in_check('w', board, (4,2))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where duck at (4,2)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Returns False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Duck blocks rook ray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TC-MG-001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MoveGeneration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HeadlessEngine at starting position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Sum all white legal moves across all squares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Total = 20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Exactly 20 opening moves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TC-MG-007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MoveGeneration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White rook on open file with duck mid-file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get_piece_legal_moves(rook_r, rook_c)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Rook cannot reach squares beyond duck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Duck blocks sliding piece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TC-MG-009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MoveGeneration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White pawn moves (6,4) → (4,4)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en_passant_target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and black adjacent pawn moves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En passant capture square appears in legal moves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En passant target set correctly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TC-MG-012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MoveGeneration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Squares (7,5) and (7,6) cleared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can_castle(7, 4, True)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Returns True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Kingside castling available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TC-AM-002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ActionMasker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ActionMasker instance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For all 4096 pairs: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decode(encode(move))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All 4096 pairs return original coordinates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Full action space roundtrip bijective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TC-AM-004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ActionMasker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HeadlessEngine at start, phase='move_piece'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get_valid_action_masks(...)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mask.sum() == 20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Exactly 20 valid actions at start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TC-OE-001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ObservationEncoder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Starting position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encode_state(...).shape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(19, 8, 8)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Observation shape correct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TC-OE-003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ObservationEncoder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Starting position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obs[0].sum()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(white pawns channel)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8.0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Channel 0 has exactly 8 ones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TC-OE-014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ObservationEncoder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turn = 'w'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obs[14].sum()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(turn channel)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64.0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(all ones)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Turn channel correctly encoded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TC-EG-001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EndgameChecker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Board with no legal moves for current player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check_game_end_conditions()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game_over = True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;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winner == self.turn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Fowling: stalemate color WINS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⭐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TC-EG-002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EndgameChecker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half_move_clock = 100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check_game_end_conditions()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game_over = True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;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winner = 'draw'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50-move rule triggers draw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TC-MP-001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MovePipeline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HeadlessEngine at start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execute_full_turn((6,4),(4,4),(3,3))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result.ok = True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; turn = 'b'; duck at (3,3)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Full turn succeeds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TC-MP-005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MovePipeline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engine.phase = 'move_duck'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(wrong phase)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execute_full_turn((6,4),(4,4),(3,3))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result.ok = False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; board unchanged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Illegal move rejects with zero mutation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TC-GV-001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GameStateValidator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HeadlessEngine after reset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GameStateValidator.full_check(engine)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report.ok = True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; no issues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Fresh engine passes validation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TC-ENV-001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RL Environment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BaseDuckChessEnv instantiated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env.observation_space.shape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(19, 8, 8)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Observation space shape correct</w:t>
            </w:r>
          </w:p>
        </w:tc>
      </w:tr>
      <w:tr>
        <w:tc>
          <w:tcPr>
            <w:tcW w:type="pct" w:w="9.70873786407767%"/>
            <w:gridSpan w:val="1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TC-ENV-008</w:t>
            </w:r>
          </w:p>
        </w:tc>
        <w:tc>
          <w:tcPr>
            <w:tcW w:type="pct" w:w="8.73786407766990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RL Environment</w:t>
            </w:r>
          </w:p>
        </w:tc>
        <w:tc>
          <w:tcPr>
            <w:tcW w:type="pct" w:w="17.47572815533980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 color randomization configured</w:t>
            </w:r>
          </w:p>
        </w:tc>
        <w:tc>
          <w:tcPr>
            <w:tcW w:type="pct" w:w="28.15533980582524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10×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env.reset()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check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rStyle w:val="codespan"/>
              </w:rPr>
              <w:t xml:space="preserve">engine.turn</w:t>
            </w:r>
          </w:p>
        </w:tc>
        <w:tc>
          <w:tcPr>
            <w:tcW w:type="pct" w:w="20.38834951456310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All return 'w'</w:t>
            </w:r>
          </w:p>
        </w:tc>
        <w:tc>
          <w:tcPr>
            <w:tcW w:type="pct" w:w="15.53398058252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Consistent white start</w:t>
            </w:r>
          </w:p>
        </w:tc>
      </w:tr>
    </w:tbl>
    <w:p>
      <w:r>
        <w:t xml:space="preserve"> </w:t>
      </w:r>
    </w:p>
    <w:p>
      <w:pPr>
        <w:pStyle w:val="hh1"/>
      </w:pPr>
      <w:bookmarkStart w:name="critical-notes" w:id="1"/>
      <w:r>
        <w:rPr>
          <w:b w:val="false"/>
          <w:bCs w:val="false"/>
          <w:i w:val="false"/>
          <w:iCs w:val="false"/>
          <w:strike w:val="false"/>
        </w:rPr>
        <w:t xml:space="preserve">Critical Notes</w:t>
      </w:r>
      <w:bookmarkEnd w:id="1"/>
    </w:p>
    <w:p>
      <w:pPr>
        <w:pStyle w:val="hh2"/>
      </w:pPr>
      <w:bookmarkStart w:name="⭐-tc-eg-001-fowling-rule-highest-priority" w:id="1"/>
      <w:r>
        <w:rPr>
          <w:b w:val="false"/>
          <w:bCs w:val="false"/>
          <w:i w:val="false"/>
          <w:iCs w:val="false"/>
          <w:strike w:val="false"/>
        </w:rPr>
        <w:t xml:space="preserve">⭐ TC-EG-001: Fowling Rule (HIGHEST PRIORITY)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This is the </w:t>
      </w:r>
      <w:r>
        <w:rPr>
          <w:b/>
          <w:bCs/>
          <w:i w:val="false"/>
          <w:iCs w:val="false"/>
          <w:strike w:val="false"/>
        </w:rPr>
        <w:t xml:space="preserve">defining rule of Duck Chess</w:t>
      </w:r>
      <w:r>
        <w:rPr>
          <w:b w:val="false"/>
          <w:bCs w:val="false"/>
          <w:i w:val="false"/>
          <w:iCs w:val="false"/>
          <w:strike w:val="false"/>
        </w:rPr>
        <w:t xml:space="preserve"> and differs fundamentally from standard chess: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 player with </w:t>
      </w:r>
      <w:r>
        <w:rPr>
          <w:b/>
          <w:bCs/>
          <w:i w:val="false"/>
          <w:iCs w:val="false"/>
          <w:strike w:val="false"/>
        </w:rPr>
        <w:t xml:space="preserve">no legal moves WINS</w:t>
      </w:r>
      <w:r>
        <w:rPr>
          <w:b w:val="false"/>
          <w:bCs w:val="false"/>
          <w:i w:val="false"/>
          <w:iCs w:val="false"/>
          <w:strike w:val="false"/>
        </w:rPr>
        <w:t xml:space="preserve"> (not loses)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This is called "Fowling" in Duck Chess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Standard chess libraries reverse the winner logic, so extreme care must be taken in testing</w:t>
      </w:r>
    </w:p>
    <w:p>
      <w:r>
        <w:t xml:space="preserve"> </w:t>
      </w:r>
    </w:p>
    <w:p>
      <w:pPr>
        <w:pStyle w:val="hh2"/>
      </w:pPr>
      <w:bookmarkStart w:name="tc-mp-005-atomic-execution" w:id="1"/>
      <w:r>
        <w:rPr>
          <w:b w:val="false"/>
          <w:bCs w:val="false"/>
          <w:i w:val="false"/>
          <w:iCs w:val="false"/>
          <w:strike w:val="false"/>
        </w:rPr>
        <w:t xml:space="preserve">TC-MP-005: Atomic Execution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Tests that illegal moves produce </w:t>
      </w:r>
      <w:r>
        <w:rPr>
          <w:b/>
          <w:bCs/>
          <w:i w:val="false"/>
          <w:iCs w:val="false"/>
          <w:strike w:val="false"/>
        </w:rPr>
        <w:t xml:space="preserve">zero state mutation</w:t>
      </w:r>
      <w:r>
        <w:rPr>
          <w:b w:val="false"/>
          <w:bCs w:val="false"/>
          <w:i w:val="false"/>
          <w:iCs w:val="false"/>
          <w:strike w:val="false"/>
        </w:rPr>
        <w:t xml:space="preserve">. This is critical for RL training: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Pre-validation prevents state changes on invalid piece moves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No partial updates to the game state</w:t>
      </w:r>
    </w:p>
    <w:p>
      <w:r>
        <w:t xml:space="preserve"> </w:t>
      </w:r>
    </w:p>
    <w:p>
      <w:pPr>
        <w:pStyle w:val="hh2"/>
      </w:pPr>
      <w:bookmarkStart w:name="tc-am-002-amp-tc-am-004-action-space-integrity" w:id="1"/>
      <w:r>
        <w:rPr>
          <w:b w:val="false"/>
          <w:bCs w:val="false"/>
          <w:i w:val="false"/>
          <w:iCs w:val="false"/>
          <w:strike w:val="false"/>
        </w:rPr>
        <w:t xml:space="preserve">TC-AM-002 &amp; TC-AM-004: Action Space Integrity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Action space is always 4096 (8×8×8×8)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Piece phase and duck phase never collide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All valid actions are encoded and decoded correctly</w:t>
      </w:r>
    </w:p>
    <w:p>
      <w:r>
        <w:t xml:space="preserve"> </w:t>
      </w:r>
    </w:p>
    <w:p>
      <w:pPr>
        <w:pStyle w:val="hh2"/>
      </w:pPr>
      <w:bookmarkStart w:name="tc-oe--amp-tc-env-001-rl-observation-amp-interface" w:id="1"/>
      <w:r>
        <w:rPr>
          <w:b w:val="false"/>
          <w:bCs w:val="false"/>
          <w:i w:val="false"/>
          <w:iCs w:val="false"/>
          <w:strike w:val="false"/>
        </w:rPr>
        <w:t xml:space="preserve">TC-OE-* &amp; TC-ENV-001: RL Observation &amp; Interface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19-channel tensor (12 piece planes + duck + en passant + castling + turn)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Shape and dtype must be exact for RL training stability</w:t>
      </w:r>
    </w:p>
    <w:p>
      <w:r>
        <w:t xml:space="preserve"> </w:t>
      </w:r>
    </w:p>
    <w:p>
      <w:pPr>
        <w:pStyle w:val="hh1"/>
      </w:pPr>
      <w:bookmarkStart w:name="test-execution" w:id="1"/>
      <w:r>
        <w:rPr>
          <w:b w:val="false"/>
          <w:bCs w:val="false"/>
          <w:i w:val="false"/>
          <w:iCs w:val="false"/>
          <w:strike w:val="false"/>
        </w:rPr>
        <w:t xml:space="preserve">Test Execution</w:t>
      </w:r>
      <w:bookmarkEnd w:id="1"/>
    </w:p>
    <w:p>
      <w:pPr>
        <w:pStyle w:val="code"/>
      </w:pPr>
      <w:r>
        <w:t xml:space="preserve">cd c:\Users\harel\PycharmProjects\duck_chess</w:t>
      </w:r>
      <w:r>
        <w:br/>
      </w:r>
      <w:r>
        <w:br/>
        <w:t xml:space="preserve"># Run all 20 test cases</w:t>
      </w:r>
      <w:r>
        <w:br/>
        <w:t xml:space="preserve">python -m pytest tests/ -v</w:t>
      </w:r>
      <w:r>
        <w:br/>
      </w:r>
      <w:r>
        <w:br/>
        <w:t xml:space="preserve"># Run with coverage</w:t>
      </w:r>
      <w:r>
        <w:br/>
        <w:t xml:space="preserve">python -m pytest tests/ -v --cov=DuckChess_Game/Logic</w:t>
      </w:r>
      <w:r>
        <w:br/>
      </w:r>
      <w:r>
        <w:br/>
        <w:t xml:space="preserve"># Run specific test class</w:t>
      </w:r>
      <w:r>
        <w:br/>
        <w:t xml:space="preserve">python -m pytest tests/test_endgame_checker.py::TestFowling -v</w:t>
      </w:r>
    </w:p>
    <w:p>
      <w:pPr>
        <w:pStyle w:val="hh1"/>
      </w:pPr>
      <w:bookmarkStart w:name="expected-output" w:id="1"/>
      <w:r>
        <w:rPr>
          <w:b w:val="false"/>
          <w:bCs w:val="false"/>
          <w:i w:val="false"/>
          <w:iCs w:val="false"/>
          <w:strike w:val="false"/>
        </w:rPr>
        <w:t xml:space="preserve">Expected Output</w:t>
      </w:r>
      <w:bookmarkEnd w:id="1"/>
    </w:p>
    <w:p>
      <w:pPr>
        <w:pStyle w:val="code"/>
      </w:pPr>
      <w:r>
        <w:t xml:space="preserve">======= 20 passed in 0.XXs =======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All tests must pass before Stage 12 checkpoint promotion.</w:t>
      </w:r>
    </w:p>
    <w:p>
      <w:pPr>
        <w:pStyle w:val="body1"/>
      </w:pPr>
      <w:r>
        <w:rPr>
          <w:b/>
          <w:bCs/>
          <w:i w:val="false"/>
          <w:iCs w:val="false"/>
          <w:strike w:val="false"/>
        </w:rPr>
        <w:t xml:space="preserve">END OF STD-DUCK-001</w:t>
      </w:r>
    </w:p>
    <w:sectPr w:rsidR="005169DB" w:rsidSect="00A71E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133" w:bottom="709" w:left="1134" w:header="426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3EF6E" w14:textId="77777777" w:rsidR="005843EE" w:rsidRDefault="005843EE" w:rsidP="00D41B14">
      <w:r>
        <w:separator/>
      </w:r>
    </w:p>
  </w:endnote>
  <w:endnote w:type="continuationSeparator" w:id="0">
    <w:p w14:paraId="1BE5F60B" w14:textId="77777777" w:rsidR="005843EE" w:rsidRDefault="005843EE" w:rsidP="00D4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F8C88" w14:textId="77777777" w:rsidR="001E6B2F" w:rsidRDefault="001E6B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8437306"/>
      <w:docPartObj>
        <w:docPartGallery w:val="Page Numbers (Bottom of Page)"/>
        <w:docPartUnique/>
      </w:docPartObj>
    </w:sdtPr>
    <w:sdtContent>
      <w:p w14:paraId="60E9D2F9" w14:textId="77777777" w:rsidR="00A47DAE" w:rsidRDefault="00A47D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54F8E9A" w14:textId="77777777" w:rsidR="00CD7F50" w:rsidRDefault="00CD7F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4A970" w14:textId="77777777" w:rsidR="001E6B2F" w:rsidRDefault="001E6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DBAE0" w14:textId="77777777" w:rsidR="005843EE" w:rsidRDefault="005843EE" w:rsidP="00D41B14">
      <w:r>
        <w:separator/>
      </w:r>
    </w:p>
  </w:footnote>
  <w:footnote w:type="continuationSeparator" w:id="0">
    <w:p w14:paraId="719A083A" w14:textId="77777777" w:rsidR="005843EE" w:rsidRDefault="005843EE" w:rsidP="00D41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23044" w14:textId="77777777" w:rsidR="001E6B2F" w:rsidRDefault="001E6B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39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851"/>
      <w:gridCol w:w="4252"/>
    </w:tblGrid>
    <w:tr w:rsidR="009E6A1D" w14:paraId="34682FC1" w14:textId="77777777" w:rsidTr="009E6A1D">
      <w:trPr>
        <w:trHeight w:val="558"/>
      </w:trPr>
      <w:tc>
        <w:tcPr>
          <w:tcW w:w="4536" w:type="dxa"/>
        </w:tcPr>
        <w:p w14:paraId="78F82D71" w14:textId="77777777" w:rsidR="009E6A1D" w:rsidRDefault="00567786">
          <w:pPr>
            <w:pStyle w:val="Header"/>
          </w:pPr>
          <w:r>
            <w:rPr>
              <w:rFonts w:hint="eastAsia"/>
            </w:rPr>
            <w:t xml:space="preserve"/>
          </w:r>
          <w:r>
            <w:t xml:space="preserve">Software Test Design (STD) — Duck Chess Engine</w:t>
          </w:r>
          <w:r>
            <w:t xml:space="preserve"/>
          </w:r>
          <w:r>
            <w:t xml:space="preserve"/>
          </w:r>
        </w:p>
      </w:tc>
      <w:tc>
        <w:tcPr>
          <w:tcW w:w="851" w:type="dxa"/>
        </w:tcPr>
        <w:p w14:paraId="63F439CA" w14:textId="77777777" w:rsidR="009E6A1D" w:rsidRDefault="009E6A1D">
          <w:pPr>
            <w:pStyle w:val="Header"/>
          </w:pPr>
        </w:p>
      </w:tc>
      <w:tc>
        <w:tcPr>
          <w:tcW w:w="4252" w:type="dxa"/>
        </w:tcPr>
        <w:p w14:paraId="2B59F065" w14:textId="5FF4E6EE" w:rsidR="009E6A1D" w:rsidRDefault="009E6A1D" w:rsidP="00C64D25">
          <w:pPr>
            <w:pStyle w:val="Header"/>
            <w:jc w:val="right"/>
          </w:pPr>
        </w:p>
      </w:tc>
    </w:tr>
  </w:tbl>
  <w:p w14:paraId="1BFCC985" w14:textId="77777777" w:rsidR="009E6A1D" w:rsidRDefault="009E6A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F86BE" w14:textId="77777777" w:rsidR="001E6B2F" w:rsidRDefault="001E6B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54.6pt;height:19.2pt" o:bullet="t">
        <v:imagedata r:id="rId1" o:title="note"/>
      </v:shape>
    </w:pict>
  </w:numPicBullet>
  <w:numPicBullet w:numPicBulletId="1">
    <w:pict>
      <v:shape id="_x0000_i1063" type="#_x0000_t75" style="width:73.8pt;height:25.8pt" o:bullet="t">
        <v:imagedata r:id="rId2" o:title="note"/>
      </v:shape>
    </w:pict>
  </w:numPicBullet>
  <w:numPicBullet w:numPicBulletId="2">
    <w:pict>
      <v:shape id="_x0000_i1064" type="#_x0000_t75" style="width:78pt;height:34.2pt" o:bullet="t">
        <v:imagedata r:id="rId3" o:title="warn"/>
      </v:shape>
    </w:pict>
  </w:numPicBullet>
  <w:numPicBullet w:numPicBulletId="3">
    <w:pict>
      <v:shape id="_x0000_i1065" type="#_x0000_t75" style="width:253.8pt;height:139.2pt" o:bullet="t">
        <v:imagedata r:id="rId4" o:title="warn"/>
      </v:shape>
    </w:pict>
  </w:numPicBullet>
  <w:abstractNum w:abstractNumId="0" w15:restartNumberingAfterBreak="0">
    <w:nsid w:val="FFFFFF7C"/>
    <w:multiLevelType w:val="singleLevel"/>
    <w:tmpl w:val="BDB2DF5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83B8AB78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285C54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6C580BA8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24866E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0CA83A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932218C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B42D02C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05C53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2D05E9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7A0693"/>
    <w:multiLevelType w:val="hybridMultilevel"/>
    <w:tmpl w:val="67E2D798"/>
    <w:lvl w:ilvl="0" w:tplc="DD083F14">
      <w:start w:val="1"/>
      <w:numFmt w:val="decimal"/>
      <w:lvlText w:val="Warn%1"/>
      <w:lvlJc w:val="left"/>
      <w:pPr>
        <w:ind w:left="1054" w:hanging="420"/>
      </w:pPr>
      <w:rPr>
        <w:rFonts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5785EF6"/>
    <w:multiLevelType w:val="multilevel"/>
    <w:tmpl w:val="0220042A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28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1" w:hanging="113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2" w15:restartNumberingAfterBreak="0">
    <w:nsid w:val="1F4713DA"/>
    <w:multiLevelType w:val="hybridMultilevel"/>
    <w:tmpl w:val="910C00FC"/>
    <w:lvl w:ilvl="0" w:tplc="58B0E7EA">
      <w:start w:val="1"/>
      <w:numFmt w:val="bullet"/>
      <w:pStyle w:val="nList1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13EEBD4">
      <w:start w:val="1"/>
      <w:numFmt w:val="bullet"/>
      <w:pStyle w:val="nList2"/>
      <w:lvlText w:val=""/>
      <w:lvlJc w:val="left"/>
      <w:pPr>
        <w:ind w:left="840" w:hanging="420"/>
      </w:pPr>
      <w:rPr>
        <w:rFonts w:ascii="Wingdings" w:hAnsi="Wingdings" w:hint="default"/>
      </w:rPr>
    </w:lvl>
    <w:lvl w:ilvl="2" w:tplc="206E6D3E">
      <w:start w:val="1"/>
      <w:numFmt w:val="bullet"/>
      <w:pStyle w:val="nList3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BBF3FA2"/>
    <w:multiLevelType w:val="multilevel"/>
    <w:tmpl w:val="6EA40516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4" w15:restartNumberingAfterBreak="0">
    <w:nsid w:val="4B2750B9"/>
    <w:multiLevelType w:val="multilevel"/>
    <w:tmpl w:val="983A67E2"/>
    <w:lvl w:ilvl="0">
      <w:start w:val="1"/>
      <w:numFmt w:val="none"/>
      <w:pStyle w:val="note1"/>
      <w:lvlText w:val="NOTE"/>
      <w:lvlJc w:val="left"/>
      <w:pPr>
        <w:ind w:left="851" w:hanging="114"/>
      </w:pPr>
      <w:rPr>
        <w:rFonts w:asciiTheme="majorHAnsi" w:hAnsiTheme="majorHAnsi" w:hint="default"/>
        <w:b/>
        <w:i w:val="0"/>
        <w:sz w:val="24"/>
      </w:rPr>
    </w:lvl>
    <w:lvl w:ilvl="1">
      <w:start w:val="1"/>
      <w:numFmt w:val="japaneseCounting"/>
      <w:lvlText w:val="第%2節"/>
      <w:lvlJc w:val="left"/>
      <w:pPr>
        <w:ind w:left="851" w:hanging="426"/>
      </w:pPr>
      <w:rPr>
        <w:rFonts w:hint="eastAsia"/>
      </w:rPr>
    </w:lvl>
    <w:lvl w:ilvl="2">
      <w:start w:val="1"/>
      <w:numFmt w:val="japaneseCounting"/>
      <w:lvlText w:val="第%3項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701" w:hanging="425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126" w:hanging="425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3827" w:hanging="425"/>
      </w:pPr>
      <w:rPr>
        <w:rFonts w:hint="eastAsia"/>
      </w:rPr>
    </w:lvl>
  </w:abstractNum>
  <w:abstractNum w:abstractNumId="15" w15:restartNumberingAfterBreak="0">
    <w:nsid w:val="617353A0"/>
    <w:multiLevelType w:val="multilevel"/>
    <w:tmpl w:val="7D36E266"/>
    <w:lvl w:ilvl="0">
      <w:start w:val="1"/>
      <w:numFmt w:val="none"/>
      <w:pStyle w:val="warn1"/>
      <w:lvlText w:val="WARN"/>
      <w:lvlJc w:val="left"/>
      <w:pPr>
        <w:ind w:left="851" w:hanging="114"/>
      </w:pPr>
      <w:rPr>
        <w:rFonts w:asciiTheme="majorHAnsi" w:eastAsia="ＭＳ 明朝" w:hAnsiTheme="majorHAnsi" w:hint="default"/>
        <w:b/>
        <w:i w:val="0"/>
        <w:color w:val="000000" w:themeColor="text1"/>
        <w:sz w:val="24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C862FF5"/>
    <w:multiLevelType w:val="hybridMultilevel"/>
    <w:tmpl w:val="A260E5A8"/>
    <w:lvl w:ilvl="0" w:tplc="DEB455FE">
      <w:start w:val="1"/>
      <w:numFmt w:val="bullet"/>
      <w:lvlText w:val=""/>
      <w:lvlPicBulletId w:val="1"/>
      <w:lvlJc w:val="left"/>
      <w:pPr>
        <w:ind w:left="844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CA25B84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8" w15:restartNumberingAfterBreak="0">
    <w:nsid w:val="70B475F6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9" w15:restartNumberingAfterBreak="0">
    <w:nsid w:val="7CDA7CC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E7177A6"/>
    <w:multiLevelType w:val="multilevel"/>
    <w:tmpl w:val="D92CED24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Heading5"/>
      <w:lvlText w:val="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numList1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pStyle w:val="numList2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pStyle w:val="numList3"/>
      <w:lvlText w:val="%9"/>
      <w:lvlJc w:val="left"/>
      <w:pPr>
        <w:ind w:left="1985" w:hanging="284"/>
      </w:pPr>
      <w:rPr>
        <w:rFonts w:hint="eastAsia"/>
      </w:rPr>
    </w:lvl>
  </w:abstractNum>
  <w:num w:numId="1" w16cid:durableId="606959716">
    <w:abstractNumId w:val="20"/>
  </w:num>
  <w:num w:numId="2" w16cid:durableId="1374505219">
    <w:abstractNumId w:val="12"/>
  </w:num>
  <w:num w:numId="3" w16cid:durableId="1200436217">
    <w:abstractNumId w:val="16"/>
  </w:num>
  <w:num w:numId="4" w16cid:durableId="1813060354">
    <w:abstractNumId w:val="9"/>
  </w:num>
  <w:num w:numId="5" w16cid:durableId="813449695">
    <w:abstractNumId w:val="7"/>
  </w:num>
  <w:num w:numId="6" w16cid:durableId="1742486336">
    <w:abstractNumId w:val="6"/>
  </w:num>
  <w:num w:numId="7" w16cid:durableId="1609460011">
    <w:abstractNumId w:val="5"/>
  </w:num>
  <w:num w:numId="8" w16cid:durableId="1798453170">
    <w:abstractNumId w:val="4"/>
  </w:num>
  <w:num w:numId="9" w16cid:durableId="812677237">
    <w:abstractNumId w:val="8"/>
  </w:num>
  <w:num w:numId="10" w16cid:durableId="1470826188">
    <w:abstractNumId w:val="3"/>
  </w:num>
  <w:num w:numId="11" w16cid:durableId="1013187789">
    <w:abstractNumId w:val="2"/>
  </w:num>
  <w:num w:numId="12" w16cid:durableId="623344796">
    <w:abstractNumId w:val="1"/>
  </w:num>
  <w:num w:numId="13" w16cid:durableId="336737433">
    <w:abstractNumId w:val="0"/>
  </w:num>
  <w:num w:numId="14" w16cid:durableId="980037494">
    <w:abstractNumId w:val="10"/>
  </w:num>
  <w:num w:numId="15" w16cid:durableId="1521241798">
    <w:abstractNumId w:val="10"/>
    <w:lvlOverride w:ilvl="0">
      <w:startOverride w:val="1"/>
    </w:lvlOverride>
  </w:num>
  <w:num w:numId="16" w16cid:durableId="1981575358">
    <w:abstractNumId w:val="15"/>
  </w:num>
  <w:num w:numId="17" w16cid:durableId="2051105084">
    <w:abstractNumId w:val="19"/>
  </w:num>
  <w:num w:numId="18" w16cid:durableId="1825900460">
    <w:abstractNumId w:val="14"/>
  </w:num>
  <w:num w:numId="19" w16cid:durableId="409096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0969076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32741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44271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66082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77"/>
    </w:lvlOverride>
    <w:lvlOverride w:ilvl="7">
      <w:startOverride w:val="1"/>
    </w:lvlOverride>
    <w:lvlOverride w:ilvl="8">
      <w:startOverride w:val="1"/>
    </w:lvlOverride>
  </w:num>
  <w:num w:numId="24" w16cid:durableId="1454405779">
    <w:abstractNumId w:val="18"/>
  </w:num>
  <w:num w:numId="25" w16cid:durableId="2050648131">
    <w:abstractNumId w:val="17"/>
  </w:num>
  <w:num w:numId="26" w16cid:durableId="1271548003">
    <w:abstractNumId w:val="11"/>
  </w:num>
  <w:num w:numId="27" w16cid:durableId="469784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C"/>
    <w:rsid w:val="000014A3"/>
    <w:rsid w:val="00002589"/>
    <w:rsid w:val="0000396D"/>
    <w:rsid w:val="0002287F"/>
    <w:rsid w:val="0002506E"/>
    <w:rsid w:val="00032D59"/>
    <w:rsid w:val="000336EB"/>
    <w:rsid w:val="00034E1A"/>
    <w:rsid w:val="00043BA8"/>
    <w:rsid w:val="00061E57"/>
    <w:rsid w:val="00071E2C"/>
    <w:rsid w:val="000769A5"/>
    <w:rsid w:val="00081498"/>
    <w:rsid w:val="00083FB4"/>
    <w:rsid w:val="0009234F"/>
    <w:rsid w:val="00092E22"/>
    <w:rsid w:val="00097B17"/>
    <w:rsid w:val="000B54C0"/>
    <w:rsid w:val="000D06CD"/>
    <w:rsid w:val="000D3496"/>
    <w:rsid w:val="000D6556"/>
    <w:rsid w:val="000F0629"/>
    <w:rsid w:val="00112B05"/>
    <w:rsid w:val="00113DD2"/>
    <w:rsid w:val="00125043"/>
    <w:rsid w:val="00132596"/>
    <w:rsid w:val="00164171"/>
    <w:rsid w:val="001659E3"/>
    <w:rsid w:val="00165D00"/>
    <w:rsid w:val="001A5B42"/>
    <w:rsid w:val="001B12BD"/>
    <w:rsid w:val="001D092E"/>
    <w:rsid w:val="001E1230"/>
    <w:rsid w:val="001E6B2F"/>
    <w:rsid w:val="001F30F6"/>
    <w:rsid w:val="0021077C"/>
    <w:rsid w:val="0024744E"/>
    <w:rsid w:val="0025313E"/>
    <w:rsid w:val="0026220D"/>
    <w:rsid w:val="00282BDF"/>
    <w:rsid w:val="002877DB"/>
    <w:rsid w:val="002A2074"/>
    <w:rsid w:val="002B081F"/>
    <w:rsid w:val="002C0E7D"/>
    <w:rsid w:val="002D0479"/>
    <w:rsid w:val="002D3A48"/>
    <w:rsid w:val="00316A3F"/>
    <w:rsid w:val="003257C2"/>
    <w:rsid w:val="00346510"/>
    <w:rsid w:val="003703BD"/>
    <w:rsid w:val="0038118E"/>
    <w:rsid w:val="00381350"/>
    <w:rsid w:val="00383C25"/>
    <w:rsid w:val="00384599"/>
    <w:rsid w:val="00395E50"/>
    <w:rsid w:val="003B41EB"/>
    <w:rsid w:val="003C3162"/>
    <w:rsid w:val="003C446C"/>
    <w:rsid w:val="003D04CF"/>
    <w:rsid w:val="003D34F9"/>
    <w:rsid w:val="003F3DB2"/>
    <w:rsid w:val="003F5A7E"/>
    <w:rsid w:val="0040069C"/>
    <w:rsid w:val="004143B9"/>
    <w:rsid w:val="0042359F"/>
    <w:rsid w:val="00436F86"/>
    <w:rsid w:val="004771D7"/>
    <w:rsid w:val="0048074D"/>
    <w:rsid w:val="0048152E"/>
    <w:rsid w:val="00482DF5"/>
    <w:rsid w:val="00492CE7"/>
    <w:rsid w:val="004C18D2"/>
    <w:rsid w:val="004E725A"/>
    <w:rsid w:val="00502559"/>
    <w:rsid w:val="0051548A"/>
    <w:rsid w:val="005169DB"/>
    <w:rsid w:val="00525E12"/>
    <w:rsid w:val="005274DC"/>
    <w:rsid w:val="00532C99"/>
    <w:rsid w:val="005348A2"/>
    <w:rsid w:val="00551A6A"/>
    <w:rsid w:val="0056100C"/>
    <w:rsid w:val="00561475"/>
    <w:rsid w:val="00567786"/>
    <w:rsid w:val="00572ED8"/>
    <w:rsid w:val="005843EE"/>
    <w:rsid w:val="005B758F"/>
    <w:rsid w:val="005C1D18"/>
    <w:rsid w:val="005D2D98"/>
    <w:rsid w:val="005D5DBC"/>
    <w:rsid w:val="005D628E"/>
    <w:rsid w:val="005E5757"/>
    <w:rsid w:val="00600CDB"/>
    <w:rsid w:val="00602592"/>
    <w:rsid w:val="00604D68"/>
    <w:rsid w:val="006131F9"/>
    <w:rsid w:val="00631C34"/>
    <w:rsid w:val="00653A1A"/>
    <w:rsid w:val="006742E7"/>
    <w:rsid w:val="00693483"/>
    <w:rsid w:val="006970D4"/>
    <w:rsid w:val="006D1E6E"/>
    <w:rsid w:val="006F6ECE"/>
    <w:rsid w:val="007405AB"/>
    <w:rsid w:val="00742249"/>
    <w:rsid w:val="00743D94"/>
    <w:rsid w:val="007803CA"/>
    <w:rsid w:val="0079454B"/>
    <w:rsid w:val="007964F2"/>
    <w:rsid w:val="007977AD"/>
    <w:rsid w:val="007F28E2"/>
    <w:rsid w:val="007F4552"/>
    <w:rsid w:val="007F478E"/>
    <w:rsid w:val="0082661F"/>
    <w:rsid w:val="00832DFB"/>
    <w:rsid w:val="0083626B"/>
    <w:rsid w:val="00836DB8"/>
    <w:rsid w:val="0083785A"/>
    <w:rsid w:val="00855384"/>
    <w:rsid w:val="0086681D"/>
    <w:rsid w:val="00877961"/>
    <w:rsid w:val="00884BC6"/>
    <w:rsid w:val="00894958"/>
    <w:rsid w:val="008A28D4"/>
    <w:rsid w:val="008B158F"/>
    <w:rsid w:val="008C35A7"/>
    <w:rsid w:val="008C6908"/>
    <w:rsid w:val="008C718D"/>
    <w:rsid w:val="008E1744"/>
    <w:rsid w:val="00903DE9"/>
    <w:rsid w:val="009140A0"/>
    <w:rsid w:val="009262E0"/>
    <w:rsid w:val="00953064"/>
    <w:rsid w:val="00961D21"/>
    <w:rsid w:val="00986E83"/>
    <w:rsid w:val="00996A95"/>
    <w:rsid w:val="009A1827"/>
    <w:rsid w:val="009A1AE8"/>
    <w:rsid w:val="009A4D0B"/>
    <w:rsid w:val="009C0231"/>
    <w:rsid w:val="009D47BE"/>
    <w:rsid w:val="009D4888"/>
    <w:rsid w:val="009E383C"/>
    <w:rsid w:val="009E6A1D"/>
    <w:rsid w:val="009F470C"/>
    <w:rsid w:val="00A23E12"/>
    <w:rsid w:val="00A363EB"/>
    <w:rsid w:val="00A411D5"/>
    <w:rsid w:val="00A47DAE"/>
    <w:rsid w:val="00A64E0D"/>
    <w:rsid w:val="00A71EB1"/>
    <w:rsid w:val="00A81BCD"/>
    <w:rsid w:val="00A84277"/>
    <w:rsid w:val="00AA75A5"/>
    <w:rsid w:val="00AC0A60"/>
    <w:rsid w:val="00AD242C"/>
    <w:rsid w:val="00AE7665"/>
    <w:rsid w:val="00AF13FB"/>
    <w:rsid w:val="00AF3CD1"/>
    <w:rsid w:val="00B21499"/>
    <w:rsid w:val="00B236C5"/>
    <w:rsid w:val="00B31AA8"/>
    <w:rsid w:val="00B37D07"/>
    <w:rsid w:val="00B40F24"/>
    <w:rsid w:val="00B4305B"/>
    <w:rsid w:val="00B56D57"/>
    <w:rsid w:val="00B622C5"/>
    <w:rsid w:val="00B72AFD"/>
    <w:rsid w:val="00B82132"/>
    <w:rsid w:val="00B90025"/>
    <w:rsid w:val="00BB0946"/>
    <w:rsid w:val="00BB0AE8"/>
    <w:rsid w:val="00BB1281"/>
    <w:rsid w:val="00BD78E9"/>
    <w:rsid w:val="00BE29B9"/>
    <w:rsid w:val="00BE5515"/>
    <w:rsid w:val="00C037B5"/>
    <w:rsid w:val="00C04D48"/>
    <w:rsid w:val="00C13972"/>
    <w:rsid w:val="00C222D0"/>
    <w:rsid w:val="00C37B4D"/>
    <w:rsid w:val="00C52D34"/>
    <w:rsid w:val="00C537F2"/>
    <w:rsid w:val="00C53DE5"/>
    <w:rsid w:val="00C579DA"/>
    <w:rsid w:val="00C64D25"/>
    <w:rsid w:val="00C65094"/>
    <w:rsid w:val="00C65B3D"/>
    <w:rsid w:val="00C77DC2"/>
    <w:rsid w:val="00C872D0"/>
    <w:rsid w:val="00CA024C"/>
    <w:rsid w:val="00CC1260"/>
    <w:rsid w:val="00CC2997"/>
    <w:rsid w:val="00CD66D2"/>
    <w:rsid w:val="00CD7F50"/>
    <w:rsid w:val="00D10CF2"/>
    <w:rsid w:val="00D2499B"/>
    <w:rsid w:val="00D26BE2"/>
    <w:rsid w:val="00D26DAE"/>
    <w:rsid w:val="00D41B14"/>
    <w:rsid w:val="00D46D1E"/>
    <w:rsid w:val="00D52227"/>
    <w:rsid w:val="00D53254"/>
    <w:rsid w:val="00D57F9C"/>
    <w:rsid w:val="00D70FE4"/>
    <w:rsid w:val="00D8667B"/>
    <w:rsid w:val="00DC6A0A"/>
    <w:rsid w:val="00DC76D2"/>
    <w:rsid w:val="00DE0098"/>
    <w:rsid w:val="00DE7C69"/>
    <w:rsid w:val="00DF1714"/>
    <w:rsid w:val="00E14ADD"/>
    <w:rsid w:val="00E2098A"/>
    <w:rsid w:val="00E212A3"/>
    <w:rsid w:val="00E55E54"/>
    <w:rsid w:val="00E65AAF"/>
    <w:rsid w:val="00E7330A"/>
    <w:rsid w:val="00E738B2"/>
    <w:rsid w:val="00E74F23"/>
    <w:rsid w:val="00E760E9"/>
    <w:rsid w:val="00E807B5"/>
    <w:rsid w:val="00E921B1"/>
    <w:rsid w:val="00E95B31"/>
    <w:rsid w:val="00ED0462"/>
    <w:rsid w:val="00EE4B3E"/>
    <w:rsid w:val="00EF54C8"/>
    <w:rsid w:val="00F13A8E"/>
    <w:rsid w:val="00F1634D"/>
    <w:rsid w:val="00F20E67"/>
    <w:rsid w:val="00F34A77"/>
    <w:rsid w:val="00F3598A"/>
    <w:rsid w:val="00F35AD3"/>
    <w:rsid w:val="00F5390E"/>
    <w:rsid w:val="00F607FB"/>
    <w:rsid w:val="00F60D51"/>
    <w:rsid w:val="00F660FA"/>
    <w:rsid w:val="00F7106B"/>
    <w:rsid w:val="00F8115E"/>
    <w:rsid w:val="00FD4482"/>
    <w:rsid w:val="00FE0E2A"/>
    <w:rsid w:val="00FF5CA2"/>
    <w:rsid w:val="00F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041F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3C"/>
    <w:pPr>
      <w:widowControl w:val="0"/>
      <w:jc w:val="both"/>
    </w:pPr>
  </w:style>
  <w:style w:type="paragraph" w:styleId="Heading1">
    <w:name w:val="heading 1"/>
    <w:basedOn w:val="BodyTitle"/>
    <w:next w:val="Normal"/>
    <w:link w:val="Heading1Char"/>
    <w:uiPriority w:val="9"/>
    <w:qFormat/>
    <w:rsid w:val="005169DB"/>
    <w:pPr>
      <w:keepNext/>
      <w:numPr>
        <w:numId w:val="1"/>
      </w:numPr>
      <w:pBdr>
        <w:bottom w:val="single" w:sz="4" w:space="1" w:color="auto"/>
      </w:pBdr>
      <w:spacing w:beforeLines="50" w:before="180" w:afterLines="50" w:after="180"/>
      <w:outlineLvl w:val="0"/>
    </w:pPr>
    <w:rPr>
      <w:sz w:val="28"/>
    </w:rPr>
  </w:style>
  <w:style w:type="paragraph" w:styleId="Heading2">
    <w:name w:val="heading 2"/>
    <w:basedOn w:val="BodyTitle"/>
    <w:next w:val="Normal"/>
    <w:link w:val="Heading2Char"/>
    <w:uiPriority w:val="9"/>
    <w:unhideWhenUsed/>
    <w:qFormat/>
    <w:rsid w:val="0083626B"/>
    <w:pPr>
      <w:keepNext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BodyTitle"/>
    <w:next w:val="Normal"/>
    <w:link w:val="Heading3Char"/>
    <w:uiPriority w:val="9"/>
    <w:unhideWhenUsed/>
    <w:qFormat/>
    <w:rsid w:val="0083626B"/>
    <w:pPr>
      <w:keepNext/>
      <w:numPr>
        <w:ilvl w:val="2"/>
        <w:numId w:val="1"/>
      </w:numPr>
      <w:outlineLvl w:val="2"/>
    </w:pPr>
    <w:rPr>
      <w:sz w:val="22"/>
    </w:rPr>
  </w:style>
  <w:style w:type="paragraph" w:styleId="Heading4">
    <w:name w:val="heading 4"/>
    <w:basedOn w:val="BodyTitle"/>
    <w:next w:val="Normal"/>
    <w:link w:val="Heading4Char"/>
    <w:uiPriority w:val="9"/>
    <w:unhideWhenUsed/>
    <w:qFormat/>
    <w:rsid w:val="0083626B"/>
    <w:pPr>
      <w:keepNext/>
      <w:numPr>
        <w:ilvl w:val="3"/>
        <w:numId w:val="1"/>
      </w:numPr>
      <w:outlineLvl w:val="3"/>
    </w:pPr>
    <w:rPr>
      <w:sz w:val="22"/>
    </w:rPr>
  </w:style>
  <w:style w:type="paragraph" w:styleId="Heading5">
    <w:name w:val="heading 5"/>
    <w:basedOn w:val="BodyTitle"/>
    <w:next w:val="Normal"/>
    <w:link w:val="Heading5Char"/>
    <w:uiPriority w:val="9"/>
    <w:unhideWhenUsed/>
    <w:qFormat/>
    <w:rsid w:val="005169DB"/>
    <w:pPr>
      <w:keepNext/>
      <w:numPr>
        <w:ilvl w:val="4"/>
        <w:numId w:val="1"/>
      </w:numPr>
      <w:tabs>
        <w:tab w:val="clear" w:pos="1871"/>
      </w:tabs>
      <w:ind w:leftChars="405" w:left="850"/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F607FB"/>
    <w:pPr>
      <w:numPr>
        <w:ilvl w:val="5"/>
      </w:numPr>
      <w:ind w:left="850"/>
      <w:outlineLvl w:val="5"/>
    </w:pPr>
  </w:style>
  <w:style w:type="paragraph" w:styleId="Heading7">
    <w:name w:val="heading 7"/>
    <w:basedOn w:val="Normal"/>
    <w:link w:val="Heading7Char"/>
    <w:uiPriority w:val="9"/>
    <w:unhideWhenUsed/>
    <w:qFormat/>
    <w:rsid w:val="000F0629"/>
    <w:pPr>
      <w:keepNext/>
      <w:outlineLvl w:val="6"/>
    </w:pPr>
  </w:style>
  <w:style w:type="paragraph" w:styleId="Heading8">
    <w:name w:val="heading 8"/>
    <w:basedOn w:val="Normal"/>
    <w:link w:val="Heading8Char"/>
    <w:uiPriority w:val="9"/>
    <w:unhideWhenUsed/>
    <w:qFormat/>
    <w:rsid w:val="001F30F6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36DB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AA">
    <w:name w:val="表スタイルAAA"/>
    <w:basedOn w:val="TableNormal"/>
    <w:uiPriority w:val="99"/>
    <w:rsid w:val="009A1AE8"/>
    <w:rPr>
      <w:kern w:val="0"/>
      <w:sz w:val="24"/>
      <w:szCs w:val="24"/>
      <w:lang w:eastAsia="en-US"/>
    </w:rPr>
    <w:tblPr/>
  </w:style>
  <w:style w:type="paragraph" w:styleId="ListParagraph">
    <w:name w:val="List Paragraph"/>
    <w:basedOn w:val="Normal"/>
    <w:uiPriority w:val="34"/>
    <w:qFormat/>
    <w:rsid w:val="0040069C"/>
    <w:pPr>
      <w:ind w:leftChars="400" w:left="840"/>
    </w:pPr>
  </w:style>
  <w:style w:type="character" w:customStyle="1" w:styleId="Heading1Char">
    <w:name w:val="Heading 1 Char"/>
    <w:basedOn w:val="DefaultParagraphFont"/>
    <w:link w:val="Heading1"/>
    <w:uiPriority w:val="9"/>
    <w:rsid w:val="005169DB"/>
    <w:rPr>
      <w:rFonts w:asciiTheme="majorHAnsi" w:eastAsiaTheme="majorEastAsia" w:hAnsiTheme="majorHAnsi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626B"/>
    <w:rPr>
      <w:rFonts w:asciiTheme="majorHAnsi" w:eastAsiaTheme="majorEastAsia" w:hAnsiTheme="majorHAnsi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169DB"/>
    <w:rPr>
      <w:rFonts w:asciiTheme="majorHAnsi" w:eastAsiaTheme="majorEastAsia" w:hAnsiTheme="majorHAnsi"/>
    </w:rPr>
  </w:style>
  <w:style w:type="character" w:customStyle="1" w:styleId="Heading6Char">
    <w:name w:val="Heading 6 Char"/>
    <w:basedOn w:val="DefaultParagraphFont"/>
    <w:link w:val="Heading6"/>
    <w:uiPriority w:val="9"/>
    <w:rsid w:val="00F607FB"/>
    <w:rPr>
      <w:rFonts w:asciiTheme="majorHAnsi" w:eastAsiaTheme="majorEastAsia" w:hAnsiTheme="majorHAnsi"/>
    </w:rPr>
  </w:style>
  <w:style w:type="character" w:customStyle="1" w:styleId="Heading7Char">
    <w:name w:val="Heading 7 Char"/>
    <w:basedOn w:val="DefaultParagraphFont"/>
    <w:link w:val="Heading7"/>
    <w:uiPriority w:val="9"/>
    <w:rsid w:val="000F0629"/>
  </w:style>
  <w:style w:type="character" w:customStyle="1" w:styleId="Heading8Char">
    <w:name w:val="Heading 8 Char"/>
    <w:basedOn w:val="DefaultParagraphFont"/>
    <w:link w:val="Heading8"/>
    <w:uiPriority w:val="9"/>
    <w:rsid w:val="001F30F6"/>
  </w:style>
  <w:style w:type="character" w:customStyle="1" w:styleId="Heading9Char">
    <w:name w:val="Heading 9 Char"/>
    <w:basedOn w:val="DefaultParagraphFont"/>
    <w:link w:val="Heading9"/>
    <w:uiPriority w:val="9"/>
    <w:rsid w:val="00836DB8"/>
  </w:style>
  <w:style w:type="character" w:styleId="Emphasis">
    <w:name w:val="Emphasis"/>
    <w:basedOn w:val="DefaultParagraphFont"/>
    <w:uiPriority w:val="20"/>
    <w:qFormat/>
    <w:rsid w:val="00884BC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84BC6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884B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41B14"/>
  </w:style>
  <w:style w:type="paragraph" w:styleId="Footer">
    <w:name w:val="footer"/>
    <w:basedOn w:val="Normal"/>
    <w:link w:val="Foot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41B14"/>
  </w:style>
  <w:style w:type="paragraph" w:customStyle="1" w:styleId="body1">
    <w:name w:val="body1"/>
    <w:basedOn w:val="Normal"/>
    <w:qFormat/>
    <w:rsid w:val="00C579DA"/>
    <w:pPr>
      <w:spacing w:beforeLines="30" w:before="108" w:afterLines="20" w:after="72"/>
      <w:ind w:leftChars="405" w:left="850"/>
    </w:pPr>
  </w:style>
  <w:style w:type="table" w:customStyle="1" w:styleId="styleN">
    <w:name w:val="styleN"/>
    <w:basedOn w:val="TableNormal"/>
    <w:uiPriority w:val="99"/>
    <w:rsid w:val="00D52227"/>
    <w:tblPr>
      <w:tblInd w:w="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  <w:tblStylePr w:type="firstRow">
      <w:rPr>
        <w:rFonts w:asciiTheme="majorHAnsi" w:eastAsiaTheme="majorEastAsia" w:hAnsiTheme="majorHAnsi"/>
      </w:rPr>
      <w:tblPr/>
      <w:trPr>
        <w:tblHeader/>
      </w:trPr>
      <w:tcPr>
        <w:shd w:val="clear" w:color="auto" w:fill="AEAAAA" w:themeFill="background2" w:themeFillShade="BF"/>
      </w:tcPr>
    </w:tblStylePr>
  </w:style>
  <w:style w:type="table" w:styleId="TableGrid">
    <w:name w:val="Table Grid"/>
    <w:basedOn w:val="TableNormal"/>
    <w:uiPriority w:val="39"/>
    <w:rsid w:val="00C37B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37B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C37B4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970D4"/>
    <w:pPr>
      <w:spacing w:before="240" w:after="120"/>
      <w:jc w:val="center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970D4"/>
    <w:rPr>
      <w:rFonts w:asciiTheme="majorHAnsi" w:eastAsiaTheme="majorEastAsia" w:hAnsiTheme="majorHAnsi" w:cstheme="majorBidi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D4"/>
    <w:pPr>
      <w:jc w:val="center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70D4"/>
    <w:rPr>
      <w:sz w:val="24"/>
      <w:szCs w:val="24"/>
    </w:rPr>
  </w:style>
  <w:style w:type="paragraph" w:customStyle="1" w:styleId="nList1">
    <w:name w:val="nList1"/>
    <w:basedOn w:val="ListParagraph"/>
    <w:qFormat/>
    <w:rsid w:val="00A411D5"/>
    <w:pPr>
      <w:numPr>
        <w:numId w:val="2"/>
      </w:numPr>
      <w:ind w:leftChars="0" w:left="1418" w:hanging="278"/>
    </w:pPr>
  </w:style>
  <w:style w:type="paragraph" w:customStyle="1" w:styleId="nList2">
    <w:name w:val="nList2"/>
    <w:basedOn w:val="nList1"/>
    <w:qFormat/>
    <w:rsid w:val="00ED0462"/>
    <w:pPr>
      <w:numPr>
        <w:ilvl w:val="1"/>
      </w:numPr>
      <w:ind w:left="1843"/>
    </w:pPr>
  </w:style>
  <w:style w:type="paragraph" w:customStyle="1" w:styleId="note1">
    <w:name w:val="note1"/>
    <w:basedOn w:val="ListParagraph"/>
    <w:qFormat/>
    <w:rsid w:val="00C52D34"/>
    <w:pPr>
      <w:numPr>
        <w:numId w:val="18"/>
      </w:numPr>
      <w:shd w:val="pct10" w:color="auto" w:fill="auto"/>
      <w:tabs>
        <w:tab w:val="left" w:pos="1843"/>
      </w:tabs>
      <w:ind w:leftChars="418" w:left="992"/>
    </w:pPr>
  </w:style>
  <w:style w:type="paragraph" w:styleId="BlockText">
    <w:name w:val="Block Text"/>
    <w:basedOn w:val="Normal"/>
    <w:uiPriority w:val="99"/>
    <w:unhideWhenUsed/>
    <w:rsid w:val="009E383C"/>
    <w:pPr>
      <w:ind w:leftChars="700" w:left="1440" w:rightChars="700" w:right="1440"/>
    </w:pPr>
  </w:style>
  <w:style w:type="paragraph" w:customStyle="1" w:styleId="blockA">
    <w:name w:val="blockA"/>
    <w:basedOn w:val="BlockText"/>
    <w:qFormat/>
    <w:rsid w:val="009E383C"/>
    <w:pPr>
      <w:ind w:leftChars="405" w:left="850" w:rightChars="0" w:right="0"/>
    </w:pPr>
  </w:style>
  <w:style w:type="paragraph" w:customStyle="1" w:styleId="nList3">
    <w:name w:val="nList3"/>
    <w:basedOn w:val="nList2"/>
    <w:next w:val="body1"/>
    <w:qFormat/>
    <w:rsid w:val="0038118E"/>
    <w:pPr>
      <w:numPr>
        <w:ilvl w:val="2"/>
      </w:numPr>
      <w:ind w:left="1985" w:hanging="283"/>
    </w:pPr>
  </w:style>
  <w:style w:type="paragraph" w:styleId="Quote">
    <w:name w:val="Quote"/>
    <w:basedOn w:val="Normal"/>
    <w:next w:val="Normal"/>
    <w:link w:val="QuoteChar"/>
    <w:uiPriority w:val="29"/>
    <w:qFormat/>
    <w:rsid w:val="00F539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0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0E"/>
    <w:rPr>
      <w:i/>
      <w:iCs/>
      <w:color w:val="4472C4" w:themeColor="accent1"/>
    </w:rPr>
  </w:style>
  <w:style w:type="character" w:styleId="HTMLTypewriter">
    <w:name w:val="HTML Typewriter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styleId="MacroText">
    <w:name w:val="macro"/>
    <w:link w:val="MacroTextChar"/>
    <w:uiPriority w:val="99"/>
    <w:unhideWhenUsed/>
    <w:rsid w:val="00F5390E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eastAsia="ＭＳ 明朝" w:hAnsi="Courier New" w:cs="Courier New"/>
      <w:sz w:val="18"/>
      <w:szCs w:val="18"/>
    </w:rPr>
  </w:style>
  <w:style w:type="character" w:customStyle="1" w:styleId="MacroTextChar">
    <w:name w:val="Macro Text Char"/>
    <w:basedOn w:val="DefaultParagraphFont"/>
    <w:link w:val="MacroText"/>
    <w:uiPriority w:val="99"/>
    <w:rsid w:val="00F5390E"/>
    <w:rPr>
      <w:rFonts w:ascii="Courier New" w:eastAsia="ＭＳ 明朝" w:hAnsi="Courier New" w:cs="Courier New"/>
      <w:sz w:val="18"/>
      <w:szCs w:val="18"/>
    </w:rPr>
  </w:style>
  <w:style w:type="character" w:styleId="HTMLKeyboard">
    <w:name w:val="HTML Keyboard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EE4B3E"/>
    <w:pPr>
      <w:shd w:val="pct10" w:color="auto" w:fill="auto"/>
      <w:snapToGrid w:val="0"/>
      <w:ind w:leftChars="540" w:left="1134"/>
      <w:jc w:val="left"/>
    </w:pPr>
    <w:rPr>
      <w:rFonts w:ascii="Cascadia Mono Light" w:eastAsia="ＭＳ ゴシック" w:hAnsi="Cascadia Mono Light" w:cs="ＭＳ ゴシック"/>
      <w:snapToGrid w:val="0"/>
      <w:kern w:val="0"/>
      <w:sz w:val="20"/>
      <w14:numSpacing w14:val="tabular"/>
    </w:rPr>
  </w:style>
  <w:style w:type="paragraph" w:customStyle="1" w:styleId="warn1">
    <w:name w:val="warn1"/>
    <w:basedOn w:val="ListParagraph"/>
    <w:qFormat/>
    <w:rsid w:val="00C52D34"/>
    <w:pPr>
      <w:numPr>
        <w:numId w:val="16"/>
      </w:numPr>
      <w:shd w:val="pct10" w:color="auto" w:fill="auto"/>
      <w:tabs>
        <w:tab w:val="left" w:pos="1843"/>
      </w:tabs>
      <w:ind w:leftChars="418" w:left="992"/>
    </w:pPr>
  </w:style>
  <w:style w:type="paragraph" w:customStyle="1" w:styleId="body2">
    <w:name w:val="body2"/>
    <w:basedOn w:val="body1"/>
    <w:qFormat/>
    <w:rsid w:val="005C1D18"/>
    <w:pPr>
      <w:ind w:leftChars="607" w:left="1275"/>
    </w:pPr>
  </w:style>
  <w:style w:type="paragraph" w:customStyle="1" w:styleId="body3">
    <w:name w:val="body3"/>
    <w:basedOn w:val="body1"/>
    <w:qFormat/>
    <w:rsid w:val="005C1D18"/>
    <w:pPr>
      <w:ind w:leftChars="810" w:left="1701"/>
    </w:pPr>
  </w:style>
  <w:style w:type="paragraph" w:styleId="TOC1">
    <w:name w:val="toc 1"/>
    <w:basedOn w:val="Normal"/>
    <w:next w:val="Normal"/>
    <w:autoRedefine/>
    <w:uiPriority w:val="39"/>
    <w:unhideWhenUsed/>
    <w:rsid w:val="006970D4"/>
  </w:style>
  <w:style w:type="paragraph" w:styleId="TOC2">
    <w:name w:val="toc 2"/>
    <w:basedOn w:val="Normal"/>
    <w:next w:val="Normal"/>
    <w:autoRedefine/>
    <w:uiPriority w:val="39"/>
    <w:unhideWhenUsed/>
    <w:rsid w:val="006970D4"/>
    <w:pPr>
      <w:ind w:leftChars="100" w:left="210"/>
    </w:pPr>
  </w:style>
  <w:style w:type="paragraph" w:styleId="TOC3">
    <w:name w:val="toc 3"/>
    <w:basedOn w:val="Normal"/>
    <w:next w:val="Normal"/>
    <w:autoRedefine/>
    <w:uiPriority w:val="39"/>
    <w:unhideWhenUsed/>
    <w:rsid w:val="006970D4"/>
    <w:pPr>
      <w:ind w:leftChars="200"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970D4"/>
    <w:pPr>
      <w:ind w:leftChars="300"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970D4"/>
    <w:pPr>
      <w:ind w:leftChars="400"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970D4"/>
    <w:pPr>
      <w:ind w:leftChars="500"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970D4"/>
    <w:pPr>
      <w:ind w:leftChars="600"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970D4"/>
    <w:pPr>
      <w:ind w:leftChars="700"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970D4"/>
    <w:pPr>
      <w:ind w:leftChars="800" w:left="1680"/>
    </w:pPr>
  </w:style>
  <w:style w:type="paragraph" w:customStyle="1" w:styleId="BodyTitle">
    <w:name w:val="BodyTitle"/>
    <w:basedOn w:val="Normal"/>
    <w:qFormat/>
    <w:rsid w:val="00631C34"/>
    <w:rPr>
      <w:rFonts w:asciiTheme="majorHAnsi" w:eastAsiaTheme="majorEastAsia" w:hAnsiTheme="majorHAnsi"/>
    </w:rPr>
  </w:style>
  <w:style w:type="paragraph" w:customStyle="1" w:styleId="picture1">
    <w:name w:val="picture1"/>
    <w:basedOn w:val="body1"/>
    <w:next w:val="body1"/>
    <w:qFormat/>
    <w:rsid w:val="0051548A"/>
    <w:pPr>
      <w:keepNext/>
      <w:spacing w:before="30" w:after="20"/>
      <w:ind w:left="405"/>
      <w:jc w:val="center"/>
    </w:pPr>
    <w:rPr>
      <w:noProof/>
    </w:rPr>
  </w:style>
  <w:style w:type="character" w:customStyle="1" w:styleId="codespan">
    <w:name w:val="codespan"/>
    <w:basedOn w:val="DefaultParagraphFont"/>
    <w:uiPriority w:val="1"/>
    <w:qFormat/>
    <w:rsid w:val="00EE4B3E"/>
    <w:rPr>
      <w:rFonts w:ascii="Cascadia Mono Light" w:hAnsi="Cascadia Mono Light"/>
      <w:sz w:val="18"/>
      <w:shd w:val="clear" w:color="auto" w:fill="E7E6E6" w:themeFill="background2"/>
    </w:rPr>
  </w:style>
  <w:style w:type="paragraph" w:customStyle="1" w:styleId="numList1">
    <w:name w:val="numList1"/>
    <w:qFormat/>
    <w:rsid w:val="00D10CF2"/>
    <w:pPr>
      <w:numPr>
        <w:ilvl w:val="6"/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D10CF2"/>
    <w:rPr>
      <w:color w:val="0563C1" w:themeColor="hyperlink"/>
      <w:u w:val="single"/>
    </w:rPr>
  </w:style>
  <w:style w:type="paragraph" w:customStyle="1" w:styleId="numList2">
    <w:name w:val="numList2"/>
    <w:basedOn w:val="Heading8"/>
    <w:qFormat/>
    <w:rsid w:val="00FD4482"/>
    <w:pPr>
      <w:numPr>
        <w:ilvl w:val="7"/>
        <w:numId w:val="1"/>
      </w:numPr>
    </w:pPr>
  </w:style>
  <w:style w:type="paragraph" w:customStyle="1" w:styleId="numList3">
    <w:name w:val="numList3"/>
    <w:qFormat/>
    <w:rsid w:val="00FD4482"/>
    <w:pPr>
      <w:numPr>
        <w:ilvl w:val="8"/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34E1A"/>
    <w:rPr>
      <w:color w:val="605E5C"/>
      <w:shd w:val="clear" w:color="auto" w:fill="E1DFDD"/>
    </w:rPr>
  </w:style>
  <w:style w:type="paragraph" w:customStyle="1" w:styleId="wdHeading5">
    <w:name w:val="wdHeading5"/>
    <w:basedOn w:val="Normal"/>
    <w:qFormat/>
    <w:rsid w:val="00384599"/>
    <w:pPr>
      <w:ind w:leftChars="405" w:left="850"/>
    </w:pPr>
    <w:rPr>
      <w:rFonts w:asciiTheme="majorHAnsi" w:eastAsiaTheme="majorEastAsia" w:hAnsiTheme="majorHAnsi"/>
    </w:rPr>
  </w:style>
  <w:style w:type="paragraph" w:customStyle="1" w:styleId="division1">
    <w:name w:val="division1"/>
    <w:basedOn w:val="Normal"/>
    <w:qFormat/>
    <w:rsid w:val="00F3598A"/>
    <w:pPr>
      <w:jc w:val="right"/>
    </w:pPr>
  </w:style>
  <w:style w:type="paragraph" w:customStyle="1" w:styleId="date1">
    <w:name w:val="date1"/>
    <w:basedOn w:val="Normal"/>
    <w:qFormat/>
    <w:rsid w:val="00F3598A"/>
    <w:pPr>
      <w:jc w:val="right"/>
    </w:pPr>
  </w:style>
  <w:style w:type="paragraph" w:customStyle="1" w:styleId="author1">
    <w:name w:val="author1"/>
    <w:basedOn w:val="Normal"/>
    <w:qFormat/>
    <w:rsid w:val="00F3598A"/>
    <w:pPr>
      <w:jc w:val="right"/>
    </w:pPr>
  </w:style>
  <w:style w:type="character" w:styleId="PlaceholderText">
    <w:name w:val="Placeholder Text"/>
    <w:basedOn w:val="DefaultParagraphFont"/>
    <w:uiPriority w:val="99"/>
    <w:semiHidden/>
    <w:rsid w:val="009E6A1D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D3496"/>
    <w:pPr>
      <w:keepLines/>
      <w:widowControl/>
      <w:numPr>
        <w:numId w:val="0"/>
      </w:numPr>
      <w:pBdr>
        <w:bottom w:val="none" w:sz="0" w:space="0" w:color="auto"/>
      </w:pBdr>
      <w:spacing w:beforeLines="0" w:before="240" w:afterLines="0" w:after="0" w:line="259" w:lineRule="auto"/>
      <w:jc w:val="left"/>
      <w:outlineLvl w:val="9"/>
    </w:pPr>
    <w:rPr>
      <w:rFonts w:cstheme="majorBidi"/>
      <w:color w:val="2F5496" w:themeColor="accent1" w:themeShade="BF"/>
      <w:kern w:val="0"/>
      <w:sz w:val="32"/>
      <w:szCs w:val="32"/>
    </w:rPr>
  </w:style>
  <w:style w:type="paragraph" w:customStyle="1" w:styleId="hh1">
    <w:name w:val="hh1"/>
    <w:basedOn w:val="Heading1"/>
    <w:qFormat/>
    <w:rsid w:val="005169DB"/>
  </w:style>
  <w:style w:type="paragraph" w:customStyle="1" w:styleId="hh2">
    <w:name w:val="hh2"/>
    <w:basedOn w:val="Heading2"/>
    <w:qFormat/>
    <w:rsid w:val="005169DB"/>
  </w:style>
  <w:style w:type="paragraph" w:customStyle="1" w:styleId="hh3">
    <w:name w:val="hh3"/>
    <w:basedOn w:val="Heading3"/>
    <w:qFormat/>
    <w:rsid w:val="005169DB"/>
  </w:style>
  <w:style w:type="paragraph" w:customStyle="1" w:styleId="hh4">
    <w:name w:val="hh4"/>
    <w:basedOn w:val="Heading4"/>
    <w:qFormat/>
    <w:rsid w:val="005169DB"/>
  </w:style>
  <w:style w:type="paragraph" w:customStyle="1" w:styleId="hh5">
    <w:name w:val="hh5"/>
    <w:basedOn w:val="Heading5"/>
    <w:qFormat/>
    <w:rsid w:val="005169DB"/>
  </w:style>
  <w:style w:type="paragraph" w:customStyle="1" w:styleId="hh6">
    <w:name w:val="hh6"/>
    <w:basedOn w:val="Heading6"/>
    <w:qFormat/>
    <w:rsid w:val="005169DB"/>
  </w:style>
  <w:style w:type="paragraph" w:customStyle="1" w:styleId="imageCaption">
    <w:name w:val="imageCaption"/>
    <w:basedOn w:val="Caption"/>
    <w:next w:val="body1"/>
    <w:qFormat/>
    <w:rsid w:val="000B54C0"/>
    <w:pPr>
      <w:jc w:val="center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B54C0"/>
    <w:rPr>
      <w:b/>
      <w:bCs/>
    </w:rPr>
  </w:style>
  <w:style w:type="paragraph" w:customStyle="1" w:styleId="tableCaption">
    <w:name w:val="tableCaption"/>
    <w:basedOn w:val="imageCaption"/>
    <w:qFormat/>
    <w:rsid w:val="00600CDB"/>
    <w:pPr>
      <w:keepNext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Arial"/>
        <a:ea typeface="游ゴシック"/>
        <a:cs typeface=""/>
      </a:majorFont>
      <a:minorFont>
        <a:latin typeface="Century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2023-08-14T08:27:00Z</dcterms:created>
  <dcterms:modified xsi:type="dcterms:W3CDTF">2023-10-09T11:47:00Z</dcterms:modified>
</cp:coreProperties>
</file>