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Tech Stack Decisions</w:t>
      </w:r>
    </w:p>
    <w:p>
      <w:pPr>
        <w:pStyle w:val="Heading1"/>
      </w:pPr>
      <w:r>
        <w:t xml:space="preserve">Tech Stack Decisions (Kickoff Baseline)</w:t>
      </w:r>
    </w:p>
    <w:p/>
    <w:p>
      <w:r>
        <w:t xml:space="preserve">Date: 2026-02-08  </w:t>
      </w:r>
    </w:p>
    <w:p>
      <w:r>
        <w:t xml:space="preserve">Status: Proposed baseline (lock before Sprint 1 starts)</w:t>
      </w:r>
    </w:p>
    <w:p/>
    <w:p>
      <w:pPr>
        <w:pStyle w:val="Heading2"/>
      </w:pPr>
      <w:r>
        <w:t xml:space="preserve">1) Backend</w:t>
      </w:r>
    </w:p>
    <w:p>
      <w:r>
        <w:t xml:space="preserve">1. Runtime: TypeScript on Node.js LTS.</w:t>
      </w:r>
    </w:p>
    <w:p>
      <w:r>
        <w:t xml:space="preserve">2. API framework: Fastify (performance + schema validation).</w:t>
      </w:r>
    </w:p>
    <w:p>
      <w:r>
        <w:t xml:space="preserve">3. Validation: Zod (request/response contracts).</w:t>
      </w:r>
    </w:p>
    <w:p>
      <w:r>
        <w:t xml:space="preserve">4. ORM: Prisma (migrations + typed models).</w:t>
      </w:r>
    </w:p>
    <w:p>
      <w:r>
        <w:t xml:space="preserve">5. Queue: Redis + BullMQ (retries, delayed jobs, dead-letter pattern).</w:t>
      </w:r>
    </w:p>
    <w:p>
      <w:r>
        <w:t xml:space="preserve">6. Auth: JWT bearer tokens (app auth) + OAuth2 for providers.</w:t>
      </w:r>
    </w:p>
    <w:p/>
    <w:p>
      <w:pPr>
        <w:pStyle w:val="Heading2"/>
      </w:pPr>
      <w:r>
        <w:t xml:space="preserve">2) Data and Storage</w:t>
      </w:r>
    </w:p>
    <w:p>
      <w:r>
        <w:t xml:space="preserve">1. Primary DB: PostgreSQL.</w:t>
      </w:r>
    </w:p>
    <w:p>
      <w:r>
        <w:t xml:space="preserve">2. Cache/session: Redis.</w:t>
      </w:r>
    </w:p>
    <w:p>
      <w:r>
        <w:t xml:space="preserve">3. Audit/event logs: PostgreSQL table initially (can split later).</w:t>
      </w:r>
    </w:p>
    <w:p>
      <w:r>
        <w:t xml:space="preserve">4. File/object storage: cloud object storage only if attachments are added.</w:t>
      </w:r>
    </w:p>
    <w:p/>
    <w:p>
      <w:pPr>
        <w:pStyle w:val="Heading2"/>
      </w:pPr>
      <w:r>
        <w:t xml:space="preserve">3) Mobile</w:t>
      </w:r>
    </w:p>
    <w:p>
      <w:r>
        <w:t xml:space="preserve">1. Android first (Kotlin + Jetpack Compose).</w:t>
      </w:r>
    </w:p>
    <w:p>
      <w:r>
        <w:t xml:space="preserve">2. Voice capture via platform APIs (push-to-talk first).</w:t>
      </w:r>
    </w:p>
    <w:p>
      <w:r>
        <w:t xml:space="preserve">3. Offline queue with local persistence (Room DB or equivalent).</w:t>
      </w:r>
    </w:p>
    <w:p/>
    <w:p>
      <w:pPr>
        <w:pStyle w:val="Heading2"/>
      </w:pPr>
      <w:r>
        <w:t xml:space="preserve">4) AI and Integrations</w:t>
      </w:r>
    </w:p>
    <w:p>
      <w:r>
        <w:t xml:space="preserve">1. LLM providers: OpenAI primary, Gemini secondary/fallback.</w:t>
      </w:r>
    </w:p>
    <w:p>
      <w:r>
        <w:t xml:space="preserve">2. Speech path: provider APIs via backend policy routing.</w:t>
      </w:r>
    </w:p>
    <w:p>
      <w:r>
        <w:t xml:space="preserve">3. Calendar: Google first for MVP, then Microsoft, then Apple/CalDAV.</w:t>
      </w:r>
    </w:p>
    <w:p/>
    <w:p>
      <w:pPr>
        <w:pStyle w:val="Heading2"/>
      </w:pPr>
      <w:r>
        <w:t xml:space="preserve">5) Platform and DevOps</w:t>
      </w:r>
    </w:p>
    <w:p>
      <w:r>
        <w:t xml:space="preserve">1. Containerized services (Docker).</w:t>
      </w:r>
    </w:p>
    <w:p>
      <w:r>
        <w:t xml:space="preserve">2. CI: GitHub Actions (lint, test, build, migration checks).</w:t>
      </w:r>
    </w:p>
    <w:p>
      <w:r>
        <w:t xml:space="preserve">3. Deployment target: managed container platform with staging/prod separation.</w:t>
      </w:r>
    </w:p>
    <w:p>
      <w:r>
        <w:t xml:space="preserve">4. Observability: OpenTelemetry + logs + metrics dashboard.</w:t>
      </w:r>
    </w:p>
    <w:p/>
    <w:p>
      <w:pPr>
        <w:pStyle w:val="Heading2"/>
      </w:pPr>
      <w:r>
        <w:t xml:space="preserve">6) Why this baseline</w:t>
      </w:r>
    </w:p>
    <w:p>
      <w:r>
        <w:t xml:space="preserve">1. Fast backend iteration with strong typing.</w:t>
      </w:r>
    </w:p>
    <w:p>
      <w:r>
        <w:t xml:space="preserve">2. Reliable queue model for provider retry behavior.</w:t>
      </w:r>
    </w:p>
    <w:p>
      <w:r>
        <w:t xml:space="preserve">3. Clear Android-first focus reduces MVP complexity.</w:t>
      </w:r>
    </w:p>
    <w:p>
      <w:r>
        <w:t xml:space="preserve">4. Provider-agnostic routing keeps cost/performance flexible.</w:t>
      </w:r>
    </w:p>
    <w:p/>
    <w:p>
      <w:pPr>
        <w:pStyle w:val="Heading2"/>
      </w:pPr>
      <w:r>
        <w:t xml:space="preserve">7) Open Decisions To Confirm</w:t>
      </w:r>
    </w:p>
    <w:p>
      <w:r>
        <w:t xml:space="preserve">1. Cloud vendor (GCP/AWS/Azure).</w:t>
      </w:r>
    </w:p>
    <w:p>
      <w:r>
        <w:t xml:space="preserve">2. Managed Postgres/Redis provider.</w:t>
      </w:r>
    </w:p>
    <w:p>
      <w:r>
        <w:t xml:space="preserve">3. Secrets manager choice.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Stack Decisions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