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B2F7D2" w14:textId="286CECCF" w:rsidR="008B197E" w:rsidRDefault="00A05E7B">
      <w:pPr>
        <w:pStyle w:val="Paper-Title"/>
        <w:spacing w:after="60"/>
        <w:rPr>
          <w:lang w:eastAsia="zh-CN"/>
        </w:rPr>
      </w:pPr>
      <w:r>
        <w:rPr>
          <w:rFonts w:hint="eastAsia"/>
          <w:lang w:eastAsia="zh-CN"/>
        </w:rPr>
        <w:t>ReactCNN</w:t>
      </w:r>
      <w:r>
        <w:rPr>
          <w:rFonts w:hint="eastAsia"/>
          <w:lang w:eastAsia="zh-CN"/>
        </w:rPr>
        <w:t>项目</w:t>
      </w:r>
      <w:r w:rsidR="00D95F59">
        <w:rPr>
          <w:rFonts w:hint="eastAsia"/>
          <w:lang w:eastAsia="zh-CN"/>
        </w:rPr>
        <w:t>报告</w:t>
      </w:r>
    </w:p>
    <w:p w14:paraId="6AD9DFA5" w14:textId="77777777" w:rsidR="008B197E" w:rsidRDefault="008B197E">
      <w:pPr>
        <w:rPr>
          <w:lang w:eastAsia="zh-CN"/>
        </w:rPr>
        <w:sectPr w:rsidR="008B197E">
          <w:footerReference w:type="even" r:id="rId7"/>
          <w:pgSz w:w="12240" w:h="15840" w:code="1"/>
          <w:pgMar w:top="1440" w:right="1080" w:bottom="1440" w:left="1080" w:header="720" w:footer="720" w:gutter="0"/>
          <w:cols w:space="720"/>
        </w:sectPr>
      </w:pPr>
    </w:p>
    <w:p w14:paraId="4365AB29" w14:textId="63B28818" w:rsidR="008B197E" w:rsidRDefault="00D94427">
      <w:pPr>
        <w:pStyle w:val="Author"/>
        <w:spacing w:after="0"/>
        <w:rPr>
          <w:spacing w:val="-2"/>
          <w:lang w:eastAsia="zh-CN"/>
        </w:rPr>
      </w:pPr>
      <w:r>
        <w:rPr>
          <w:rFonts w:hint="eastAsia"/>
          <w:spacing w:val="-2"/>
          <w:lang w:eastAsia="zh-CN"/>
        </w:rPr>
        <w:lastRenderedPageBreak/>
        <w:t>丁霄汉</w:t>
      </w:r>
    </w:p>
    <w:p w14:paraId="2E64253A" w14:textId="7A5560AE" w:rsidR="008B197E" w:rsidRDefault="003E54D4" w:rsidP="00582C76">
      <w:pPr>
        <w:pStyle w:val="Affiliations"/>
        <w:rPr>
          <w:rFonts w:hint="eastAsia"/>
          <w:spacing w:val="-2"/>
          <w:lang w:eastAsia="zh-CN"/>
        </w:rPr>
      </w:pPr>
      <w:r>
        <w:rPr>
          <w:spacing w:val="-2"/>
          <w:lang w:eastAsia="zh-CN"/>
        </w:rPr>
        <w:t>2017312365</w:t>
      </w:r>
      <w:bookmarkStart w:id="0" w:name="_GoBack"/>
      <w:bookmarkEnd w:id="0"/>
    </w:p>
    <w:p w14:paraId="52F4FA09" w14:textId="70F81676" w:rsidR="008B197E" w:rsidRDefault="008B197E">
      <w:pPr>
        <w:pStyle w:val="Author"/>
        <w:spacing w:after="0"/>
        <w:rPr>
          <w:spacing w:val="-2"/>
          <w:lang w:eastAsia="zh-CN"/>
        </w:rPr>
      </w:pPr>
      <w:r>
        <w:rPr>
          <w:spacing w:val="-2"/>
          <w:lang w:eastAsia="zh-CN"/>
        </w:rPr>
        <w:br w:type="column"/>
      </w:r>
      <w:r w:rsidR="00D94427">
        <w:rPr>
          <w:rFonts w:hint="eastAsia"/>
          <w:spacing w:val="-2"/>
          <w:lang w:eastAsia="zh-CN"/>
        </w:rPr>
        <w:lastRenderedPageBreak/>
        <w:t>黄锐泓</w:t>
      </w:r>
    </w:p>
    <w:p w14:paraId="1B290E8D" w14:textId="19827126" w:rsidR="008B197E" w:rsidRDefault="006B3442" w:rsidP="00582C76">
      <w:pPr>
        <w:pStyle w:val="Affiliations"/>
        <w:rPr>
          <w:spacing w:val="-2"/>
          <w:lang w:eastAsia="zh-CN"/>
        </w:rPr>
      </w:pPr>
      <w:r>
        <w:rPr>
          <w:spacing w:val="-2"/>
          <w:lang w:eastAsia="zh-CN"/>
        </w:rPr>
        <w:t>2016311</w:t>
      </w:r>
      <w:r>
        <w:rPr>
          <w:rFonts w:hint="eastAsia"/>
          <w:spacing w:val="-2"/>
          <w:lang w:eastAsia="zh-CN"/>
        </w:rPr>
        <w:t>xxx</w:t>
      </w:r>
    </w:p>
    <w:p w14:paraId="1120048D" w14:textId="44EF030D" w:rsidR="008B197E" w:rsidRDefault="008B197E">
      <w:pPr>
        <w:pStyle w:val="Author"/>
        <w:spacing w:after="0"/>
        <w:rPr>
          <w:spacing w:val="-2"/>
          <w:lang w:eastAsia="zh-CN"/>
        </w:rPr>
      </w:pPr>
      <w:r>
        <w:rPr>
          <w:spacing w:val="-2"/>
          <w:lang w:eastAsia="zh-CN"/>
        </w:rPr>
        <w:br w:type="column"/>
      </w:r>
      <w:r w:rsidR="00D94427">
        <w:rPr>
          <w:rFonts w:hint="eastAsia"/>
          <w:spacing w:val="-2"/>
          <w:lang w:eastAsia="zh-CN"/>
        </w:rPr>
        <w:lastRenderedPageBreak/>
        <w:t>郭高扬</w:t>
      </w:r>
    </w:p>
    <w:p w14:paraId="145B5A16" w14:textId="71047B81" w:rsidR="008B197E" w:rsidRDefault="00FC3DB5" w:rsidP="00582C76">
      <w:pPr>
        <w:pStyle w:val="Affiliations"/>
        <w:rPr>
          <w:spacing w:val="-2"/>
          <w:lang w:eastAsia="zh-CN"/>
        </w:rPr>
      </w:pPr>
      <w:r>
        <w:rPr>
          <w:spacing w:val="-2"/>
          <w:lang w:eastAsia="zh-CN"/>
        </w:rPr>
        <w:t>2016</w:t>
      </w:r>
      <w:r w:rsidR="00D94427">
        <w:rPr>
          <w:spacing w:val="-2"/>
          <w:lang w:eastAsia="zh-CN"/>
        </w:rPr>
        <w:t>311946</w:t>
      </w:r>
    </w:p>
    <w:p w14:paraId="0F9BAEB3" w14:textId="77777777" w:rsidR="008B197E" w:rsidRDefault="008B197E">
      <w:pPr>
        <w:pStyle w:val="E-Mail"/>
        <w:rPr>
          <w:spacing w:val="-2"/>
          <w:lang w:eastAsia="zh-CN"/>
        </w:rPr>
      </w:pPr>
    </w:p>
    <w:p w14:paraId="6289BF0D" w14:textId="77777777" w:rsidR="008B197E" w:rsidRDefault="008B197E">
      <w:pPr>
        <w:pStyle w:val="E-Mail"/>
        <w:rPr>
          <w:lang w:eastAsia="zh-CN"/>
        </w:rPr>
      </w:pPr>
    </w:p>
    <w:p w14:paraId="59732E23" w14:textId="77777777" w:rsidR="008B197E" w:rsidRDefault="008B197E">
      <w:pPr>
        <w:jc w:val="center"/>
        <w:rPr>
          <w:lang w:eastAsia="zh-CN"/>
        </w:rPr>
        <w:sectPr w:rsidR="008B197E">
          <w:type w:val="continuous"/>
          <w:pgSz w:w="12240" w:h="15840" w:code="1"/>
          <w:pgMar w:top="1440" w:right="1080" w:bottom="1440" w:left="1080" w:header="720" w:footer="720" w:gutter="0"/>
          <w:cols w:num="3" w:space="0"/>
        </w:sectPr>
      </w:pPr>
    </w:p>
    <w:p w14:paraId="32BDDB71" w14:textId="0544ADE9" w:rsidR="008B197E" w:rsidRDefault="00943188">
      <w:pPr>
        <w:spacing w:after="0"/>
        <w:rPr>
          <w:lang w:eastAsia="zh-CN"/>
        </w:rPr>
      </w:pPr>
      <w:r>
        <w:rPr>
          <w:rFonts w:hint="eastAsia"/>
          <w:b/>
          <w:sz w:val="24"/>
          <w:lang w:eastAsia="zh-CN"/>
        </w:rPr>
        <w:lastRenderedPageBreak/>
        <w:t>摘要</w:t>
      </w:r>
    </w:p>
    <w:p w14:paraId="38985904" w14:textId="28762423" w:rsidR="008B197E" w:rsidRDefault="00F319EC">
      <w:pPr>
        <w:pStyle w:val="Abstract"/>
        <w:rPr>
          <w:lang w:eastAsia="zh-CN"/>
        </w:rPr>
      </w:pPr>
      <w:r>
        <w:rPr>
          <w:rFonts w:ascii="方正书宋简体" w:eastAsia="方正书宋简体" w:hAnsi="宋体" w:hint="eastAsia"/>
          <w:lang w:eastAsia="zh-CN"/>
        </w:rPr>
        <w:t>本项目实现了一个卷积神经</w:t>
      </w:r>
      <w:r w:rsidR="004B2027">
        <w:rPr>
          <w:rFonts w:ascii="方正书宋简体" w:eastAsia="方正书宋简体" w:hAnsi="宋体" w:hint="eastAsia"/>
          <w:lang w:eastAsia="zh-CN"/>
        </w:rPr>
        <w:t>网络可视化</w:t>
      </w:r>
      <w:r>
        <w:rPr>
          <w:rFonts w:ascii="方正书宋简体" w:eastAsia="方正书宋简体" w:hAnsi="宋体" w:hint="eastAsia"/>
          <w:lang w:eastAsia="zh-CN"/>
        </w:rPr>
        <w:t>工具——</w:t>
      </w:r>
      <w:r w:rsidR="004B2027">
        <w:rPr>
          <w:rFonts w:ascii="方正书宋简体" w:eastAsia="方正书宋简体" w:hAnsi="宋体" w:hint="eastAsia"/>
          <w:lang w:eastAsia="zh-CN"/>
        </w:rPr>
        <w:t>ReactCNN，用来</w:t>
      </w:r>
      <w:r w:rsidR="004B2027">
        <w:rPr>
          <w:rFonts w:ascii="方正书宋简体" w:eastAsia="方正书宋简体" w:hAnsi="宋体" w:hint="eastAsia"/>
          <w:lang w:eastAsia="zh-CN"/>
        </w:rPr>
        <w:t>辅助</w:t>
      </w:r>
      <w:r w:rsidR="004B2027">
        <w:rPr>
          <w:rFonts w:ascii="方正书宋简体" w:eastAsia="方正书宋简体" w:hAnsi="宋体" w:hint="eastAsia"/>
          <w:lang w:eastAsia="zh-CN"/>
        </w:rPr>
        <w:t>卷积神经</w:t>
      </w:r>
      <w:r w:rsidR="004B2027">
        <w:rPr>
          <w:rFonts w:ascii="方正书宋简体" w:eastAsia="方正书宋简体" w:hAnsi="宋体" w:hint="eastAsia"/>
          <w:lang w:eastAsia="zh-CN"/>
        </w:rPr>
        <w:t>网络</w:t>
      </w:r>
      <w:r w:rsidR="004B2027">
        <w:rPr>
          <w:rFonts w:ascii="方正书宋简体" w:eastAsia="方正书宋简体" w:hAnsi="宋体" w:hint="eastAsia"/>
          <w:lang w:eastAsia="zh-CN"/>
        </w:rPr>
        <w:t>的</w:t>
      </w:r>
      <w:r w:rsidR="004B2027">
        <w:rPr>
          <w:rFonts w:ascii="方正书宋简体" w:eastAsia="方正书宋简体" w:hAnsi="宋体" w:hint="eastAsia"/>
          <w:lang w:eastAsia="zh-CN"/>
        </w:rPr>
        <w:t>调试与优化</w:t>
      </w:r>
      <w:r w:rsidR="004B2027">
        <w:rPr>
          <w:rFonts w:ascii="方正书宋简体" w:eastAsia="方正书宋简体" w:hAnsi="宋体" w:hint="eastAsia"/>
          <w:lang w:eastAsia="zh-CN"/>
        </w:rPr>
        <w:t>。这个可视化工具拥有与tensorboard相似的工作原理，</w:t>
      </w:r>
      <w:r w:rsidR="00EE507C">
        <w:rPr>
          <w:rFonts w:ascii="方正书宋简体" w:eastAsia="方正书宋简体" w:hAnsi="宋体" w:hint="eastAsia"/>
          <w:lang w:eastAsia="zh-CN"/>
        </w:rPr>
        <w:t>它</w:t>
      </w:r>
      <w:r w:rsidR="006A62BA">
        <w:rPr>
          <w:rFonts w:ascii="方正书宋简体" w:eastAsia="方正书宋简体" w:hAnsi="宋体" w:hint="eastAsia"/>
          <w:lang w:eastAsia="zh-CN"/>
        </w:rPr>
        <w:t>在后台运行一个VGGNet，然后在前端将VGGNet运行产生的</w:t>
      </w:r>
      <w:r w:rsidR="00DA138A">
        <w:rPr>
          <w:rFonts w:ascii="方正书宋简体" w:eastAsia="方正书宋简体" w:hAnsi="宋体" w:hint="eastAsia"/>
          <w:lang w:eastAsia="zh-CN"/>
        </w:rPr>
        <w:t>实时数据进行可视化。具体地，ReactCNN</w:t>
      </w:r>
      <w:r w:rsidR="00472DE9">
        <w:rPr>
          <w:rFonts w:ascii="方正书宋简体" w:eastAsia="方正书宋简体" w:hAnsi="宋体" w:hint="eastAsia"/>
          <w:lang w:eastAsia="zh-CN"/>
        </w:rPr>
        <w:t>可以动态地将</w:t>
      </w:r>
      <w:r w:rsidR="00DA138A">
        <w:rPr>
          <w:rFonts w:ascii="方正书宋简体" w:eastAsia="方正书宋简体" w:hAnsi="宋体" w:hint="eastAsia"/>
          <w:lang w:eastAsia="zh-CN"/>
        </w:rPr>
        <w:t>VGGNet中每层的filter输出均值、每层</w:t>
      </w:r>
      <w:r w:rsidR="00472DE9">
        <w:rPr>
          <w:rFonts w:ascii="方正书宋简体" w:eastAsia="方正书宋简体" w:hAnsi="宋体" w:hint="eastAsia"/>
          <w:lang w:eastAsia="zh-CN"/>
        </w:rPr>
        <w:t>的feature map以及每层的filter聚类结果进行可视化，基于</w:t>
      </w:r>
      <w:r w:rsidR="00285A7F">
        <w:rPr>
          <w:rFonts w:ascii="方正书宋简体" w:eastAsia="方正书宋简体" w:hAnsi="宋体" w:hint="eastAsia"/>
          <w:lang w:eastAsia="zh-CN"/>
        </w:rPr>
        <w:t>这些可视化结果，我们可以更好地窥视到</w:t>
      </w:r>
      <w:r w:rsidR="00472DE9">
        <w:rPr>
          <w:rFonts w:ascii="方正书宋简体" w:eastAsia="方正书宋简体" w:hAnsi="宋体" w:hint="eastAsia"/>
          <w:lang w:eastAsia="zh-CN"/>
        </w:rPr>
        <w:t>VGGNet</w:t>
      </w:r>
      <w:r w:rsidR="00285A7F">
        <w:rPr>
          <w:rFonts w:ascii="方正书宋简体" w:eastAsia="方正书宋简体" w:hAnsi="宋体" w:hint="eastAsia"/>
          <w:lang w:eastAsia="zh-CN"/>
        </w:rPr>
        <w:t>的内部工作原理，并对其</w:t>
      </w:r>
      <w:r w:rsidR="00472DE9">
        <w:rPr>
          <w:rFonts w:ascii="方正书宋简体" w:eastAsia="方正书宋简体" w:hAnsi="宋体" w:hint="eastAsia"/>
          <w:lang w:eastAsia="zh-CN"/>
        </w:rPr>
        <w:t>进行异常检测</w:t>
      </w:r>
      <w:r w:rsidR="00285A7F">
        <w:rPr>
          <w:rFonts w:ascii="方正书宋简体" w:eastAsia="方正书宋简体" w:hAnsi="宋体" w:hint="eastAsia"/>
          <w:lang w:eastAsia="zh-CN"/>
        </w:rPr>
        <w:t>和</w:t>
      </w:r>
      <w:r w:rsidR="00472DE9">
        <w:rPr>
          <w:rFonts w:ascii="方正书宋简体" w:eastAsia="方正书宋简体" w:hAnsi="宋体" w:hint="eastAsia"/>
          <w:lang w:eastAsia="zh-CN"/>
        </w:rPr>
        <w:t>启发式冗余检测</w:t>
      </w:r>
      <w:r w:rsidR="00285A7F">
        <w:rPr>
          <w:rFonts w:ascii="方正书宋简体" w:eastAsia="方正书宋简体" w:hAnsi="宋体" w:hint="eastAsia"/>
          <w:lang w:eastAsia="zh-CN"/>
        </w:rPr>
        <w:t>等</w:t>
      </w:r>
      <w:r w:rsidR="00472DE9">
        <w:rPr>
          <w:rFonts w:ascii="方正书宋简体" w:eastAsia="方正书宋简体" w:hAnsi="宋体" w:hint="eastAsia"/>
          <w:lang w:eastAsia="zh-CN"/>
        </w:rPr>
        <w:t>，</w:t>
      </w:r>
      <w:r w:rsidR="00285A7F">
        <w:rPr>
          <w:rFonts w:ascii="方正书宋简体" w:eastAsia="方正书宋简体" w:hAnsi="宋体" w:hint="eastAsia"/>
          <w:lang w:eastAsia="zh-CN"/>
        </w:rPr>
        <w:t>从而在一定程度上指导我们</w:t>
      </w:r>
      <w:r w:rsidR="000C3EE5">
        <w:rPr>
          <w:rFonts w:ascii="方正书宋简体" w:eastAsia="方正书宋简体" w:hAnsi="宋体" w:hint="eastAsia"/>
          <w:lang w:eastAsia="zh-CN"/>
        </w:rPr>
        <w:t>进一步</w:t>
      </w:r>
      <w:r w:rsidR="00285A7F">
        <w:rPr>
          <w:rFonts w:ascii="方正书宋简体" w:eastAsia="方正书宋简体" w:hAnsi="宋体" w:hint="eastAsia"/>
          <w:lang w:eastAsia="zh-CN"/>
        </w:rPr>
        <w:t>优化</w:t>
      </w:r>
      <w:r w:rsidR="000C3EE5">
        <w:rPr>
          <w:rFonts w:ascii="方正书宋简体" w:eastAsia="方正书宋简体" w:hAnsi="宋体" w:hint="eastAsia"/>
          <w:lang w:eastAsia="zh-CN"/>
        </w:rPr>
        <w:t>VGGNet</w:t>
      </w:r>
      <w:r w:rsidR="00285A7F">
        <w:rPr>
          <w:rFonts w:ascii="方正书宋简体" w:eastAsia="方正书宋简体" w:hAnsi="宋体" w:hint="eastAsia"/>
          <w:lang w:eastAsia="zh-CN"/>
        </w:rPr>
        <w:t>。在实验部分，我们对ReactCNN的可视化结果进行了详细的展示，实验结果说明</w:t>
      </w:r>
      <w:r w:rsidR="006B18BF">
        <w:rPr>
          <w:rFonts w:ascii="方正书宋简体" w:eastAsia="方正书宋简体" w:hAnsi="宋体" w:hint="eastAsia"/>
          <w:lang w:eastAsia="zh-CN"/>
        </w:rPr>
        <w:t>该工具是可用且有效的。</w:t>
      </w:r>
    </w:p>
    <w:p w14:paraId="4835C618" w14:textId="58351C2B" w:rsidR="008B197E" w:rsidRDefault="00907B19">
      <w:pPr>
        <w:pStyle w:val="1"/>
        <w:spacing w:before="120"/>
        <w:rPr>
          <w:lang w:eastAsia="zh-CN"/>
        </w:rPr>
      </w:pPr>
      <w:r>
        <w:rPr>
          <w:rFonts w:hint="eastAsia"/>
          <w:lang w:eastAsia="zh-CN"/>
        </w:rPr>
        <w:t>引言</w:t>
      </w:r>
    </w:p>
    <w:p w14:paraId="0836F0C5" w14:textId="77777777" w:rsidR="00076E73" w:rsidRDefault="00076E73" w:rsidP="00076E73">
      <w:pPr>
        <w:pStyle w:val="a7"/>
        <w:spacing w:after="120"/>
        <w:ind w:firstLine="0"/>
        <w:rPr>
          <w:lang w:eastAsia="zh-CN"/>
        </w:rPr>
      </w:pPr>
      <w:r>
        <w:rPr>
          <w:rFonts w:hint="eastAsia"/>
          <w:lang w:eastAsia="zh-CN"/>
        </w:rPr>
        <w:t>随着人类社会数据量和计算能力的不断提升，</w:t>
      </w:r>
      <w:r w:rsidRPr="00F74283">
        <w:rPr>
          <w:rFonts w:hint="eastAsia"/>
          <w:lang w:eastAsia="zh-CN"/>
        </w:rPr>
        <w:t>卷积神经网络（</w:t>
      </w:r>
      <w:r w:rsidRPr="00F74283">
        <w:rPr>
          <w:rFonts w:hint="eastAsia"/>
          <w:lang w:eastAsia="zh-CN"/>
        </w:rPr>
        <w:t>CNN</w:t>
      </w:r>
      <w:r w:rsidRPr="00F74283">
        <w:rPr>
          <w:rFonts w:hint="eastAsia"/>
          <w:lang w:eastAsia="zh-CN"/>
        </w:rPr>
        <w:t>）在视觉、</w:t>
      </w:r>
      <w:r w:rsidRPr="00F74283">
        <w:rPr>
          <w:rFonts w:hint="eastAsia"/>
          <w:lang w:eastAsia="zh-CN"/>
        </w:rPr>
        <w:t>NLP</w:t>
      </w:r>
      <w:r w:rsidRPr="00F74283">
        <w:rPr>
          <w:rFonts w:hint="eastAsia"/>
          <w:lang w:eastAsia="zh-CN"/>
        </w:rPr>
        <w:t>等领域的应用日益广泛</w:t>
      </w:r>
      <w:r>
        <w:rPr>
          <w:rFonts w:hint="eastAsia"/>
          <w:lang w:eastAsia="zh-CN"/>
        </w:rPr>
        <w:t>。然而，</w:t>
      </w:r>
      <w:r w:rsidRPr="00C114A1">
        <w:rPr>
          <w:rFonts w:hint="eastAsia"/>
          <w:lang w:eastAsia="zh-CN"/>
        </w:rPr>
        <w:t>到目前为止，</w:t>
      </w:r>
      <w:r w:rsidRPr="00C114A1">
        <w:rPr>
          <w:rFonts w:hint="eastAsia"/>
          <w:lang w:eastAsia="zh-CN"/>
        </w:rPr>
        <w:t>CNN</w:t>
      </w:r>
      <w:r w:rsidRPr="00C114A1">
        <w:rPr>
          <w:rFonts w:hint="eastAsia"/>
          <w:lang w:eastAsia="zh-CN"/>
        </w:rPr>
        <w:t>的本质还是一个黑箱</w:t>
      </w:r>
      <w:r>
        <w:rPr>
          <w:rFonts w:hint="eastAsia"/>
          <w:lang w:eastAsia="zh-CN"/>
        </w:rPr>
        <w:t>。一方面，</w:t>
      </w:r>
      <w:r>
        <w:rPr>
          <w:rFonts w:hint="eastAsia"/>
          <w:lang w:eastAsia="zh-CN"/>
        </w:rPr>
        <w:t>CNN</w:t>
      </w:r>
      <w:r>
        <w:rPr>
          <w:rFonts w:hint="eastAsia"/>
          <w:lang w:eastAsia="zh-CN"/>
        </w:rPr>
        <w:t>缺乏可解释性使得其难以调试；另一方面，</w:t>
      </w:r>
      <w:r>
        <w:rPr>
          <w:rFonts w:hint="eastAsia"/>
          <w:lang w:eastAsia="zh-CN"/>
        </w:rPr>
        <w:t>CNN</w:t>
      </w:r>
      <w:r>
        <w:rPr>
          <w:rFonts w:hint="eastAsia"/>
          <w:lang w:eastAsia="zh-CN"/>
        </w:rPr>
        <w:t>的设计过于经验主义，难以评价设计的好坏。</w:t>
      </w:r>
    </w:p>
    <w:p w14:paraId="3EBF5FC0" w14:textId="77777777" w:rsidR="00076E73" w:rsidRDefault="00076E73" w:rsidP="00076E73">
      <w:pPr>
        <w:pStyle w:val="a7"/>
        <w:spacing w:after="120"/>
        <w:ind w:firstLine="0"/>
        <w:rPr>
          <w:lang w:eastAsia="zh-CN"/>
        </w:rPr>
      </w:pPr>
      <w:r>
        <w:rPr>
          <w:rFonts w:hint="eastAsia"/>
          <w:lang w:eastAsia="zh-CN"/>
        </w:rPr>
        <w:t>我们认为，</w:t>
      </w:r>
      <w:r>
        <w:rPr>
          <w:rFonts w:hint="eastAsia"/>
          <w:lang w:eastAsia="zh-CN"/>
        </w:rPr>
        <w:t>CNN</w:t>
      </w:r>
      <w:r>
        <w:rPr>
          <w:rFonts w:hint="eastAsia"/>
          <w:lang w:eastAsia="zh-CN"/>
        </w:rPr>
        <w:t>的使用者和研究者期望得到以下重要信息：</w:t>
      </w:r>
      <w:r w:rsidRPr="00C114A1">
        <w:rPr>
          <w:rFonts w:hint="eastAsia"/>
          <w:lang w:eastAsia="zh-CN"/>
        </w:rPr>
        <w:t>一张图进入网络后，网络的各个</w:t>
      </w:r>
      <w:r w:rsidRPr="00C114A1">
        <w:rPr>
          <w:rFonts w:hint="eastAsia"/>
          <w:lang w:eastAsia="zh-CN"/>
        </w:rPr>
        <w:t>filter</w:t>
      </w:r>
      <w:r w:rsidRPr="00C114A1">
        <w:rPr>
          <w:rFonts w:hint="eastAsia"/>
          <w:lang w:eastAsia="zh-CN"/>
        </w:rPr>
        <w:t>是怎样响应的</w:t>
      </w:r>
      <w:r>
        <w:rPr>
          <w:rFonts w:hint="eastAsia"/>
          <w:lang w:eastAsia="zh-CN"/>
        </w:rPr>
        <w:t>；</w:t>
      </w:r>
      <w:r w:rsidRPr="00C114A1">
        <w:rPr>
          <w:rFonts w:hint="eastAsia"/>
          <w:lang w:eastAsia="zh-CN"/>
        </w:rPr>
        <w:t>产生的输出（</w:t>
      </w:r>
      <w:r w:rsidRPr="00C114A1">
        <w:rPr>
          <w:rFonts w:hint="eastAsia"/>
          <w:lang w:eastAsia="zh-CN"/>
        </w:rPr>
        <w:t>feature map</w:t>
      </w:r>
      <w:r w:rsidRPr="00C114A1">
        <w:rPr>
          <w:rFonts w:hint="eastAsia"/>
          <w:lang w:eastAsia="zh-CN"/>
        </w:rPr>
        <w:t>）是怎样的</w:t>
      </w:r>
      <w:r>
        <w:rPr>
          <w:rFonts w:hint="eastAsia"/>
          <w:lang w:eastAsia="zh-CN"/>
        </w:rPr>
        <w:t>；当网络的输出不正常时，是哪一部分出了问题；网络的设计是不是冗余的。</w:t>
      </w:r>
    </w:p>
    <w:p w14:paraId="4EC92CB4" w14:textId="77777777" w:rsidR="00076E73" w:rsidRDefault="00076E73" w:rsidP="00076E73">
      <w:pPr>
        <w:pStyle w:val="a7"/>
        <w:spacing w:after="120"/>
        <w:ind w:firstLine="0"/>
        <w:rPr>
          <w:lang w:eastAsia="zh-CN"/>
        </w:rPr>
      </w:pPr>
      <w:r>
        <w:rPr>
          <w:rFonts w:hint="eastAsia"/>
          <w:lang w:eastAsia="zh-CN"/>
        </w:rPr>
        <w:t>于是，我们寻求可视化技术的帮助，试图将</w:t>
      </w:r>
      <w:r>
        <w:rPr>
          <w:rFonts w:hint="eastAsia"/>
          <w:lang w:eastAsia="zh-CN"/>
        </w:rPr>
        <w:t>CNN</w:t>
      </w:r>
      <w:r>
        <w:rPr>
          <w:rFonts w:hint="eastAsia"/>
          <w:lang w:eastAsia="zh-CN"/>
        </w:rPr>
        <w:t>的输入、中间结果和输出可视化，以帮助使用者直观地看到网络的工作过程，辅助错误定位和调试；另一方面，我们希望使用者能够定性的、直观地评价网络的冗余性，为设计紧凑的、高效的</w:t>
      </w:r>
      <w:r>
        <w:rPr>
          <w:rFonts w:hint="eastAsia"/>
          <w:lang w:eastAsia="zh-CN"/>
        </w:rPr>
        <w:t>CNN</w:t>
      </w:r>
      <w:r>
        <w:rPr>
          <w:rFonts w:hint="eastAsia"/>
          <w:lang w:eastAsia="zh-CN"/>
        </w:rPr>
        <w:t>提供帮助。</w:t>
      </w:r>
    </w:p>
    <w:p w14:paraId="01E6AEAF" w14:textId="215D0EAD" w:rsidR="0089605F" w:rsidRDefault="00615E34" w:rsidP="0089605F">
      <w:pPr>
        <w:pStyle w:val="1"/>
        <w:spacing w:before="120"/>
        <w:rPr>
          <w:lang w:eastAsia="zh-CN"/>
        </w:rPr>
      </w:pPr>
      <w:r>
        <w:rPr>
          <w:rFonts w:hint="eastAsia"/>
          <w:lang w:eastAsia="zh-CN"/>
        </w:rPr>
        <w:t>功能</w:t>
      </w:r>
      <w:r w:rsidR="004F10EF">
        <w:rPr>
          <w:rFonts w:hint="eastAsia"/>
          <w:lang w:eastAsia="zh-CN"/>
        </w:rPr>
        <w:t>与实现</w:t>
      </w:r>
    </w:p>
    <w:p w14:paraId="5174E66B" w14:textId="34272002" w:rsidR="00E557E9" w:rsidRDefault="00EE6DEB" w:rsidP="009E3B8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ReactCNN</w:t>
      </w:r>
      <w:r w:rsidR="00100B22">
        <w:rPr>
          <w:rFonts w:hint="eastAsia"/>
          <w:lang w:eastAsia="zh-CN"/>
        </w:rPr>
        <w:t>主要分后台支撑和前台渲染</w:t>
      </w:r>
      <w:r w:rsidR="005E0849">
        <w:rPr>
          <w:rFonts w:hint="eastAsia"/>
          <w:lang w:eastAsia="zh-CN"/>
        </w:rPr>
        <w:t>两部分</w:t>
      </w:r>
      <w:r w:rsidR="00D86576">
        <w:rPr>
          <w:rFonts w:hint="eastAsia"/>
          <w:lang w:eastAsia="zh-CN"/>
        </w:rPr>
        <w:t>，其系统架构图如图</w:t>
      </w:r>
      <w:r w:rsidR="00D86576">
        <w:rPr>
          <w:rFonts w:hint="eastAsia"/>
          <w:lang w:eastAsia="zh-CN"/>
        </w:rPr>
        <w:t>2.1</w:t>
      </w:r>
      <w:r w:rsidR="003D65E3">
        <w:rPr>
          <w:rFonts w:hint="eastAsia"/>
          <w:lang w:eastAsia="zh-CN"/>
        </w:rPr>
        <w:t>所示</w:t>
      </w:r>
      <w:r w:rsidR="005E0849">
        <w:rPr>
          <w:rFonts w:hint="eastAsia"/>
          <w:lang w:eastAsia="zh-CN"/>
        </w:rPr>
        <w:t>。后端负责</w:t>
      </w:r>
      <w:r w:rsidR="009B3805">
        <w:rPr>
          <w:rFonts w:hint="eastAsia"/>
          <w:lang w:eastAsia="zh-CN"/>
        </w:rPr>
        <w:t>运行</w:t>
      </w:r>
      <w:r w:rsidR="005E0849">
        <w:rPr>
          <w:rFonts w:hint="eastAsia"/>
          <w:lang w:eastAsia="zh-CN"/>
        </w:rPr>
        <w:t>VGGNet</w:t>
      </w:r>
      <w:r w:rsidR="00EE1084">
        <w:rPr>
          <w:rFonts w:hint="eastAsia"/>
          <w:lang w:eastAsia="zh-CN"/>
        </w:rPr>
        <w:t>并存储中间</w:t>
      </w:r>
      <w:r w:rsidR="009B3805">
        <w:rPr>
          <w:rFonts w:hint="eastAsia"/>
          <w:lang w:eastAsia="zh-CN"/>
        </w:rPr>
        <w:t>数据。</w:t>
      </w:r>
      <w:r w:rsidR="00D86576">
        <w:rPr>
          <w:rFonts w:hint="eastAsia"/>
          <w:lang w:eastAsia="zh-CN"/>
        </w:rPr>
        <w:t>前端负责实时读取中间数据并可视化。</w:t>
      </w:r>
    </w:p>
    <w:p w14:paraId="64F77831" w14:textId="230B40A5" w:rsidR="00533F5C" w:rsidRDefault="00100B22" w:rsidP="00533F5C">
      <w:pPr>
        <w:jc w:val="center"/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w:lastRenderedPageBreak/>
        <w:drawing>
          <wp:inline distT="0" distB="0" distL="0" distR="0" wp14:anchorId="37CC9ECE" wp14:editId="4FCA682C">
            <wp:extent cx="2969895" cy="1890395"/>
            <wp:effectExtent l="0" t="0" r="1905" b="0"/>
            <wp:docPr id="6" name="图片 6" descr="../../../Desktop/演示文稿1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Desktop/演示文稿1.pd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895" cy="189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DA9BB" w14:textId="61541064" w:rsidR="00E557E9" w:rsidRDefault="00E557E9" w:rsidP="00E557E9"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>2.1 ReactCNN</w:t>
      </w:r>
      <w:r>
        <w:rPr>
          <w:rFonts w:hint="eastAsia"/>
          <w:lang w:eastAsia="zh-CN"/>
        </w:rPr>
        <w:t>系统架构图</w:t>
      </w:r>
    </w:p>
    <w:p w14:paraId="09C81FD5" w14:textId="55DC0B03" w:rsidR="009E3B86" w:rsidRPr="004D35BD" w:rsidRDefault="00D86576" w:rsidP="009E3B86">
      <w:pPr>
        <w:rPr>
          <w:lang w:eastAsia="zh-CN"/>
        </w:rPr>
      </w:pPr>
      <w:r w:rsidRPr="00D86576">
        <w:rPr>
          <w:rFonts w:hint="eastAsia"/>
          <w:lang w:eastAsia="zh-CN"/>
        </w:rPr>
        <w:t>具体地，</w:t>
      </w:r>
      <w:r w:rsidRPr="00D86576">
        <w:rPr>
          <w:rFonts w:hint="eastAsia"/>
          <w:lang w:eastAsia="zh-CN"/>
        </w:rPr>
        <w:t>ReactCNN</w:t>
      </w:r>
      <w:r w:rsidRPr="00D86576">
        <w:rPr>
          <w:rFonts w:hint="eastAsia"/>
          <w:lang w:eastAsia="zh-CN"/>
        </w:rPr>
        <w:t>可以动态地将</w:t>
      </w:r>
      <w:r w:rsidRPr="00D86576">
        <w:rPr>
          <w:rFonts w:hint="eastAsia"/>
          <w:lang w:eastAsia="zh-CN"/>
        </w:rPr>
        <w:t>VGGNet</w:t>
      </w:r>
      <w:r w:rsidRPr="00D86576">
        <w:rPr>
          <w:rFonts w:hint="eastAsia"/>
          <w:lang w:eastAsia="zh-CN"/>
        </w:rPr>
        <w:t>中每层的</w:t>
      </w:r>
      <w:r w:rsidRPr="00D86576">
        <w:rPr>
          <w:rFonts w:hint="eastAsia"/>
          <w:lang w:eastAsia="zh-CN"/>
        </w:rPr>
        <w:t>filter</w:t>
      </w:r>
      <w:r w:rsidRPr="00D86576">
        <w:rPr>
          <w:rFonts w:hint="eastAsia"/>
          <w:lang w:eastAsia="zh-CN"/>
        </w:rPr>
        <w:t>输出均值、每层的</w:t>
      </w:r>
      <w:r w:rsidRPr="00D86576">
        <w:rPr>
          <w:rFonts w:hint="eastAsia"/>
          <w:lang w:eastAsia="zh-CN"/>
        </w:rPr>
        <w:t>feature map</w:t>
      </w:r>
      <w:r w:rsidRPr="00D86576">
        <w:rPr>
          <w:rFonts w:hint="eastAsia"/>
          <w:lang w:eastAsia="zh-CN"/>
        </w:rPr>
        <w:t>以及每层的</w:t>
      </w:r>
      <w:r w:rsidRPr="00D86576">
        <w:rPr>
          <w:rFonts w:hint="eastAsia"/>
          <w:lang w:eastAsia="zh-CN"/>
        </w:rPr>
        <w:t>filter</w:t>
      </w:r>
      <w:r w:rsidRPr="00D86576">
        <w:rPr>
          <w:rFonts w:hint="eastAsia"/>
          <w:lang w:eastAsia="zh-CN"/>
        </w:rPr>
        <w:t>聚类结果进行可视化</w:t>
      </w:r>
      <w:r>
        <w:rPr>
          <w:rFonts w:hint="eastAsia"/>
          <w:lang w:eastAsia="zh-CN"/>
        </w:rPr>
        <w:t>，</w:t>
      </w:r>
      <w:r w:rsidR="00100B22">
        <w:rPr>
          <w:rFonts w:hint="eastAsia"/>
          <w:lang w:eastAsia="zh-CN"/>
        </w:rPr>
        <w:t>并支持启发式冗余检测，</w:t>
      </w:r>
      <w:r>
        <w:rPr>
          <w:rFonts w:hint="eastAsia"/>
          <w:lang w:eastAsia="zh-CN"/>
        </w:rPr>
        <w:t>下边介绍</w:t>
      </w:r>
      <w:r>
        <w:rPr>
          <w:rFonts w:hint="eastAsia"/>
          <w:lang w:eastAsia="zh-CN"/>
        </w:rPr>
        <w:t>ReactCNN</w:t>
      </w:r>
      <w:r>
        <w:rPr>
          <w:rFonts w:hint="eastAsia"/>
          <w:lang w:eastAsia="zh-CN"/>
        </w:rPr>
        <w:t>一些重要部分的实现细节。</w:t>
      </w:r>
    </w:p>
    <w:p w14:paraId="27B7F8C7" w14:textId="24A5DFCB" w:rsidR="008B197E" w:rsidRDefault="004B0858">
      <w:pPr>
        <w:pStyle w:val="2"/>
        <w:spacing w:before="0"/>
        <w:rPr>
          <w:lang w:eastAsia="zh-CN"/>
        </w:rPr>
      </w:pPr>
      <w:r>
        <w:rPr>
          <w:rFonts w:hint="eastAsia"/>
          <w:lang w:eastAsia="zh-CN"/>
        </w:rPr>
        <w:t>后台支撑</w:t>
      </w:r>
    </w:p>
    <w:p w14:paraId="57CFB66B" w14:textId="7DF66DD7" w:rsidR="00AE01B6" w:rsidRDefault="00076E73" w:rsidP="00AE01B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本项目使用</w:t>
      </w:r>
      <w:r>
        <w:rPr>
          <w:rFonts w:hint="eastAsia"/>
          <w:lang w:eastAsia="zh-CN"/>
        </w:rPr>
        <w:t>Tensorflow</w:t>
      </w:r>
      <w:r>
        <w:rPr>
          <w:rFonts w:hint="eastAsia"/>
          <w:lang w:eastAsia="zh-CN"/>
        </w:rPr>
        <w:t>作为深度学习框架。在实验中，我们使用了在</w:t>
      </w:r>
      <w:r>
        <w:rPr>
          <w:rFonts w:hint="eastAsia"/>
          <w:lang w:eastAsia="zh-CN"/>
        </w:rPr>
        <w:t>CIFAR-</w:t>
      </w:r>
      <w:r>
        <w:rPr>
          <w:lang w:eastAsia="zh-CN"/>
        </w:rPr>
        <w:t>10</w:t>
      </w:r>
      <w:r>
        <w:rPr>
          <w:rFonts w:hint="eastAsia"/>
          <w:lang w:eastAsia="zh-CN"/>
        </w:rPr>
        <w:t>数据集上训练得到的</w:t>
      </w:r>
      <w:r>
        <w:rPr>
          <w:rFonts w:hint="eastAsia"/>
          <w:lang w:eastAsia="zh-CN"/>
        </w:rPr>
        <w:t>VGG-</w:t>
      </w:r>
      <w:r>
        <w:rPr>
          <w:lang w:eastAsia="zh-CN"/>
        </w:rPr>
        <w:t>16</w:t>
      </w:r>
      <w:r>
        <w:rPr>
          <w:rFonts w:hint="eastAsia"/>
          <w:lang w:eastAsia="zh-CN"/>
        </w:rPr>
        <w:t>模型作为示例。</w:t>
      </w:r>
    </w:p>
    <w:p w14:paraId="12EBCD97" w14:textId="77777777" w:rsidR="00076E73" w:rsidRDefault="00076E73" w:rsidP="00076E7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后端程序运行的过程本质上是前向传播的过程。我们设置</w:t>
      </w:r>
      <w:r>
        <w:rPr>
          <w:rFonts w:hint="eastAsia"/>
          <w:lang w:eastAsia="zh-CN"/>
        </w:rPr>
        <w:t>batch size=1</w:t>
      </w:r>
      <w:r>
        <w:rPr>
          <w:rFonts w:hint="eastAsia"/>
          <w:lang w:eastAsia="zh-CN"/>
        </w:rPr>
        <w:t>，每次向网络中输入（</w:t>
      </w:r>
      <w:r>
        <w:rPr>
          <w:rFonts w:hint="eastAsia"/>
          <w:lang w:eastAsia="zh-CN"/>
        </w:rPr>
        <w:t>feed</w:t>
      </w:r>
      <w:r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幅图片，取出（</w:t>
      </w:r>
      <w:r>
        <w:rPr>
          <w:rFonts w:hint="eastAsia"/>
          <w:lang w:eastAsia="zh-CN"/>
        </w:rPr>
        <w:t>fetch</w:t>
      </w:r>
      <w:r>
        <w:rPr>
          <w:rFonts w:hint="eastAsia"/>
          <w:lang w:eastAsia="zh-CN"/>
        </w:rPr>
        <w:t>）每层的输出。</w:t>
      </w:r>
    </w:p>
    <w:p w14:paraId="7B3AE6CE" w14:textId="77777777" w:rsidR="00076E73" w:rsidRDefault="00076E73" w:rsidP="00076E7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然而，将</w:t>
      </w:r>
      <w:r>
        <w:rPr>
          <w:rFonts w:hint="eastAsia"/>
          <w:lang w:eastAsia="zh-CN"/>
        </w:rPr>
        <w:t>VGG-16</w:t>
      </w:r>
      <w:r>
        <w:rPr>
          <w:rFonts w:hint="eastAsia"/>
          <w:lang w:eastAsia="zh-CN"/>
        </w:rPr>
        <w:t>中每一层的全部</w:t>
      </w:r>
      <w:r>
        <w:rPr>
          <w:rFonts w:hint="eastAsia"/>
          <w:lang w:eastAsia="zh-CN"/>
        </w:rPr>
        <w:t>feature map</w:t>
      </w:r>
      <w:r>
        <w:rPr>
          <w:rFonts w:hint="eastAsia"/>
          <w:lang w:eastAsia="zh-CN"/>
        </w:rPr>
        <w:t>都保存起来是不可行的。例如，对于每一幅输入图像，第一和第二卷积层各产生</w:t>
      </w:r>
      <w:r>
        <w:rPr>
          <w:rFonts w:hint="eastAsia"/>
          <w:lang w:eastAsia="zh-CN"/>
        </w:rPr>
        <w:t>64</w:t>
      </w:r>
      <w:r>
        <w:rPr>
          <w:rFonts w:hint="eastAsia"/>
          <w:lang w:eastAsia="zh-CN"/>
        </w:rPr>
        <w:t>个尺寸为</w:t>
      </w:r>
      <w:r>
        <w:rPr>
          <w:rFonts w:hint="eastAsia"/>
          <w:lang w:eastAsia="zh-CN"/>
        </w:rPr>
        <w:t>32</w:t>
      </w:r>
      <w:r>
        <w:rPr>
          <w:rFonts w:hint="eastAsia"/>
          <w:lang w:eastAsia="zh-CN"/>
        </w:rPr>
        <w:t>×</w:t>
      </w:r>
      <w:r>
        <w:rPr>
          <w:rFonts w:hint="eastAsia"/>
          <w:lang w:eastAsia="zh-CN"/>
        </w:rPr>
        <w:t>32</w:t>
      </w:r>
      <w:r>
        <w:rPr>
          <w:rFonts w:hint="eastAsia"/>
          <w:lang w:eastAsia="zh-CN"/>
        </w:rPr>
        <w:t>的矩阵。</w:t>
      </w:r>
    </w:p>
    <w:p w14:paraId="1DB55B95" w14:textId="77777777" w:rsidR="00076E73" w:rsidRDefault="00076E73" w:rsidP="00076E7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在实践中我们发现，一个</w:t>
      </w:r>
      <w:r>
        <w:rPr>
          <w:rFonts w:hint="eastAsia"/>
          <w:lang w:eastAsia="zh-CN"/>
        </w:rPr>
        <w:t>filter</w:t>
      </w:r>
      <w:r>
        <w:rPr>
          <w:rFonts w:hint="eastAsia"/>
          <w:lang w:eastAsia="zh-CN"/>
        </w:rPr>
        <w:t>所输出的</w:t>
      </w:r>
      <w:r>
        <w:rPr>
          <w:rFonts w:hint="eastAsia"/>
          <w:lang w:eastAsia="zh-CN"/>
        </w:rPr>
        <w:t>feature map</w:t>
      </w:r>
      <w:r>
        <w:rPr>
          <w:rFonts w:hint="eastAsia"/>
          <w:lang w:eastAsia="zh-CN"/>
        </w:rPr>
        <w:t>矩阵的全局平均值（</w:t>
      </w:r>
      <w:r>
        <w:rPr>
          <w:rFonts w:hint="eastAsia"/>
          <w:lang w:eastAsia="zh-CN"/>
        </w:rPr>
        <w:t>global average pooling</w:t>
      </w:r>
      <w:r>
        <w:rPr>
          <w:rFonts w:hint="eastAsia"/>
          <w:lang w:eastAsia="zh-CN"/>
        </w:rPr>
        <w:t>）可以很好地代表这一个</w:t>
      </w:r>
      <w:r>
        <w:rPr>
          <w:rFonts w:hint="eastAsia"/>
          <w:lang w:eastAsia="zh-CN"/>
        </w:rPr>
        <w:t>filter</w:t>
      </w:r>
      <w:r>
        <w:rPr>
          <w:rFonts w:hint="eastAsia"/>
          <w:lang w:eastAsia="zh-CN"/>
        </w:rPr>
        <w:t>的行为。因此，我们从网络中</w:t>
      </w:r>
      <w:r>
        <w:rPr>
          <w:rFonts w:hint="eastAsia"/>
          <w:lang w:eastAsia="zh-CN"/>
        </w:rPr>
        <w:t>fetch</w:t>
      </w:r>
      <w:r>
        <w:rPr>
          <w:rFonts w:hint="eastAsia"/>
          <w:lang w:eastAsia="zh-CN"/>
        </w:rPr>
        <w:t>的实际上是</w:t>
      </w:r>
      <w:r>
        <w:rPr>
          <w:rFonts w:hint="eastAsia"/>
          <w:lang w:eastAsia="zh-CN"/>
        </w:rPr>
        <w:t>feature map</w:t>
      </w:r>
      <w:r>
        <w:rPr>
          <w:rFonts w:hint="eastAsia"/>
          <w:lang w:eastAsia="zh-CN"/>
        </w:rPr>
        <w:t>的全局平均值（</w:t>
      </w:r>
      <w:r>
        <w:rPr>
          <w:rFonts w:hint="eastAsia"/>
          <w:lang w:eastAsia="zh-CN"/>
        </w:rPr>
        <w:t>GAP</w:t>
      </w:r>
      <w:r>
        <w:rPr>
          <w:rFonts w:hint="eastAsia"/>
          <w:lang w:eastAsia="zh-CN"/>
        </w:rPr>
        <w:t>值），这就大大减少了时间和空间开销。</w:t>
      </w:r>
    </w:p>
    <w:p w14:paraId="51872896" w14:textId="77777777" w:rsidR="00076E73" w:rsidRDefault="00076E73" w:rsidP="00076E7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由于</w:t>
      </w:r>
      <w:r>
        <w:rPr>
          <w:rFonts w:hint="eastAsia"/>
          <w:lang w:eastAsia="zh-CN"/>
        </w:rPr>
        <w:t>filter</w:t>
      </w:r>
      <w:r>
        <w:rPr>
          <w:rFonts w:hint="eastAsia"/>
          <w:lang w:eastAsia="zh-CN"/>
        </w:rPr>
        <w:t>本身数学形式缺乏可解释性（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阶张量），我们通过两个</w:t>
      </w:r>
      <w:r>
        <w:rPr>
          <w:rFonts w:hint="eastAsia"/>
          <w:lang w:eastAsia="zh-CN"/>
        </w:rPr>
        <w:t>filter</w:t>
      </w:r>
      <w:r>
        <w:rPr>
          <w:rFonts w:hint="eastAsia"/>
          <w:lang w:eastAsia="zh-CN"/>
        </w:rPr>
        <w:t>的行为的相似性来估计两个</w:t>
      </w:r>
      <w:r>
        <w:rPr>
          <w:rFonts w:hint="eastAsia"/>
          <w:lang w:eastAsia="zh-CN"/>
        </w:rPr>
        <w:t>filter</w:t>
      </w:r>
      <w:r>
        <w:rPr>
          <w:rFonts w:hint="eastAsia"/>
          <w:lang w:eastAsia="zh-CN"/>
        </w:rPr>
        <w:t>本身的相似性。具体来说，当本系统采集到了两个</w:t>
      </w:r>
      <w:r>
        <w:rPr>
          <w:rFonts w:hint="eastAsia"/>
          <w:lang w:eastAsia="zh-CN"/>
        </w:rPr>
        <w:t>filter</w:t>
      </w: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M</w:t>
      </w:r>
      <w:r>
        <w:rPr>
          <w:rFonts w:hint="eastAsia"/>
          <w:lang w:eastAsia="zh-CN"/>
        </w:rPr>
        <w:t>幅图片上的输出（</w:t>
      </w:r>
      <w:r>
        <w:rPr>
          <w:rFonts w:hint="eastAsia"/>
          <w:lang w:eastAsia="zh-CN"/>
        </w:rPr>
        <w:t>GAP</w:t>
      </w:r>
      <w:r>
        <w:rPr>
          <w:rFonts w:hint="eastAsia"/>
          <w:lang w:eastAsia="zh-CN"/>
        </w:rPr>
        <w:t>值）后，得到两个</w:t>
      </w:r>
      <w:r>
        <w:rPr>
          <w:rFonts w:hint="eastAsia"/>
          <w:lang w:eastAsia="zh-CN"/>
        </w:rPr>
        <w:t>M</w:t>
      </w:r>
      <w:r>
        <w:rPr>
          <w:rFonts w:hint="eastAsia"/>
          <w:lang w:eastAsia="zh-CN"/>
        </w:rPr>
        <w:t>维向量，我们用这两个向量的</w:t>
      </w:r>
      <w:r>
        <w:rPr>
          <w:rFonts w:hint="eastAsia"/>
          <w:lang w:eastAsia="zh-CN"/>
        </w:rPr>
        <w:t>Pearson</w:t>
      </w:r>
      <w:r>
        <w:rPr>
          <w:rFonts w:hint="eastAsia"/>
          <w:lang w:eastAsia="zh-CN"/>
        </w:rPr>
        <w:t>相关系数评价这两个</w:t>
      </w:r>
      <w:r>
        <w:rPr>
          <w:rFonts w:hint="eastAsia"/>
          <w:lang w:eastAsia="zh-CN"/>
        </w:rPr>
        <w:t>filter</w:t>
      </w:r>
      <w:r>
        <w:rPr>
          <w:rFonts w:hint="eastAsia"/>
          <w:lang w:eastAsia="zh-CN"/>
        </w:rPr>
        <w:t>的相似程度。随着系统运行时间变长，采集到的数据越来越多，这一估计会趋于稳定，最终很好地反映出</w:t>
      </w:r>
      <w:r>
        <w:rPr>
          <w:rFonts w:hint="eastAsia"/>
          <w:lang w:eastAsia="zh-CN"/>
        </w:rPr>
        <w:t>filter</w:t>
      </w:r>
      <w:r>
        <w:rPr>
          <w:rFonts w:hint="eastAsia"/>
          <w:lang w:eastAsia="zh-CN"/>
        </w:rPr>
        <w:t>之间的相似性。</w:t>
      </w:r>
    </w:p>
    <w:p w14:paraId="65C5CED9" w14:textId="5B3E0155" w:rsidR="00076E73" w:rsidRPr="00076E73" w:rsidRDefault="00076E73" w:rsidP="00AE01B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经过必要的预处理后，我们把采集到的</w:t>
      </w:r>
      <w:r>
        <w:rPr>
          <w:rFonts w:hint="eastAsia"/>
          <w:lang w:eastAsia="zh-CN"/>
        </w:rPr>
        <w:t>GAP</w:t>
      </w:r>
      <w:r>
        <w:rPr>
          <w:rFonts w:hint="eastAsia"/>
          <w:lang w:eastAsia="zh-CN"/>
        </w:rPr>
        <w:t>值和由此计算出的相关系数写入缓存文件中，以备前端使用。</w:t>
      </w:r>
    </w:p>
    <w:p w14:paraId="569615B0" w14:textId="16A8B9B7" w:rsidR="008B197E" w:rsidRDefault="002C0615" w:rsidP="00065DC7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filter</w:t>
      </w:r>
      <w:r>
        <w:rPr>
          <w:rFonts w:hint="eastAsia"/>
          <w:lang w:eastAsia="zh-CN"/>
        </w:rPr>
        <w:t>输出均值可视化</w:t>
      </w:r>
      <w:r w:rsidR="00166F0A">
        <w:rPr>
          <w:rFonts w:hint="eastAsia"/>
          <w:lang w:eastAsia="zh-CN"/>
        </w:rPr>
        <w:t>(</w:t>
      </w:r>
      <w:r w:rsidR="004D35BD">
        <w:rPr>
          <w:rFonts w:hint="eastAsia"/>
          <w:lang w:eastAsia="zh-CN"/>
        </w:rPr>
        <w:t>huang</w:t>
      </w:r>
      <w:r w:rsidR="00166F0A">
        <w:rPr>
          <w:rFonts w:hint="eastAsia"/>
          <w:lang w:eastAsia="zh-CN"/>
        </w:rPr>
        <w:t>)</w:t>
      </w:r>
    </w:p>
    <w:p w14:paraId="56CAF394" w14:textId="5B2AF057" w:rsidR="00C3698B" w:rsidRDefault="002C0615" w:rsidP="003C08FD">
      <w:pPr>
        <w:rPr>
          <w:lang w:eastAsia="zh-CN"/>
        </w:rPr>
      </w:pPr>
      <w:r>
        <w:rPr>
          <w:rFonts w:hint="eastAsia"/>
          <w:lang w:eastAsia="zh-CN"/>
        </w:rPr>
        <w:t>//</w:t>
      </w:r>
    </w:p>
    <w:p w14:paraId="26250D2B" w14:textId="6D111091" w:rsidR="006F708A" w:rsidRDefault="006F708A" w:rsidP="003C08FD">
      <w:pPr>
        <w:pStyle w:val="2"/>
        <w:rPr>
          <w:lang w:eastAsia="zh-CN"/>
        </w:rPr>
      </w:pPr>
      <w:r>
        <w:rPr>
          <w:rFonts w:hint="eastAsia"/>
          <w:lang w:eastAsia="zh-CN"/>
        </w:rPr>
        <w:t>feature map</w:t>
      </w:r>
      <w:r>
        <w:rPr>
          <w:rFonts w:hint="eastAsia"/>
          <w:lang w:eastAsia="zh-CN"/>
        </w:rPr>
        <w:t>可视化</w:t>
      </w:r>
      <w:r>
        <w:rPr>
          <w:rFonts w:hint="eastAsia"/>
          <w:lang w:eastAsia="zh-CN"/>
        </w:rPr>
        <w:t>(huang)</w:t>
      </w:r>
    </w:p>
    <w:p w14:paraId="49DFC9FC" w14:textId="49786127" w:rsidR="006F708A" w:rsidRPr="006F708A" w:rsidRDefault="006F708A" w:rsidP="006F708A">
      <w:pPr>
        <w:rPr>
          <w:lang w:eastAsia="zh-CN"/>
        </w:rPr>
      </w:pPr>
      <w:r>
        <w:rPr>
          <w:rFonts w:hint="eastAsia"/>
          <w:lang w:eastAsia="zh-CN"/>
        </w:rPr>
        <w:t>//</w:t>
      </w:r>
    </w:p>
    <w:p w14:paraId="5E0A3844" w14:textId="3F7CBB3E" w:rsidR="002C0615" w:rsidRDefault="002C0615" w:rsidP="003C08FD">
      <w:pPr>
        <w:pStyle w:val="2"/>
        <w:rPr>
          <w:lang w:eastAsia="zh-CN"/>
        </w:rPr>
      </w:pPr>
      <w:r>
        <w:rPr>
          <w:rFonts w:hint="eastAsia"/>
          <w:lang w:eastAsia="zh-CN"/>
        </w:rPr>
        <w:t>filter</w:t>
      </w:r>
      <w:r>
        <w:rPr>
          <w:rFonts w:hint="eastAsia"/>
          <w:lang w:eastAsia="zh-CN"/>
        </w:rPr>
        <w:t>聚类可视化</w:t>
      </w:r>
    </w:p>
    <w:p w14:paraId="29A9906C" w14:textId="311945F2" w:rsidR="00EA7FCD" w:rsidRDefault="00444700" w:rsidP="00EA7FC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为了对</w:t>
      </w:r>
      <w:r>
        <w:rPr>
          <w:rFonts w:hint="eastAsia"/>
          <w:lang w:eastAsia="zh-CN"/>
        </w:rPr>
        <w:t>filter</w:t>
      </w:r>
      <w:r w:rsidR="005268EA">
        <w:rPr>
          <w:rFonts w:hint="eastAsia"/>
          <w:lang w:eastAsia="zh-CN"/>
        </w:rPr>
        <w:t>进行冗余分析，我们</w:t>
      </w:r>
      <w:r w:rsidR="00A00C5C">
        <w:rPr>
          <w:rFonts w:hint="eastAsia"/>
          <w:lang w:eastAsia="zh-CN"/>
        </w:rPr>
        <w:t>基于</w:t>
      </w:r>
      <w:r w:rsidR="00E557E9">
        <w:rPr>
          <w:rFonts w:hint="eastAsia"/>
          <w:lang w:eastAsia="zh-CN"/>
        </w:rPr>
        <w:t>filter</w:t>
      </w:r>
      <w:r w:rsidR="00A00C5C">
        <w:rPr>
          <w:rFonts w:hint="eastAsia"/>
          <w:lang w:eastAsia="zh-CN"/>
        </w:rPr>
        <w:t>的行为特征对</w:t>
      </w:r>
      <w:r w:rsidR="00A00C5C">
        <w:rPr>
          <w:rFonts w:hint="eastAsia"/>
          <w:lang w:eastAsia="zh-CN"/>
        </w:rPr>
        <w:t>filter</w:t>
      </w:r>
      <w:r w:rsidR="00C160AE">
        <w:rPr>
          <w:rFonts w:hint="eastAsia"/>
          <w:lang w:eastAsia="zh-CN"/>
        </w:rPr>
        <w:t>进行聚类</w:t>
      </w:r>
      <w:r w:rsidR="00A00C5C">
        <w:rPr>
          <w:rFonts w:hint="eastAsia"/>
          <w:lang w:eastAsia="zh-CN"/>
        </w:rPr>
        <w:t>，</w:t>
      </w:r>
      <w:r w:rsidR="00784F76">
        <w:rPr>
          <w:rFonts w:hint="eastAsia"/>
          <w:lang w:eastAsia="zh-CN"/>
        </w:rPr>
        <w:t>属于相同类的</w:t>
      </w:r>
      <w:r w:rsidR="00784F76">
        <w:rPr>
          <w:rFonts w:hint="eastAsia"/>
          <w:lang w:eastAsia="zh-CN"/>
        </w:rPr>
        <w:t>filter</w:t>
      </w:r>
      <w:r w:rsidR="00784F76">
        <w:rPr>
          <w:rFonts w:hint="eastAsia"/>
          <w:lang w:eastAsia="zh-CN"/>
        </w:rPr>
        <w:t>我们认为在一定程度上具有相似的行为特征，</w:t>
      </w:r>
      <w:r w:rsidR="00AE1AA2">
        <w:rPr>
          <w:rFonts w:hint="eastAsia"/>
          <w:lang w:eastAsia="zh-CN"/>
        </w:rPr>
        <w:t>从而有较大的概率是冗余的。</w:t>
      </w:r>
    </w:p>
    <w:p w14:paraId="587ADA1E" w14:textId="05FF352B" w:rsidR="00AE1AA2" w:rsidRDefault="00AE1AA2" w:rsidP="00EA7FC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首先，我们对</w:t>
      </w:r>
      <w:r>
        <w:rPr>
          <w:rFonts w:hint="eastAsia"/>
          <w:lang w:eastAsia="zh-CN"/>
        </w:rPr>
        <w:t>filter</w:t>
      </w:r>
      <w:r>
        <w:rPr>
          <w:rFonts w:hint="eastAsia"/>
          <w:lang w:eastAsia="zh-CN"/>
        </w:rPr>
        <w:t>进行行为特征的提取。基于经验，</w:t>
      </w:r>
      <w:r>
        <w:rPr>
          <w:rFonts w:hint="eastAsia"/>
          <w:lang w:eastAsia="zh-CN"/>
        </w:rPr>
        <w:t>filter</w:t>
      </w:r>
      <w:r>
        <w:rPr>
          <w:rFonts w:hint="eastAsia"/>
          <w:lang w:eastAsia="zh-CN"/>
        </w:rPr>
        <w:t>输出值的均值可以很好地刻画该</w:t>
      </w:r>
      <w:r>
        <w:rPr>
          <w:rFonts w:hint="eastAsia"/>
          <w:lang w:eastAsia="zh-CN"/>
        </w:rPr>
        <w:t>filter</w:t>
      </w:r>
      <w:r>
        <w:rPr>
          <w:rFonts w:hint="eastAsia"/>
          <w:lang w:eastAsia="zh-CN"/>
        </w:rPr>
        <w:t>的特征，所以我们使用该均值来</w:t>
      </w:r>
      <w:r w:rsidR="004F3C35">
        <w:rPr>
          <w:rFonts w:hint="eastAsia"/>
          <w:lang w:eastAsia="zh-CN"/>
        </w:rPr>
        <w:t>构建</w:t>
      </w:r>
      <w:r w:rsidR="004F3C35">
        <w:rPr>
          <w:rFonts w:hint="eastAsia"/>
          <w:lang w:eastAsia="zh-CN"/>
        </w:rPr>
        <w:t>filter</w:t>
      </w:r>
      <w:r w:rsidR="009C26F0">
        <w:rPr>
          <w:rFonts w:hint="eastAsia"/>
          <w:lang w:eastAsia="zh-CN"/>
        </w:rPr>
        <w:t>的特征向量。对于某个</w:t>
      </w:r>
      <w:r w:rsidR="009C26F0">
        <w:rPr>
          <w:rFonts w:hint="eastAsia"/>
          <w:lang w:eastAsia="zh-CN"/>
        </w:rPr>
        <w:t>filter</w:t>
      </w:r>
      <w:r w:rsidR="009C26F0">
        <w:rPr>
          <w:rFonts w:hint="eastAsia"/>
          <w:lang w:eastAsia="zh-CN"/>
        </w:rPr>
        <w:t>，</w:t>
      </w:r>
      <w:r w:rsidR="004F3C35">
        <w:rPr>
          <w:rFonts w:hint="eastAsia"/>
          <w:lang w:eastAsia="zh-CN"/>
        </w:rPr>
        <w:t>VGGNet</w:t>
      </w:r>
      <w:r w:rsidR="009C26F0">
        <w:rPr>
          <w:rFonts w:hint="eastAsia"/>
          <w:lang w:eastAsia="zh-CN"/>
        </w:rPr>
        <w:t>每处理一张图片，则其产生一个均值，则其特征向量增加一个维度，随着图片处理数量的增加，该特征向量的维度也会增加，直觉上对</w:t>
      </w:r>
      <w:r w:rsidR="009C26F0">
        <w:rPr>
          <w:rFonts w:hint="eastAsia"/>
          <w:lang w:eastAsia="zh-CN"/>
        </w:rPr>
        <w:t>filter</w:t>
      </w:r>
      <w:r w:rsidR="009C26F0">
        <w:rPr>
          <w:rFonts w:hint="eastAsia"/>
          <w:lang w:eastAsia="zh-CN"/>
        </w:rPr>
        <w:t>的刻画精度也会提高，聚类结果</w:t>
      </w:r>
      <w:r w:rsidR="00022A6F">
        <w:rPr>
          <w:rFonts w:hint="eastAsia"/>
          <w:lang w:eastAsia="zh-CN"/>
        </w:rPr>
        <w:t>也会</w:t>
      </w:r>
      <w:r w:rsidR="009C26F0">
        <w:rPr>
          <w:rFonts w:hint="eastAsia"/>
          <w:lang w:eastAsia="zh-CN"/>
        </w:rPr>
        <w:t>趋向于稳定。</w:t>
      </w:r>
    </w:p>
    <w:p w14:paraId="2AA76EDD" w14:textId="72FCFBFE" w:rsidR="00022A6F" w:rsidRDefault="00022A6F" w:rsidP="00EA7FC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接着，基于</w:t>
      </w:r>
      <w:r>
        <w:rPr>
          <w:rFonts w:hint="eastAsia"/>
          <w:lang w:eastAsia="zh-CN"/>
        </w:rPr>
        <w:t>filter</w:t>
      </w:r>
      <w:r>
        <w:rPr>
          <w:rFonts w:hint="eastAsia"/>
          <w:lang w:eastAsia="zh-CN"/>
        </w:rPr>
        <w:t>的行为特征，我们使用</w:t>
      </w:r>
      <w:r>
        <w:rPr>
          <w:rFonts w:hint="eastAsia"/>
          <w:lang w:eastAsia="zh-CN"/>
        </w:rPr>
        <w:t>Louvain</w:t>
      </w:r>
      <w:r>
        <w:rPr>
          <w:rFonts w:hint="eastAsia"/>
          <w:lang w:eastAsia="zh-CN"/>
        </w:rPr>
        <w:t>算法对</w:t>
      </w:r>
      <w:r>
        <w:rPr>
          <w:rFonts w:hint="eastAsia"/>
          <w:lang w:eastAsia="zh-CN"/>
        </w:rPr>
        <w:t>VGGNet</w:t>
      </w:r>
      <w:r>
        <w:rPr>
          <w:rFonts w:hint="eastAsia"/>
          <w:lang w:eastAsia="zh-CN"/>
        </w:rPr>
        <w:t>任意一层的所有</w:t>
      </w:r>
      <w:r>
        <w:rPr>
          <w:rFonts w:hint="eastAsia"/>
          <w:lang w:eastAsia="zh-CN"/>
        </w:rPr>
        <w:t>filter</w:t>
      </w:r>
      <w:r>
        <w:rPr>
          <w:rFonts w:hint="eastAsia"/>
          <w:lang w:eastAsia="zh-CN"/>
        </w:rPr>
        <w:t>进行聚类，</w:t>
      </w:r>
      <w:r>
        <w:rPr>
          <w:lang w:eastAsia="zh-CN"/>
        </w:rPr>
        <w:t>Louvain</w:t>
      </w:r>
      <w:r>
        <w:rPr>
          <w:rFonts w:hint="eastAsia"/>
          <w:lang w:eastAsia="zh-CN"/>
        </w:rPr>
        <w:t>算法是一个基于图的社区发现算法，</w:t>
      </w:r>
      <w:r w:rsidR="003B1D91">
        <w:rPr>
          <w:rFonts w:hint="eastAsia"/>
          <w:lang w:eastAsia="zh-CN"/>
        </w:rPr>
        <w:t>我们将</w:t>
      </w:r>
      <w:r>
        <w:rPr>
          <w:rFonts w:hint="eastAsia"/>
          <w:lang w:eastAsia="zh-CN"/>
        </w:rPr>
        <w:t>每个</w:t>
      </w:r>
      <w:r w:rsidR="003B1D91">
        <w:rPr>
          <w:rFonts w:hint="eastAsia"/>
          <w:lang w:eastAsia="zh-CN"/>
        </w:rPr>
        <w:t>filter</w:t>
      </w:r>
      <w:r w:rsidR="003B1D91">
        <w:rPr>
          <w:rFonts w:hint="eastAsia"/>
          <w:lang w:eastAsia="zh-CN"/>
        </w:rPr>
        <w:t>看作一个点，将</w:t>
      </w:r>
      <w:r w:rsidR="003B1D91">
        <w:rPr>
          <w:rFonts w:hint="eastAsia"/>
          <w:lang w:eastAsia="zh-CN"/>
        </w:rPr>
        <w:t>filter</w:t>
      </w:r>
      <w:r w:rsidR="003B1D91">
        <w:rPr>
          <w:rFonts w:hint="eastAsia"/>
          <w:lang w:eastAsia="zh-CN"/>
        </w:rPr>
        <w:t>特征向量</w:t>
      </w:r>
      <w:r w:rsidR="002A2E95">
        <w:rPr>
          <w:rFonts w:hint="eastAsia"/>
          <w:lang w:eastAsia="zh-CN"/>
        </w:rPr>
        <w:t>之间的协方差系数</w:t>
      </w:r>
      <w:r w:rsidR="003B1D91">
        <w:rPr>
          <w:rFonts w:hint="eastAsia"/>
          <w:lang w:eastAsia="zh-CN"/>
        </w:rPr>
        <w:t>看作边</w:t>
      </w:r>
      <w:r w:rsidR="002A2E95">
        <w:rPr>
          <w:rFonts w:hint="eastAsia"/>
          <w:lang w:eastAsia="zh-CN"/>
        </w:rPr>
        <w:t>，从而构造一个完全图，然后使用</w:t>
      </w:r>
      <w:r w:rsidR="002A2E95">
        <w:rPr>
          <w:rFonts w:hint="eastAsia"/>
          <w:lang w:eastAsia="zh-CN"/>
        </w:rPr>
        <w:t>Louvain</w:t>
      </w:r>
      <w:r w:rsidR="002A2E95">
        <w:rPr>
          <w:rFonts w:hint="eastAsia"/>
          <w:lang w:eastAsia="zh-CN"/>
        </w:rPr>
        <w:t>算法对该图进行聚类。</w:t>
      </w:r>
    </w:p>
    <w:p w14:paraId="317AE4FF" w14:textId="3301A54A" w:rsidR="00AC6739" w:rsidRPr="00AC6739" w:rsidRDefault="00AC6739" w:rsidP="00EA7FCD">
      <w:pPr>
        <w:rPr>
          <w:lang w:eastAsia="zh-CN"/>
        </w:rPr>
      </w:pPr>
      <w:r>
        <w:rPr>
          <w:rFonts w:hint="eastAsia"/>
          <w:lang w:eastAsia="zh-CN"/>
        </w:rPr>
        <w:t>最后，我们使用</w:t>
      </w:r>
      <w:r>
        <w:rPr>
          <w:rFonts w:hint="eastAsia"/>
          <w:lang w:eastAsia="zh-CN"/>
        </w:rPr>
        <w:t>d3</w:t>
      </w:r>
      <w:r>
        <w:rPr>
          <w:rFonts w:hint="eastAsia"/>
          <w:lang w:eastAsia="zh-CN"/>
        </w:rPr>
        <w:t>的力导向图对</w:t>
      </w:r>
      <w:r>
        <w:rPr>
          <w:rFonts w:hint="eastAsia"/>
          <w:lang w:eastAsia="zh-CN"/>
        </w:rPr>
        <w:t>filter</w:t>
      </w:r>
      <w:r>
        <w:rPr>
          <w:rFonts w:hint="eastAsia"/>
          <w:lang w:eastAsia="zh-CN"/>
        </w:rPr>
        <w:t>的聚类结果进行可视化，相同类的</w:t>
      </w:r>
      <w:r>
        <w:rPr>
          <w:rFonts w:hint="eastAsia"/>
          <w:lang w:eastAsia="zh-CN"/>
        </w:rPr>
        <w:t>filter</w:t>
      </w:r>
      <w:r>
        <w:rPr>
          <w:rFonts w:hint="eastAsia"/>
          <w:lang w:eastAsia="zh-CN"/>
        </w:rPr>
        <w:t>颜色相同，距离相近，不同类的</w:t>
      </w:r>
      <w:r>
        <w:rPr>
          <w:rFonts w:hint="eastAsia"/>
          <w:lang w:eastAsia="zh-CN"/>
        </w:rPr>
        <w:t>filter</w:t>
      </w:r>
      <w:r>
        <w:rPr>
          <w:rFonts w:hint="eastAsia"/>
          <w:lang w:eastAsia="zh-CN"/>
        </w:rPr>
        <w:t>颜色不同，距离较远。</w:t>
      </w:r>
    </w:p>
    <w:p w14:paraId="40BD61C3" w14:textId="2F2800A2" w:rsidR="00EA7FCD" w:rsidRPr="00EA7FCD" w:rsidRDefault="00EA7FCD" w:rsidP="00EA7FCD">
      <w:pPr>
        <w:pStyle w:val="2"/>
        <w:rPr>
          <w:lang w:eastAsia="zh-CN"/>
        </w:rPr>
      </w:pPr>
      <w:r>
        <w:rPr>
          <w:rFonts w:hint="eastAsia"/>
          <w:lang w:eastAsia="zh-CN"/>
        </w:rPr>
        <w:t>启发式冗余检测</w:t>
      </w:r>
    </w:p>
    <w:p w14:paraId="19533264" w14:textId="56E11A10" w:rsidR="006F708A" w:rsidRDefault="002E297F" w:rsidP="006F708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基于</w:t>
      </w:r>
      <w:r>
        <w:rPr>
          <w:rFonts w:hint="eastAsia"/>
          <w:lang w:eastAsia="zh-CN"/>
        </w:rPr>
        <w:t>filter</w:t>
      </w:r>
      <w:r>
        <w:rPr>
          <w:rFonts w:hint="eastAsia"/>
          <w:lang w:eastAsia="zh-CN"/>
        </w:rPr>
        <w:t>的聚类结果，我们可以对</w:t>
      </w:r>
      <w:r>
        <w:rPr>
          <w:rFonts w:hint="eastAsia"/>
          <w:lang w:eastAsia="zh-CN"/>
        </w:rPr>
        <w:t>VGGNet</w:t>
      </w:r>
      <w:r>
        <w:rPr>
          <w:rFonts w:hint="eastAsia"/>
          <w:lang w:eastAsia="zh-CN"/>
        </w:rPr>
        <w:t>进行启发式冗余检测。点击力导向</w:t>
      </w:r>
      <w:r w:rsidR="00AA37BA">
        <w:rPr>
          <w:rFonts w:hint="eastAsia"/>
          <w:lang w:eastAsia="zh-CN"/>
        </w:rPr>
        <w:t>图中的某个</w:t>
      </w:r>
      <w:r w:rsidR="00AA37BA">
        <w:rPr>
          <w:rFonts w:hint="eastAsia"/>
          <w:lang w:eastAsia="zh-CN"/>
        </w:rPr>
        <w:t>filter</w:t>
      </w:r>
      <w:r>
        <w:rPr>
          <w:rFonts w:hint="eastAsia"/>
          <w:lang w:eastAsia="zh-CN"/>
        </w:rPr>
        <w:t>（</w:t>
      </w:r>
      <w:r w:rsidR="00AA37BA">
        <w:rPr>
          <w:rFonts w:hint="eastAsia"/>
          <w:lang w:eastAsia="zh-CN"/>
        </w:rPr>
        <w:t>表现为一个点</w:t>
      </w:r>
      <w:r>
        <w:rPr>
          <w:rFonts w:hint="eastAsia"/>
          <w:lang w:eastAsia="zh-CN"/>
        </w:rPr>
        <w:t>），</w:t>
      </w:r>
      <w:r w:rsidR="00AA37BA">
        <w:rPr>
          <w:rFonts w:hint="eastAsia"/>
          <w:lang w:eastAsia="zh-CN"/>
        </w:rPr>
        <w:t>矩形图（即</w:t>
      </w:r>
      <w:r w:rsidR="00AA37BA">
        <w:rPr>
          <w:rFonts w:hint="eastAsia"/>
          <w:lang w:eastAsia="zh-CN"/>
        </w:rPr>
        <w:t>filter</w:t>
      </w:r>
      <w:r w:rsidR="00AA37BA">
        <w:rPr>
          <w:rFonts w:hint="eastAsia"/>
          <w:lang w:eastAsia="zh-CN"/>
        </w:rPr>
        <w:t>输出均值的可视化图）中对应的所有与该</w:t>
      </w:r>
      <w:r w:rsidR="00AA37BA">
        <w:rPr>
          <w:rFonts w:hint="eastAsia"/>
          <w:lang w:eastAsia="zh-CN"/>
        </w:rPr>
        <w:t>filter</w:t>
      </w:r>
      <w:r w:rsidR="00AA37BA">
        <w:rPr>
          <w:rFonts w:hint="eastAsia"/>
          <w:lang w:eastAsia="zh-CN"/>
        </w:rPr>
        <w:t>属于同一类（包括该</w:t>
      </w:r>
      <w:r w:rsidR="00AA37BA">
        <w:rPr>
          <w:rFonts w:hint="eastAsia"/>
          <w:lang w:eastAsia="zh-CN"/>
        </w:rPr>
        <w:t>filter</w:t>
      </w:r>
      <w:r w:rsidR="00AA37BA">
        <w:rPr>
          <w:rFonts w:hint="eastAsia"/>
          <w:lang w:eastAsia="zh-CN"/>
        </w:rPr>
        <w:t>本身）的</w:t>
      </w:r>
      <w:r w:rsidR="00AA37BA">
        <w:rPr>
          <w:rFonts w:hint="eastAsia"/>
          <w:lang w:eastAsia="zh-CN"/>
        </w:rPr>
        <w:t>filter</w:t>
      </w:r>
      <w:r w:rsidR="00A21479">
        <w:rPr>
          <w:rFonts w:hint="eastAsia"/>
          <w:lang w:eastAsia="zh-CN"/>
        </w:rPr>
        <w:t>会发生颜色变化，以告诉</w:t>
      </w:r>
      <w:r w:rsidR="00AA37BA">
        <w:rPr>
          <w:rFonts w:hint="eastAsia"/>
          <w:lang w:eastAsia="zh-CN"/>
        </w:rPr>
        <w:t>用户</w:t>
      </w:r>
      <w:r w:rsidR="00A21479">
        <w:rPr>
          <w:rFonts w:hint="eastAsia"/>
          <w:lang w:eastAsia="zh-CN"/>
        </w:rPr>
        <w:t>这些属于同一类的</w:t>
      </w:r>
      <w:r w:rsidR="00A21479">
        <w:rPr>
          <w:rFonts w:hint="eastAsia"/>
          <w:lang w:eastAsia="zh-CN"/>
        </w:rPr>
        <w:t>filter</w:t>
      </w:r>
      <w:r w:rsidR="00A21479">
        <w:rPr>
          <w:rFonts w:hint="eastAsia"/>
          <w:lang w:eastAsia="zh-CN"/>
        </w:rPr>
        <w:t>在</w:t>
      </w:r>
      <w:r w:rsidR="00A21479">
        <w:rPr>
          <w:rFonts w:hint="eastAsia"/>
          <w:lang w:eastAsia="zh-CN"/>
        </w:rPr>
        <w:t>VGGNet</w:t>
      </w:r>
      <w:r w:rsidR="00A21479">
        <w:rPr>
          <w:rFonts w:hint="eastAsia"/>
          <w:lang w:eastAsia="zh-CN"/>
        </w:rPr>
        <w:t>中的具体位置</w:t>
      </w:r>
      <w:r w:rsidR="00A30401">
        <w:rPr>
          <w:rFonts w:hint="eastAsia"/>
          <w:lang w:eastAsia="zh-CN"/>
        </w:rPr>
        <w:t>，从而指导用户进行进一步的冗余分析。</w:t>
      </w:r>
    </w:p>
    <w:p w14:paraId="6B965E1C" w14:textId="6DB4B00C" w:rsidR="00F8617B" w:rsidRPr="00F8617B" w:rsidRDefault="00F8617B" w:rsidP="006F708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具体在实现过程中，对力导向图中的每个点增加监听事件，监听到点击事件后，获取该</w:t>
      </w:r>
      <w:r>
        <w:rPr>
          <w:rFonts w:hint="eastAsia"/>
          <w:lang w:eastAsia="zh-CN"/>
        </w:rPr>
        <w:t>filter</w:t>
      </w:r>
      <w:r>
        <w:rPr>
          <w:rFonts w:hint="eastAsia"/>
          <w:lang w:eastAsia="zh-CN"/>
        </w:rPr>
        <w:t>所属的类别和属于该类别的所有</w:t>
      </w:r>
      <w:r>
        <w:rPr>
          <w:rFonts w:hint="eastAsia"/>
          <w:lang w:eastAsia="zh-CN"/>
        </w:rPr>
        <w:t>filter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，然后通知矩形图对相应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filter</w:t>
      </w:r>
      <w:r>
        <w:rPr>
          <w:rFonts w:hint="eastAsia"/>
          <w:lang w:eastAsia="zh-CN"/>
        </w:rPr>
        <w:t>进行颜色刷新。</w:t>
      </w:r>
    </w:p>
    <w:p w14:paraId="25720DC7" w14:textId="77777777" w:rsidR="006B3442" w:rsidRDefault="006B3442" w:rsidP="006B3442">
      <w:pPr>
        <w:pStyle w:val="1"/>
        <w:spacing w:before="120"/>
        <w:rPr>
          <w:lang w:eastAsia="zh-CN"/>
        </w:rPr>
      </w:pPr>
      <w:r>
        <w:rPr>
          <w:rFonts w:hint="eastAsia"/>
          <w:lang w:eastAsia="zh-CN"/>
        </w:rPr>
        <w:t>结果展示</w:t>
      </w:r>
      <w:r>
        <w:rPr>
          <w:rFonts w:hint="eastAsia"/>
          <w:lang w:eastAsia="zh-CN"/>
        </w:rPr>
        <w:t xml:space="preserve"> </w:t>
      </w:r>
    </w:p>
    <w:p w14:paraId="23875CD2" w14:textId="77A39002" w:rsidR="006B3442" w:rsidRPr="001907EC" w:rsidRDefault="00F619A4" w:rsidP="006B3442">
      <w:pPr>
        <w:pStyle w:val="2"/>
        <w:rPr>
          <w:lang w:eastAsia="zh-CN"/>
        </w:rPr>
      </w:pPr>
      <w:r>
        <w:rPr>
          <w:rFonts w:hint="eastAsia"/>
          <w:lang w:eastAsia="zh-CN"/>
        </w:rPr>
        <w:t>filter</w:t>
      </w:r>
      <w:r>
        <w:rPr>
          <w:rFonts w:hint="eastAsia"/>
          <w:lang w:eastAsia="zh-CN"/>
        </w:rPr>
        <w:t>输出</w:t>
      </w:r>
      <w:r w:rsidR="00BB24A7">
        <w:rPr>
          <w:rFonts w:hint="eastAsia"/>
          <w:lang w:eastAsia="zh-CN"/>
        </w:rPr>
        <w:t>均值可视化展示</w:t>
      </w:r>
      <w:r w:rsidR="006B3442">
        <w:rPr>
          <w:rFonts w:hint="eastAsia"/>
          <w:lang w:eastAsia="zh-CN"/>
        </w:rPr>
        <w:t>（</w:t>
      </w:r>
      <w:r w:rsidR="000B3BDB">
        <w:rPr>
          <w:rFonts w:hint="eastAsia"/>
          <w:lang w:eastAsia="zh-CN"/>
        </w:rPr>
        <w:t>huang</w:t>
      </w:r>
      <w:r w:rsidR="006B3442">
        <w:rPr>
          <w:rFonts w:hint="eastAsia"/>
          <w:lang w:eastAsia="zh-CN"/>
        </w:rPr>
        <w:t>）</w:t>
      </w:r>
    </w:p>
    <w:p w14:paraId="1B0097C4" w14:textId="0A119C50" w:rsidR="006B3442" w:rsidRDefault="00BB24A7" w:rsidP="006B3442">
      <w:pPr>
        <w:pStyle w:val="2"/>
        <w:rPr>
          <w:lang w:eastAsia="zh-CN"/>
        </w:rPr>
      </w:pPr>
      <w:r>
        <w:rPr>
          <w:rFonts w:hint="eastAsia"/>
          <w:lang w:eastAsia="zh-CN"/>
        </w:rPr>
        <w:t>feature map</w:t>
      </w:r>
      <w:r>
        <w:rPr>
          <w:rFonts w:hint="eastAsia"/>
          <w:lang w:eastAsia="zh-CN"/>
        </w:rPr>
        <w:t>可视化展示</w:t>
      </w:r>
      <w:r w:rsidR="006B3442">
        <w:rPr>
          <w:rFonts w:hint="eastAsia"/>
          <w:lang w:eastAsia="zh-CN"/>
        </w:rPr>
        <w:t>（</w:t>
      </w:r>
      <w:r w:rsidR="000B3BDB">
        <w:rPr>
          <w:rFonts w:hint="eastAsia"/>
          <w:lang w:eastAsia="zh-CN"/>
        </w:rPr>
        <w:t>huang</w:t>
      </w:r>
      <w:r w:rsidR="006B3442">
        <w:rPr>
          <w:rFonts w:hint="eastAsia"/>
          <w:lang w:eastAsia="zh-CN"/>
        </w:rPr>
        <w:t>）</w:t>
      </w:r>
    </w:p>
    <w:p w14:paraId="75334CF9" w14:textId="4941DFC0" w:rsidR="000B3BDB" w:rsidRDefault="00BB24A7" w:rsidP="000B3BDB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filter</w:t>
      </w:r>
      <w:r>
        <w:rPr>
          <w:rFonts w:hint="eastAsia"/>
          <w:lang w:eastAsia="zh-CN"/>
        </w:rPr>
        <w:t>聚类可视化展示</w:t>
      </w:r>
    </w:p>
    <w:p w14:paraId="7F3194F3" w14:textId="68FDB649" w:rsidR="003E781A" w:rsidRDefault="005F4697" w:rsidP="003E781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点击矩形图中的任意层，我们对该层的所有</w:t>
      </w:r>
      <w:r>
        <w:rPr>
          <w:rFonts w:hint="eastAsia"/>
          <w:lang w:eastAsia="zh-CN"/>
        </w:rPr>
        <w:t>filter</w:t>
      </w:r>
      <w:r>
        <w:rPr>
          <w:rFonts w:hint="eastAsia"/>
          <w:lang w:eastAsia="zh-CN"/>
        </w:rPr>
        <w:t>进行聚类并可视化。</w:t>
      </w:r>
      <w:r>
        <w:rPr>
          <w:rFonts w:hint="eastAsia"/>
          <w:lang w:eastAsia="zh-CN"/>
        </w:rPr>
        <w:t>VGGNet</w:t>
      </w:r>
      <w:r>
        <w:rPr>
          <w:rFonts w:hint="eastAsia"/>
          <w:lang w:eastAsia="zh-CN"/>
        </w:rPr>
        <w:t>第四层某一时刻的</w:t>
      </w:r>
      <w:r w:rsidR="003E781A">
        <w:rPr>
          <w:rFonts w:hint="eastAsia"/>
          <w:lang w:eastAsia="zh-CN"/>
        </w:rPr>
        <w:t>filter</w:t>
      </w:r>
      <w:r>
        <w:rPr>
          <w:rFonts w:hint="eastAsia"/>
          <w:lang w:eastAsia="zh-CN"/>
        </w:rPr>
        <w:t>聚类可视化结果如</w:t>
      </w:r>
      <w:r w:rsidR="003E781A">
        <w:rPr>
          <w:rFonts w:hint="eastAsia"/>
          <w:lang w:eastAsia="zh-CN"/>
        </w:rPr>
        <w:t>图</w:t>
      </w:r>
      <w:r w:rsidR="003E781A">
        <w:rPr>
          <w:rFonts w:hint="eastAsia"/>
          <w:lang w:eastAsia="zh-CN"/>
        </w:rPr>
        <w:t>3.3</w:t>
      </w:r>
      <w:r w:rsidR="00FC19F5">
        <w:rPr>
          <w:rFonts w:hint="eastAsia"/>
          <w:lang w:eastAsia="zh-CN"/>
        </w:rPr>
        <w:t>所示</w:t>
      </w:r>
      <w:r w:rsidR="003E781A">
        <w:rPr>
          <w:rFonts w:hint="eastAsia"/>
          <w:lang w:eastAsia="zh-CN"/>
        </w:rPr>
        <w:t>：</w:t>
      </w:r>
    </w:p>
    <w:p w14:paraId="67645313" w14:textId="78ABED46" w:rsidR="003E781A" w:rsidRDefault="00FC19F5" w:rsidP="00FC19F5">
      <w:pPr>
        <w:jc w:val="center"/>
        <w:rPr>
          <w:rFonts w:hint="eastAsia"/>
          <w:lang w:eastAsia="zh-CN"/>
        </w:rPr>
      </w:pPr>
      <w:r w:rsidRPr="00FC19F5">
        <w:rPr>
          <w:lang w:eastAsia="zh-CN"/>
        </w:rPr>
        <w:lastRenderedPageBreak/>
        <w:drawing>
          <wp:inline distT="0" distB="0" distL="0" distR="0" wp14:anchorId="76BAA012" wp14:editId="2B44116A">
            <wp:extent cx="2971800" cy="17830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DA7A8" w14:textId="59E78EF0" w:rsidR="00FC19F5" w:rsidRDefault="00FC19F5" w:rsidP="00FC19F5"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 xml:space="preserve">3.3 </w:t>
      </w:r>
      <w:r>
        <w:rPr>
          <w:rFonts w:hint="eastAsia"/>
          <w:lang w:eastAsia="zh-CN"/>
        </w:rPr>
        <w:t>filter</w:t>
      </w:r>
      <w:r>
        <w:rPr>
          <w:rFonts w:hint="eastAsia"/>
          <w:lang w:eastAsia="zh-CN"/>
        </w:rPr>
        <w:t>聚类</w:t>
      </w:r>
      <w:r>
        <w:rPr>
          <w:rFonts w:hint="eastAsia"/>
          <w:lang w:eastAsia="zh-CN"/>
        </w:rPr>
        <w:t>可视化结果</w:t>
      </w:r>
    </w:p>
    <w:p w14:paraId="6D5CE0A7" w14:textId="05F2BFF4" w:rsidR="00FC19F5" w:rsidRPr="00FC19F5" w:rsidRDefault="005F4697" w:rsidP="003E781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该图展示了</w:t>
      </w:r>
      <w:r w:rsidR="00FC19F5">
        <w:rPr>
          <w:rFonts w:hint="eastAsia"/>
          <w:lang w:eastAsia="zh-CN"/>
        </w:rPr>
        <w:t>VGGNet</w:t>
      </w:r>
      <w:r w:rsidR="00FC19F5">
        <w:rPr>
          <w:rFonts w:hint="eastAsia"/>
          <w:lang w:eastAsia="zh-CN"/>
        </w:rPr>
        <w:t>的第四层的</w:t>
      </w:r>
      <w:r w:rsidR="00FC19F5">
        <w:rPr>
          <w:rFonts w:hint="eastAsia"/>
          <w:lang w:eastAsia="zh-CN"/>
        </w:rPr>
        <w:t>128</w:t>
      </w:r>
      <w:r w:rsidR="00FC19F5">
        <w:rPr>
          <w:rFonts w:hint="eastAsia"/>
          <w:lang w:eastAsia="zh-CN"/>
        </w:rPr>
        <w:t>个</w:t>
      </w:r>
      <w:r w:rsidR="00FC19F5">
        <w:rPr>
          <w:rFonts w:hint="eastAsia"/>
          <w:lang w:eastAsia="zh-CN"/>
        </w:rPr>
        <w:t>filter</w:t>
      </w:r>
      <w:r>
        <w:rPr>
          <w:rFonts w:hint="eastAsia"/>
          <w:lang w:eastAsia="zh-CN"/>
        </w:rPr>
        <w:t>某一时刻的</w:t>
      </w:r>
      <w:r w:rsidR="00FC19F5">
        <w:rPr>
          <w:rFonts w:hint="eastAsia"/>
          <w:lang w:eastAsia="zh-CN"/>
        </w:rPr>
        <w:t>聚类</w:t>
      </w:r>
      <w:r>
        <w:rPr>
          <w:rFonts w:hint="eastAsia"/>
          <w:lang w:eastAsia="zh-CN"/>
        </w:rPr>
        <w:t>结果</w:t>
      </w:r>
      <w:r w:rsidR="00FC19F5">
        <w:rPr>
          <w:rFonts w:hint="eastAsia"/>
          <w:lang w:eastAsia="zh-CN"/>
        </w:rPr>
        <w:t>。图中共有</w:t>
      </w:r>
      <w:r w:rsidR="00FC19F5">
        <w:rPr>
          <w:rFonts w:hint="eastAsia"/>
          <w:lang w:eastAsia="zh-CN"/>
        </w:rPr>
        <w:t>128</w:t>
      </w:r>
      <w:r w:rsidR="00FC19F5">
        <w:rPr>
          <w:rFonts w:hint="eastAsia"/>
          <w:lang w:eastAsia="zh-CN"/>
        </w:rPr>
        <w:t>个点，代表</w:t>
      </w:r>
      <w:r w:rsidR="00FC19F5">
        <w:rPr>
          <w:rFonts w:hint="eastAsia"/>
          <w:lang w:eastAsia="zh-CN"/>
        </w:rPr>
        <w:t>128</w:t>
      </w:r>
      <w:r w:rsidR="00FC19F5">
        <w:rPr>
          <w:rFonts w:hint="eastAsia"/>
          <w:lang w:eastAsia="zh-CN"/>
        </w:rPr>
        <w:t>个</w:t>
      </w:r>
      <w:r w:rsidR="00FC19F5">
        <w:rPr>
          <w:rFonts w:hint="eastAsia"/>
          <w:lang w:eastAsia="zh-CN"/>
        </w:rPr>
        <w:t>filter</w:t>
      </w:r>
      <w:r w:rsidR="00FC19F5">
        <w:rPr>
          <w:rFonts w:hint="eastAsia"/>
          <w:lang w:eastAsia="zh-CN"/>
        </w:rPr>
        <w:t>，共由</w:t>
      </w:r>
      <w:r w:rsidR="00FC19F5">
        <w:rPr>
          <w:rFonts w:hint="eastAsia"/>
          <w:lang w:eastAsia="zh-CN"/>
        </w:rPr>
        <w:t>25</w:t>
      </w:r>
      <w:r w:rsidR="00FC19F5">
        <w:rPr>
          <w:rFonts w:hint="eastAsia"/>
          <w:lang w:eastAsia="zh-CN"/>
        </w:rPr>
        <w:t>个点簇，代表</w:t>
      </w:r>
      <w:r w:rsidR="00FC19F5">
        <w:rPr>
          <w:rFonts w:hint="eastAsia"/>
          <w:lang w:eastAsia="zh-CN"/>
        </w:rPr>
        <w:t>25</w:t>
      </w:r>
      <w:r w:rsidR="00FC19F5">
        <w:rPr>
          <w:rFonts w:hint="eastAsia"/>
          <w:lang w:eastAsia="zh-CN"/>
        </w:rPr>
        <w:t>个类别。属于同一类别的</w:t>
      </w:r>
      <w:r w:rsidR="00FC19F5">
        <w:rPr>
          <w:rFonts w:hint="eastAsia"/>
          <w:lang w:eastAsia="zh-CN"/>
        </w:rPr>
        <w:t>filter</w:t>
      </w:r>
      <w:r w:rsidR="00FC19F5">
        <w:rPr>
          <w:rFonts w:hint="eastAsia"/>
          <w:lang w:eastAsia="zh-CN"/>
        </w:rPr>
        <w:t>拥有相似的行为特征，从而有较大的概率是冗余的。</w:t>
      </w:r>
    </w:p>
    <w:p w14:paraId="7FDE886C" w14:textId="10CEFF58" w:rsidR="00BB24A7" w:rsidRDefault="00EA7FCD" w:rsidP="00BB24A7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启发式冗余检测</w:t>
      </w:r>
      <w:r w:rsidR="003810B5">
        <w:rPr>
          <w:rFonts w:hint="eastAsia"/>
          <w:lang w:eastAsia="zh-CN"/>
        </w:rPr>
        <w:t>展示</w:t>
      </w:r>
    </w:p>
    <w:p w14:paraId="4212E74D" w14:textId="32DB9E10" w:rsidR="005F4697" w:rsidRPr="005F4697" w:rsidRDefault="005F4697" w:rsidP="005F469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启发式冗余检测的可视化效果如图</w:t>
      </w:r>
      <w:r>
        <w:rPr>
          <w:rFonts w:hint="eastAsia"/>
          <w:lang w:eastAsia="zh-CN"/>
        </w:rPr>
        <w:t>3.4</w:t>
      </w:r>
      <w:r>
        <w:rPr>
          <w:rFonts w:hint="eastAsia"/>
          <w:lang w:eastAsia="zh-CN"/>
        </w:rPr>
        <w:t>所示：</w:t>
      </w:r>
    </w:p>
    <w:p w14:paraId="70268851" w14:textId="4E9A647A" w:rsidR="003810B5" w:rsidRDefault="00447BCD" w:rsidP="005F4697">
      <w:pPr>
        <w:jc w:val="center"/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4521784D" wp14:editId="4B4C7111">
            <wp:extent cx="2969895" cy="2385695"/>
            <wp:effectExtent l="0" t="0" r="1905" b="1905"/>
            <wp:docPr id="4" name="图片 4" descr="../../../Desktop/图片%2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图片%20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895" cy="238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6F492" w14:textId="6F22363E" w:rsidR="005F4697" w:rsidRDefault="005F4697" w:rsidP="005F4697"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 xml:space="preserve">3.4 </w:t>
      </w:r>
      <w:r>
        <w:rPr>
          <w:rFonts w:hint="eastAsia"/>
          <w:lang w:eastAsia="zh-CN"/>
        </w:rPr>
        <w:t>启发式冗余检测</w:t>
      </w:r>
    </w:p>
    <w:p w14:paraId="08599127" w14:textId="7EE0215E" w:rsidR="005F4697" w:rsidRPr="005F4697" w:rsidRDefault="005F4697" w:rsidP="005F4697"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图中使用紫色箭头和方框标注出了力导向图和矩形图的对应关系，在力导向图中，红色的簇代表属于同一类的若干</w:t>
      </w:r>
      <w:r>
        <w:rPr>
          <w:rFonts w:hint="eastAsia"/>
          <w:lang w:eastAsia="zh-CN"/>
        </w:rPr>
        <w:t>filter</w:t>
      </w:r>
      <w:r>
        <w:rPr>
          <w:rFonts w:hint="eastAsia"/>
          <w:lang w:eastAsia="zh-CN"/>
        </w:rPr>
        <w:t>，点击该簇中的</w:t>
      </w:r>
      <w:r w:rsidR="00CB5E89">
        <w:rPr>
          <w:rFonts w:hint="eastAsia"/>
          <w:lang w:eastAsia="zh-CN"/>
        </w:rPr>
        <w:t>任意一点，矩形图中所有与该簇对应</w:t>
      </w:r>
      <w:r>
        <w:rPr>
          <w:rFonts w:hint="eastAsia"/>
          <w:lang w:eastAsia="zh-CN"/>
        </w:rPr>
        <w:t>的矩形</w:t>
      </w:r>
      <w:r w:rsidR="00CB5E89">
        <w:rPr>
          <w:rFonts w:hint="eastAsia"/>
          <w:lang w:eastAsia="zh-CN"/>
        </w:rPr>
        <w:t>也会显示为红色，以指导用户进行进一步的冗余检测。</w:t>
      </w:r>
    </w:p>
    <w:p w14:paraId="00CB0BE1" w14:textId="2777648F" w:rsidR="006B3442" w:rsidRDefault="006B3442" w:rsidP="006B3442">
      <w:pPr>
        <w:pStyle w:val="1"/>
        <w:rPr>
          <w:rFonts w:hint="eastAsia"/>
          <w:lang w:eastAsia="zh-CN"/>
        </w:rPr>
      </w:pPr>
      <w:r>
        <w:rPr>
          <w:rFonts w:hint="eastAsia"/>
          <w:lang w:eastAsia="zh-CN"/>
        </w:rPr>
        <w:t>总结</w:t>
      </w:r>
    </w:p>
    <w:p w14:paraId="2A598397" w14:textId="491265CA" w:rsidR="00076E73" w:rsidRPr="00076E73" w:rsidRDefault="00076E73" w:rsidP="00076E7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一方面，作为一个</w:t>
      </w:r>
      <w:r>
        <w:rPr>
          <w:rFonts w:hint="eastAsia"/>
          <w:lang w:eastAsia="zh-CN"/>
        </w:rPr>
        <w:t>CNN</w:t>
      </w:r>
      <w:r>
        <w:rPr>
          <w:rFonts w:hint="eastAsia"/>
          <w:lang w:eastAsia="zh-CN"/>
        </w:rPr>
        <w:t>辅助调试和优化工具，本系统成功的实现了预期的功能。另一方面，在本系统的实现过程中，我们对</w:t>
      </w:r>
      <w:r>
        <w:rPr>
          <w:rFonts w:hint="eastAsia"/>
          <w:lang w:eastAsia="zh-CN"/>
        </w:rPr>
        <w:t>CNN</w:t>
      </w:r>
      <w:r>
        <w:rPr>
          <w:rFonts w:hint="eastAsia"/>
          <w:lang w:eastAsia="zh-CN"/>
        </w:rPr>
        <w:t>的基本理论和运作过程有了更多直观的感受。在实际使用中，我们发现较低层次的卷积层还是具有一定的可解释性的。例如，我们发现下图中当前显示的</w:t>
      </w:r>
      <w:r>
        <w:rPr>
          <w:rFonts w:hint="eastAsia"/>
          <w:lang w:eastAsia="zh-CN"/>
        </w:rPr>
        <w:t>feature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map</w:t>
      </w:r>
      <w:r>
        <w:rPr>
          <w:rFonts w:hint="eastAsia"/>
          <w:lang w:eastAsia="zh-CN"/>
        </w:rPr>
        <w:t>中的深色部分和输入图片中的绿色部分是高度重叠的，由此我们有理由认为其对应的</w:t>
      </w:r>
      <w:r>
        <w:rPr>
          <w:rFonts w:hint="eastAsia"/>
          <w:lang w:eastAsia="zh-CN"/>
        </w:rPr>
        <w:t>filter</w:t>
      </w:r>
      <w:r>
        <w:rPr>
          <w:rFonts w:hint="eastAsia"/>
          <w:lang w:eastAsia="zh-CN"/>
        </w:rPr>
        <w:t>的功能是提取绿色区域。</w:t>
      </w:r>
    </w:p>
    <w:p w14:paraId="34578D71" w14:textId="6F6B04D6" w:rsidR="00FF33C0" w:rsidRDefault="006B3442" w:rsidP="006B3442">
      <w:pPr>
        <w:pStyle w:val="1"/>
        <w:rPr>
          <w:lang w:eastAsia="zh-CN"/>
        </w:rPr>
      </w:pPr>
      <w:r>
        <w:rPr>
          <w:rFonts w:hint="eastAsia"/>
          <w:lang w:eastAsia="zh-CN"/>
        </w:rPr>
        <w:t>分工</w:t>
      </w:r>
    </w:p>
    <w:p w14:paraId="39EAED15" w14:textId="77777777" w:rsidR="00076E73" w:rsidRDefault="00076E73" w:rsidP="00FF33C0">
      <w:pPr>
        <w:rPr>
          <w:rFonts w:hint="eastAsia"/>
          <w:lang w:eastAsia="zh-CN"/>
        </w:rPr>
      </w:pPr>
    </w:p>
    <w:p w14:paraId="04961CD1" w14:textId="325D9C9C" w:rsidR="00076E73" w:rsidRDefault="00076E73" w:rsidP="00FF33C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丁霄汉：</w:t>
      </w:r>
      <w:r w:rsidR="00CC1C8C">
        <w:rPr>
          <w:rFonts w:hint="eastAsia"/>
          <w:lang w:eastAsia="zh-CN"/>
        </w:rPr>
        <w:t>后端逻辑设计和实现，模型设计、预训练、数据结构设计和预处理</w:t>
      </w:r>
      <w:r w:rsidR="00CC1C8C">
        <w:rPr>
          <w:rFonts w:hint="eastAsia"/>
          <w:lang w:eastAsia="zh-CN"/>
        </w:rPr>
        <w:t>。</w:t>
      </w:r>
    </w:p>
    <w:p w14:paraId="553A58C0" w14:textId="5703E4AC" w:rsidR="00076E73" w:rsidRDefault="00076E73" w:rsidP="00FF33C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黄锐泓：</w:t>
      </w:r>
    </w:p>
    <w:p w14:paraId="6F9D76CB" w14:textId="58B25BEE" w:rsidR="00FF33C0" w:rsidRDefault="005F4697" w:rsidP="00FF33C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郭高扬：负责</w:t>
      </w:r>
      <w:r>
        <w:rPr>
          <w:rFonts w:hint="eastAsia"/>
          <w:lang w:eastAsia="zh-CN"/>
        </w:rPr>
        <w:t>filter</w:t>
      </w:r>
      <w:r>
        <w:rPr>
          <w:rFonts w:hint="eastAsia"/>
          <w:lang w:eastAsia="zh-CN"/>
        </w:rPr>
        <w:t>聚类结果的可视化展示，</w:t>
      </w:r>
      <w:r w:rsidR="00630740">
        <w:rPr>
          <w:rFonts w:hint="eastAsia"/>
          <w:lang w:eastAsia="zh-CN"/>
        </w:rPr>
        <w:t>参与</w:t>
      </w:r>
      <w:r w:rsidR="00D15A06">
        <w:rPr>
          <w:rFonts w:hint="eastAsia"/>
          <w:lang w:eastAsia="zh-CN"/>
        </w:rPr>
        <w:t>完成</w:t>
      </w:r>
      <w:r w:rsidR="00630740">
        <w:rPr>
          <w:rFonts w:hint="eastAsia"/>
          <w:lang w:eastAsia="zh-CN"/>
        </w:rPr>
        <w:t>启发式冗余检测功能</w:t>
      </w:r>
      <w:r w:rsidR="00D15A06">
        <w:rPr>
          <w:rFonts w:hint="eastAsia"/>
          <w:lang w:eastAsia="zh-CN"/>
        </w:rPr>
        <w:t>的实现</w:t>
      </w:r>
      <w:r w:rsidR="00630740">
        <w:rPr>
          <w:rFonts w:hint="eastAsia"/>
          <w:lang w:eastAsia="zh-CN"/>
        </w:rPr>
        <w:t>。</w:t>
      </w:r>
    </w:p>
    <w:p w14:paraId="61FB6ABF" w14:textId="7E478B20" w:rsidR="00606DDE" w:rsidRPr="00F319EC" w:rsidRDefault="00606DDE" w:rsidP="00F319EC">
      <w:pPr>
        <w:spacing w:after="0"/>
        <w:jc w:val="left"/>
        <w:rPr>
          <w:lang w:eastAsia="zh-CN"/>
        </w:rPr>
      </w:pPr>
    </w:p>
    <w:sectPr w:rsidR="00606DDE" w:rsidRPr="00F319EC" w:rsidSect="00ED79D9">
      <w:type w:val="continuous"/>
      <w:pgSz w:w="12240" w:h="15840" w:code="1"/>
      <w:pgMar w:top="1440" w:right="1080" w:bottom="1440" w:left="1080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45DDDF" w14:textId="77777777" w:rsidR="00A56889" w:rsidRDefault="00A56889">
      <w:r>
        <w:separator/>
      </w:r>
    </w:p>
  </w:endnote>
  <w:endnote w:type="continuationSeparator" w:id="0">
    <w:p w14:paraId="7D4DFC63" w14:textId="77777777" w:rsidR="00A56889" w:rsidRDefault="00A56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riam">
    <w:altName w:val="Tahoma"/>
    <w:charset w:val="B1"/>
    <w:family w:val="auto"/>
    <w:pitch w:val="variable"/>
    <w:sig w:usb0="00000800" w:usb1="00000000" w:usb2="00000000" w:usb3="00000000" w:csb0="00000020" w:csb1="00000000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方正书宋简体">
    <w:altName w:val="Microsoft YaHei"/>
    <w:charset w:val="86"/>
    <w:family w:val="script"/>
    <w:pitch w:val="fixed"/>
    <w:sig w:usb0="00000001" w:usb1="080E0000" w:usb2="00000010" w:usb3="00000000" w:csb0="0004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2351F2" w14:textId="77777777" w:rsidR="008B197E" w:rsidRDefault="008B197E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E0B99BD" w14:textId="77777777" w:rsidR="008B197E" w:rsidRDefault="008B197E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CECD00" w14:textId="77777777" w:rsidR="00A56889" w:rsidRDefault="00A56889">
      <w:r>
        <w:separator/>
      </w:r>
    </w:p>
  </w:footnote>
  <w:footnote w:type="continuationSeparator" w:id="0">
    <w:p w14:paraId="3602DF1A" w14:textId="77777777" w:rsidR="00A56889" w:rsidRDefault="00A568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6F1D6A21"/>
    <w:multiLevelType w:val="singleLevel"/>
    <w:tmpl w:val="A100F9DC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18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8CF"/>
    <w:rsid w:val="00000D4D"/>
    <w:rsid w:val="00001F53"/>
    <w:rsid w:val="0001188E"/>
    <w:rsid w:val="00012580"/>
    <w:rsid w:val="00013669"/>
    <w:rsid w:val="000142A1"/>
    <w:rsid w:val="00016B74"/>
    <w:rsid w:val="00022A6F"/>
    <w:rsid w:val="00027054"/>
    <w:rsid w:val="0003022D"/>
    <w:rsid w:val="000304B2"/>
    <w:rsid w:val="000316FB"/>
    <w:rsid w:val="000355F6"/>
    <w:rsid w:val="00036B5D"/>
    <w:rsid w:val="00041682"/>
    <w:rsid w:val="00042955"/>
    <w:rsid w:val="000438BF"/>
    <w:rsid w:val="00045BF3"/>
    <w:rsid w:val="0005288D"/>
    <w:rsid w:val="00055DF0"/>
    <w:rsid w:val="00056028"/>
    <w:rsid w:val="00056F21"/>
    <w:rsid w:val="00064334"/>
    <w:rsid w:val="00064A0C"/>
    <w:rsid w:val="00065DC7"/>
    <w:rsid w:val="00073B82"/>
    <w:rsid w:val="00073D1F"/>
    <w:rsid w:val="00073EA0"/>
    <w:rsid w:val="00075371"/>
    <w:rsid w:val="00076E73"/>
    <w:rsid w:val="00093180"/>
    <w:rsid w:val="00093261"/>
    <w:rsid w:val="00094374"/>
    <w:rsid w:val="00095106"/>
    <w:rsid w:val="0009634A"/>
    <w:rsid w:val="00096C22"/>
    <w:rsid w:val="0009791F"/>
    <w:rsid w:val="000A33EA"/>
    <w:rsid w:val="000A3B3C"/>
    <w:rsid w:val="000A4460"/>
    <w:rsid w:val="000B067B"/>
    <w:rsid w:val="000B3BDB"/>
    <w:rsid w:val="000B4AF5"/>
    <w:rsid w:val="000C1A13"/>
    <w:rsid w:val="000C3EE5"/>
    <w:rsid w:val="000C44CF"/>
    <w:rsid w:val="000C468D"/>
    <w:rsid w:val="000D0898"/>
    <w:rsid w:val="000D16A5"/>
    <w:rsid w:val="000D1FF1"/>
    <w:rsid w:val="000D2584"/>
    <w:rsid w:val="000F04A8"/>
    <w:rsid w:val="000F1ECB"/>
    <w:rsid w:val="000F34DA"/>
    <w:rsid w:val="000F5A9B"/>
    <w:rsid w:val="000F7383"/>
    <w:rsid w:val="00100B22"/>
    <w:rsid w:val="001019C8"/>
    <w:rsid w:val="00103439"/>
    <w:rsid w:val="00112A4C"/>
    <w:rsid w:val="00112A62"/>
    <w:rsid w:val="001141C4"/>
    <w:rsid w:val="001204B9"/>
    <w:rsid w:val="00125118"/>
    <w:rsid w:val="001361BA"/>
    <w:rsid w:val="0014012B"/>
    <w:rsid w:val="00143664"/>
    <w:rsid w:val="00143E81"/>
    <w:rsid w:val="00152485"/>
    <w:rsid w:val="0015390D"/>
    <w:rsid w:val="00153EFF"/>
    <w:rsid w:val="0015427C"/>
    <w:rsid w:val="00154872"/>
    <w:rsid w:val="00156A9A"/>
    <w:rsid w:val="00161504"/>
    <w:rsid w:val="00161993"/>
    <w:rsid w:val="001637FF"/>
    <w:rsid w:val="001658AD"/>
    <w:rsid w:val="00166478"/>
    <w:rsid w:val="00166F0A"/>
    <w:rsid w:val="00172159"/>
    <w:rsid w:val="00176BF2"/>
    <w:rsid w:val="00176C06"/>
    <w:rsid w:val="001821E9"/>
    <w:rsid w:val="00183A4C"/>
    <w:rsid w:val="001851BB"/>
    <w:rsid w:val="00190665"/>
    <w:rsid w:val="001907EC"/>
    <w:rsid w:val="0019285A"/>
    <w:rsid w:val="001A46F2"/>
    <w:rsid w:val="001A61D0"/>
    <w:rsid w:val="001B0CE9"/>
    <w:rsid w:val="001B2464"/>
    <w:rsid w:val="001B4360"/>
    <w:rsid w:val="001B4EF1"/>
    <w:rsid w:val="001C0717"/>
    <w:rsid w:val="001C1898"/>
    <w:rsid w:val="001C468A"/>
    <w:rsid w:val="001C4AE1"/>
    <w:rsid w:val="001C4B2F"/>
    <w:rsid w:val="001D4346"/>
    <w:rsid w:val="001D6C5E"/>
    <w:rsid w:val="001E27DA"/>
    <w:rsid w:val="001E3F59"/>
    <w:rsid w:val="001E42DB"/>
    <w:rsid w:val="001E5E1F"/>
    <w:rsid w:val="001E604D"/>
    <w:rsid w:val="001E690B"/>
    <w:rsid w:val="001E6E3D"/>
    <w:rsid w:val="001F27D2"/>
    <w:rsid w:val="001F3008"/>
    <w:rsid w:val="001F4706"/>
    <w:rsid w:val="001F5DBE"/>
    <w:rsid w:val="00203998"/>
    <w:rsid w:val="00203F86"/>
    <w:rsid w:val="00206C7B"/>
    <w:rsid w:val="00211B1D"/>
    <w:rsid w:val="00214A06"/>
    <w:rsid w:val="00220B2C"/>
    <w:rsid w:val="0022631C"/>
    <w:rsid w:val="00226375"/>
    <w:rsid w:val="0023010D"/>
    <w:rsid w:val="00236637"/>
    <w:rsid w:val="00240217"/>
    <w:rsid w:val="00241393"/>
    <w:rsid w:val="0024417E"/>
    <w:rsid w:val="00244909"/>
    <w:rsid w:val="00246401"/>
    <w:rsid w:val="002466CC"/>
    <w:rsid w:val="0025018B"/>
    <w:rsid w:val="002569D1"/>
    <w:rsid w:val="00262868"/>
    <w:rsid w:val="00263030"/>
    <w:rsid w:val="00267B0D"/>
    <w:rsid w:val="00272613"/>
    <w:rsid w:val="002730B6"/>
    <w:rsid w:val="00273DE0"/>
    <w:rsid w:val="00274EDC"/>
    <w:rsid w:val="00276BFC"/>
    <w:rsid w:val="00285A7F"/>
    <w:rsid w:val="0028626E"/>
    <w:rsid w:val="002867C5"/>
    <w:rsid w:val="00293079"/>
    <w:rsid w:val="002A0618"/>
    <w:rsid w:val="002A24DD"/>
    <w:rsid w:val="002A2E95"/>
    <w:rsid w:val="002B0353"/>
    <w:rsid w:val="002B1D8D"/>
    <w:rsid w:val="002B2087"/>
    <w:rsid w:val="002C0615"/>
    <w:rsid w:val="002C4732"/>
    <w:rsid w:val="002C63D9"/>
    <w:rsid w:val="002E04CC"/>
    <w:rsid w:val="002E1672"/>
    <w:rsid w:val="002E297F"/>
    <w:rsid w:val="002E46FE"/>
    <w:rsid w:val="002F013A"/>
    <w:rsid w:val="002F0665"/>
    <w:rsid w:val="002F3249"/>
    <w:rsid w:val="002F3924"/>
    <w:rsid w:val="002F587B"/>
    <w:rsid w:val="002F5F95"/>
    <w:rsid w:val="002F7A21"/>
    <w:rsid w:val="003004B4"/>
    <w:rsid w:val="00302393"/>
    <w:rsid w:val="00302FF3"/>
    <w:rsid w:val="003065F4"/>
    <w:rsid w:val="00307861"/>
    <w:rsid w:val="003107AF"/>
    <w:rsid w:val="00315231"/>
    <w:rsid w:val="00315383"/>
    <w:rsid w:val="00315615"/>
    <w:rsid w:val="00322A2E"/>
    <w:rsid w:val="003315C0"/>
    <w:rsid w:val="00332182"/>
    <w:rsid w:val="00332A19"/>
    <w:rsid w:val="00332E1B"/>
    <w:rsid w:val="00340D45"/>
    <w:rsid w:val="003427D2"/>
    <w:rsid w:val="00344728"/>
    <w:rsid w:val="0034583C"/>
    <w:rsid w:val="003467AD"/>
    <w:rsid w:val="003500F3"/>
    <w:rsid w:val="00352850"/>
    <w:rsid w:val="00357055"/>
    <w:rsid w:val="00362A50"/>
    <w:rsid w:val="0036750D"/>
    <w:rsid w:val="00367C6A"/>
    <w:rsid w:val="00375093"/>
    <w:rsid w:val="003810B5"/>
    <w:rsid w:val="003822B6"/>
    <w:rsid w:val="00383962"/>
    <w:rsid w:val="00390525"/>
    <w:rsid w:val="0039087B"/>
    <w:rsid w:val="00393340"/>
    <w:rsid w:val="00393CAF"/>
    <w:rsid w:val="00394E23"/>
    <w:rsid w:val="00394F54"/>
    <w:rsid w:val="00397794"/>
    <w:rsid w:val="003B1D91"/>
    <w:rsid w:val="003B2531"/>
    <w:rsid w:val="003B298C"/>
    <w:rsid w:val="003B3035"/>
    <w:rsid w:val="003B3FCA"/>
    <w:rsid w:val="003B416B"/>
    <w:rsid w:val="003B42C6"/>
    <w:rsid w:val="003C08FD"/>
    <w:rsid w:val="003C1215"/>
    <w:rsid w:val="003C4A61"/>
    <w:rsid w:val="003C517B"/>
    <w:rsid w:val="003C5D9E"/>
    <w:rsid w:val="003C7829"/>
    <w:rsid w:val="003D1A69"/>
    <w:rsid w:val="003D65E3"/>
    <w:rsid w:val="003E18DF"/>
    <w:rsid w:val="003E2A5F"/>
    <w:rsid w:val="003E486F"/>
    <w:rsid w:val="003E54D4"/>
    <w:rsid w:val="003E55AF"/>
    <w:rsid w:val="003E7409"/>
    <w:rsid w:val="003E781A"/>
    <w:rsid w:val="003E7B53"/>
    <w:rsid w:val="003F1404"/>
    <w:rsid w:val="0040217A"/>
    <w:rsid w:val="0040684E"/>
    <w:rsid w:val="00410832"/>
    <w:rsid w:val="00411764"/>
    <w:rsid w:val="00416783"/>
    <w:rsid w:val="00420632"/>
    <w:rsid w:val="004225CB"/>
    <w:rsid w:val="00433E4A"/>
    <w:rsid w:val="00442C4D"/>
    <w:rsid w:val="00442DA0"/>
    <w:rsid w:val="00444700"/>
    <w:rsid w:val="00447BCD"/>
    <w:rsid w:val="00453828"/>
    <w:rsid w:val="004542D5"/>
    <w:rsid w:val="004556B1"/>
    <w:rsid w:val="00457EC2"/>
    <w:rsid w:val="00462D20"/>
    <w:rsid w:val="0046308D"/>
    <w:rsid w:val="00467804"/>
    <w:rsid w:val="004714E2"/>
    <w:rsid w:val="00472DE9"/>
    <w:rsid w:val="00472E69"/>
    <w:rsid w:val="00473D67"/>
    <w:rsid w:val="00473D9E"/>
    <w:rsid w:val="00473F48"/>
    <w:rsid w:val="00474B85"/>
    <w:rsid w:val="00481CFB"/>
    <w:rsid w:val="00484EF8"/>
    <w:rsid w:val="00490341"/>
    <w:rsid w:val="00492385"/>
    <w:rsid w:val="00496963"/>
    <w:rsid w:val="00497719"/>
    <w:rsid w:val="004978C1"/>
    <w:rsid w:val="004A1202"/>
    <w:rsid w:val="004A6229"/>
    <w:rsid w:val="004A7F6D"/>
    <w:rsid w:val="004B0858"/>
    <w:rsid w:val="004B2027"/>
    <w:rsid w:val="004B2E6B"/>
    <w:rsid w:val="004B48E0"/>
    <w:rsid w:val="004C3793"/>
    <w:rsid w:val="004D2991"/>
    <w:rsid w:val="004D2A75"/>
    <w:rsid w:val="004D35BD"/>
    <w:rsid w:val="004D61B8"/>
    <w:rsid w:val="004D61D0"/>
    <w:rsid w:val="004E3A38"/>
    <w:rsid w:val="004E4EE8"/>
    <w:rsid w:val="004F0B83"/>
    <w:rsid w:val="004F10EF"/>
    <w:rsid w:val="004F135C"/>
    <w:rsid w:val="004F22CF"/>
    <w:rsid w:val="004F279B"/>
    <w:rsid w:val="004F3C35"/>
    <w:rsid w:val="004F5851"/>
    <w:rsid w:val="004F6070"/>
    <w:rsid w:val="004F62CE"/>
    <w:rsid w:val="004F6650"/>
    <w:rsid w:val="00500C3D"/>
    <w:rsid w:val="00503091"/>
    <w:rsid w:val="0050554A"/>
    <w:rsid w:val="00505867"/>
    <w:rsid w:val="00506586"/>
    <w:rsid w:val="00507686"/>
    <w:rsid w:val="005079D8"/>
    <w:rsid w:val="0052092C"/>
    <w:rsid w:val="0052161F"/>
    <w:rsid w:val="005268EA"/>
    <w:rsid w:val="00526CC0"/>
    <w:rsid w:val="00527482"/>
    <w:rsid w:val="00533D89"/>
    <w:rsid w:val="00533F5C"/>
    <w:rsid w:val="00535AB1"/>
    <w:rsid w:val="0054392B"/>
    <w:rsid w:val="00546AC4"/>
    <w:rsid w:val="0054781F"/>
    <w:rsid w:val="0055170E"/>
    <w:rsid w:val="005521AC"/>
    <w:rsid w:val="00552E4E"/>
    <w:rsid w:val="00557235"/>
    <w:rsid w:val="00562B90"/>
    <w:rsid w:val="005630CC"/>
    <w:rsid w:val="0056460A"/>
    <w:rsid w:val="00566C27"/>
    <w:rsid w:val="005718EB"/>
    <w:rsid w:val="0057390F"/>
    <w:rsid w:val="00575B03"/>
    <w:rsid w:val="00580165"/>
    <w:rsid w:val="005806A4"/>
    <w:rsid w:val="00582C76"/>
    <w:rsid w:val="005843D1"/>
    <w:rsid w:val="00587E0C"/>
    <w:rsid w:val="005937C5"/>
    <w:rsid w:val="00594CB2"/>
    <w:rsid w:val="00595494"/>
    <w:rsid w:val="0059556D"/>
    <w:rsid w:val="005A46F8"/>
    <w:rsid w:val="005A5021"/>
    <w:rsid w:val="005A6A62"/>
    <w:rsid w:val="005B0247"/>
    <w:rsid w:val="005B449A"/>
    <w:rsid w:val="005B5A11"/>
    <w:rsid w:val="005B6DC3"/>
    <w:rsid w:val="005B7162"/>
    <w:rsid w:val="005B782D"/>
    <w:rsid w:val="005B7A19"/>
    <w:rsid w:val="005C228C"/>
    <w:rsid w:val="005C7227"/>
    <w:rsid w:val="005C76FF"/>
    <w:rsid w:val="005D095C"/>
    <w:rsid w:val="005D329D"/>
    <w:rsid w:val="005D67F4"/>
    <w:rsid w:val="005D7749"/>
    <w:rsid w:val="005E05A3"/>
    <w:rsid w:val="005E0849"/>
    <w:rsid w:val="005E0C36"/>
    <w:rsid w:val="005E2D74"/>
    <w:rsid w:val="005E4868"/>
    <w:rsid w:val="005E6300"/>
    <w:rsid w:val="005F4697"/>
    <w:rsid w:val="00601B83"/>
    <w:rsid w:val="00602DC2"/>
    <w:rsid w:val="00605122"/>
    <w:rsid w:val="00606DDE"/>
    <w:rsid w:val="00611471"/>
    <w:rsid w:val="00611EC6"/>
    <w:rsid w:val="00613D6B"/>
    <w:rsid w:val="006144DE"/>
    <w:rsid w:val="00615E34"/>
    <w:rsid w:val="006223CB"/>
    <w:rsid w:val="00622ACF"/>
    <w:rsid w:val="00625BA2"/>
    <w:rsid w:val="00625D28"/>
    <w:rsid w:val="00627920"/>
    <w:rsid w:val="00630740"/>
    <w:rsid w:val="00634B84"/>
    <w:rsid w:val="00640BA8"/>
    <w:rsid w:val="006421C9"/>
    <w:rsid w:val="006507B9"/>
    <w:rsid w:val="00651C9D"/>
    <w:rsid w:val="006529D2"/>
    <w:rsid w:val="00657006"/>
    <w:rsid w:val="0066039F"/>
    <w:rsid w:val="00662DFD"/>
    <w:rsid w:val="00662F1F"/>
    <w:rsid w:val="00667B15"/>
    <w:rsid w:val="00676307"/>
    <w:rsid w:val="0067792C"/>
    <w:rsid w:val="006803FA"/>
    <w:rsid w:val="00680597"/>
    <w:rsid w:val="00682CC1"/>
    <w:rsid w:val="0068426E"/>
    <w:rsid w:val="0068547D"/>
    <w:rsid w:val="00692BE1"/>
    <w:rsid w:val="00695295"/>
    <w:rsid w:val="006959E1"/>
    <w:rsid w:val="006973AE"/>
    <w:rsid w:val="006A62BA"/>
    <w:rsid w:val="006B069E"/>
    <w:rsid w:val="006B18BF"/>
    <w:rsid w:val="006B2A63"/>
    <w:rsid w:val="006B3442"/>
    <w:rsid w:val="006B59C9"/>
    <w:rsid w:val="006B6EC5"/>
    <w:rsid w:val="006B76EA"/>
    <w:rsid w:val="006C2295"/>
    <w:rsid w:val="006D0280"/>
    <w:rsid w:val="006D246E"/>
    <w:rsid w:val="006D451E"/>
    <w:rsid w:val="006D4713"/>
    <w:rsid w:val="006D5BCF"/>
    <w:rsid w:val="006D6DBC"/>
    <w:rsid w:val="006D6F2E"/>
    <w:rsid w:val="006E40F3"/>
    <w:rsid w:val="006E4B9D"/>
    <w:rsid w:val="006F4C53"/>
    <w:rsid w:val="006F708A"/>
    <w:rsid w:val="006F70B1"/>
    <w:rsid w:val="00705BE3"/>
    <w:rsid w:val="0071075F"/>
    <w:rsid w:val="00711723"/>
    <w:rsid w:val="00721273"/>
    <w:rsid w:val="007233C3"/>
    <w:rsid w:val="00724D33"/>
    <w:rsid w:val="00726B41"/>
    <w:rsid w:val="00727D4A"/>
    <w:rsid w:val="00732895"/>
    <w:rsid w:val="007342D8"/>
    <w:rsid w:val="00735E93"/>
    <w:rsid w:val="00742460"/>
    <w:rsid w:val="00742471"/>
    <w:rsid w:val="00742DCA"/>
    <w:rsid w:val="00743232"/>
    <w:rsid w:val="00743F37"/>
    <w:rsid w:val="00744485"/>
    <w:rsid w:val="00750D9F"/>
    <w:rsid w:val="00751066"/>
    <w:rsid w:val="00752589"/>
    <w:rsid w:val="007567F7"/>
    <w:rsid w:val="0075689C"/>
    <w:rsid w:val="00762F87"/>
    <w:rsid w:val="007631D0"/>
    <w:rsid w:val="00772BEE"/>
    <w:rsid w:val="00774C02"/>
    <w:rsid w:val="0078103A"/>
    <w:rsid w:val="0078139A"/>
    <w:rsid w:val="0078294D"/>
    <w:rsid w:val="00782AD6"/>
    <w:rsid w:val="007838F5"/>
    <w:rsid w:val="00783E00"/>
    <w:rsid w:val="00784F76"/>
    <w:rsid w:val="00785E5D"/>
    <w:rsid w:val="00786611"/>
    <w:rsid w:val="00793DF2"/>
    <w:rsid w:val="007949E4"/>
    <w:rsid w:val="00796388"/>
    <w:rsid w:val="00797DB7"/>
    <w:rsid w:val="00797F8D"/>
    <w:rsid w:val="007A3B54"/>
    <w:rsid w:val="007A44D1"/>
    <w:rsid w:val="007A7372"/>
    <w:rsid w:val="007B061C"/>
    <w:rsid w:val="007B213C"/>
    <w:rsid w:val="007B5C32"/>
    <w:rsid w:val="007C08CF"/>
    <w:rsid w:val="007C3600"/>
    <w:rsid w:val="007C7EEF"/>
    <w:rsid w:val="007D1318"/>
    <w:rsid w:val="007D1FC7"/>
    <w:rsid w:val="007D2F89"/>
    <w:rsid w:val="007D3DD5"/>
    <w:rsid w:val="007D3DE7"/>
    <w:rsid w:val="007E03D6"/>
    <w:rsid w:val="007E2D47"/>
    <w:rsid w:val="007F65F5"/>
    <w:rsid w:val="007F7317"/>
    <w:rsid w:val="00804DF6"/>
    <w:rsid w:val="00810A66"/>
    <w:rsid w:val="008216C7"/>
    <w:rsid w:val="00825458"/>
    <w:rsid w:val="00827D92"/>
    <w:rsid w:val="00831031"/>
    <w:rsid w:val="00835E5A"/>
    <w:rsid w:val="00836757"/>
    <w:rsid w:val="008408E4"/>
    <w:rsid w:val="0084410D"/>
    <w:rsid w:val="0084667F"/>
    <w:rsid w:val="00846966"/>
    <w:rsid w:val="008509F3"/>
    <w:rsid w:val="00850C2C"/>
    <w:rsid w:val="008510E0"/>
    <w:rsid w:val="008556FC"/>
    <w:rsid w:val="00864B32"/>
    <w:rsid w:val="008725FD"/>
    <w:rsid w:val="008732C7"/>
    <w:rsid w:val="00874F65"/>
    <w:rsid w:val="0087659E"/>
    <w:rsid w:val="008816BA"/>
    <w:rsid w:val="00881D0D"/>
    <w:rsid w:val="00891623"/>
    <w:rsid w:val="0089398A"/>
    <w:rsid w:val="00893F5D"/>
    <w:rsid w:val="0089605F"/>
    <w:rsid w:val="0089646A"/>
    <w:rsid w:val="00896DAE"/>
    <w:rsid w:val="008A07F2"/>
    <w:rsid w:val="008A53BB"/>
    <w:rsid w:val="008A5BE5"/>
    <w:rsid w:val="008A6D2A"/>
    <w:rsid w:val="008A78D2"/>
    <w:rsid w:val="008B197E"/>
    <w:rsid w:val="008C4630"/>
    <w:rsid w:val="008C7173"/>
    <w:rsid w:val="008D06FC"/>
    <w:rsid w:val="008D0D03"/>
    <w:rsid w:val="008D554B"/>
    <w:rsid w:val="008E033F"/>
    <w:rsid w:val="008E0E29"/>
    <w:rsid w:val="008E2D29"/>
    <w:rsid w:val="008E2DE3"/>
    <w:rsid w:val="008E4AA6"/>
    <w:rsid w:val="008F16BF"/>
    <w:rsid w:val="008F61D4"/>
    <w:rsid w:val="009079EE"/>
    <w:rsid w:val="00907B19"/>
    <w:rsid w:val="00907BE9"/>
    <w:rsid w:val="0091209C"/>
    <w:rsid w:val="0091623A"/>
    <w:rsid w:val="009217B3"/>
    <w:rsid w:val="00924C7B"/>
    <w:rsid w:val="009257F3"/>
    <w:rsid w:val="00925D2E"/>
    <w:rsid w:val="0093230B"/>
    <w:rsid w:val="00933D78"/>
    <w:rsid w:val="00935192"/>
    <w:rsid w:val="00935B26"/>
    <w:rsid w:val="00940F79"/>
    <w:rsid w:val="00943188"/>
    <w:rsid w:val="009528BC"/>
    <w:rsid w:val="00956C84"/>
    <w:rsid w:val="00960CA4"/>
    <w:rsid w:val="0096100F"/>
    <w:rsid w:val="00961F32"/>
    <w:rsid w:val="00963722"/>
    <w:rsid w:val="00967AD3"/>
    <w:rsid w:val="0097176D"/>
    <w:rsid w:val="00973725"/>
    <w:rsid w:val="00973B66"/>
    <w:rsid w:val="00974628"/>
    <w:rsid w:val="00974FC5"/>
    <w:rsid w:val="00984716"/>
    <w:rsid w:val="00984FF8"/>
    <w:rsid w:val="0098663D"/>
    <w:rsid w:val="00990B13"/>
    <w:rsid w:val="009964DE"/>
    <w:rsid w:val="00997040"/>
    <w:rsid w:val="009A68B2"/>
    <w:rsid w:val="009A7EB5"/>
    <w:rsid w:val="009B240A"/>
    <w:rsid w:val="009B3805"/>
    <w:rsid w:val="009B701B"/>
    <w:rsid w:val="009B757C"/>
    <w:rsid w:val="009C2518"/>
    <w:rsid w:val="009C26F0"/>
    <w:rsid w:val="009C384B"/>
    <w:rsid w:val="009C4514"/>
    <w:rsid w:val="009C487D"/>
    <w:rsid w:val="009C526F"/>
    <w:rsid w:val="009C7FD7"/>
    <w:rsid w:val="009D14CA"/>
    <w:rsid w:val="009D1D85"/>
    <w:rsid w:val="009D1F9C"/>
    <w:rsid w:val="009D2379"/>
    <w:rsid w:val="009D47AB"/>
    <w:rsid w:val="009E0ABD"/>
    <w:rsid w:val="009E1B9B"/>
    <w:rsid w:val="009E1F18"/>
    <w:rsid w:val="009E3B86"/>
    <w:rsid w:val="009E4E94"/>
    <w:rsid w:val="009E74D7"/>
    <w:rsid w:val="009F328E"/>
    <w:rsid w:val="00A00C5C"/>
    <w:rsid w:val="00A05E7B"/>
    <w:rsid w:val="00A069D9"/>
    <w:rsid w:val="00A07A6B"/>
    <w:rsid w:val="00A12717"/>
    <w:rsid w:val="00A12B8F"/>
    <w:rsid w:val="00A15BC9"/>
    <w:rsid w:val="00A17244"/>
    <w:rsid w:val="00A17B7F"/>
    <w:rsid w:val="00A20A22"/>
    <w:rsid w:val="00A211D6"/>
    <w:rsid w:val="00A21479"/>
    <w:rsid w:val="00A2405F"/>
    <w:rsid w:val="00A257B3"/>
    <w:rsid w:val="00A26562"/>
    <w:rsid w:val="00A27A7A"/>
    <w:rsid w:val="00A30401"/>
    <w:rsid w:val="00A30EEB"/>
    <w:rsid w:val="00A31FBA"/>
    <w:rsid w:val="00A333F6"/>
    <w:rsid w:val="00A33E20"/>
    <w:rsid w:val="00A341D6"/>
    <w:rsid w:val="00A43C49"/>
    <w:rsid w:val="00A451A2"/>
    <w:rsid w:val="00A45D54"/>
    <w:rsid w:val="00A473D1"/>
    <w:rsid w:val="00A5038D"/>
    <w:rsid w:val="00A56889"/>
    <w:rsid w:val="00A6567C"/>
    <w:rsid w:val="00A66710"/>
    <w:rsid w:val="00A747E6"/>
    <w:rsid w:val="00A75F5A"/>
    <w:rsid w:val="00A864C9"/>
    <w:rsid w:val="00A87570"/>
    <w:rsid w:val="00A904A8"/>
    <w:rsid w:val="00A90D74"/>
    <w:rsid w:val="00A9209F"/>
    <w:rsid w:val="00A9458E"/>
    <w:rsid w:val="00A97F90"/>
    <w:rsid w:val="00AA37BA"/>
    <w:rsid w:val="00AA50A6"/>
    <w:rsid w:val="00AB14E0"/>
    <w:rsid w:val="00AB40C5"/>
    <w:rsid w:val="00AC2C1F"/>
    <w:rsid w:val="00AC4701"/>
    <w:rsid w:val="00AC6739"/>
    <w:rsid w:val="00AC784C"/>
    <w:rsid w:val="00AD49C0"/>
    <w:rsid w:val="00AE01B6"/>
    <w:rsid w:val="00AE1AA2"/>
    <w:rsid w:val="00AE2664"/>
    <w:rsid w:val="00AE315E"/>
    <w:rsid w:val="00AE484C"/>
    <w:rsid w:val="00AE5093"/>
    <w:rsid w:val="00AF291E"/>
    <w:rsid w:val="00AF319C"/>
    <w:rsid w:val="00AF3DF4"/>
    <w:rsid w:val="00AF66B7"/>
    <w:rsid w:val="00B00D2F"/>
    <w:rsid w:val="00B03DD3"/>
    <w:rsid w:val="00B044A3"/>
    <w:rsid w:val="00B06036"/>
    <w:rsid w:val="00B10B15"/>
    <w:rsid w:val="00B131F3"/>
    <w:rsid w:val="00B13B60"/>
    <w:rsid w:val="00B21DF5"/>
    <w:rsid w:val="00B24B06"/>
    <w:rsid w:val="00B25453"/>
    <w:rsid w:val="00B264B2"/>
    <w:rsid w:val="00B27CAB"/>
    <w:rsid w:val="00B33EBD"/>
    <w:rsid w:val="00B374F7"/>
    <w:rsid w:val="00B37628"/>
    <w:rsid w:val="00B37C89"/>
    <w:rsid w:val="00B41A9B"/>
    <w:rsid w:val="00B42553"/>
    <w:rsid w:val="00B45D66"/>
    <w:rsid w:val="00B47B17"/>
    <w:rsid w:val="00B5039B"/>
    <w:rsid w:val="00B50AD4"/>
    <w:rsid w:val="00B57D53"/>
    <w:rsid w:val="00B619CF"/>
    <w:rsid w:val="00B65C8E"/>
    <w:rsid w:val="00B67747"/>
    <w:rsid w:val="00B70D4D"/>
    <w:rsid w:val="00B72FC5"/>
    <w:rsid w:val="00B7355E"/>
    <w:rsid w:val="00B738A8"/>
    <w:rsid w:val="00B77F24"/>
    <w:rsid w:val="00B820CC"/>
    <w:rsid w:val="00B85D29"/>
    <w:rsid w:val="00B92D2A"/>
    <w:rsid w:val="00BA1264"/>
    <w:rsid w:val="00BA1F08"/>
    <w:rsid w:val="00BA205B"/>
    <w:rsid w:val="00BA4984"/>
    <w:rsid w:val="00BB24A7"/>
    <w:rsid w:val="00BB3680"/>
    <w:rsid w:val="00BB4E2D"/>
    <w:rsid w:val="00BC097F"/>
    <w:rsid w:val="00BC405B"/>
    <w:rsid w:val="00BC61EF"/>
    <w:rsid w:val="00BC6942"/>
    <w:rsid w:val="00BD00FA"/>
    <w:rsid w:val="00BD3C5A"/>
    <w:rsid w:val="00BD7FB0"/>
    <w:rsid w:val="00BE5B4F"/>
    <w:rsid w:val="00BF1CE9"/>
    <w:rsid w:val="00BF1FF4"/>
    <w:rsid w:val="00BF2069"/>
    <w:rsid w:val="00BF27F3"/>
    <w:rsid w:val="00BF3026"/>
    <w:rsid w:val="00BF3697"/>
    <w:rsid w:val="00BF5225"/>
    <w:rsid w:val="00BF64A8"/>
    <w:rsid w:val="00C01E9A"/>
    <w:rsid w:val="00C12204"/>
    <w:rsid w:val="00C160AE"/>
    <w:rsid w:val="00C26F40"/>
    <w:rsid w:val="00C27E89"/>
    <w:rsid w:val="00C31CB4"/>
    <w:rsid w:val="00C3433C"/>
    <w:rsid w:val="00C36621"/>
    <w:rsid w:val="00C3698B"/>
    <w:rsid w:val="00C4305B"/>
    <w:rsid w:val="00C51C9F"/>
    <w:rsid w:val="00C51DF0"/>
    <w:rsid w:val="00C5401C"/>
    <w:rsid w:val="00C57479"/>
    <w:rsid w:val="00C65947"/>
    <w:rsid w:val="00C748DA"/>
    <w:rsid w:val="00C84D6A"/>
    <w:rsid w:val="00C853EB"/>
    <w:rsid w:val="00C919BA"/>
    <w:rsid w:val="00C941D1"/>
    <w:rsid w:val="00C958AC"/>
    <w:rsid w:val="00C96846"/>
    <w:rsid w:val="00C968AA"/>
    <w:rsid w:val="00CA41E6"/>
    <w:rsid w:val="00CA567D"/>
    <w:rsid w:val="00CA7E9D"/>
    <w:rsid w:val="00CB017A"/>
    <w:rsid w:val="00CB07CF"/>
    <w:rsid w:val="00CB3DBF"/>
    <w:rsid w:val="00CB4646"/>
    <w:rsid w:val="00CB4FA8"/>
    <w:rsid w:val="00CB5E89"/>
    <w:rsid w:val="00CC1BD1"/>
    <w:rsid w:val="00CC1C8C"/>
    <w:rsid w:val="00CC27A0"/>
    <w:rsid w:val="00CC4138"/>
    <w:rsid w:val="00CC46EA"/>
    <w:rsid w:val="00CC6856"/>
    <w:rsid w:val="00CD173F"/>
    <w:rsid w:val="00CD4F62"/>
    <w:rsid w:val="00CD7EC6"/>
    <w:rsid w:val="00CE127C"/>
    <w:rsid w:val="00CE128F"/>
    <w:rsid w:val="00CE4492"/>
    <w:rsid w:val="00CE4FDE"/>
    <w:rsid w:val="00CE5E8B"/>
    <w:rsid w:val="00CE6320"/>
    <w:rsid w:val="00CE6FF7"/>
    <w:rsid w:val="00CF0047"/>
    <w:rsid w:val="00CF13FD"/>
    <w:rsid w:val="00CF23C3"/>
    <w:rsid w:val="00CF2F4E"/>
    <w:rsid w:val="00CF414E"/>
    <w:rsid w:val="00D00E4C"/>
    <w:rsid w:val="00D01742"/>
    <w:rsid w:val="00D02697"/>
    <w:rsid w:val="00D05912"/>
    <w:rsid w:val="00D05C87"/>
    <w:rsid w:val="00D06652"/>
    <w:rsid w:val="00D15A06"/>
    <w:rsid w:val="00D16030"/>
    <w:rsid w:val="00D16592"/>
    <w:rsid w:val="00D22201"/>
    <w:rsid w:val="00D23FEB"/>
    <w:rsid w:val="00D25400"/>
    <w:rsid w:val="00D261EE"/>
    <w:rsid w:val="00D306B5"/>
    <w:rsid w:val="00D32BB8"/>
    <w:rsid w:val="00D36652"/>
    <w:rsid w:val="00D36F65"/>
    <w:rsid w:val="00D44936"/>
    <w:rsid w:val="00D464D0"/>
    <w:rsid w:val="00D475E6"/>
    <w:rsid w:val="00D52357"/>
    <w:rsid w:val="00D54CE5"/>
    <w:rsid w:val="00D558D6"/>
    <w:rsid w:val="00D566C0"/>
    <w:rsid w:val="00D6096B"/>
    <w:rsid w:val="00D65064"/>
    <w:rsid w:val="00D71AEB"/>
    <w:rsid w:val="00D73DD4"/>
    <w:rsid w:val="00D75303"/>
    <w:rsid w:val="00D7627E"/>
    <w:rsid w:val="00D80E9C"/>
    <w:rsid w:val="00D81FD5"/>
    <w:rsid w:val="00D83F6B"/>
    <w:rsid w:val="00D85D3C"/>
    <w:rsid w:val="00D86576"/>
    <w:rsid w:val="00D94427"/>
    <w:rsid w:val="00D95F59"/>
    <w:rsid w:val="00D95FDA"/>
    <w:rsid w:val="00DA138A"/>
    <w:rsid w:val="00DA322D"/>
    <w:rsid w:val="00DA4061"/>
    <w:rsid w:val="00DA7C46"/>
    <w:rsid w:val="00DB20E8"/>
    <w:rsid w:val="00DB2E69"/>
    <w:rsid w:val="00DB625E"/>
    <w:rsid w:val="00DC1F88"/>
    <w:rsid w:val="00DC441E"/>
    <w:rsid w:val="00DC4D78"/>
    <w:rsid w:val="00DD0123"/>
    <w:rsid w:val="00DE3B05"/>
    <w:rsid w:val="00DE41CE"/>
    <w:rsid w:val="00DE4FD7"/>
    <w:rsid w:val="00DF041B"/>
    <w:rsid w:val="00DF7029"/>
    <w:rsid w:val="00DF7FD4"/>
    <w:rsid w:val="00E00FAF"/>
    <w:rsid w:val="00E12897"/>
    <w:rsid w:val="00E12CA4"/>
    <w:rsid w:val="00E141FD"/>
    <w:rsid w:val="00E24A05"/>
    <w:rsid w:val="00E3287F"/>
    <w:rsid w:val="00E33E54"/>
    <w:rsid w:val="00E34F23"/>
    <w:rsid w:val="00E40B8D"/>
    <w:rsid w:val="00E42EDF"/>
    <w:rsid w:val="00E430E2"/>
    <w:rsid w:val="00E43420"/>
    <w:rsid w:val="00E44CDB"/>
    <w:rsid w:val="00E4738D"/>
    <w:rsid w:val="00E5399C"/>
    <w:rsid w:val="00E541D1"/>
    <w:rsid w:val="00E54B37"/>
    <w:rsid w:val="00E557E9"/>
    <w:rsid w:val="00E56159"/>
    <w:rsid w:val="00E64576"/>
    <w:rsid w:val="00E67624"/>
    <w:rsid w:val="00E70375"/>
    <w:rsid w:val="00E74229"/>
    <w:rsid w:val="00E76EC8"/>
    <w:rsid w:val="00E81A6D"/>
    <w:rsid w:val="00E84583"/>
    <w:rsid w:val="00E86B97"/>
    <w:rsid w:val="00E87679"/>
    <w:rsid w:val="00E91224"/>
    <w:rsid w:val="00E92011"/>
    <w:rsid w:val="00E92FC2"/>
    <w:rsid w:val="00E94379"/>
    <w:rsid w:val="00E979D4"/>
    <w:rsid w:val="00EA2259"/>
    <w:rsid w:val="00EA3BC8"/>
    <w:rsid w:val="00EA7B3D"/>
    <w:rsid w:val="00EA7FCD"/>
    <w:rsid w:val="00EB06E2"/>
    <w:rsid w:val="00EB072B"/>
    <w:rsid w:val="00EB2DA8"/>
    <w:rsid w:val="00EB7A24"/>
    <w:rsid w:val="00EC097F"/>
    <w:rsid w:val="00EC6471"/>
    <w:rsid w:val="00EC64AD"/>
    <w:rsid w:val="00ED18D4"/>
    <w:rsid w:val="00ED2B39"/>
    <w:rsid w:val="00ED79D9"/>
    <w:rsid w:val="00EE1084"/>
    <w:rsid w:val="00EE3334"/>
    <w:rsid w:val="00EE507C"/>
    <w:rsid w:val="00EE643C"/>
    <w:rsid w:val="00EE6DEB"/>
    <w:rsid w:val="00EF033D"/>
    <w:rsid w:val="00EF31A3"/>
    <w:rsid w:val="00EF3551"/>
    <w:rsid w:val="00EF4787"/>
    <w:rsid w:val="00EF7691"/>
    <w:rsid w:val="00F01801"/>
    <w:rsid w:val="00F06CC9"/>
    <w:rsid w:val="00F07076"/>
    <w:rsid w:val="00F11239"/>
    <w:rsid w:val="00F11772"/>
    <w:rsid w:val="00F13B9A"/>
    <w:rsid w:val="00F15C82"/>
    <w:rsid w:val="00F258CC"/>
    <w:rsid w:val="00F25C7D"/>
    <w:rsid w:val="00F266BB"/>
    <w:rsid w:val="00F319EC"/>
    <w:rsid w:val="00F330AD"/>
    <w:rsid w:val="00F40175"/>
    <w:rsid w:val="00F406B8"/>
    <w:rsid w:val="00F4432A"/>
    <w:rsid w:val="00F45C53"/>
    <w:rsid w:val="00F50AAD"/>
    <w:rsid w:val="00F57A61"/>
    <w:rsid w:val="00F60BA0"/>
    <w:rsid w:val="00F61319"/>
    <w:rsid w:val="00F619A4"/>
    <w:rsid w:val="00F67DCA"/>
    <w:rsid w:val="00F7600D"/>
    <w:rsid w:val="00F77ECC"/>
    <w:rsid w:val="00F80402"/>
    <w:rsid w:val="00F81186"/>
    <w:rsid w:val="00F8332C"/>
    <w:rsid w:val="00F839DD"/>
    <w:rsid w:val="00F8617B"/>
    <w:rsid w:val="00F91006"/>
    <w:rsid w:val="00F96495"/>
    <w:rsid w:val="00F96803"/>
    <w:rsid w:val="00F971A0"/>
    <w:rsid w:val="00FA330F"/>
    <w:rsid w:val="00FA3386"/>
    <w:rsid w:val="00FA4A54"/>
    <w:rsid w:val="00FA79D3"/>
    <w:rsid w:val="00FB133F"/>
    <w:rsid w:val="00FB33E0"/>
    <w:rsid w:val="00FB556C"/>
    <w:rsid w:val="00FC19F5"/>
    <w:rsid w:val="00FC26A3"/>
    <w:rsid w:val="00FC34F6"/>
    <w:rsid w:val="00FC36AE"/>
    <w:rsid w:val="00FC3DB5"/>
    <w:rsid w:val="00FC7247"/>
    <w:rsid w:val="00FD02A2"/>
    <w:rsid w:val="00FD4BD5"/>
    <w:rsid w:val="00FD5B8D"/>
    <w:rsid w:val="00FD6D0F"/>
    <w:rsid w:val="00FD7EA4"/>
    <w:rsid w:val="00FE2B3C"/>
    <w:rsid w:val="00FE34CE"/>
    <w:rsid w:val="00FE6B5E"/>
    <w:rsid w:val="00FF33C0"/>
    <w:rsid w:val="00FF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DF5EF0"/>
  <w15:chartTrackingRefBased/>
  <w15:docId w15:val="{4DA140D9-4BD7-404D-A3DF-1F3FC6F23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spacing w:after="80"/>
      <w:jc w:val="both"/>
    </w:pPr>
    <w:rPr>
      <w:sz w:val="18"/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40" w:after="0"/>
      <w:jc w:val="left"/>
      <w:outlineLvl w:val="0"/>
    </w:pPr>
    <w:rPr>
      <w:b/>
      <w:kern w:val="28"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</w:style>
  <w:style w:type="paragraph" w:styleId="3">
    <w:name w:val="heading 3"/>
    <w:basedOn w:val="2"/>
    <w:next w:val="a"/>
    <w:qFormat/>
    <w:pPr>
      <w:numPr>
        <w:ilvl w:val="2"/>
      </w:numPr>
      <w:outlineLvl w:val="2"/>
    </w:pPr>
    <w:rPr>
      <w:b w:val="0"/>
      <w:i/>
      <w:sz w:val="22"/>
    </w:rPr>
  </w:style>
  <w:style w:type="paragraph" w:styleId="4">
    <w:name w:val="heading 4"/>
    <w:basedOn w:val="3"/>
    <w:next w:val="a"/>
    <w:qFormat/>
    <w:pPr>
      <w:numPr>
        <w:ilvl w:val="3"/>
      </w:numPr>
      <w:outlineLvl w:val="3"/>
    </w:pPr>
  </w:style>
  <w:style w:type="paragraph" w:styleId="5">
    <w:name w:val="heading 5"/>
    <w:basedOn w:val="30"/>
    <w:next w:val="a"/>
    <w:qFormat/>
    <w:pPr>
      <w:numPr>
        <w:ilvl w:val="4"/>
        <w:numId w:val="1"/>
      </w:numPr>
      <w:spacing w:before="40" w:after="0"/>
      <w:ind w:left="0" w:firstLine="0"/>
      <w:jc w:val="left"/>
      <w:outlineLvl w:val="4"/>
    </w:pPr>
    <w:rPr>
      <w:i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semiHidden/>
    <w:rPr>
      <w:rFonts w:ascii="Times New Roman" w:hAnsi="Times New Roman"/>
      <w:sz w:val="18"/>
      <w:vertAlign w:val="superscript"/>
    </w:rPr>
  </w:style>
  <w:style w:type="paragraph" w:customStyle="1" w:styleId="Author">
    <w:name w:val="Author"/>
    <w:basedOn w:val="a"/>
    <w:pPr>
      <w:jc w:val="center"/>
    </w:pPr>
    <w:rPr>
      <w:rFonts w:ascii="Helvetica" w:hAnsi="Helvetica"/>
      <w:sz w:val="24"/>
    </w:rPr>
  </w:style>
  <w:style w:type="paragraph" w:customStyle="1" w:styleId="Paper-Title">
    <w:name w:val="Paper-Title"/>
    <w:basedOn w:val="a"/>
    <w:pPr>
      <w:spacing w:after="120"/>
      <w:jc w:val="center"/>
    </w:pPr>
    <w:rPr>
      <w:rFonts w:ascii="Helvetica" w:hAnsi="Helvetica"/>
      <w:b/>
      <w:sz w:val="36"/>
    </w:rPr>
  </w:style>
  <w:style w:type="paragraph" w:customStyle="1" w:styleId="Affiliations">
    <w:name w:val="Affiliations"/>
    <w:basedOn w:val="a"/>
    <w:pPr>
      <w:jc w:val="center"/>
    </w:pPr>
    <w:rPr>
      <w:rFonts w:ascii="Helvetica" w:hAnsi="Helvetica"/>
      <w:sz w:val="20"/>
    </w:rPr>
  </w:style>
  <w:style w:type="paragraph" w:styleId="a4">
    <w:name w:val="footnote text"/>
    <w:basedOn w:val="a"/>
    <w:semiHidden/>
    <w:pPr>
      <w:ind w:left="144" w:hanging="144"/>
    </w:pPr>
  </w:style>
  <w:style w:type="paragraph" w:customStyle="1" w:styleId="Bullet">
    <w:name w:val="Bullet"/>
    <w:basedOn w:val="a"/>
    <w:pPr>
      <w:ind w:left="144" w:hanging="144"/>
    </w:pPr>
  </w:style>
  <w:style w:type="paragraph" w:styleId="a5">
    <w:name w:val="footer"/>
    <w:basedOn w:val="a"/>
    <w:pPr>
      <w:tabs>
        <w:tab w:val="center" w:pos="4320"/>
        <w:tab w:val="right" w:pos="8640"/>
      </w:tabs>
    </w:pPr>
  </w:style>
  <w:style w:type="paragraph" w:customStyle="1" w:styleId="E-Mail">
    <w:name w:val="E-Mail"/>
    <w:basedOn w:val="Author"/>
    <w:pPr>
      <w:spacing w:after="60"/>
    </w:pPr>
  </w:style>
  <w:style w:type="paragraph" w:customStyle="1" w:styleId="Abstract">
    <w:name w:val="Abstract"/>
    <w:basedOn w:val="1"/>
    <w:pPr>
      <w:numPr>
        <w:numId w:val="0"/>
      </w:numPr>
      <w:spacing w:before="0" w:after="120"/>
      <w:jc w:val="both"/>
      <w:outlineLvl w:val="9"/>
    </w:pPr>
    <w:rPr>
      <w:b w:val="0"/>
      <w:sz w:val="18"/>
    </w:rPr>
  </w:style>
  <w:style w:type="paragraph" w:styleId="30">
    <w:name w:val="List Number 3"/>
    <w:basedOn w:val="a"/>
    <w:pPr>
      <w:ind w:left="1080" w:hanging="360"/>
    </w:pPr>
  </w:style>
  <w:style w:type="paragraph" w:customStyle="1" w:styleId="Captions">
    <w:name w:val="Captions"/>
    <w:basedOn w:val="a"/>
    <w:pPr>
      <w:framePr w:w="4680" w:h="2160" w:hRule="exact" w:hSpace="187" w:wrap="around" w:hAnchor="text" w:yAlign="bottom" w:anchorLock="1"/>
      <w:jc w:val="center"/>
    </w:pPr>
    <w:rPr>
      <w:b/>
    </w:rPr>
  </w:style>
  <w:style w:type="paragraph" w:customStyle="1" w:styleId="References">
    <w:name w:val="References"/>
    <w:basedOn w:val="a"/>
    <w:pPr>
      <w:numPr>
        <w:numId w:val="2"/>
      </w:numPr>
      <w:jc w:val="left"/>
    </w:pPr>
  </w:style>
  <w:style w:type="character" w:styleId="a6">
    <w:name w:val="page number"/>
    <w:basedOn w:val="a0"/>
  </w:style>
  <w:style w:type="paragraph" w:styleId="a7">
    <w:name w:val="Body Text Indent"/>
    <w:basedOn w:val="a"/>
    <w:pPr>
      <w:spacing w:after="0"/>
      <w:ind w:firstLine="360"/>
    </w:pPr>
  </w:style>
  <w:style w:type="paragraph" w:styleId="a8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styleId="a9">
    <w:name w:val="caption"/>
    <w:basedOn w:val="a"/>
    <w:next w:val="a"/>
    <w:qFormat/>
    <w:pPr>
      <w:jc w:val="center"/>
    </w:pPr>
    <w:rPr>
      <w:rFonts w:cs="Miriam"/>
      <w:b/>
      <w:bCs/>
      <w:szCs w:val="18"/>
      <w:lang w:eastAsia="en-AU"/>
    </w:rPr>
  </w:style>
  <w:style w:type="paragraph" w:styleId="aa">
    <w:name w:val="Body Text"/>
    <w:basedOn w:val="a"/>
    <w:pPr>
      <w:framePr w:w="4680" w:h="2112" w:hRule="exact" w:hSpace="187" w:wrap="around" w:vAnchor="page" w:hAnchor="page" w:x="1155" w:y="12245" w:anchorLock="1"/>
      <w:spacing w:after="0"/>
    </w:pPr>
    <w:rPr>
      <w:sz w:val="16"/>
    </w:rPr>
  </w:style>
  <w:style w:type="character" w:styleId="ab">
    <w:name w:val="Hyperlink"/>
    <w:basedOn w:val="a0"/>
    <w:rPr>
      <w:color w:val="0000FF"/>
      <w:u w:val="single"/>
    </w:rPr>
  </w:style>
  <w:style w:type="paragraph" w:styleId="ac">
    <w:name w:val="header"/>
    <w:basedOn w:val="a"/>
    <w:pPr>
      <w:tabs>
        <w:tab w:val="center" w:pos="4320"/>
        <w:tab w:val="right" w:pos="8640"/>
      </w:tabs>
    </w:pPr>
  </w:style>
  <w:style w:type="character" w:customStyle="1" w:styleId="fontstyle01">
    <w:name w:val="fontstyle01"/>
    <w:basedOn w:val="a0"/>
    <w:rsid w:val="00973725"/>
    <w:rPr>
      <w:rFonts w:ascii="NimbusRomNo9L-Regu" w:hAnsi="NimbusRomNo9L-Regu" w:hint="default"/>
      <w:b w:val="0"/>
      <w:bCs w:val="0"/>
      <w:i w:val="0"/>
      <w:iCs w:val="0"/>
      <w:color w:val="000000"/>
      <w:sz w:val="24"/>
      <w:szCs w:val="24"/>
    </w:rPr>
  </w:style>
  <w:style w:type="table" w:styleId="ad">
    <w:name w:val="Table Grid"/>
    <w:basedOn w:val="a1"/>
    <w:rsid w:val="008765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image" Target="media/image1.emf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3</Pages>
  <Words>464</Words>
  <Characters>2646</Characters>
  <Application>Microsoft Macintosh Word</Application>
  <DocSecurity>0</DocSecurity>
  <Lines>22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Proceedings Template - WORD</vt:lpstr>
    </vt:vector>
  </TitlesOfParts>
  <Company>ACM</Company>
  <LinksUpToDate>false</LinksUpToDate>
  <CharactersWithSpaces>3104</CharactersWithSpaces>
  <SharedDoc>false</SharedDoc>
  <HLinks>
    <vt:vector size="6" baseType="variant">
      <vt:variant>
        <vt:i4>2424948</vt:i4>
      </vt:variant>
      <vt:variant>
        <vt:i4>3</vt:i4>
      </vt:variant>
      <vt:variant>
        <vt:i4>0</vt:i4>
      </vt:variant>
      <vt:variant>
        <vt:i4>5</vt:i4>
      </vt:variant>
      <vt:variant>
        <vt:lpwstr>http://library.caltech.edu/reference/abbreviations/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Proceedings Template - WORD</dc:title>
  <dc:subject/>
  <dc:creator>End User Computing Services</dc:creator>
  <cp:keywords/>
  <dc:description>Edited by G. Murray on Aug. 23rd. 2007 for 'ACM Reference Format' / updated reference examples.</dc:description>
  <cp:lastModifiedBy>郭高扬</cp:lastModifiedBy>
  <cp:revision>79</cp:revision>
  <cp:lastPrinted>2017-04-17T12:05:00Z</cp:lastPrinted>
  <dcterms:created xsi:type="dcterms:W3CDTF">2017-04-30T14:40:00Z</dcterms:created>
  <dcterms:modified xsi:type="dcterms:W3CDTF">2018-01-04T10:24:00Z</dcterms:modified>
</cp:coreProperties>
</file>