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240" w:before="0"/>
            </w:pPr>
            <w:r>
              <w:rPr>
                <w:rFonts w:ascii="Arial" w:cs="Arial" w:eastAsia="Arial" w:hAnsi="Arial"/>
                <w:b/>
                <w:bCs/>
                <w:color w:val="90CAF9"/>
                <w:spacing w:val="200"/>
                <w:sz w:val="24"/>
                <w:szCs w:val="24"/>
              </w:rPr>
              <w:t xml:space="preserve">BIRDEYE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Agent Builder Framework</w:t>
            </w:r>
          </w:p>
          <w:p>
            <w:pPr>
              <w:spacing w:after="480" w:before="0"/>
            </w:pPr>
            <w:r>
              <w:rPr>
                <w:rFonts w:ascii="Arial" w:cs="Arial" w:eastAsia="Arial" w:hAnsi="Arial"/>
                <w:color w:val="90CAF9"/>
                <w:sz w:val="26"/>
                <w:szCs w:val="26"/>
              </w:rPr>
              <w:t xml:space="preserve">Design &amp; Architecture Guide for Designers and Product Managers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0CAF9"/>
                <w:sz w:val="20"/>
                <w:szCs w:val="20"/>
              </w:rPr>
              <w:t xml:space="preserve">Version 1.0   </w:t>
            </w:r>
            <w:r>
              <w:rPr>
                <w:rFonts w:ascii="Arial" w:cs="Arial" w:eastAsia="Arial" w:hAnsi="Arial"/>
                <w:color w:val="90CAF9"/>
                <w:sz w:val="20"/>
                <w:szCs w:val="20"/>
              </w:rPr>
              <w:t xml:space="preserve">|   April 2026   </w:t>
            </w:r>
            <w:r>
              <w:rPr>
                <w:rFonts w:ascii="Arial" w:cs="Arial" w:eastAsia="Arial" w:hAnsi="Arial"/>
                <w:color w:val="90CAF9"/>
                <w:sz w:val="20"/>
                <w:szCs w:val="20"/>
              </w:rPr>
              <w:t xml:space="preserve">|   Internal Platform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pStyle w:val="Heading1"/>
        <w:pBdr>
          <w:bottom w:val="single" w:color="1565C0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Executive Summary</w:t>
      </w:r>
    </w:p>
    <w:p>
      <w:pPr>
        <w:spacing w:after="120" w:before="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The Agent Builder Framework is an internal frontend-first platform that lets Designers and Product Managers compose, configure, and export AI-powered workflow agents using a visual, drag-and-drop canvas — without writing a single line of code. </w:t>
      </w:r>
      <w:r>
        <w:rPr>
          <w:rFonts w:ascii="Arial" w:cs="Arial" w:eastAsia="Arial" w:hAnsi="Arial"/>
          <w:color w:val="424242"/>
          <w:sz w:val="22"/>
          <w:szCs w:val="22"/>
        </w:rPr>
        <w:t xml:space="preserve">Each agent captures a full workflow definition (triggers, tasks, logic, AI prompts, outputs) that engineers can directly implement.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65C0" w:sz="12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Why this exists: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Teams currently prototype agent workflows in Figma or Notion — losing logic in the gap between design and engineering. This platform bridges that gap: the design artefact IS the engineering spec.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Platform type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Internal web application (React + Vite)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Designers, Product Managers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Core output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Workflow agents exportable as JSON + HTML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Component library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@birdeye/elemental (existing Storybook)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Canvas engine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@xyflow/react (React Flow v12)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React useState + localStorage (MVP), Zustand (Phase 2)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Hosting (MVP)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Vercel (free tier)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Storage (MVP)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localStorage / JSON export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Storage (Scale)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Supabase (Postgres + Realtime)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1. System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1.1 Architecture Overview</w:t>
      </w:r>
    </w:p>
    <w:p>
      <w:pPr>
        <w:spacing w:after="120" w:before="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The MVP is a pure-frontend single-page application. There is no backend in Phase 1. Data lives in localStorage and is exported as files. The architecture is designed to scale toward a full-stack system in Phase 2 with minimal refactoring.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BROWSER (React SPA)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┌──────────────┐  ┌────────────────┐  ┌──────────────────────┐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│  AppShell    │  │  Agent Builder  │  │   Agent Library      │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│  + L1/L2 Nav │  │  (React Flow)   │  │   (CRUD + Export)    │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└──────────────┘  └────────────────┘  └──────────────────────┘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    │                        │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┌───────▼────────────────────────▼──────────┐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│           Agent State Manager              │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│   (useState → Zustand in Phase 2)          │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└───────────────────┬───────────────────────┘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                      │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┌─────────────────────────▼──────────────────┐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│             Persistence Layer                │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│  Phase 1: localStorage (JSON)                │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│  Phase 2: Supabase REST API                  │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└────────────────────────────────────────────┘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Phase 2 additions (dashed = future):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┌─────────────┐     ┌──────────────┐     ┌──────────────────┐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Supabase   │ ──▶ │  Auth        │ ──▶ │  Realtime collab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Postgres   │     │  (Magic Link)│     │  (presence)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└─────────────┘     └──────────────┘     └──────────────────┘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1.2 Frontend Architecture</w:t>
      </w:r>
    </w:p>
    <w:p>
      <w:pPr>
        <w:spacing w:after="120" w:before="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The frontend is structured around three layout layers: the frozen Shell, the L1/L2 Navigation, and the Module Content area. All new features live inside the content area and cannot modify shell components.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000"/>
        <w:gridCol w:w="11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Editable?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Shell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AppShell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Full-viewport layout wrapper, top nav, page header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FROZEN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Shell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PrimaryRailNav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L1 icon navigation (40px rail)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FROZEN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Shell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SecondaryRailNav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L2 tree navigation (240px panel)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FROZEN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ModuleView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Shared layout: empty state + agent section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Editable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AgentBuilder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Full-screen workflow builder overlay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Editable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AgentSection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Agent table with export/import/create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Editable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FlowCanvas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React Flow canvas with all 10 node types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Editable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1.3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 clicks "Create Agent"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App.jsx sets builderModuleContext = currentModule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Opens AgentBuilder overlay (ReactFlowProvider)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┌─────▼──────────────────────────────────────┐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AgentBuilder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Manual mode: drag nodes from LHSDrawer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Prompt mode: describe → auto-generate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Configure each node via RHS panel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└─────┬──────────────────────────────────────┘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  User clicks "Save Agent"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CustomModal → name + description input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onSaveAgent({ id, name, description, createdAt,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moduleContext, nodes, creationMode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App.jsx agents state updated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localStorage.setItem("birdeye_agent_arc", JSON)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Agent appears in AgentSection for that module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Agent also visible in Agents hub (all agents)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2. Data Schema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2.1 Agent Schema</w:t>
      </w:r>
    </w:p>
    <w:p>
      <w:pPr>
        <w:spacing w:after="120" w:before="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Every saved agent is serialised to this JSON shape. This is also the export format for engineering handoff.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"id": "uuid-v4",                        // crypto.randomUUID()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"name": "Review Response Agent - North", // user-provided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"description": "Handles 1-3 star reviews automatically",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"moduleContext": "reviews",              // L1 module 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"creationMode": "manual",                // "manual" | "prompt"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"createdAt": "2026-04-28T09:00:00.000Z",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"updatedAt": "2026-04-28T09:00:00.000Z",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"version": "1.0",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"tags": ["reviews", "automation", "north-region"],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"status": "Draft",                       // "Draft"|"Active"|"Paused"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"nodes": [ /* Node[] — see 2.2 */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"edges": [ /* Edge[] — see 2.3 */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"metadata": { /* Workflow metadata — see 2.4 */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2.2 Node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"id": "node-1",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"flowType": "trigger",    // start|end|trigger|task|branch|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// branchPath|loop|delay|parallel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"title": "Trigger",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"subtype": "Reviews",   // elemental node label (e.g. "Reviews", "Custom")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"description": "When a new review is received",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"stepNumber":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"hasAiIcon":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"hasToggle":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"toggleEnabled":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Trigger-specific config: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"triggerName": "Reviews",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"conditions":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"field": "rating", "operator": "less_than", "value": "4"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"position": { "x": 0, "y": 150 }    // stored for canvas restore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Task node example: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"id": "node-2",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"flowType": "task",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"title": "Task",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"subtype": "Custom",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"hasAiIcon":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"taskName": "Analyze review sentiment",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"llmModel": "Fast",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"systemPrompt": "You are a review analyst...",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"userPrompt": "Classify the sentiment of: {{review.text}}"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Branch node example: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"id": "node-3",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"flowType": "branch",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"basedOn": "Conditions",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"branches":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"id": "node-3-path-1", "name": "Positive (4-5 stars)"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"id": "node-3-path-2", "name": "Negative (1-3 stars)"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2.3 Edge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"id": "e-node-1-node-2",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"source": "node-1",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"target": "node-2",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"type": "addButton",   // custom edge type with + connector UI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"label": "",           // optional label for branch paths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"style":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"stroke": "#CCD5E4",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"strokeWidth":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2.4 Workflow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"canvasSettings":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"zoom": 0.8,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"panX":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"panY":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"agentConfig":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"agentName": "Review Response Agent 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"goals": "Respond to reviews within 2 hours...",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"outcomes": "Improved CSAT and faster response time...",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"locations":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"id": "1001", "name": "Mountain View, CA"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"id": "1002", "name": "Seattle, WA"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"exportedAt": "2026-04-28T09:00:00.000Z",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"exportedBy": "haresh.rajamannar@birdeye.com"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3. Node Types &amp; Configuration</w:t>
      </w:r>
    </w:p>
    <w:p>
      <w:pPr>
        <w:spacing w:after="120" w:before="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All 10 node types are already implemented as wrappers around the CanvasNode molecule from @birdeye/elemental. Each has a corresponding RHS (right-hand side) configuration panel.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1600"/>
        <w:gridCol w:w="2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Type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flowType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Elemental Component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RHS Panel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Start / Agent Details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start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AgentDetailsNode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agentDetails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Entry point + agent metadata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End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end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EndNode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Terminator node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Entity Trigger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EntityTriggerNode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entityTrigger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Listens to a business event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Schedule Trigger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ScheduleTriggerNode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ScheduleBased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Time-based trigger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Entity Task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EntityTaskNode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entityTask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Business action (API call etc.)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LLM Task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task (hasAiIcon)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CustomTaskNode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llmTask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AI prompt + output block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Branch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branch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BranchNode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controlBranch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Conditional routing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Branch Path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branchPath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BranchNode child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branch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Named condition path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Loop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loop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LoopNode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loop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Repeat N times or until condition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Delay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delay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DelayNode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delay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Wait for a duration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Parallel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parallel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ParallelNode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parallel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Run tasks simultaneously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3.1 LHS Drawer — Node Palette</w:t>
      </w:r>
    </w:p>
    <w:p>
      <w:pPr>
        <w:spacing w:after="120" w:before="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Nodes are organised into three tabs in the left-hand drawer. Designers drag them onto the canvas to build the workflow.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Nodes Available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Triggers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Entity Trigger, Schedule Trigger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How the agent starts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Tasks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Entity Task, LLM Task (Custom)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What the agent does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Controls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Branch, Loop, Delay, Parallel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How logic flows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4. Component Breakdown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4.1 Reused from @birdeye/elemental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D32" w:sz="12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Rule: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Always use elemental components first. New components are only created for the workflow canvas and its node blocks — everything else reuses existing atoms/molecules.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elemental Component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 Path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Button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atoms/Button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All CTAs: Create, Save, Export, Import, Publish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CustomModal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atoms/CustomModal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Save Agent modal, confirmation dialogs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FormInput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atoms/FormInput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Agent name field in save modal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TextArea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atoms/TextArea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Agent description, prompts in RHS panels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Chip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atoms/Chip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Status badges: Running / Paused / Draft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Avatar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atoms/Avatar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User avatar in top nav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Tooltip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atoms/Tooltip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L1 nav icon tooltips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TableContainer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components/TableContainer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Agent list table in AgentSection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CanvasNode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molecules/CanvasNode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All 10 node visual blocks on canvas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AIChatBubble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molecules/AIChatBubble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AI response messages in prompt mode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AIPromptBox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molecules/AIPromptBox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User input in prompt mode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RHS Panel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organisms/Panels/RHS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Right panel for node config (all variants)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ScheduleBased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molecules/RHS/Trigger/ScheduleBased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Schedule trigger configuration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4.2 New Components Created</w:t>
      </w:r>
    </w:p>
    <w:p>
      <w:pPr>
        <w:spacing w:after="120" w:before="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These components were purpose-built because no elemental equivalent exists for visual workflow building: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200"/>
        <w:gridCol w:w="1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New?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Reuses elemental?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FlowCanvas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components/FlowCanvas/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React Flow canvas — no elemental equivalent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CanvasNode, AddButtonEdge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AgentBuilder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components/AgentBuilder/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Full-screen builder layout + mode toggle + save flow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Yes — all inner UI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ModuleView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components/Modules/ModuleView.jsx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Two-zone layout: empty state top + agent list bottom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Yes — EmptyState, AgentSection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AgentSection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components/Shared/AgentSection.jsx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Table + import/export header actions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Yes — Button, TableContainer, Chip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ModuleEmptyState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components/Patterns/ModuleEmptyState.jsx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Unbuilt module placeholder with Material icon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CSS Modules only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LHSDrawer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components/LHSDrawer/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Collapsible node palette with drag-source items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Partial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4.3 Page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/ View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L1 Module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L2 Item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/ (default)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AgentSection (all agents)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agents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View all agents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/agents/performance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AgentPerformanceTemplate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agents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/reviews/agents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ReviewsModule → ModuleView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reviews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View all agents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/reviews/agents/new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AgentBuilder overlay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reviews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(Create agent click)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/inbox/agents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InboxModule → ModuleView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inbox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View all agents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/social/agents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SocialModule → ModuleView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social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View all agents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... (×8 modules)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ModuleView pattern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each module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View all agents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/agents/active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ModuleEmptyState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agents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/agents/paused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ModuleEmptyState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agents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Paused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/agents/accuracy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ModuleEmptyState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agents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Accuracy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5. Step-by-Step Build Plan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1: MVP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4–6 weeks — Ship a working agent builder for all 8 modules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App shell + L1/L2 navigation wired for all 8 modules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All 10 node types draggable on FlowCanvas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RHS config panels for all node types (trigger, task, branch, loop, delay, parallel)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Manual build mode: drag-and-drop workflow creation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Prompt build mode: describe workflow → auto-generate nodes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Save agent: name + description modal → localStorage persistence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Export agent: JSON download per agent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Import agent: JSON upload and add to library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Agent list table per module (filtered by moduleContext)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Agents hub: shows all saved agents across all modules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ModuleEmptyState for all unbuilt screens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Fix all peer dependency errors (react-onclickoutside, react-datepicker)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Deploy to Vercel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2: Collaboration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6–8 weeks — Team sharing and version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User authentication: Supabase Auth (Magic Link / Google SSO)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Cloud persistence: Supabase Postgres replaces localStorage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Shared agent library: all team members see each other's agents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Agent versioning: v1, v2... with diff 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Duplicate agent: one-click copy with "Copy of..." prefix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Inline comments on nodes (tag teammates)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Activity feed: who created/edited/exported what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Zustand for global state management (replace useState prop-drilling)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Agent status transitions: Draft → Active → Paused → Archived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Module-level role control: only POD owners can publish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HTML export: visual workflow as standalone HTML for dev handoff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3: Advanced Features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8–12 weeks — AI integration and enterprise features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Live preview mode: step-through simulation with mock AI responses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Real AI integration: connect LLM Task nodes to actual APIs (OpenAI, Anthropic)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Variable system: pass data between nodes using {{variable}} syntax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Template library: pre-built agent templates per module (Reviews, Social, etc.)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Agent marketplace: publish agents for other POD teams to fork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Advanced analytics: run count, success rate, avg execution time per agent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Webhook triggers: external system events as triggers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Approval workflow: PM approves before agent goes Active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Multi-tenant: per-business isolation for enterprise accounts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✓  Storybook stories for all new components (FlowCanvas, AgentSection, etc.)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6. Hosting Guide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6.1 Local Setup</w:t>
      </w:r>
    </w:p>
    <w:p>
      <w:pPr>
        <w:spacing w:after="120" w:before="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Prerequisites: Node 18+, npm 9+, Git. Clone the repo and install dependencies.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Clone the repository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https://github.com/hareshrajamannar-creator/Birdeye-Agent-arc-framework.git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agent-builder-main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Install dependencies (legacy flag required for elemental peer deps)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--legacy-peer-deps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Clear Vite cache (important after adding new peer deps)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rm -rf node_modules/.vite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Start dev 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run dev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 is now running at: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http://localhost:5173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⚠️  If you see import errors, run: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react-onclickoutside react-datepicker@6.1.0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react-date-range@1.4.0 date-fns@2.30.0 --legacy-peer-deps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rm -rf node_modules/.vite &amp;&amp; npm run dev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6.2 Vercel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Option A: Vercel CLI (recommended)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-g vercel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vercel login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vercel                     # follow prompts, select "Vite" framework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Build settings (set in Vercel dashboard or vercel.json):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Framework Preset : Vite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Build Command    : npm run 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Output Directory : dist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Install Command  : npm install --legacy-peer-deps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Option B: GitHub integration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Push repo to GitHub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Go to vercel.com → New Project → Import from GitHub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Select the repository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Set Install Command to: npm install --legacy-peer-deps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Deploy — Vercel auto-deploys on every push to main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65100" w:sz="12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Important: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Add INSTALL_COMMAND=npm install --legacy-peer-deps in Vercel project settings under Build &amp; Development Settings. Without this the Vercel build will fail due to elemental peer dependency conflicts.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6.3 Storage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400"/>
        <w:gridCol w:w="1800"/>
        <w:gridCol w:w="1360"/>
      </w:tblGrid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Phase 1 (MVP)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Instant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Instant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~5 MB per browser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Phase 1 (export)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JSON file download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File picker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File download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Unlimited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Supabase Postgres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REST API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REST API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500 MB (free tier)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Free → $25/mo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Supabase + Storage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REST + CDN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REST + upload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Scales</w:t>
            </w:r>
          </w:p>
        </w:tc>
        <w:tc>
          <w:tcPr>
            <w:tcW w:type="dxa" w:w="1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$25/mo+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6.4 Supabase Setup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Create project at supabase.com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Create agents 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agents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description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module_context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creation_mode TEXT DEFAULT 'manual',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status       TEXT DEFAULT 'Draft',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nodes        JSONB DEFAULT '[]',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edges        JSONB DEFAULT '[]',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metadata     JSONB DEFAULT '{}',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tags         TEXT[] DEFAULT ARRAY[]::TEXT[],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version      TEXT DEFAULT '1.0',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created_by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TIMESTAMPTZ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updated_at   TIMESTAMPTZ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Add to .env.local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VITE_SUPABASE_URL=https://your-project.supabase.co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VITE_SUPABASE_ANON_KEY=your-anon-key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Install Supabase 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@supabase/supabase-js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Create src/lib/supabase.js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createClient } from '@supabase/supabase-js';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const supabase = createClient(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import.meta.env.VITE_SUPABASE_URL,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import.meta.env.VITE_SUPABASE_ANON_KEY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6.5 Export / Engineering Handoff</w:t>
      </w:r>
    </w:p>
    <w:p>
      <w:pPr>
        <w:spacing w:after="120" w:before="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Two export formats are supported for engineering handoff: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200"/>
        <w:gridCol w:w="276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JSON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Full agent schema: nodes, edges, config, metadata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Backend engineers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Feed directly into agent execution engine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HTML (Phase 2)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Visual workflow diagram as standalone HTML page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Frontend engineers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Use as spec for UI implementation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JSON export — triggered by Export button in AgentSection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handleExportAgent(agent)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full = agents.find(a =&gt; a.id === agent.id) || agent;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blob = new Blob([JSON.stringify(full, null, 2)],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type: 'application/json'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url  = URL.createObjectURL(blob);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link = document.createElement('a');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link.href     = url;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link.download = `${full.name.replace(/[^a-z0-9]/gi, '-').toLowerCase()}.json`;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link.click();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URL.revokeObjectURL(url);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7. Module Agent Templates</w:t>
      </w:r>
    </w:p>
    <w:p>
      <w:pPr>
        <w:spacing w:after="120" w:before="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Each L1 module has a dedicated set of agents that POD owners build and own. Below are the canonical agent types per module — these become the default template library in Phase 3.</w:t>
      </w:r>
    </w:p>
    <w:p>
      <w:pPr>
        <w:spacing w:after="60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000"/>
        <w:gridCol w:w="300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Templates (Phase 3)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Trigger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Reviews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Review Response Agent, Review Escalation Agent, Review Summary Agent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New review received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Sentiment analysis, LLM response, routing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Social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Social Publishing Agent, Social Engagement Agent, Mention Monitor Agent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Post scheduled / mention detected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Content approval, auto-reply, escalation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Inbox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Auto-Reply Agent, Ticket Routing Agent, Escalation Agent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New message received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Intent classification, routing, LLM response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Listings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Listing Update Agent, Duplicate Detection Agent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Listing change detected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Validate, update, notify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Surveys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Survey Send Agent, NPS Follow-up Agent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Event trigger / schedule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Send survey, analyze response, follow-up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Ticketing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Ticket Triage Agent, SLA Alert Agent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Ticket created / SLA breach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Priority scoring, assign, alert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Contacts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Contact Enrichment Agent, Duplicate Merge Agent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New contact / schedule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Enrich data, dedup, update CRM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Campaigns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Campaign Launch Agent, Re-engagement Agent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Schedule / audience trigger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Audience build, send, A/B test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8. Future Enhancements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8.1 Versioning</w:t>
      </w:r>
    </w:p>
    <w:p>
      <w:pPr>
        <w:spacing w:after="120" w:before="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Each agent tracks a semantic version. When a user edits a saved agent, the system creates a new version instead of overwriting the original. Designers can compare versions side by side and roll back to any previous state.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Agent versions stored as linked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"id": "agent-uuid",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"currentVersion": "2.0",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"versions":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"version": "1.0", "createdAt": "...", "nodes": [...], "edges": [...]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"version": "2.0", "createdAt": "...", "nodes": [...], "edges": [...]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8.2 Real AI Integration</w:t>
      </w:r>
    </w:p>
    <w:p>
      <w:pPr>
        <w:spacing w:after="120" w:before="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In Phase 3, LLM Task nodes connect to real AI APIs. The configuration panel gains a model selector and the system prompt / user prompt become live templates with variable substitution.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Model selector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Dropdown: GPT-4o, Claude 3.5 Sonnet, Gemini 1.5 Pro, Fast (default)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Variable binding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{{trigger.reviewText}} resolves to actual data at runtime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Preview mode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Mock AI runs with sample data — shows expected output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Cost estimation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Token count × model rate shown per LLM Task node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API key management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Stored in Supabase secrets, never exposed to frontend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8.3 Multi-User Collaboration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Presence indicators: see who is viewing/editing an agent in real time (Supabase Realtime)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Node-level locking: when a user is editing a node, it shows as locked to others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Comment threads on individual nodes (tag @teammate)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Approval workflow: POD leads can approve/reject agent changes before publishing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Activity history: full audit log of all changes with author and timestamp</w:t>
      </w:r>
    </w:p>
    <w:p>
      <w:pPr>
        <w:spacing w:after="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8.4 Template 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Global template library visible to all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POD owners publish their battle-tested agents as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Other teams fork templates and customise for their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Rating + usage count helps teams discover high-quality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Birdeye central team curates "Official" templates</w:t>
      </w:r>
    </w:p>
    <w:p>
      <w:pPr>
        <w:spacing w:after="60" w:before="0"/>
      </w:pP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828" w:sz="12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Next Immediate Step:  </w:t>
            </w:r>
            <w:r>
              <w:rPr>
                <w:rFonts w:ascii="Arial" w:cs="Arial" w:eastAsia="Arial" w:hAnsi="Arial"/>
                <w:color w:val="424242"/>
                <w:sz w:val="22"/>
                <w:szCs w:val="22"/>
              </w:rPr>
              <w:t xml:space="preserve">Fix the blank screen at localhost:5173 by running: rm -rf node_modules/.vite &amp;&amp; npm install --legacy-peer-deps &amp;&amp; npm run dev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Appendix: Design Rules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Shell is frozen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Never modify AppShell, PrimaryRailNav, SecondaryRailNav, AppHeader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These are shared across all modules; changes break everything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elemental first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Always use @birdeye/elemental components before writing new ones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Design consistency, less code, Storybook documentation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No max-width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Views fill 100% of AppShell content area — no max-width constraints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The shell already provides the layout boundary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CSS Modules only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All styles in .module.css files, never inline hex values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Maintainability, token system compliance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Material Symbols only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All icons via &lt;span className="material-symbols-outlined"&gt;name&lt;/span&gt;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Consistent icon weight/style across the app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No blank areas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Every unbuilt screen shows ModuleEmptyState or EmptyWorkspace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Prevents confusing white screens for users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Nodes from Nodes/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Use only existing node wrappers — never build new node types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Elemental CanvasNode handles all visual variants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Commit after each step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git add + commit + push after every completed task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Rollback safety, progress visibility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4"/>
      </w:pBdr>
      <w:spacing w:after="0" w:before="120"/>
      <w:jc w:val="right"/>
    </w:pPr>
    <w:r>
      <w:rPr>
        <w:rFonts w:ascii="Arial" w:cs="Arial" w:eastAsia="Arial" w:hAnsi="Arial"/>
        <w:color w:val="757575"/>
        <w:sz w:val="16"/>
        <w:szCs w:val="16"/>
      </w:rPr>
      <w:t xml:space="preserve">Confidential — Internal Use Only   |   </w:t>
    </w:r>
    <w:r>
      <w:rPr>
        <w:rFonts w:ascii="Arial" w:cs="Arial" w:eastAsia="Arial" w:hAnsi="Arial"/>
        <w:color w:val="757575"/>
        <w:sz w:val="16"/>
        <w:szCs w:val="16"/>
      </w:rPr>
      <w:t xml:space="preserve">Page </w:t>
    </w:r>
    <w:r>
      <w:rPr>
        <w:rFonts w:ascii="Arial" w:cs="Arial" w:eastAsia="Arial" w:hAnsi="Arial"/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6"/>
        <w:szCs w:val="16"/>
      </w:rPr>
      <w:t xml:space="preserve"> of </w:t>
    </w:r>
    <w:r>
      <w:rPr>
        <w:rFonts w:ascii="Arial" w:cs="Arial" w:eastAsia="Arial" w:hAnsi="Arial"/>
        <w:color w:val="7575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2" w:space="4"/>
      </w:pBdr>
      <w:spacing w:after="120" w:before="0"/>
    </w:pPr>
    <w:r>
      <w:rPr>
        <w:rFonts w:ascii="Arial" w:cs="Arial" w:eastAsia="Arial" w:hAnsi="Arial"/>
        <w:b/>
        <w:bCs/>
        <w:color w:val="1565C0"/>
        <w:sz w:val="18"/>
        <w:szCs w:val="18"/>
      </w:rPr>
      <w:t xml:space="preserve">Agent Builder Framework</w:t>
    </w:r>
    <w:r>
      <w:rPr>
        <w:rFonts w:ascii="Arial" w:cs="Arial" w:eastAsia="Arial" w:hAnsi="Arial"/>
        <w:color w:val="757575"/>
        <w:sz w:val="18"/>
        <w:szCs w:val="18"/>
      </w:rPr>
      <w:t xml:space="preserve">   |   Birdeye Internal Platform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1976D2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00" w:hanging="280"/>
      </w:pPr>
      <w:rPr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"/>
      <w:lvlJc w:val="left"/>
      <w:pPr>
        <w:ind w:left="10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2424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976D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121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2026-04-28T08:26:13.217Z</dcterms:created>
  <dcterms:modified xsi:type="dcterms:W3CDTF">2026-04-28T08:26:13.217Z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