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Teachers are struggling to engage students in their downtime.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Teachers are struggling to provide engaging content to reinforce fundamental academic skills.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Teachers are struggling to increase student participation.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Teachers are struggling to keep students engaged in their academic downtime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Multimodal design = using multiple methods of delivering ideas.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think that by creating a website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